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20FA" w14:textId="12BA44E1" w:rsidR="00E22FA7" w:rsidRDefault="00E22FA7" w:rsidP="001E3DED">
      <w:pPr>
        <w:pStyle w:val="Letterstyle"/>
      </w:pPr>
    </w:p>
    <w:p w14:paraId="46EACC8D" w14:textId="1A6A661C" w:rsidR="001E3DED" w:rsidRDefault="001E3DED" w:rsidP="001E3DED">
      <w:pPr>
        <w:pStyle w:val="Letterstyle"/>
      </w:pPr>
    </w:p>
    <w:p w14:paraId="38B61F74" w14:textId="62DD0591" w:rsidR="001E3DED" w:rsidRPr="0039584D" w:rsidRDefault="001E3DED" w:rsidP="0039584D">
      <w:pPr>
        <w:pStyle w:val="LetterHeadline"/>
      </w:pPr>
      <w:r w:rsidRPr="0039584D">
        <w:t>Start your Radio Diary here!</w:t>
      </w:r>
    </w:p>
    <w:p w14:paraId="6349B72D" w14:textId="0BC08A1A" w:rsidR="0067011E" w:rsidRDefault="001E3DED" w:rsidP="001E3DED">
      <w:pPr>
        <w:pStyle w:val="Letterstyle"/>
      </w:pPr>
      <w:r w:rsidRPr="0012461B">
        <w:t>Use</w:t>
      </w:r>
      <w:r>
        <w:t xml:space="preserve"> the QR code or web address below to open your mobile radio diary. Follow the instructions on the screen to get started.</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2160"/>
        <w:gridCol w:w="3150"/>
        <w:gridCol w:w="90"/>
        <w:gridCol w:w="2160"/>
        <w:gridCol w:w="2160"/>
      </w:tblGrid>
      <w:tr w:rsidR="0039584D" w14:paraId="4A1DBFFE" w14:textId="680BE17F" w:rsidTr="00AB1D80">
        <w:trPr>
          <w:trHeight w:val="278"/>
        </w:trPr>
        <w:tc>
          <w:tcPr>
            <w:tcW w:w="2160" w:type="dxa"/>
            <w:vMerge w:val="restart"/>
            <w:vAlign w:val="center"/>
          </w:tcPr>
          <w:p w14:paraId="45EA5723" w14:textId="75F98B63" w:rsidR="0012461B" w:rsidRDefault="00000000" w:rsidP="00AB1D80">
            <w:pPr>
              <w:pStyle w:val="Letter"/>
              <w:jc w:val="center"/>
            </w:pPr>
            <w:fldSimple w:instr=" MERGEFIELD QR_Code ">
              <w:r w:rsidR="00BC7867">
                <w:rPr>
                  <w:noProof/>
                </w:rPr>
                <w:t>«QR_Code»</w:t>
              </w:r>
            </w:fldSimple>
          </w:p>
        </w:tc>
        <w:tc>
          <w:tcPr>
            <w:tcW w:w="3150" w:type="dxa"/>
            <w:vAlign w:val="center"/>
          </w:tcPr>
          <w:p w14:paraId="3BD8B871" w14:textId="0D7643C0" w:rsidR="0012461B" w:rsidRDefault="0012461B" w:rsidP="00AB1D80">
            <w:pPr>
              <w:pStyle w:val="Letter"/>
            </w:pPr>
            <w:r w:rsidRPr="00B24137">
              <w:t xml:space="preserve">Web url: </w:t>
            </w:r>
            <w:r w:rsidRPr="00AB1D80">
              <w:rPr>
                <w:b/>
                <w:bCs/>
              </w:rPr>
              <w:t>https://nielsn.co/diary</w:t>
            </w:r>
          </w:p>
        </w:tc>
        <w:tc>
          <w:tcPr>
            <w:tcW w:w="90" w:type="dxa"/>
            <w:tcBorders>
              <w:right w:val="single" w:sz="4" w:space="0" w:color="A6A6A6" w:themeColor="background1" w:themeShade="A6"/>
            </w:tcBorders>
          </w:tcPr>
          <w:p w14:paraId="260771F4" w14:textId="77777777" w:rsidR="0012461B" w:rsidRPr="00B24137" w:rsidRDefault="0012461B" w:rsidP="00AB1D80">
            <w:pPr>
              <w:pStyle w:val="Letter"/>
            </w:pPr>
          </w:p>
        </w:tc>
        <w:tc>
          <w:tcPr>
            <w:tcW w:w="216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85E77D" w14:textId="218284B3" w:rsidR="0012461B" w:rsidRDefault="00991957" w:rsidP="00E422D4">
            <w:pPr>
              <w:pStyle w:val="Letterstartrecording"/>
            </w:pPr>
            <w:r w:rsidRPr="00991957">
              <w:t>Start recording</w:t>
            </w:r>
            <w:r>
              <w:t xml:space="preserve"> </w:t>
            </w:r>
            <w:r w:rsidRPr="00991957">
              <w:t>your</w:t>
            </w:r>
            <w:r>
              <w:t> </w:t>
            </w:r>
            <w:r w:rsidRPr="00991957">
              <w:t>listening on</w:t>
            </w:r>
            <w:r>
              <w:t>:</w:t>
            </w:r>
          </w:p>
          <w:p w14:paraId="62DDB02B" w14:textId="124F47FD" w:rsidR="0039584D" w:rsidRDefault="0039584D" w:rsidP="00E422D4">
            <w:pPr>
              <w:pStyle w:val="LetterDiarydates"/>
            </w:pPr>
            <w:r>
              <w:t>Thursday</w:t>
            </w:r>
          </w:p>
          <w:p w14:paraId="2975D9BE" w14:textId="0EB53969" w:rsidR="00AB1D80" w:rsidRPr="0012461B" w:rsidRDefault="0047777A" w:rsidP="00AB1D80">
            <w:pPr>
              <w:pStyle w:val="LetterDiarydates"/>
            </w:pPr>
            <w:r>
              <w:t>October 19th</w:t>
            </w:r>
          </w:p>
        </w:tc>
        <w:tc>
          <w:tcPr>
            <w:tcW w:w="216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77B12D" w14:textId="2D5767BF" w:rsidR="0012461B" w:rsidRDefault="0039584D" w:rsidP="00E422D4">
            <w:pPr>
              <w:pStyle w:val="Letterstartrecording"/>
            </w:pPr>
            <w:r>
              <w:t xml:space="preserve">Finish </w:t>
            </w:r>
            <w:r w:rsidR="00991957">
              <w:t xml:space="preserve">recording </w:t>
            </w:r>
            <w:r>
              <w:t>your</w:t>
            </w:r>
            <w:r w:rsidR="00991957">
              <w:t xml:space="preserve"> listening </w:t>
            </w:r>
            <w:r>
              <w:t>on:</w:t>
            </w:r>
          </w:p>
          <w:p w14:paraId="33384532" w14:textId="77777777" w:rsidR="0039584D" w:rsidRDefault="0039584D" w:rsidP="00E422D4">
            <w:pPr>
              <w:pStyle w:val="LetterDiarydates"/>
            </w:pPr>
            <w:r>
              <w:t>Wednesday</w:t>
            </w:r>
          </w:p>
          <w:p w14:paraId="2AD6A4AC" w14:textId="791CF24C" w:rsidR="0012461B" w:rsidRPr="0012461B" w:rsidRDefault="0047777A" w:rsidP="00E422D4">
            <w:pPr>
              <w:pStyle w:val="LetterDiarydates"/>
            </w:pPr>
            <w:r>
              <w:t>October 25th</w:t>
            </w:r>
          </w:p>
        </w:tc>
      </w:tr>
      <w:tr w:rsidR="0039584D" w14:paraId="4D7348E3" w14:textId="077824AB" w:rsidTr="00AB1D80">
        <w:trPr>
          <w:trHeight w:val="198"/>
        </w:trPr>
        <w:tc>
          <w:tcPr>
            <w:tcW w:w="2160" w:type="dxa"/>
            <w:vMerge/>
            <w:vAlign w:val="center"/>
          </w:tcPr>
          <w:p w14:paraId="558A23FE" w14:textId="77777777" w:rsidR="0012461B" w:rsidRPr="0067011E" w:rsidRDefault="0012461B" w:rsidP="0067011E">
            <w:pPr>
              <w:pStyle w:val="Letterstyle"/>
              <w:jc w:val="center"/>
            </w:pPr>
          </w:p>
        </w:tc>
        <w:tc>
          <w:tcPr>
            <w:tcW w:w="3150" w:type="dxa"/>
            <w:vAlign w:val="center"/>
          </w:tcPr>
          <w:p w14:paraId="2F93A024" w14:textId="4772DD45" w:rsidR="0012461B" w:rsidRPr="00B24137" w:rsidRDefault="0012461B" w:rsidP="00AB1D80">
            <w:pPr>
              <w:pStyle w:val="Letter"/>
            </w:pPr>
            <w:r w:rsidRPr="00B24137">
              <w:t>Access Code:</w:t>
            </w:r>
            <w:r>
              <w:t xml:space="preserve"> </w:t>
            </w:r>
            <w:r w:rsidRPr="00AB1D80">
              <w:rPr>
                <w:b/>
                <w:bCs/>
              </w:rPr>
              <w:fldChar w:fldCharType="begin"/>
            </w:r>
            <w:r w:rsidRPr="00AB1D80">
              <w:rPr>
                <w:b/>
                <w:bCs/>
              </w:rPr>
              <w:instrText xml:space="preserve"> MERGEFIELD Access_Code </w:instrText>
            </w:r>
            <w:r w:rsidRPr="00AB1D80">
              <w:rPr>
                <w:b/>
                <w:bCs/>
              </w:rPr>
              <w:fldChar w:fldCharType="separate"/>
            </w:r>
            <w:r w:rsidR="00BC7867">
              <w:rPr>
                <w:b/>
                <w:bCs/>
                <w:noProof/>
              </w:rPr>
              <w:t>«Access_Code»</w:t>
            </w:r>
            <w:r w:rsidRPr="00AB1D80">
              <w:rPr>
                <w:b/>
                <w:bCs/>
              </w:rPr>
              <w:fldChar w:fldCharType="end"/>
            </w:r>
          </w:p>
        </w:tc>
        <w:tc>
          <w:tcPr>
            <w:tcW w:w="90" w:type="dxa"/>
            <w:tcBorders>
              <w:right w:val="single" w:sz="4" w:space="0" w:color="A6A6A6" w:themeColor="background1" w:themeShade="A6"/>
            </w:tcBorders>
          </w:tcPr>
          <w:p w14:paraId="607D8027" w14:textId="77777777" w:rsidR="0012461B" w:rsidRPr="00B24137" w:rsidRDefault="0012461B" w:rsidP="00AB1D80">
            <w:pPr>
              <w:pStyle w:val="Letter"/>
            </w:pPr>
          </w:p>
        </w:tc>
        <w:tc>
          <w:tcPr>
            <w:tcW w:w="2160"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BDF8A6" w14:textId="58427D72" w:rsidR="0012461B" w:rsidRPr="00B24137" w:rsidRDefault="0012461B" w:rsidP="0012461B">
            <w:pPr>
              <w:pStyle w:val="Letterstyle"/>
              <w:jc w:val="center"/>
            </w:pPr>
          </w:p>
        </w:tc>
        <w:tc>
          <w:tcPr>
            <w:tcW w:w="2160"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2360DB" w14:textId="7DAA115E" w:rsidR="0012461B" w:rsidRPr="00B24137" w:rsidRDefault="0012461B" w:rsidP="0012461B">
            <w:pPr>
              <w:pStyle w:val="Letterstyle"/>
              <w:jc w:val="center"/>
            </w:pPr>
          </w:p>
        </w:tc>
      </w:tr>
      <w:tr w:rsidR="0039584D" w14:paraId="71A29293" w14:textId="134775E5" w:rsidTr="00AB1D80">
        <w:trPr>
          <w:trHeight w:val="287"/>
        </w:trPr>
        <w:tc>
          <w:tcPr>
            <w:tcW w:w="2160" w:type="dxa"/>
            <w:vMerge/>
            <w:vAlign w:val="center"/>
          </w:tcPr>
          <w:p w14:paraId="5AC01510" w14:textId="77777777" w:rsidR="0012461B" w:rsidRPr="0067011E" w:rsidRDefault="0012461B" w:rsidP="0067011E">
            <w:pPr>
              <w:pStyle w:val="Letterstyle"/>
              <w:jc w:val="center"/>
            </w:pPr>
          </w:p>
        </w:tc>
        <w:tc>
          <w:tcPr>
            <w:tcW w:w="3150" w:type="dxa"/>
            <w:vAlign w:val="center"/>
          </w:tcPr>
          <w:p w14:paraId="15F4F689" w14:textId="474F371B" w:rsidR="0012461B" w:rsidRPr="00B24137" w:rsidRDefault="0012461B" w:rsidP="00AB1D80">
            <w:pPr>
              <w:pStyle w:val="Letter"/>
            </w:pPr>
            <w:r w:rsidRPr="00B24137">
              <w:t xml:space="preserve">Zip Code: </w:t>
            </w:r>
            <w:r w:rsidRPr="00AB1D80">
              <w:rPr>
                <w:b/>
                <w:bCs/>
              </w:rPr>
              <w:fldChar w:fldCharType="begin"/>
            </w:r>
            <w:r w:rsidRPr="00AB1D80">
              <w:rPr>
                <w:b/>
                <w:bCs/>
              </w:rPr>
              <w:instrText xml:space="preserve"> MERGEFIELD Zip </w:instrText>
            </w:r>
            <w:r w:rsidRPr="00AB1D80">
              <w:rPr>
                <w:b/>
                <w:bCs/>
              </w:rPr>
              <w:fldChar w:fldCharType="separate"/>
            </w:r>
            <w:r w:rsidR="00BC7867">
              <w:rPr>
                <w:b/>
                <w:bCs/>
                <w:noProof/>
              </w:rPr>
              <w:t>«Zip»</w:t>
            </w:r>
            <w:r w:rsidRPr="00AB1D80">
              <w:rPr>
                <w:b/>
                <w:bCs/>
              </w:rPr>
              <w:fldChar w:fldCharType="end"/>
            </w:r>
          </w:p>
        </w:tc>
        <w:tc>
          <w:tcPr>
            <w:tcW w:w="90" w:type="dxa"/>
            <w:tcBorders>
              <w:right w:val="single" w:sz="4" w:space="0" w:color="A6A6A6" w:themeColor="background1" w:themeShade="A6"/>
            </w:tcBorders>
          </w:tcPr>
          <w:p w14:paraId="1054BA98" w14:textId="77777777" w:rsidR="0012461B" w:rsidRPr="00B24137" w:rsidRDefault="0012461B" w:rsidP="00AB1D80">
            <w:pPr>
              <w:pStyle w:val="Letter"/>
            </w:pPr>
          </w:p>
        </w:tc>
        <w:tc>
          <w:tcPr>
            <w:tcW w:w="2160"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333A33" w14:textId="7865861B" w:rsidR="0012461B" w:rsidRPr="0012461B" w:rsidRDefault="0012461B" w:rsidP="0012461B">
            <w:pPr>
              <w:pStyle w:val="Letterstyle"/>
              <w:jc w:val="center"/>
              <w:rPr>
                <w:b/>
                <w:bCs/>
                <w:sz w:val="24"/>
              </w:rPr>
            </w:pPr>
          </w:p>
        </w:tc>
        <w:tc>
          <w:tcPr>
            <w:tcW w:w="2160"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829ED8" w14:textId="234E9A71" w:rsidR="0012461B" w:rsidRPr="0012461B" w:rsidRDefault="0012461B" w:rsidP="0012461B">
            <w:pPr>
              <w:pStyle w:val="Letterstyle"/>
              <w:jc w:val="center"/>
              <w:rPr>
                <w:b/>
                <w:bCs/>
                <w:sz w:val="24"/>
              </w:rPr>
            </w:pPr>
          </w:p>
        </w:tc>
      </w:tr>
    </w:tbl>
    <w:p w14:paraId="454FCF37" w14:textId="77777777" w:rsidR="00277A95" w:rsidRDefault="00277A95" w:rsidP="00277A95">
      <w:pPr>
        <w:pStyle w:val="Letterstartrecording"/>
        <w:jc w:val="left"/>
      </w:pPr>
    </w:p>
    <w:p w14:paraId="65F1677B" w14:textId="3F432F91" w:rsidR="004B57BD" w:rsidRPr="00E422D4" w:rsidRDefault="00AB1D80" w:rsidP="004B57BD">
      <w:pPr>
        <w:pStyle w:val="Letterstyle"/>
      </w:pPr>
      <w:r w:rsidRPr="0039584D">
        <w:rPr>
          <w:noProof/>
        </w:rPr>
        <w:drawing>
          <wp:anchor distT="0" distB="0" distL="0" distR="0" simplePos="0" relativeHeight="251682816" behindDoc="1" locked="0" layoutInCell="1" allowOverlap="1" wp14:anchorId="30742B0B" wp14:editId="1560250E">
            <wp:simplePos x="0" y="0"/>
            <wp:positionH relativeFrom="column">
              <wp:posOffset>-38100</wp:posOffset>
            </wp:positionH>
            <wp:positionV relativeFrom="paragraph">
              <wp:posOffset>529515</wp:posOffset>
            </wp:positionV>
            <wp:extent cx="685800" cy="685800"/>
            <wp:effectExtent l="0" t="0" r="0" b="0"/>
            <wp:wrapNone/>
            <wp:docPr id="1390640457" name="Picture 139064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56335" name="Picture 19062563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001E3DED">
        <w:t>During this week, any time you hear radio or other audio programming, enter it</w:t>
      </w:r>
      <w:r w:rsidR="0067011E">
        <w:t xml:space="preserve"> </w:t>
      </w:r>
      <w:r w:rsidR="001E3DED">
        <w:t>—</w:t>
      </w:r>
      <w:r w:rsidR="0067011E">
        <w:t xml:space="preserve"> </w:t>
      </w:r>
      <w:r w:rsidR="001E3DED">
        <w:t>whether you’re at home, in a car, at work, or someplace else. If you do not hear audio programming on a particular day, mark that day as "No Listening."</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2970"/>
        <w:gridCol w:w="1800"/>
        <w:gridCol w:w="3420"/>
      </w:tblGrid>
      <w:tr w:rsidR="004B57BD" w:rsidRPr="004B57BD" w14:paraId="3EBA9646" w14:textId="77777777" w:rsidTr="00AB1D80">
        <w:trPr>
          <w:trHeight w:val="1179"/>
        </w:trPr>
        <w:tc>
          <w:tcPr>
            <w:tcW w:w="990" w:type="dxa"/>
          </w:tcPr>
          <w:p w14:paraId="537C5C86" w14:textId="46060150" w:rsidR="004B57BD" w:rsidRPr="0039584D" w:rsidRDefault="004B57BD" w:rsidP="0039584D">
            <w:pPr>
              <w:pStyle w:val="Letterstyle"/>
            </w:pPr>
          </w:p>
        </w:tc>
        <w:tc>
          <w:tcPr>
            <w:tcW w:w="2970" w:type="dxa"/>
          </w:tcPr>
          <w:p w14:paraId="776A9F92" w14:textId="65F74AC9" w:rsidR="004B57BD" w:rsidRPr="004B57BD" w:rsidRDefault="004B57BD" w:rsidP="004B57BD">
            <w:pPr>
              <w:pStyle w:val="Letterstyle"/>
              <w:rPr>
                <w:sz w:val="22"/>
              </w:rPr>
            </w:pPr>
            <w:r w:rsidRPr="004B57BD">
              <w:t>You will receive a $10 digital gift card from Nielsen when you submit your completed radio diary.</w:t>
            </w:r>
          </w:p>
        </w:tc>
        <w:tc>
          <w:tcPr>
            <w:tcW w:w="1800" w:type="dxa"/>
          </w:tcPr>
          <w:p w14:paraId="068D62D2" w14:textId="0F84A32C" w:rsidR="004B57BD" w:rsidRPr="004B57BD" w:rsidRDefault="00AB1D80" w:rsidP="0039584D">
            <w:pPr>
              <w:pStyle w:val="Letterstyle"/>
            </w:pPr>
            <w:r w:rsidRPr="004B57BD">
              <w:rPr>
                <w:noProof/>
              </w:rPr>
              <w:drawing>
                <wp:anchor distT="0" distB="0" distL="0" distR="0" simplePos="0" relativeHeight="251683840" behindDoc="1" locked="0" layoutInCell="1" allowOverlap="1" wp14:anchorId="76FE2EEA" wp14:editId="098DB782">
                  <wp:simplePos x="0" y="0"/>
                  <wp:positionH relativeFrom="column">
                    <wp:posOffset>343722</wp:posOffset>
                  </wp:positionH>
                  <wp:positionV relativeFrom="paragraph">
                    <wp:posOffset>-40117</wp:posOffset>
                  </wp:positionV>
                  <wp:extent cx="685800" cy="685800"/>
                  <wp:effectExtent l="0" t="0" r="0" b="0"/>
                  <wp:wrapNone/>
                  <wp:docPr id="1376968038" name="Picture 1376968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03316" name="Picture 6154033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tc>
        <w:tc>
          <w:tcPr>
            <w:tcW w:w="3420" w:type="dxa"/>
          </w:tcPr>
          <w:p w14:paraId="5078A0B8" w14:textId="35CE7B10" w:rsidR="004B57BD" w:rsidRPr="004B57BD" w:rsidRDefault="004B57BD" w:rsidP="004B57BD">
            <w:pPr>
              <w:pStyle w:val="Letterstyle"/>
              <w:rPr>
                <w:sz w:val="22"/>
              </w:rPr>
            </w:pPr>
            <w:r w:rsidRPr="004B57BD">
              <w:t>If each person in your household participates, each person will receive an entry in a drawing for one of five $100 gift cards.</w:t>
            </w:r>
          </w:p>
        </w:tc>
      </w:tr>
    </w:tbl>
    <w:p w14:paraId="4880B346" w14:textId="450E7F8D" w:rsidR="0067011E" w:rsidRDefault="004B57BD" w:rsidP="004B57BD">
      <w:pPr>
        <w:pStyle w:val="Letterstyle"/>
      </w:pPr>
      <w:r w:rsidRPr="004B57BD">
        <w:t>In order to receive your digital gift card, Nielsen must receive your completed diary within two weeks of the “</w:t>
      </w:r>
      <w:r w:rsidR="00B949B8">
        <w:t>Finish recording</w:t>
      </w:r>
      <w:r w:rsidRPr="004B57BD">
        <w:t>” date</w:t>
      </w:r>
      <w:r w:rsidR="00AF646F">
        <w:t xml:space="preserve"> </w:t>
      </w:r>
      <w:r w:rsidR="00AB1D80">
        <w:t xml:space="preserve">indicated </w:t>
      </w:r>
      <w:r w:rsidR="00AF646F">
        <w:t>above or</w:t>
      </w:r>
      <w:r w:rsidR="00A125AB">
        <w:t xml:space="preserve"> by</w:t>
      </w:r>
      <w:r w:rsidR="00AF646F">
        <w:t xml:space="preserve"> </w:t>
      </w:r>
      <w:r w:rsidR="00B37688" w:rsidRPr="00B37688">
        <w:rPr>
          <w:b/>
          <w:bCs/>
        </w:rPr>
        <w:fldChar w:fldCharType="begin"/>
      </w:r>
      <w:r w:rsidR="00B37688" w:rsidRPr="00B37688">
        <w:rPr>
          <w:b/>
          <w:bCs/>
        </w:rPr>
        <w:instrText xml:space="preserve"> MERGEFIELD Return_by_Date </w:instrText>
      </w:r>
      <w:r w:rsidR="00B37688" w:rsidRPr="00B37688">
        <w:rPr>
          <w:b/>
          <w:bCs/>
        </w:rPr>
        <w:fldChar w:fldCharType="separate"/>
      </w:r>
      <w:r w:rsidR="00BC7867">
        <w:rPr>
          <w:b/>
          <w:bCs/>
          <w:noProof/>
        </w:rPr>
        <w:t>«Return_by_Date»</w:t>
      </w:r>
      <w:r w:rsidR="00B37688" w:rsidRPr="00B37688">
        <w:rPr>
          <w:b/>
          <w:bCs/>
        </w:rPr>
        <w:fldChar w:fldCharType="end"/>
      </w:r>
      <w:r w:rsidRPr="004B57BD">
        <w:t>. Digital gift cards are handled by a third-party vendor. Nielsen does not pass on any of your personal information to the third-party gift card vendor</w:t>
      </w:r>
      <w:r w:rsidR="00AF646F">
        <w:t>.</w:t>
      </w:r>
    </w:p>
    <w:p w14:paraId="01F4439C" w14:textId="77777777" w:rsidR="00277A95" w:rsidRDefault="00277A95" w:rsidP="004B57BD">
      <w:pPr>
        <w:pStyle w:val="Letterstyle"/>
      </w:pPr>
    </w:p>
    <w:p w14:paraId="79D1B23D" w14:textId="77777777" w:rsidR="00FE043D" w:rsidRPr="00FE043D" w:rsidRDefault="00FE043D" w:rsidP="00AF646F">
      <w:pPr>
        <w:pStyle w:val="LetterHeadline"/>
      </w:pPr>
      <w:r w:rsidRPr="00FE043D">
        <w:t>What is the Mobile Radio Diary?</w:t>
      </w:r>
    </w:p>
    <w:p w14:paraId="0CDD2F6A" w14:textId="4D67739C" w:rsidR="00AF646F" w:rsidRPr="00FE043D" w:rsidRDefault="00FE043D" w:rsidP="0039584D">
      <w:pPr>
        <w:pStyle w:val="Letterstyle"/>
      </w:pPr>
      <w:r w:rsidRPr="00FE043D">
        <w:t>The mobile radio diary is a week-long online survey that allows you to tell Nielsen what you're listening to. All you need to do is enter what you listen to each day and answer a few questions about yourself. Participation is simple and only takes a few minutes each day.</w:t>
      </w:r>
    </w:p>
    <w:p w14:paraId="2C9074DF" w14:textId="14CAF5AD" w:rsidR="00AF646F" w:rsidRDefault="00FE043D" w:rsidP="0039584D">
      <w:pPr>
        <w:pStyle w:val="Letterstyle"/>
      </w:pPr>
      <w:r w:rsidRPr="00FE043D">
        <w:t xml:space="preserve">The diary allows you to include many different types of listening, from traditional radio to streaming music and podcasts—or to say you didn't listen at all. No matter if you listen a lot, a little, or not at all, you’re important! Audio programmers use this information to improve the services they provide to you and your community. </w:t>
      </w:r>
    </w:p>
    <w:p w14:paraId="2E6106D5" w14:textId="77777777" w:rsidR="00E422D4" w:rsidRDefault="00E422D4" w:rsidP="0039584D">
      <w:pPr>
        <w:pStyle w:val="Letterstyle"/>
      </w:pPr>
    </w:p>
    <w:p w14:paraId="3B954702" w14:textId="77777777" w:rsidR="00277A95" w:rsidRPr="00FE043D" w:rsidRDefault="00277A95" w:rsidP="0039584D">
      <w:pPr>
        <w:pStyle w:val="Letterstyle"/>
      </w:pPr>
    </w:p>
    <w:p w14:paraId="13777E03" w14:textId="423FE940" w:rsidR="00FE043D" w:rsidRDefault="00073C59" w:rsidP="00E422D4">
      <w:pPr>
        <w:pStyle w:val="Letterfootnote"/>
      </w:pPr>
      <w:r w:rsidRPr="00E422D4">
        <w:rPr>
          <w:b/>
        </w:rPr>
        <mc:AlternateContent>
          <mc:Choice Requires="wps">
            <w:drawing>
              <wp:anchor distT="0" distB="0" distL="114300" distR="114300" simplePos="0" relativeHeight="251684864" behindDoc="0" locked="0" layoutInCell="1" allowOverlap="1" wp14:anchorId="76F491A1" wp14:editId="67A8122E">
                <wp:simplePos x="0" y="0"/>
                <wp:positionH relativeFrom="column">
                  <wp:posOffset>4800600</wp:posOffset>
                </wp:positionH>
                <wp:positionV relativeFrom="paragraph">
                  <wp:posOffset>1284344</wp:posOffset>
                </wp:positionV>
                <wp:extent cx="1819964" cy="479834"/>
                <wp:effectExtent l="0" t="0" r="0" b="3175"/>
                <wp:wrapNone/>
                <wp:docPr id="505202169" name="Text Box 1"/>
                <wp:cNvGraphicFramePr/>
                <a:graphic xmlns:a="http://schemas.openxmlformats.org/drawingml/2006/main">
                  <a:graphicData uri="http://schemas.microsoft.com/office/word/2010/wordprocessingShape">
                    <wps:wsp>
                      <wps:cNvSpPr txBox="1"/>
                      <wps:spPr>
                        <a:xfrm>
                          <a:off x="0" y="0"/>
                          <a:ext cx="1819964" cy="479834"/>
                        </a:xfrm>
                        <a:prstGeom prst="rect">
                          <a:avLst/>
                        </a:prstGeom>
                        <a:solidFill>
                          <a:schemeClr val="lt1"/>
                        </a:solidFill>
                        <a:ln w="6350">
                          <a:noFill/>
                        </a:ln>
                      </wps:spPr>
                      <wps:txbx>
                        <w:txbxContent>
                          <w:p w14:paraId="47525B46" w14:textId="7F0217FF" w:rsidR="00073C59" w:rsidRPr="00B10043" w:rsidRDefault="00000000" w:rsidP="00B10043">
                            <w:pPr>
                              <w:pStyle w:val="HouseholdID"/>
                            </w:pPr>
                            <w:fldSimple w:instr=" MERGEFIELD Household_ID ">
                              <w:r w:rsidR="00BC7867">
                                <w:rPr>
                                  <w:noProof/>
                                </w:rPr>
                                <w:t>«Household_ID»</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491A1" id="_x0000_t202" coordsize="21600,21600" o:spt="202" path="m,l,21600r21600,l21600,xe">
                <v:stroke joinstyle="miter"/>
                <v:path gradientshapeok="t" o:connecttype="rect"/>
              </v:shapetype>
              <v:shape id="Text Box 1" o:spid="_x0000_s1026" type="#_x0000_t202" style="position:absolute;margin-left:378pt;margin-top:101.15pt;width:143.3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" fillcolor="white [3201]" stroked="f" strokeweight=".5pt">
                <v:textbox>
                  <w:txbxContent>
                    <w:p w14:paraId="47525B46" w14:textId="7F0217FF" w:rsidR="00073C59" w:rsidRPr="00B10043" w:rsidRDefault="00000000" w:rsidP="00B10043">
                      <w:pPr>
                        <w:pStyle w:val="HouseholdID"/>
                      </w:pPr>
                      <w:fldSimple w:instr=" MERGEFIELD Household_ID ">
                        <w:r w:rsidR="00BC7867">
                          <w:rPr>
                            <w:noProof/>
                          </w:rPr>
                          <w:t>«Household_ID»</w:t>
                        </w:r>
                      </w:fldSimple>
                    </w:p>
                  </w:txbxContent>
                </v:textbox>
              </v:shape>
            </w:pict>
          </mc:Fallback>
        </mc:AlternateContent>
      </w:r>
      <w:r w:rsidR="00FE043D" w:rsidRPr="00E422D4">
        <w:rPr>
          <w:b/>
        </w:rPr>
        <w:t>Note:</w:t>
      </w:r>
      <w:r w:rsidR="00FE043D" w:rsidRPr="00FE043D">
        <w:t xml:space="preserve"> This is a test, and these materials are similar to those that we send to respondents.</w:t>
      </w:r>
      <w:r w:rsidR="00AB1D80">
        <w:t xml:space="preserve"> </w:t>
      </w:r>
      <w:r w:rsidR="00FE043D" w:rsidRPr="00FE043D">
        <w:t>Your data will not be used as part of the production reporting provided to clients.</w:t>
      </w:r>
    </w:p>
    <w:sectPr w:rsidR="00FE043D" w:rsidSect="009F4781">
      <w:headerReference w:type="default" r:id="rId8"/>
      <w:footerReference w:type="default" r:id="rId9"/>
      <w:footerReference w:type="first" r:id="rId10"/>
      <w:pgSz w:w="12240" w:h="15840"/>
      <w:pgMar w:top="1800" w:right="1800" w:bottom="806" w:left="180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1C9A3" w14:textId="77777777" w:rsidR="00C41CE8" w:rsidRDefault="00C41CE8" w:rsidP="001026B9">
      <w:r>
        <w:separator/>
      </w:r>
    </w:p>
  </w:endnote>
  <w:endnote w:type="continuationSeparator" w:id="0">
    <w:p w14:paraId="09EF9BA4" w14:textId="77777777" w:rsidR="00C41CE8" w:rsidRDefault="00C41CE8" w:rsidP="00102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ter">
    <w:altName w:val="Calibri"/>
    <w:panose1 w:val="020B0604020202020204"/>
    <w:charset w:val="00"/>
    <w:family w:val="swiss"/>
    <w:pitch w:val="variable"/>
    <w:sig w:usb0="E00002FF" w:usb1="1200A1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2096" w14:textId="55996F21" w:rsidR="004E2C45" w:rsidRDefault="00277A95" w:rsidP="00F6001C">
    <w:pPr>
      <w:pStyle w:val="Footer"/>
      <w:tabs>
        <w:tab w:val="clear" w:pos="9360"/>
      </w:tabs>
      <w:ind w:right="-450"/>
      <w:rPr>
        <w:rFonts w:ascii="Inter" w:hAnsi="Inter" w:cs="Arial"/>
        <w:sz w:val="12"/>
        <w:szCs w:val="12"/>
      </w:rPr>
    </w:pPr>
    <w:r>
      <w:rPr>
        <w:noProof/>
      </w:rPr>
      <w:drawing>
        <wp:anchor distT="0" distB="0" distL="114300" distR="114300" simplePos="0" relativeHeight="251659264" behindDoc="0" locked="0" layoutInCell="1" allowOverlap="1" wp14:anchorId="7A491DED" wp14:editId="6084EFBD">
          <wp:simplePos x="0" y="0"/>
          <wp:positionH relativeFrom="column">
            <wp:posOffset>-797560</wp:posOffset>
          </wp:positionH>
          <wp:positionV relativeFrom="paragraph">
            <wp:posOffset>-3825315</wp:posOffset>
          </wp:positionV>
          <wp:extent cx="2222500" cy="2230755"/>
          <wp:effectExtent l="101600" t="12700" r="0" b="106045"/>
          <wp:wrapSquare wrapText="bothSides"/>
          <wp:docPr id="132171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19554" name="Picture 1321719554"/>
                  <pic:cNvPicPr/>
                </pic:nvPicPr>
                <pic:blipFill rotWithShape="1">
                  <a:blip r:embed="rId1">
                    <a:extLst>
                      <a:ext uri="{28A0092B-C50C-407E-A947-70E740481C1C}">
                        <a14:useLocalDpi xmlns:a14="http://schemas.microsoft.com/office/drawing/2010/main" val="0"/>
                      </a:ext>
                    </a:extLst>
                  </a:blip>
                  <a:srcRect l="59953" t="6151" r="2934" b="12445"/>
                  <a:stretch/>
                </pic:blipFill>
                <pic:spPr bwMode="auto">
                  <a:xfrm rot="21179930">
                    <a:off x="0" y="0"/>
                    <a:ext cx="2222500" cy="223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2C45" w:rsidRPr="00F35CC9">
      <w:rPr>
        <w:rFonts w:ascii="Inter" w:hAnsi="Inter" w:cs="Arial"/>
        <w:sz w:val="12"/>
        <w:szCs w:val="12"/>
      </w:rPr>
      <w:t>© 202</w:t>
    </w:r>
    <w:r w:rsidR="007F4E0C">
      <w:rPr>
        <w:rFonts w:ascii="Inter" w:hAnsi="Inter" w:cs="Arial"/>
        <w:sz w:val="12"/>
        <w:szCs w:val="12"/>
      </w:rPr>
      <w:t>3</w:t>
    </w:r>
    <w:r w:rsidR="004E2C45" w:rsidRPr="00F35CC9">
      <w:rPr>
        <w:rFonts w:ascii="Inter" w:hAnsi="Inter" w:cs="Arial"/>
        <w:sz w:val="12"/>
        <w:szCs w:val="12"/>
      </w:rPr>
      <w:t xml:space="preserve"> The Nielsen Company (US), LLC.   </w:t>
    </w:r>
    <w:r w:rsidR="001E3DED">
      <w:rPr>
        <w:rFonts w:ascii="Inter" w:hAnsi="Inter" w:cs="Arial"/>
        <w:sz w:val="12"/>
        <w:szCs w:val="12"/>
      </w:rPr>
      <w:t>REM-23-31892</w:t>
    </w:r>
  </w:p>
  <w:p w14:paraId="73453A6C" w14:textId="77777777" w:rsidR="00A76F4D" w:rsidRPr="00F35CC9" w:rsidRDefault="00A76F4D" w:rsidP="00F6001C">
    <w:pPr>
      <w:pStyle w:val="Footer"/>
      <w:tabs>
        <w:tab w:val="clear" w:pos="9360"/>
      </w:tabs>
      <w:ind w:right="-450"/>
      <w:rPr>
        <w:rFonts w:ascii="Inter" w:hAnsi="Inter" w:cs="Arial"/>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A2C7" w14:textId="6F97D3AF" w:rsidR="00F35CC9" w:rsidRDefault="00F35CC9" w:rsidP="00F35CC9">
    <w:pPr>
      <w:pStyle w:val="Footer"/>
      <w:tabs>
        <w:tab w:val="clear" w:pos="9360"/>
      </w:tabs>
      <w:rPr>
        <w:rFonts w:ascii="Inter" w:hAnsi="Inter" w:cs="Arial"/>
        <w:sz w:val="12"/>
        <w:szCs w:val="12"/>
      </w:rPr>
    </w:pPr>
    <w:r w:rsidRPr="00F35CC9">
      <w:rPr>
        <w:rFonts w:ascii="Inter" w:hAnsi="Inter" w:cs="Arial"/>
        <w:sz w:val="14"/>
        <w:szCs w:val="14"/>
      </w:rPr>
      <w:t xml:space="preserve">7000 Columbia Gateway Drive, Suite 250, Columbia, MD 21046-1572    </w:t>
    </w:r>
    <w:r>
      <w:rPr>
        <w:rFonts w:ascii="Inter" w:hAnsi="Inter" w:cs="Arial"/>
        <w:sz w:val="14"/>
        <w:szCs w:val="14"/>
      </w:rPr>
      <w:t xml:space="preserve">  </w:t>
    </w:r>
    <w:r w:rsidRPr="00F35CC9">
      <w:rPr>
        <w:rFonts w:ascii="Inter" w:hAnsi="Inter" w:cs="Arial"/>
        <w:sz w:val="12"/>
        <w:szCs w:val="12"/>
      </w:rPr>
      <w:t>© 2022 The Nielsen Company (US), LLC.   PAN-22-31383   ERT-Q3</w:t>
    </w:r>
  </w:p>
  <w:p w14:paraId="2EA0D6E3" w14:textId="77777777" w:rsidR="00A76F4D" w:rsidRPr="00F35CC9" w:rsidRDefault="00A76F4D" w:rsidP="00F35CC9">
    <w:pPr>
      <w:pStyle w:val="Footer"/>
      <w:tabs>
        <w:tab w:val="clear" w:pos="9360"/>
      </w:tabs>
      <w:rPr>
        <w:rFonts w:ascii="Inter" w:hAnsi="Inter"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54BD" w14:textId="77777777" w:rsidR="00C41CE8" w:rsidRDefault="00C41CE8" w:rsidP="001026B9">
      <w:r>
        <w:separator/>
      </w:r>
    </w:p>
  </w:footnote>
  <w:footnote w:type="continuationSeparator" w:id="0">
    <w:p w14:paraId="429CB304" w14:textId="77777777" w:rsidR="00C41CE8" w:rsidRDefault="00C41CE8" w:rsidP="00102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D2FF" w14:textId="619ED2E4" w:rsidR="00E22FA7" w:rsidRDefault="00E22FA7">
    <w:pPr>
      <w:pStyle w:val="Header"/>
    </w:pPr>
    <w:r>
      <w:rPr>
        <w:noProof/>
      </w:rPr>
      <w:drawing>
        <wp:anchor distT="0" distB="0" distL="114300" distR="114300" simplePos="0" relativeHeight="251661312" behindDoc="0" locked="0" layoutInCell="1" allowOverlap="1" wp14:anchorId="250D685F" wp14:editId="3AC4AA5D">
          <wp:simplePos x="0" y="0"/>
          <wp:positionH relativeFrom="column">
            <wp:posOffset>-1084729</wp:posOffset>
          </wp:positionH>
          <wp:positionV relativeFrom="paragraph">
            <wp:posOffset>-403412</wp:posOffset>
          </wp:positionV>
          <wp:extent cx="2798064" cy="11446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064" cy="1144663"/>
                  </a:xfrm>
                  <a:prstGeom prst="rect">
                    <a:avLst/>
                  </a:prstGeom>
                </pic:spPr>
              </pic:pic>
            </a:graphicData>
          </a:graphic>
          <wp14:sizeRelH relativeFrom="margin">
            <wp14:pctWidth>0</wp14:pctWidth>
          </wp14:sizeRelH>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D9"/>
    <w:rsid w:val="000000CA"/>
    <w:rsid w:val="000005D7"/>
    <w:rsid w:val="0003017F"/>
    <w:rsid w:val="00041440"/>
    <w:rsid w:val="00073C59"/>
    <w:rsid w:val="0008422F"/>
    <w:rsid w:val="000C429E"/>
    <w:rsid w:val="000C5F16"/>
    <w:rsid w:val="000F1C5A"/>
    <w:rsid w:val="000F68FD"/>
    <w:rsid w:val="00102200"/>
    <w:rsid w:val="001026B9"/>
    <w:rsid w:val="00107A97"/>
    <w:rsid w:val="0012461B"/>
    <w:rsid w:val="00130259"/>
    <w:rsid w:val="00151C1A"/>
    <w:rsid w:val="00157862"/>
    <w:rsid w:val="00161B77"/>
    <w:rsid w:val="001810F9"/>
    <w:rsid w:val="00197444"/>
    <w:rsid w:val="001A300D"/>
    <w:rsid w:val="001A3285"/>
    <w:rsid w:val="001D4D33"/>
    <w:rsid w:val="001E08F0"/>
    <w:rsid w:val="001E3DED"/>
    <w:rsid w:val="001F32BC"/>
    <w:rsid w:val="0020599E"/>
    <w:rsid w:val="00210075"/>
    <w:rsid w:val="00215861"/>
    <w:rsid w:val="00226ED3"/>
    <w:rsid w:val="00242E4D"/>
    <w:rsid w:val="00257858"/>
    <w:rsid w:val="00277A95"/>
    <w:rsid w:val="00287C32"/>
    <w:rsid w:val="002B0142"/>
    <w:rsid w:val="002B4F2C"/>
    <w:rsid w:val="002B726C"/>
    <w:rsid w:val="002B7455"/>
    <w:rsid w:val="002C07A3"/>
    <w:rsid w:val="002D590C"/>
    <w:rsid w:val="002D7438"/>
    <w:rsid w:val="00306A59"/>
    <w:rsid w:val="00310ED1"/>
    <w:rsid w:val="003217A6"/>
    <w:rsid w:val="00354AD9"/>
    <w:rsid w:val="003727C9"/>
    <w:rsid w:val="00372CE7"/>
    <w:rsid w:val="00372D4C"/>
    <w:rsid w:val="003947A0"/>
    <w:rsid w:val="0039584D"/>
    <w:rsid w:val="003B3039"/>
    <w:rsid w:val="003F2AB1"/>
    <w:rsid w:val="0041045C"/>
    <w:rsid w:val="0042489F"/>
    <w:rsid w:val="00457D08"/>
    <w:rsid w:val="00464B64"/>
    <w:rsid w:val="004669AD"/>
    <w:rsid w:val="00472C27"/>
    <w:rsid w:val="0047777A"/>
    <w:rsid w:val="004940D6"/>
    <w:rsid w:val="004A7EDF"/>
    <w:rsid w:val="004B1978"/>
    <w:rsid w:val="004B44F2"/>
    <w:rsid w:val="004B57BD"/>
    <w:rsid w:val="004B7920"/>
    <w:rsid w:val="004D3CA9"/>
    <w:rsid w:val="004E2C45"/>
    <w:rsid w:val="00505D20"/>
    <w:rsid w:val="0051501D"/>
    <w:rsid w:val="00541192"/>
    <w:rsid w:val="00541C23"/>
    <w:rsid w:val="0054408F"/>
    <w:rsid w:val="00556586"/>
    <w:rsid w:val="00562F43"/>
    <w:rsid w:val="00564458"/>
    <w:rsid w:val="005734FE"/>
    <w:rsid w:val="00574129"/>
    <w:rsid w:val="005749BA"/>
    <w:rsid w:val="00581A81"/>
    <w:rsid w:val="00596DCA"/>
    <w:rsid w:val="00597606"/>
    <w:rsid w:val="005A3658"/>
    <w:rsid w:val="005E7D00"/>
    <w:rsid w:val="00615CEE"/>
    <w:rsid w:val="006456AF"/>
    <w:rsid w:val="00645928"/>
    <w:rsid w:val="006531AE"/>
    <w:rsid w:val="00657C4E"/>
    <w:rsid w:val="006669E4"/>
    <w:rsid w:val="0067011E"/>
    <w:rsid w:val="006931AB"/>
    <w:rsid w:val="006A04EB"/>
    <w:rsid w:val="006A6D43"/>
    <w:rsid w:val="006C4D3F"/>
    <w:rsid w:val="006C79CB"/>
    <w:rsid w:val="006D7FFB"/>
    <w:rsid w:val="0070572F"/>
    <w:rsid w:val="00711FD8"/>
    <w:rsid w:val="00726200"/>
    <w:rsid w:val="0073028D"/>
    <w:rsid w:val="007623A5"/>
    <w:rsid w:val="00770211"/>
    <w:rsid w:val="007840FA"/>
    <w:rsid w:val="00791707"/>
    <w:rsid w:val="00793A92"/>
    <w:rsid w:val="007954E6"/>
    <w:rsid w:val="007A4F27"/>
    <w:rsid w:val="007A7058"/>
    <w:rsid w:val="007C5E17"/>
    <w:rsid w:val="007F49CC"/>
    <w:rsid w:val="007F4E0C"/>
    <w:rsid w:val="0080658E"/>
    <w:rsid w:val="00811718"/>
    <w:rsid w:val="008148EA"/>
    <w:rsid w:val="00817DCB"/>
    <w:rsid w:val="00822E0C"/>
    <w:rsid w:val="00877EE7"/>
    <w:rsid w:val="00892633"/>
    <w:rsid w:val="008A2DB7"/>
    <w:rsid w:val="008C0FA5"/>
    <w:rsid w:val="008D6CD8"/>
    <w:rsid w:val="008E5406"/>
    <w:rsid w:val="0093475E"/>
    <w:rsid w:val="00956544"/>
    <w:rsid w:val="00980E2A"/>
    <w:rsid w:val="00984135"/>
    <w:rsid w:val="00985FD4"/>
    <w:rsid w:val="00991957"/>
    <w:rsid w:val="009B2349"/>
    <w:rsid w:val="009B300B"/>
    <w:rsid w:val="009D0546"/>
    <w:rsid w:val="009F4781"/>
    <w:rsid w:val="00A125AB"/>
    <w:rsid w:val="00A12E7C"/>
    <w:rsid w:val="00A13F50"/>
    <w:rsid w:val="00A165AD"/>
    <w:rsid w:val="00A202D5"/>
    <w:rsid w:val="00A21A74"/>
    <w:rsid w:val="00A25979"/>
    <w:rsid w:val="00A35A47"/>
    <w:rsid w:val="00A4042D"/>
    <w:rsid w:val="00A46682"/>
    <w:rsid w:val="00A76F4D"/>
    <w:rsid w:val="00A958DE"/>
    <w:rsid w:val="00AB08F0"/>
    <w:rsid w:val="00AB1D80"/>
    <w:rsid w:val="00AC445B"/>
    <w:rsid w:val="00AC48FD"/>
    <w:rsid w:val="00AD03D4"/>
    <w:rsid w:val="00AF1933"/>
    <w:rsid w:val="00AF4C9C"/>
    <w:rsid w:val="00AF646F"/>
    <w:rsid w:val="00AF7971"/>
    <w:rsid w:val="00B10043"/>
    <w:rsid w:val="00B24137"/>
    <w:rsid w:val="00B34D2A"/>
    <w:rsid w:val="00B37688"/>
    <w:rsid w:val="00B773B7"/>
    <w:rsid w:val="00B77E67"/>
    <w:rsid w:val="00B949B8"/>
    <w:rsid w:val="00BA66EB"/>
    <w:rsid w:val="00BC7867"/>
    <w:rsid w:val="00BD4052"/>
    <w:rsid w:val="00BE0017"/>
    <w:rsid w:val="00C03339"/>
    <w:rsid w:val="00C26965"/>
    <w:rsid w:val="00C3356E"/>
    <w:rsid w:val="00C37E35"/>
    <w:rsid w:val="00C41CE8"/>
    <w:rsid w:val="00C8700D"/>
    <w:rsid w:val="00C91087"/>
    <w:rsid w:val="00CA4234"/>
    <w:rsid w:val="00CB2ACE"/>
    <w:rsid w:val="00CB4895"/>
    <w:rsid w:val="00CB7AA2"/>
    <w:rsid w:val="00CB7DE7"/>
    <w:rsid w:val="00CD480F"/>
    <w:rsid w:val="00D007C3"/>
    <w:rsid w:val="00D073D0"/>
    <w:rsid w:val="00D11B58"/>
    <w:rsid w:val="00D12A97"/>
    <w:rsid w:val="00D16FD5"/>
    <w:rsid w:val="00D36CCD"/>
    <w:rsid w:val="00D474B8"/>
    <w:rsid w:val="00D54D99"/>
    <w:rsid w:val="00D73FB6"/>
    <w:rsid w:val="00D857F5"/>
    <w:rsid w:val="00D96200"/>
    <w:rsid w:val="00DB2914"/>
    <w:rsid w:val="00DE5E94"/>
    <w:rsid w:val="00DF3D3E"/>
    <w:rsid w:val="00E13E67"/>
    <w:rsid w:val="00E22FA7"/>
    <w:rsid w:val="00E407A5"/>
    <w:rsid w:val="00E422D4"/>
    <w:rsid w:val="00E509B2"/>
    <w:rsid w:val="00E72EB2"/>
    <w:rsid w:val="00E92AE2"/>
    <w:rsid w:val="00EA0CE9"/>
    <w:rsid w:val="00EE08D2"/>
    <w:rsid w:val="00EE0BAB"/>
    <w:rsid w:val="00EE1DCF"/>
    <w:rsid w:val="00EF464E"/>
    <w:rsid w:val="00F3195D"/>
    <w:rsid w:val="00F33574"/>
    <w:rsid w:val="00F35CC9"/>
    <w:rsid w:val="00F369A9"/>
    <w:rsid w:val="00F6001C"/>
    <w:rsid w:val="00F875BF"/>
    <w:rsid w:val="00F87A88"/>
    <w:rsid w:val="00F95DA2"/>
    <w:rsid w:val="00FC0DDC"/>
    <w:rsid w:val="00FC1458"/>
    <w:rsid w:val="00FD380B"/>
    <w:rsid w:val="00FD46B9"/>
    <w:rsid w:val="00FE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C64344"/>
  <w15:chartTrackingRefBased/>
  <w15:docId w15:val="{5D42AAEA-E310-0D4B-9324-71F0067B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0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project schedule table"/>
    <w:basedOn w:val="TableNormal"/>
    <w:rsid w:val="00AD03D4"/>
    <w:rPr>
      <w:rFonts w:ascii="Arial" w:hAnsi="Arial"/>
      <w:sz w:val="24"/>
    </w:rPr>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style>
  <w:style w:type="paragraph" w:customStyle="1" w:styleId="Letterstyle">
    <w:name w:val="Letter style"/>
    <w:basedOn w:val="Normal"/>
    <w:rsid w:val="00E422D4"/>
    <w:pPr>
      <w:spacing w:before="20" w:after="160"/>
    </w:pPr>
    <w:rPr>
      <w:rFonts w:ascii="Inter" w:hAnsi="Inter" w:cs="Arial"/>
      <w:sz w:val="20"/>
    </w:rPr>
  </w:style>
  <w:style w:type="paragraph" w:styleId="BalloonText">
    <w:name w:val="Balloon Text"/>
    <w:basedOn w:val="Normal"/>
    <w:semiHidden/>
    <w:rsid w:val="001810F9"/>
    <w:rPr>
      <w:rFonts w:ascii="Tahoma" w:hAnsi="Tahoma" w:cs="Tahoma"/>
      <w:sz w:val="16"/>
      <w:szCs w:val="16"/>
    </w:rPr>
  </w:style>
  <w:style w:type="character" w:styleId="CommentReference">
    <w:name w:val="annotation reference"/>
    <w:semiHidden/>
    <w:rsid w:val="001810F9"/>
    <w:rPr>
      <w:sz w:val="16"/>
      <w:szCs w:val="16"/>
    </w:rPr>
  </w:style>
  <w:style w:type="paragraph" w:styleId="CommentText">
    <w:name w:val="annotation text"/>
    <w:basedOn w:val="Normal"/>
    <w:semiHidden/>
    <w:rsid w:val="001810F9"/>
    <w:rPr>
      <w:sz w:val="20"/>
      <w:szCs w:val="20"/>
    </w:rPr>
  </w:style>
  <w:style w:type="paragraph" w:styleId="CommentSubject">
    <w:name w:val="annotation subject"/>
    <w:basedOn w:val="CommentText"/>
    <w:next w:val="CommentText"/>
    <w:semiHidden/>
    <w:rsid w:val="001810F9"/>
    <w:rPr>
      <w:b/>
      <w:bCs/>
    </w:rPr>
  </w:style>
  <w:style w:type="paragraph" w:styleId="Header">
    <w:name w:val="header"/>
    <w:basedOn w:val="Normal"/>
    <w:link w:val="HeaderChar"/>
    <w:rsid w:val="001026B9"/>
    <w:pPr>
      <w:tabs>
        <w:tab w:val="center" w:pos="4680"/>
        <w:tab w:val="right" w:pos="9360"/>
      </w:tabs>
    </w:pPr>
  </w:style>
  <w:style w:type="character" w:customStyle="1" w:styleId="HeaderChar">
    <w:name w:val="Header Char"/>
    <w:basedOn w:val="DefaultParagraphFont"/>
    <w:link w:val="Header"/>
    <w:rsid w:val="001026B9"/>
    <w:rPr>
      <w:sz w:val="24"/>
      <w:szCs w:val="24"/>
    </w:rPr>
  </w:style>
  <w:style w:type="paragraph" w:styleId="Footer">
    <w:name w:val="footer"/>
    <w:basedOn w:val="Normal"/>
    <w:link w:val="FooterChar"/>
    <w:rsid w:val="001026B9"/>
    <w:pPr>
      <w:tabs>
        <w:tab w:val="center" w:pos="4680"/>
        <w:tab w:val="right" w:pos="9360"/>
      </w:tabs>
    </w:pPr>
  </w:style>
  <w:style w:type="character" w:customStyle="1" w:styleId="FooterChar">
    <w:name w:val="Footer Char"/>
    <w:basedOn w:val="DefaultParagraphFont"/>
    <w:link w:val="Footer"/>
    <w:rsid w:val="001026B9"/>
    <w:rPr>
      <w:sz w:val="24"/>
      <w:szCs w:val="24"/>
    </w:rPr>
  </w:style>
  <w:style w:type="paragraph" w:customStyle="1" w:styleId="Seeothersidelanguage">
    <w:name w:val="See other side language"/>
    <w:basedOn w:val="Letterstyle"/>
    <w:qFormat/>
    <w:rsid w:val="00B773B7"/>
    <w:pPr>
      <w:jc w:val="right"/>
    </w:pPr>
    <w:rPr>
      <w:i/>
      <w:iCs/>
      <w:szCs w:val="16"/>
    </w:rPr>
  </w:style>
  <w:style w:type="paragraph" w:customStyle="1" w:styleId="LetterHeadline">
    <w:name w:val="Letter Headline"/>
    <w:basedOn w:val="Letterstyle"/>
    <w:qFormat/>
    <w:rsid w:val="0003017F"/>
    <w:pPr>
      <w:spacing w:before="40" w:after="120"/>
    </w:pPr>
    <w:rPr>
      <w:b/>
      <w:color w:val="0070C0"/>
      <w:sz w:val="28"/>
    </w:rPr>
  </w:style>
  <w:style w:type="paragraph" w:customStyle="1" w:styleId="Letterstartrecording">
    <w:name w:val="Letter_start recording"/>
    <w:basedOn w:val="Letterstyle"/>
    <w:qFormat/>
    <w:rsid w:val="00E422D4"/>
    <w:pPr>
      <w:spacing w:before="40" w:after="80"/>
      <w:jc w:val="center"/>
    </w:pPr>
  </w:style>
  <w:style w:type="paragraph" w:customStyle="1" w:styleId="LetterDiarydates">
    <w:name w:val="Letter_Diary dates"/>
    <w:basedOn w:val="Letterstyle"/>
    <w:qFormat/>
    <w:rsid w:val="00E422D4"/>
    <w:pPr>
      <w:spacing w:after="40"/>
      <w:jc w:val="center"/>
    </w:pPr>
    <w:rPr>
      <w:b/>
      <w:bCs/>
      <w:color w:val="0070C0"/>
      <w:sz w:val="22"/>
    </w:rPr>
  </w:style>
  <w:style w:type="paragraph" w:customStyle="1" w:styleId="HouseholdID">
    <w:name w:val="Household ID"/>
    <w:basedOn w:val="Normal"/>
    <w:qFormat/>
    <w:rsid w:val="007840FA"/>
    <w:pPr>
      <w:ind w:right="360"/>
      <w:jc w:val="right"/>
    </w:pPr>
    <w:rPr>
      <w:rFonts w:ascii="Inter" w:hAnsi="Inter"/>
      <w:sz w:val="16"/>
    </w:rPr>
  </w:style>
  <w:style w:type="paragraph" w:customStyle="1" w:styleId="Letterfootnote">
    <w:name w:val="Letter_footnote"/>
    <w:basedOn w:val="Letterstyle"/>
    <w:qFormat/>
    <w:rsid w:val="00AB1D80"/>
    <w:rPr>
      <w:bCs/>
      <w:i/>
      <w:noProof/>
      <w:sz w:val="16"/>
    </w:rPr>
  </w:style>
  <w:style w:type="paragraph" w:customStyle="1" w:styleId="Letter">
    <w:name w:val="Letter"/>
    <w:aliases w:val="access codes"/>
    <w:basedOn w:val="Letterstyle"/>
    <w:qFormat/>
    <w:rsid w:val="00AB1D80"/>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842">
      <w:bodyDiv w:val="1"/>
      <w:marLeft w:val="0"/>
      <w:marRight w:val="0"/>
      <w:marTop w:val="0"/>
      <w:marBottom w:val="0"/>
      <w:divBdr>
        <w:top w:val="none" w:sz="0" w:space="0" w:color="auto"/>
        <w:left w:val="none" w:sz="0" w:space="0" w:color="auto"/>
        <w:bottom w:val="none" w:sz="0" w:space="0" w:color="auto"/>
        <w:right w:val="none" w:sz="0" w:space="0" w:color="auto"/>
      </w:divBdr>
    </w:div>
    <w:div w:id="44112668">
      <w:bodyDiv w:val="1"/>
      <w:marLeft w:val="0"/>
      <w:marRight w:val="0"/>
      <w:marTop w:val="0"/>
      <w:marBottom w:val="0"/>
      <w:divBdr>
        <w:top w:val="none" w:sz="0" w:space="0" w:color="auto"/>
        <w:left w:val="none" w:sz="0" w:space="0" w:color="auto"/>
        <w:bottom w:val="none" w:sz="0" w:space="0" w:color="auto"/>
        <w:right w:val="none" w:sz="0" w:space="0" w:color="auto"/>
      </w:divBdr>
    </w:div>
    <w:div w:id="1213274464">
      <w:bodyDiv w:val="1"/>
      <w:marLeft w:val="0"/>
      <w:marRight w:val="0"/>
      <w:marTop w:val="0"/>
      <w:marBottom w:val="0"/>
      <w:divBdr>
        <w:top w:val="none" w:sz="0" w:space="0" w:color="auto"/>
        <w:left w:val="none" w:sz="0" w:space="0" w:color="auto"/>
        <w:bottom w:val="none" w:sz="0" w:space="0" w:color="auto"/>
        <w:right w:val="none" w:sz="0" w:space="0" w:color="auto"/>
      </w:divBdr>
    </w:div>
    <w:div w:id="178291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December 10, 2010</vt:lpstr>
    </vt:vector>
  </TitlesOfParts>
  <Company>Arbitron Inc.</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10, 2010</dc:title>
  <dc:subject/>
  <dc:creator>uekend</dc:creator>
  <cp:keywords/>
  <cp:lastModifiedBy>Microsoft Office User</cp:lastModifiedBy>
  <cp:revision>3</cp:revision>
  <cp:lastPrinted>2022-08-17T20:21:00Z</cp:lastPrinted>
  <dcterms:created xsi:type="dcterms:W3CDTF">2023-09-18T12:26:00Z</dcterms:created>
  <dcterms:modified xsi:type="dcterms:W3CDTF">2023-10-04T17:17:00Z</dcterms:modified>
</cp:coreProperties>
</file>