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Rewrite VLAN_ID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rPr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L2 Rewrite “ETH_DST” installation successfully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u w:val="single"/>
        </w:rPr>
      </w:pPr>
      <w:bookmarkStart w:colFirst="0" w:colLast="0" w:name="_heading=h.1fob9te" w:id="2"/>
      <w:bookmarkEnd w:id="2"/>
      <w:r w:rsidDel="00000000" w:rsidR="00000000" w:rsidRPr="00000000">
        <w:rPr>
          <w:u w:val="single"/>
          <w:rtl w:val="0"/>
        </w:rPr>
        <w:t xml:space="preserve">Environment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ONOS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2.2.0.rc1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ONOS OpenFlow Driver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DGS-3630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Firmware 2.22.B007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u w:val="single"/>
        </w:rPr>
      </w:pPr>
      <w:bookmarkStart w:colFirst="0" w:colLast="0" w:name="_heading=h.3znysh7" w:id="3"/>
      <w:bookmarkEnd w:id="3"/>
      <w:r w:rsidDel="00000000" w:rsidR="00000000" w:rsidRPr="00000000">
        <w:rPr>
          <w:u w:val="single"/>
          <w:rtl w:val="0"/>
        </w:rPr>
        <w:t xml:space="preserve">ONOS Apps Activation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/>
      </w:pPr>
      <w:r w:rsidDel="00000000" w:rsidR="00000000" w:rsidRPr="00000000">
        <w:rPr>
          <w:rFonts w:ascii="DFKai-SB" w:cs="DFKai-SB" w:eastAsia="DFKai-SB" w:hAnsi="DFKai-SB"/>
          <w:sz w:val="21"/>
          <w:szCs w:val="21"/>
        </w:rPr>
        <w:drawing>
          <wp:inline distB="0" distT="0" distL="0" distR="0">
            <wp:extent cx="5274310" cy="148653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u w:val="single"/>
        </w:rPr>
      </w:pPr>
      <w:bookmarkStart w:colFirst="0" w:colLast="0" w:name="_heading=h.2et92p0" w:id="4"/>
      <w:bookmarkEnd w:id="4"/>
      <w:r w:rsidDel="00000000" w:rsidR="00000000" w:rsidRPr="00000000">
        <w:rPr>
          <w:u w:val="single"/>
          <w:rtl w:val="0"/>
        </w:rPr>
        <w:t xml:space="preserve">Pipeline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DGS-3630 </w:t>
      </w:r>
      <w:r w:rsidDel="00000000" w:rsidR="00000000" w:rsidRPr="00000000">
        <w:rPr>
          <w:rFonts w:ascii="DFKai-SB" w:cs="DFKai-SB" w:eastAsia="DFKai-SB" w:hAnsi="DFKai-SB"/>
          <w:sz w:val="23"/>
          <w:szCs w:val="23"/>
          <w:rtl w:val="0"/>
        </w:rPr>
        <w:t xml:space="preserve">L2 Rewrite “VLAN_ID”</w:t>
      </w:r>
      <w:r w:rsidDel="00000000" w:rsidR="00000000" w:rsidRPr="00000000">
        <w:rPr>
          <w:rtl w:val="0"/>
        </w:rPr>
        <w:t xml:space="preserve"> would go through the pipeline as following: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877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u w:val="single"/>
        </w:rPr>
      </w:pPr>
      <w:bookmarkStart w:colFirst="0" w:colLast="0" w:name="_heading=h.tyjcwt" w:id="5"/>
      <w:bookmarkEnd w:id="5"/>
      <w:r w:rsidDel="00000000" w:rsidR="00000000" w:rsidRPr="00000000">
        <w:rPr>
          <w:u w:val="single"/>
          <w:rtl w:val="0"/>
        </w:rPr>
        <w:t xml:space="preserve">Specific Format Requirment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Referring to the Spec. “</w:t>
      </w:r>
      <w:r w:rsidDel="00000000" w:rsidR="00000000" w:rsidRPr="00000000">
        <w:rPr>
          <w:i w:val="1"/>
          <w:shd w:fill="d9ead3" w:val="clear"/>
          <w:rtl w:val="0"/>
        </w:rPr>
        <w:t xml:space="preserve">M2 (2019) &gt; OpenFlow Test &gt; DGS-3630 &gt; Official Document &gt; Appendix - OpenFlow Object Details.pdf</w:t>
      </w:r>
      <w:r w:rsidDel="00000000" w:rsidR="00000000" w:rsidRPr="00000000">
        <w:rPr>
          <w:rtl w:val="0"/>
        </w:rPr>
        <w:t xml:space="preserve">”, here grab the content and make a simple explain for this test using.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2.2 L2 Rewrite Group Entry Type</w:t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245"/>
        <w:tblGridChange w:id="0">
          <w:tblGrid>
            <w:gridCol w:w="1755"/>
            <w:gridCol w:w="7245"/>
          </w:tblGrid>
        </w:tblGridChange>
      </w:tblGrid>
      <w:tr>
        <w:tc>
          <w:tcPr>
            <w:shd w:fill="4f81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Field</w:t>
            </w:r>
          </w:p>
        </w:tc>
        <w:tc>
          <w:tcPr>
            <w:shd w:fill="4f81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 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32 bit unsigned integer uniquely identifying the group on the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OpenFlow switch. The naming rule is shown in Table L2 Rewrite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 Entry Naming Conversion.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Indirect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Per-group entry counters are specified.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Support single action bucket.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L2 Rewrite Group Entry Naming Conversion</w:t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885"/>
        <w:gridCol w:w="7050"/>
        <w:tblGridChange w:id="0">
          <w:tblGrid>
            <w:gridCol w:w="1080"/>
            <w:gridCol w:w="885"/>
            <w:gridCol w:w="7050"/>
          </w:tblGrid>
        </w:tblGridChange>
      </w:tblGrid>
      <w:tr>
        <w:tc>
          <w:tcPr>
            <w:shd w:fill="4f81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Field</w:t>
            </w:r>
          </w:p>
        </w:tc>
        <w:tc>
          <w:tcPr>
            <w:shd w:fill="4f81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Bits</w:t>
            </w:r>
          </w:p>
        </w:tc>
        <w:tc>
          <w:tcPr>
            <w:shd w:fill="4f81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[27:0]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Index of differentiate group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entries of this type.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Kind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[31:28]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 (L2 Rewrite)</w:t>
            </w:r>
          </w:p>
        </w:tc>
      </w:tr>
    </w:tbl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 this test, we use the id as following for L2 Rewrite Group:</w:t>
      </w:r>
    </w:p>
    <w:tbl>
      <w:tblPr>
        <w:tblStyle w:val="Table4"/>
        <w:tblW w:w="9029.00000000000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tblGridChange w:id="0">
          <w:tblGrid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</w:tblGrid>
        </w:tblGridChange>
      </w:tblGrid>
      <w:tr>
        <w:trPr>
          <w:trHeight w:val="460" w:hRule="atLeast"/>
        </w:trP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Kind</w:t>
            </w:r>
          </w:p>
        </w:tc>
        <w:tc>
          <w:tcPr>
            <w:gridSpan w:val="28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left w:color="000000" w:space="0" w:sz="18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vertAlign w:val="subscript"/>
                <w:rtl w:val="0"/>
              </w:rPr>
              <w:t xml:space="preserve">10</w:t>
            </w:r>
          </w:p>
        </w:tc>
        <w:tc>
          <w:tcPr>
            <w:gridSpan w:val="28"/>
            <w:tcBorders>
              <w:left w:color="000000" w:space="0" w:sz="18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vertAlign w:val="subscript"/>
                <w:rtl w:val="0"/>
              </w:rPr>
              <w:t xml:space="preserve">10</w:t>
            </w:r>
          </w:p>
        </w:tc>
      </w:tr>
      <w:tr>
        <w:tc>
          <w:tcPr>
            <w:tcBorders>
              <w:left w:color="000000" w:space="0" w:sz="18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18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18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6"/>
                <w:szCs w:val="16"/>
                <w:vertAlign w:val="superscript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6"/>
                <w:szCs w:val="16"/>
                <w:vertAlign w:val="superscript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16"/>
                <w:szCs w:val="16"/>
                <w:vertAlign w:val="superscript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16"/>
                <w:szCs w:val="16"/>
                <w:vertAlign w:val="superscript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16"/>
                <w:szCs w:val="16"/>
                <w:vertAlign w:val="superscript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16"/>
                <w:szCs w:val="16"/>
                <w:vertAlign w:val="superscript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L2 Rewrite Group Entry Bucket Actions</w:t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170"/>
        <w:tblGridChange w:id="0">
          <w:tblGrid>
            <w:gridCol w:w="1830"/>
            <w:gridCol w:w="7170"/>
          </w:tblGrid>
        </w:tblGridChange>
      </w:tblGrid>
      <w:tr>
        <w:tc>
          <w:tcPr>
            <w:shd w:fill="4f81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Field</w:t>
            </w:r>
          </w:p>
        </w:tc>
        <w:tc>
          <w:tcPr>
            <w:shd w:fill="4f81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Must chain to a L2 Interface group entry. Required.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Set-Field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Set ETH_DST, ETH_SRC and VLAN_VID fields. Optional.</w:t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L2 Rewrite Group Entry Counters</w:t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5805"/>
        <w:tblGridChange w:id="0">
          <w:tblGrid>
            <w:gridCol w:w="3195"/>
            <w:gridCol w:w="5805"/>
          </w:tblGrid>
        </w:tblGridChange>
      </w:tblGrid>
      <w:tr>
        <w:tc>
          <w:tcPr>
            <w:shd w:fill="4f81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Field</w:t>
            </w:r>
          </w:p>
        </w:tc>
        <w:tc>
          <w:tcPr>
            <w:shd w:fill="4f81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Reference Count (flow entries)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Number of flow or group entries currently referencing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this group entry.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Duration (seconds)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Seconds since this group entry was installed</w:t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rPr>
          <w:u w:val="single"/>
        </w:rPr>
      </w:pPr>
      <w:bookmarkStart w:colFirst="0" w:colLast="0" w:name="_heading=h.17dp8vu" w:id="10"/>
      <w:bookmarkEnd w:id="10"/>
      <w:r w:rsidDel="00000000" w:rsidR="00000000" w:rsidRPr="00000000">
        <w:rPr>
          <w:u w:val="single"/>
          <w:rtl w:val="0"/>
        </w:rPr>
        <w:t xml:space="preserve">Test Steps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Step1. Install L2 Interface Group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004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The group id as following for L2 Interface Group:</w:t>
      </w:r>
    </w:p>
    <w:tbl>
      <w:tblPr>
        <w:tblStyle w:val="Table7"/>
        <w:tblW w:w="9029.00000000000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tblGridChange w:id="0">
          <w:tblGrid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</w:tblGrid>
        </w:tblGridChange>
      </w:tblGrid>
      <w:tr>
        <w:trPr>
          <w:trHeight w:val="420" w:hRule="atLeast"/>
        </w:trP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Kind</w:t>
            </w:r>
          </w:p>
        </w:tc>
        <w:tc>
          <w:tcPr>
            <w:gridSpan w:val="28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left w:color="000000" w:space="0" w:sz="18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vertAlign w:val="subscript"/>
                <w:rtl w:val="0"/>
              </w:rPr>
              <w:t xml:space="preserve">10</w:t>
            </w:r>
          </w:p>
        </w:tc>
        <w:tc>
          <w:tcPr>
            <w:gridSpan w:val="28"/>
            <w:tcBorders>
              <w:left w:color="000000" w:space="0" w:sz="18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vertAlign w:val="subscript"/>
                <w:rtl w:val="0"/>
              </w:rPr>
              <w:t xml:space="preserve">10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18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18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18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16"/>
                <w:szCs w:val="16"/>
                <w:vertAlign w:val="superscript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16"/>
                <w:szCs w:val="16"/>
                <w:vertAlign w:val="superscript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16"/>
                <w:szCs w:val="16"/>
                <w:vertAlign w:val="superscript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16"/>
                <w:szCs w:val="16"/>
                <w:vertAlign w:val="superscript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16"/>
                <w:szCs w:val="16"/>
                <w:vertAlign w:val="superscript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16"/>
                <w:szCs w:val="16"/>
                <w:vertAlign w:val="superscript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9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Kind=0, L2 Interface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shd w:fill="d9d9d9" w:val="clear"/>
          <w:rtl w:val="0"/>
        </w:rPr>
        <w:t xml:space="preserve">curl</w:t>
      </w:r>
      <w:r w:rsidDel="00000000" w:rsidR="00000000" w:rsidRPr="00000000">
        <w:rPr>
          <w:rtl w:val="0"/>
        </w:rPr>
        <w:t xml:space="preserve"> L2 Interface Group Entry:</w:t>
      </w:r>
    </w:p>
    <w:tbl>
      <w:tblPr>
        <w:tblStyle w:val="Table8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 curl –u onos:rocks –X POST –H “Content-type: application/json” -d @groupVID_output.json http://localhost:8181/onos/v1/groups/of:000078321bdf7600</w:t>
            </w:r>
          </w:p>
          <w:p w:rsidR="00000000" w:rsidDel="00000000" w:rsidP="00000000" w:rsidRDefault="00000000" w:rsidRPr="00000000" w14:paraId="00000198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DFKai-SB" w:cs="DFKai-SB" w:eastAsia="DFKai-SB" w:hAnsi="DFKai-SB"/>
          <w:sz w:val="21"/>
          <w:szCs w:val="21"/>
          <w:rtl w:val="0"/>
        </w:rPr>
        <w:t xml:space="preserve">groupVID_output.json</w:t>
      </w: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  </w:t>
              <w:br w:type="textWrapping"/>
              <w:t xml:space="preserve">  "type":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"INDIRECT"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"appCookie":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"0x1234abc3"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"groupId":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"1441794"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"buckets":[</w:t>
              <w:br w:type="textWrapping"/>
              <w:tab/>
              <w:t xml:space="preserve">{   </w:t>
              <w:br w:type="textWrapping"/>
              <w:t xml:space="preserve">  </w:t>
              <w:tab/>
              <w:t xml:space="preserve">"treatment":{</w:t>
              <w:br w:type="textWrapping"/>
              <w:t xml:space="preserve">    </w:t>
              <w:tab/>
              <w:t xml:space="preserve">  "instructions":[</w:t>
              <w:br w:type="textWrapping"/>
              <w:t xml:space="preserve">      </w:t>
              <w:tab/>
              <w:t xml:space="preserve">{</w:t>
              <w:br w:type="textWrapping"/>
              <w:t xml:space="preserve">        </w:t>
              <w:tab/>
              <w:t xml:space="preserve">"type":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"OUTPUT"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</w:t>
              <w:tab/>
              <w:t xml:space="preserve">"port":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</w:t>
              <w:tab/>
              <w:t xml:space="preserve">}</w:t>
              <w:br w:type="textWrapping"/>
              <w:t xml:space="preserve">    </w:t>
              <w:tab/>
              <w:t xml:space="preserve">  ]</w:t>
              <w:br w:type="textWrapping"/>
              <w:t xml:space="preserve">  </w:t>
              <w:tab/>
              <w:t xml:space="preserve">}   </w:t>
              <w:br w:type="textWrapping"/>
              <w:t xml:space="preserve">    }   </w:t>
              <w:br w:type="textWrapping"/>
              <w:t xml:space="preserve">  ]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2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Step2. Install L2 Rewirte Group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004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0000000000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gridCol w:w="282.15625"/>
        <w:tblGridChange w:id="0">
          <w:tblGrid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  <w:gridCol w:w="282.15625"/>
          </w:tblGrid>
        </w:tblGridChange>
      </w:tblGrid>
      <w:tr>
        <w:trPr>
          <w:trHeight w:val="420" w:hRule="atLeast"/>
        </w:trP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Kind</w:t>
            </w:r>
          </w:p>
        </w:tc>
        <w:tc>
          <w:tcPr>
            <w:gridSpan w:val="28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left w:color="000000" w:space="0" w:sz="18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vertAlign w:val="subscript"/>
                <w:rtl w:val="0"/>
              </w:rPr>
              <w:t xml:space="preserve">10</w:t>
            </w:r>
          </w:p>
        </w:tc>
        <w:tc>
          <w:tcPr>
            <w:gridSpan w:val="28"/>
            <w:tcBorders>
              <w:left w:color="000000" w:space="0" w:sz="18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vertAlign w:val="subscript"/>
                <w:rtl w:val="0"/>
              </w:rPr>
              <w:t xml:space="preserve">10</w:t>
            </w:r>
          </w:p>
        </w:tc>
      </w:tr>
      <w:tr>
        <w:tc>
          <w:tcPr>
            <w:tcBorders>
              <w:left w:color="000000" w:space="0" w:sz="18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18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18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sz w:val="16"/>
                <w:szCs w:val="16"/>
                <w:vertAlign w:val="superscript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sz w:val="16"/>
                <w:szCs w:val="16"/>
                <w:vertAlign w:val="superscript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sz w:val="16"/>
                <w:szCs w:val="16"/>
                <w:vertAlign w:val="superscript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sz w:val="16"/>
                <w:szCs w:val="16"/>
                <w:vertAlign w:val="superscript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sz w:val="16"/>
                <w:szCs w:val="16"/>
                <w:vertAlign w:val="superscript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shd w:fill="d9d9d9" w:val="clear"/>
          <w:rtl w:val="0"/>
        </w:rPr>
        <w:t xml:space="preserve">curl</w:t>
      </w:r>
      <w:r w:rsidDel="00000000" w:rsidR="00000000" w:rsidRPr="00000000">
        <w:rPr>
          <w:rtl w:val="0"/>
        </w:rPr>
        <w:t xml:space="preserve"> L2 Rewrite Group Entry:</w:t>
      </w:r>
    </w:p>
    <w:tbl>
      <w:tblPr>
        <w:tblStyle w:val="Table11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 curl –u onos:rocks –X POST –H “Content-type: application/json” -d @groupVID.json http://localhost:8181/onos/v1/groups/of:000078321bdf7600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groupVID.json</w:t>
      </w:r>
    </w:p>
    <w:tbl>
      <w:tblPr>
        <w:tblStyle w:val="Table12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rPr>
                <w:rFonts w:ascii="Consolas" w:cs="Consolas" w:eastAsia="Consolas" w:hAnsi="Consolas"/>
                <w:color w:val="a2fca2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 xml:space="preserve">  "type":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"INDIRECT"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"appCookie":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"0x2234abc3"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"groupId":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"269877250"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"buckets":[</w:t>
              <w:br w:type="textWrapping"/>
              <w:tab/>
              <w:t xml:space="preserve">{   </w:t>
              <w:br w:type="textWrapping"/>
              <w:t xml:space="preserve">  </w:t>
              <w:tab/>
              <w:t xml:space="preserve">"treatment":{</w:t>
              <w:br w:type="textWrapping"/>
              <w:t xml:space="preserve">    </w:t>
              <w:tab/>
              <w:t xml:space="preserve">"instructions":[</w:t>
              <w:br w:type="textWrapping"/>
              <w:t xml:space="preserve">      </w:t>
              <w:tab/>
              <w:t xml:space="preserve">{</w:t>
              <w:br w:type="textWrapping"/>
              <w:t xml:space="preserve">        </w:t>
              <w:tab/>
              <w:t xml:space="preserve">"type":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"L2MODIFICATION"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</w:t>
              <w:tab/>
              <w:t xml:space="preserve">"subtype":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 "VLAN_ID",</w:t>
            </w:r>
          </w:p>
          <w:p w:rsidR="00000000" w:rsidDel="00000000" w:rsidP="00000000" w:rsidRDefault="00000000" w:rsidRPr="00000000" w14:paraId="00000246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"vlanId":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 "22"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</w:t>
              <w:tab/>
              <w:t xml:space="preserve">},</w:t>
            </w:r>
          </w:p>
          <w:p w:rsidR="00000000" w:rsidDel="00000000" w:rsidP="00000000" w:rsidRDefault="00000000" w:rsidRPr="00000000" w14:paraId="00000247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48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"type":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"GROUP"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"groupId":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"1441794"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49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}</w:t>
              <w:br w:type="textWrapping"/>
              <w:t xml:space="preserve">    </w:t>
              <w:tab/>
              <w:t xml:space="preserve">]</w:t>
              <w:br w:type="textWrapping"/>
              <w:t xml:space="preserve">  </w:t>
              <w:tab/>
              <w:t xml:space="preserve">}   </w:t>
              <w:br w:type="textWrapping"/>
              <w:tab/>
              <w:t xml:space="preserve">}   </w:t>
              <w:br w:type="textWrapping"/>
              <w:t xml:space="preserve">  ]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2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Step3. Install Flow to go to group entry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131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shd w:fill="d9d9d9" w:val="clear"/>
          <w:rtl w:val="0"/>
        </w:rPr>
        <w:t xml:space="preserve">curl</w:t>
      </w:r>
      <w:r w:rsidDel="00000000" w:rsidR="00000000" w:rsidRPr="00000000">
        <w:rPr>
          <w:rtl w:val="0"/>
        </w:rPr>
        <w:t xml:space="preserve"> Flow Write-Actions:</w:t>
      </w:r>
    </w:p>
    <w:tbl>
      <w:tblPr>
        <w:tblStyle w:val="Table13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 curl -u onos:rocks -X POST -H "Content-type: application/json" -d @groupinport_VID.json http://localhost:8181/onos/v1/flows </w:t>
            </w:r>
          </w:p>
        </w:tc>
      </w:tr>
    </w:tbl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groupinport_VID.json</w:t>
      </w:r>
    </w:p>
    <w:tbl>
      <w:tblPr>
        <w:tblStyle w:val="Table14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                                                                          </w:t>
              <w:br w:type="textWrapping"/>
              <w:t xml:space="preserve">  "flows":[</w:t>
              <w:br w:type="textWrapping"/>
              <w:tab/>
              <w:t xml:space="preserve">{   </w:t>
              <w:br w:type="textWrapping"/>
              <w:t xml:space="preserve">  </w:t>
              <w:tab/>
              <w:t xml:space="preserve">"priority":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  <w:tab/>
              <w:t xml:space="preserve">"timeout":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  <w:tab/>
              <w:t xml:space="preserve">"isPermanent":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  <w:tab/>
              <w:t xml:space="preserve">"deviceId":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"of:000078321bdf4000"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3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"treatment":{</w:t>
              <w:br w:type="textWrapping"/>
              <w:t xml:space="preserve">    </w:t>
              <w:tab/>
              <w:t xml:space="preserve">"instructions": [],</w:t>
              <w:br w:type="textWrapping"/>
              <w:t xml:space="preserve">    </w:t>
              <w:tab/>
              <w:t xml:space="preserve">"deferred": [</w:t>
              <w:br w:type="textWrapping"/>
              <w:t xml:space="preserve">      </w:t>
              <w:tab/>
              <w:t xml:space="preserve">{</w:t>
              <w:br w:type="textWrapping"/>
              <w:t xml:space="preserve">        </w:t>
              <w:tab/>
              <w:t xml:space="preserve">"type":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"GROUP"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</w:t>
              <w:tab/>
              <w:t xml:space="preserve">"groupId":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"269877250"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</w:t>
              <w:tab/>
              <w:t xml:space="preserve">}</w:t>
              <w:br w:type="textWrapping"/>
              <w:t xml:space="preserve">    </w:t>
              <w:tab/>
              <w:t xml:space="preserve">]</w:t>
              <w:br w:type="textWrapping"/>
              <w:t xml:space="preserve">  </w:t>
              <w:tab/>
              <w:t xml:space="preserve">}, </w:t>
              <w:br w:type="textWrapping"/>
              <w:t xml:space="preserve">  </w:t>
              <w:tab/>
              <w:t xml:space="preserve">"selector":{</w:t>
              <w:br w:type="textWrapping"/>
              <w:t xml:space="preserve">    </w:t>
              <w:tab/>
              <w:t xml:space="preserve">"criteria":[</w:t>
              <w:br w:type="textWrapping"/>
              <w:t xml:space="preserve">      </w:t>
              <w:tab/>
              <w:t xml:space="preserve">{</w:t>
              <w:br w:type="textWrapping"/>
              <w:t xml:space="preserve">        </w:t>
              <w:tab/>
              <w:t xml:space="preserve">"type":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"IN_PORT"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</w:t>
              <w:tab/>
              <w:t xml:space="preserve">"port":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</w:t>
              <w:tab/>
              <w:t xml:space="preserve">}</w:t>
              <w:br w:type="textWrapping"/>
              <w:t xml:space="preserve">    </w:t>
              <w:tab/>
              <w:t xml:space="preserve">]</w:t>
              <w:br w:type="textWrapping"/>
              <w:t xml:space="preserve">  </w:t>
              <w:tab/>
              <w:t xml:space="preserve">}</w:t>
              <w:br w:type="textWrapping"/>
              <w:tab/>
              <w:t xml:space="preserve">}   </w:t>
              <w:br w:type="textWrapping"/>
              <w:t xml:space="preserve">  ]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254">
      <w:pPr>
        <w:widowControl w:val="0"/>
        <w:spacing w:lin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1"/>
        <w:rPr>
          <w:u w:val="single"/>
        </w:rPr>
      </w:pPr>
      <w:bookmarkStart w:colFirst="0" w:colLast="0" w:name="_heading=h.35nkun2" w:id="14"/>
      <w:bookmarkEnd w:id="14"/>
      <w:r w:rsidDel="00000000" w:rsidR="00000000" w:rsidRPr="00000000">
        <w:rPr>
          <w:u w:val="single"/>
          <w:rtl w:val="0"/>
        </w:rPr>
        <w:t xml:space="preserve">Conclusion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877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L2 Rewrite “VLAN_ID” installation successfully </w:t>
      </w:r>
    </w:p>
    <w:p w:rsidR="00000000" w:rsidDel="00000000" w:rsidP="00000000" w:rsidRDefault="00000000" w:rsidRPr="00000000" w14:paraId="0000025A">
      <w:pPr>
        <w:pStyle w:val="Heading2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ONOS GUI in Group Table</w:t>
      </w:r>
      <w:r w:rsidDel="00000000" w:rsidR="00000000" w:rsidRPr="00000000">
        <w:rPr>
          <w:rFonts w:ascii="DFKai-SB" w:cs="DFKai-SB" w:eastAsia="DFKai-SB" w:hAnsi="DFKai-SB"/>
          <w:sz w:val="21"/>
          <w:szCs w:val="21"/>
        </w:rPr>
        <w:drawing>
          <wp:inline distB="114300" distT="114300" distL="114300" distR="114300">
            <wp:extent cx="5734050" cy="4572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Style w:val="Heading2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ONOS GUI in Flow Table</w:t>
      </w:r>
    </w:p>
    <w:p w:rsidR="00000000" w:rsidDel="00000000" w:rsidP="00000000" w:rsidRDefault="00000000" w:rsidRPr="00000000" w14:paraId="0000025C">
      <w:pPr>
        <w:widowControl w:val="0"/>
        <w:spacing w:line="240" w:lineRule="auto"/>
        <w:jc w:val="both"/>
        <w:rPr/>
      </w:pPr>
      <w:r w:rsidDel="00000000" w:rsidR="00000000" w:rsidRPr="00000000">
        <w:rPr>
          <w:rFonts w:ascii="DFKai-SB" w:cs="DFKai-SB" w:eastAsia="DFKai-SB" w:hAnsi="DFKai-SB"/>
          <w:sz w:val="21"/>
          <w:szCs w:val="21"/>
        </w:rPr>
        <w:drawing>
          <wp:inline distB="114300" distT="114300" distL="114300" distR="114300">
            <wp:extent cx="5734050" cy="138430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Style w:val="Heading2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DGS-3630 CLI in Group Entries</w:t>
      </w:r>
    </w:p>
    <w:p w:rsidR="00000000" w:rsidDel="00000000" w:rsidP="00000000" w:rsidRDefault="00000000" w:rsidRPr="00000000" w14:paraId="0000025F">
      <w:pPr>
        <w:widowControl w:val="0"/>
        <w:spacing w:line="240" w:lineRule="auto"/>
        <w:ind w:left="360" w:hanging="480"/>
        <w:rPr/>
      </w:pPr>
      <w:r w:rsidDel="00000000" w:rsidR="00000000" w:rsidRPr="00000000">
        <w:rPr>
          <w:rFonts w:ascii="DFKai-SB" w:cs="DFKai-SB" w:eastAsia="DFKai-SB" w:hAnsi="DFKai-SB"/>
          <w:sz w:val="24"/>
          <w:szCs w:val="24"/>
        </w:rPr>
        <w:drawing>
          <wp:inline distB="114300" distT="114300" distL="114300" distR="114300">
            <wp:extent cx="5734050" cy="25400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261">
      <w:pPr>
        <w:widowControl w:val="0"/>
        <w:spacing w:after="240" w:before="240" w:line="240" w:lineRule="auto"/>
        <w:ind w:left="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 ping -c 5 -I enp4s0 </w:t>
        <w:tab/>
        <w:t xml:space="preserve">192.168.205.2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widowControl w:val="0"/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21"/>
          <w:szCs w:val="21"/>
        </w:rPr>
        <w:drawing>
          <wp:inline distB="114300" distT="114300" distL="114300" distR="114300">
            <wp:extent cx="5734050" cy="1587500"/>
            <wp:effectExtent b="0" l="0" r="0" t="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sudo tcpdump -nli enp4s0 icmp</w:t>
      </w:r>
    </w:p>
    <w:p w:rsidR="00000000" w:rsidDel="00000000" w:rsidP="00000000" w:rsidRDefault="00000000" w:rsidRPr="00000000" w14:paraId="00000265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widowControl w:val="0"/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21"/>
          <w:szCs w:val="21"/>
        </w:rPr>
        <w:drawing>
          <wp:inline distB="114300" distT="114300" distL="114300" distR="114300">
            <wp:extent cx="5734050" cy="3213100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widowControl w:val="0"/>
        <w:spacing w:line="240" w:lineRule="auto"/>
        <w:ind w:left="36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FKai-SB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R/5dzriuIVRu7JBNRv8kBqXoxg==">AMUW2mWfUKm1e9YxxWVqwizIG2m0iyttLVcYjnKatXPM3yIlITXuF2oJMQvm7dywCOM7nn2WWOVIii1Xh43Ox3cyQhrRt5n4UZFnDoBqRyfXp6pwLdIqkMsEeuq/ZlxLGJ/CU7foWbwVXfwrn/BWl8sPU1gQq1jkUAKuBPYCtkCh35CXoNRlqzW05wcvc9l+TH7tBmIMTTp3/fKSQFoJEaoUrjrkPuarGgBeifVKYwXY2hMQVv379KwLzLpWud6upjO2ItMKP89kxC02ig7I76vi99Xag23HGRl5xXmpPCeNdf7+c49LKTmbCQepcqvn3QGtUNhz73CdgZfJYWbWv9P7qwtfge1qa/aa9snYm4iYu5hqGpilT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