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360"/>
        <w:rPr>
          <w:rFonts w:ascii="BiauKai" w:cs="BiauKai" w:eastAsia="BiauKai" w:hAnsi="BiauKai"/>
          <w:color w:val="000000"/>
          <w:sz w:val="36"/>
          <w:szCs w:val="36"/>
        </w:rPr>
      </w:pPr>
      <w:r w:rsidDel="00000000" w:rsidR="00000000" w:rsidRPr="00000000">
        <w:rPr>
          <w:rFonts w:ascii="BiauKai" w:cs="BiauKai" w:eastAsia="BiauKai" w:hAnsi="BiauKai"/>
          <w:color w:val="000000"/>
          <w:sz w:val="36"/>
          <w:szCs w:val="36"/>
          <w:rtl w:val="0"/>
        </w:rPr>
        <w:t xml:space="preserve">測試內容：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12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color w:val="000000"/>
          <w:rtl w:val="0"/>
        </w:rPr>
        <w:t xml:space="preserve">測試L2 Group Entry with type “SELECT”能否正確安裝。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>
          <w:rFonts w:ascii="BiauKai" w:cs="BiauKai" w:eastAsia="BiauKai" w:hAnsi="BiauKa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360"/>
        <w:rPr>
          <w:rFonts w:ascii="BiauKai" w:cs="BiauKai" w:eastAsia="BiauKai" w:hAnsi="BiauKai"/>
          <w:color w:val="000000"/>
          <w:sz w:val="36"/>
          <w:szCs w:val="36"/>
        </w:rPr>
      </w:pPr>
      <w:r w:rsidDel="00000000" w:rsidR="00000000" w:rsidRPr="00000000">
        <w:rPr>
          <w:rFonts w:ascii="BiauKai" w:cs="BiauKai" w:eastAsia="BiauKai" w:hAnsi="BiauKai"/>
          <w:color w:val="000000"/>
          <w:sz w:val="36"/>
          <w:szCs w:val="36"/>
          <w:rtl w:val="0"/>
        </w:rPr>
        <w:t xml:space="preserve">測試環境架構：</w:t>
      </w:r>
    </w:p>
    <w:p w:rsidR="00000000" w:rsidDel="00000000" w:rsidP="00000000" w:rsidRDefault="00000000" w:rsidRPr="00000000" w14:paraId="00000005">
      <w:pPr>
        <w:jc w:val="center"/>
        <w:rPr>
          <w:rFonts w:ascii="BiauKai" w:cs="BiauKai" w:eastAsia="BiauKai" w:hAnsi="BiauKai"/>
          <w:sz w:val="32"/>
          <w:szCs w:val="32"/>
        </w:rPr>
      </w:pPr>
      <w:r w:rsidDel="00000000" w:rsidR="00000000" w:rsidRPr="00000000">
        <w:rPr>
          <w:rFonts w:ascii="BiauKai" w:cs="BiauKai" w:eastAsia="BiauKai" w:hAnsi="BiauKai"/>
          <w:sz w:val="32"/>
          <w:szCs w:val="32"/>
        </w:rPr>
        <w:drawing>
          <wp:inline distB="0" distT="0" distL="0" distR="0">
            <wp:extent cx="5274310" cy="248412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BiauKai" w:cs="BiauKai" w:eastAsia="BiauKai" w:hAnsi="BiauKa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BiauKai" w:cs="BiauKai" w:eastAsia="BiauKai" w:hAnsi="BiauKa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BiauKai" w:cs="BiauKai" w:eastAsia="BiauKai" w:hAnsi="BiauKa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測試環境組態：</w:t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BiauKai" w:cs="BiauKai" w:eastAsia="BiauKai" w:hAnsi="BiauKa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BiauKai" w:cs="BiauKai" w:eastAsia="BiauKai" w:hAnsi="BiauKa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SDN controller: ONOS 1.15.1</w:t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BiauKai" w:cs="BiauKai" w:eastAsia="BiauKai" w:hAnsi="BiauKa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BiauKai" w:cs="BiauKai" w:eastAsia="BiauKai" w:hAnsi="BiauKa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Switch: DGS-3630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BiauKai" w:cs="BiauKai" w:eastAsia="BiauKai" w:hAnsi="BiauKa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BiauKai" w:cs="BiauKai" w:eastAsia="BiauKai" w:hAnsi="BiauKa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Apps:</w:t>
      </w:r>
    </w:p>
    <w:p w:rsidR="00000000" w:rsidDel="00000000" w:rsidP="00000000" w:rsidRDefault="00000000" w:rsidRPr="00000000" w14:paraId="0000000B">
      <w:pPr>
        <w:jc w:val="center"/>
        <w:rPr>
          <w:rFonts w:ascii="BiauKai" w:cs="BiauKai" w:eastAsia="BiauKai" w:hAnsi="BiauKai"/>
          <w:sz w:val="32"/>
          <w:szCs w:val="32"/>
        </w:rPr>
      </w:pPr>
      <w:r w:rsidDel="00000000" w:rsidR="00000000" w:rsidRPr="00000000">
        <w:rPr>
          <w:rFonts w:ascii="BiauKai" w:cs="BiauKai" w:eastAsia="BiauKai" w:hAnsi="BiauKai"/>
          <w:sz w:val="32"/>
          <w:szCs w:val="32"/>
        </w:rPr>
        <w:drawing>
          <wp:inline distB="0" distT="0" distL="0" distR="0">
            <wp:extent cx="5274310" cy="1101725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BiauKai" w:cs="BiauKai" w:eastAsia="BiauKai" w:hAnsi="BiauKa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360"/>
        <w:rPr>
          <w:rFonts w:ascii="BiauKai" w:cs="BiauKai" w:eastAsia="BiauKai" w:hAnsi="BiauKai"/>
          <w:color w:val="000000"/>
          <w:sz w:val="36"/>
          <w:szCs w:val="36"/>
        </w:rPr>
      </w:pPr>
      <w:r w:rsidDel="00000000" w:rsidR="00000000" w:rsidRPr="00000000">
        <w:rPr>
          <w:rFonts w:ascii="BiauKai" w:cs="BiauKai" w:eastAsia="BiauKai" w:hAnsi="BiauKai"/>
          <w:color w:val="000000"/>
          <w:sz w:val="36"/>
          <w:szCs w:val="36"/>
          <w:rtl w:val="0"/>
        </w:rPr>
        <w:t xml:space="preserve">使用之JSON文件：</w:t>
      </w:r>
    </w:p>
    <w:p w:rsidR="00000000" w:rsidDel="00000000" w:rsidP="00000000" w:rsidRDefault="00000000" w:rsidRPr="00000000" w14:paraId="0000000E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320" w:hanging="480"/>
        <w:rPr>
          <w:rFonts w:ascii="BiauKai" w:cs="BiauKai" w:eastAsia="BiauKai" w:hAnsi="BiauKai"/>
          <w:color w:val="000000"/>
        </w:rPr>
      </w:pPr>
      <w:r w:rsidDel="00000000" w:rsidR="00000000" w:rsidRPr="00000000">
        <w:rPr>
          <w:rFonts w:ascii="BiauKai" w:cs="BiauKai" w:eastAsia="BiauKai" w:hAnsi="BiauKai"/>
          <w:color w:val="000000"/>
          <w:rtl w:val="0"/>
        </w:rPr>
        <w:t xml:space="preserve">根據</w:t>
      </w:r>
      <w:r w:rsidDel="00000000" w:rsidR="00000000" w:rsidRPr="00000000">
        <w:rPr>
          <w:rFonts w:ascii="BiauKai" w:cs="BiauKai" w:eastAsia="BiauKai" w:hAnsi="BiauKai"/>
          <w:i w:val="1"/>
          <w:color w:val="000000"/>
          <w:rtl w:val="0"/>
        </w:rPr>
        <w:t xml:space="preserve">Appendix - OpenFlow Object Details.pdf</w:t>
      </w:r>
      <w:r w:rsidDel="00000000" w:rsidR="00000000" w:rsidRPr="00000000">
        <w:rPr>
          <w:rFonts w:ascii="BiauKai" w:cs="BiauKai" w:eastAsia="BiauKai" w:hAnsi="BiauKai"/>
          <w:color w:val="000000"/>
          <w:rtl w:val="0"/>
        </w:rPr>
        <w:t xml:space="preserve">，建立SELECT group需要使用下列五項group entries：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BiauKai" w:cs="BiauKai" w:eastAsia="BiauKai" w:hAnsi="BiauKai"/>
          <w:color w:val="000000"/>
        </w:rPr>
      </w:pPr>
      <w:r w:rsidDel="00000000" w:rsidR="00000000" w:rsidRPr="00000000">
        <w:rPr>
          <w:rFonts w:ascii="BiauKai" w:cs="BiauKai" w:eastAsia="BiauKai" w:hAnsi="BiauKai"/>
          <w:color w:val="000000"/>
        </w:rPr>
        <w:drawing>
          <wp:inline distB="0" distT="0" distL="0" distR="0">
            <wp:extent cx="3560804" cy="2199693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0804" cy="2199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320" w:hanging="480"/>
        <w:rPr>
          <w:rFonts w:ascii="BiauKai" w:cs="BiauKai" w:eastAsia="BiauKai" w:hAnsi="BiauKai"/>
          <w:color w:val="000000"/>
        </w:rPr>
      </w:pPr>
      <w:bookmarkStart w:colFirst="0" w:colLast="0" w:name="_heading=h.gjdgxs" w:id="0"/>
      <w:bookmarkEnd w:id="0"/>
      <w:r w:rsidDel="00000000" w:rsidR="00000000" w:rsidRPr="00000000">
        <w:rPr>
          <w:rFonts w:ascii="BiauKai" w:cs="BiauKai" w:eastAsia="BiauKai" w:hAnsi="BiauKai"/>
          <w:color w:val="000000"/>
          <w:rtl w:val="0"/>
        </w:rPr>
        <w:t xml:space="preserve">此外，L3 Unicast的部分也依據規格書的內容，額外加上Decrement TTL以及Set-Fields。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BiauKai" w:cs="BiauKai" w:eastAsia="BiauKai" w:hAnsi="BiauKai"/>
          <w:color w:val="000000"/>
        </w:rPr>
      </w:pPr>
      <w:r w:rsidDel="00000000" w:rsidR="00000000" w:rsidRPr="00000000">
        <w:rPr>
          <w:rFonts w:ascii="BiauKai" w:cs="BiauKai" w:eastAsia="BiauKai" w:hAnsi="BiauKai"/>
          <w:color w:val="000000"/>
        </w:rPr>
        <w:drawing>
          <wp:inline distB="0" distT="0" distL="0" distR="0">
            <wp:extent cx="4658373" cy="110262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3" cy="1102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320" w:hanging="480"/>
        <w:rPr>
          <w:rFonts w:ascii="BiauKai" w:cs="BiauKai" w:eastAsia="BiauKai" w:hAnsi="BiauKai"/>
          <w:color w:val="000000"/>
        </w:rPr>
      </w:pPr>
      <w:r w:rsidDel="00000000" w:rsidR="00000000" w:rsidRPr="00000000">
        <w:rPr>
          <w:rFonts w:ascii="BiauKai" w:cs="BiauKai" w:eastAsia="BiauKai" w:hAnsi="BiauKai"/>
          <w:color w:val="000000"/>
          <w:rtl w:val="0"/>
        </w:rPr>
        <w:t xml:space="preserve">L2 interface 1 (group4.json) </w:t>
      </w:r>
    </w:p>
    <w:tbl>
      <w:tblPr>
        <w:tblStyle w:val="Table1"/>
        <w:tblW w:w="829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296"/>
        <w:tblGridChange w:id="0">
          <w:tblGrid>
            <w:gridCol w:w="8296"/>
          </w:tblGrid>
        </w:tblGridChange>
      </w:tblGrid>
      <w:tr>
        <w:tc>
          <w:tcPr/>
          <w:p w:rsidR="00000000" w:rsidDel="00000000" w:rsidP="00000000" w:rsidRDefault="00000000" w:rsidRPr="00000000" w14:paraId="00000013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14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"type":"INDIRECT",</w:t>
            </w:r>
          </w:p>
          <w:p w:rsidR="00000000" w:rsidDel="00000000" w:rsidP="00000000" w:rsidRDefault="00000000" w:rsidRPr="00000000" w14:paraId="00000015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"appCookie":"0x10001",</w:t>
            </w:r>
          </w:p>
          <w:p w:rsidR="00000000" w:rsidDel="00000000" w:rsidP="00000000" w:rsidRDefault="00000000" w:rsidRPr="00000000" w14:paraId="00000016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"groupId":"65537",</w:t>
            </w:r>
          </w:p>
          <w:p w:rsidR="00000000" w:rsidDel="00000000" w:rsidP="00000000" w:rsidRDefault="00000000" w:rsidRPr="00000000" w14:paraId="00000017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"buckets":[</w:t>
            </w:r>
          </w:p>
          <w:p w:rsidR="00000000" w:rsidDel="00000000" w:rsidP="00000000" w:rsidRDefault="00000000" w:rsidRPr="00000000" w14:paraId="00000018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19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"treatment":{</w:t>
            </w:r>
          </w:p>
          <w:p w:rsidR="00000000" w:rsidDel="00000000" w:rsidP="00000000" w:rsidRDefault="00000000" w:rsidRPr="00000000" w14:paraId="0000001A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"instructions":[</w:t>
            </w:r>
          </w:p>
          <w:p w:rsidR="00000000" w:rsidDel="00000000" w:rsidP="00000000" w:rsidRDefault="00000000" w:rsidRPr="00000000" w14:paraId="0000001B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{</w:t>
            </w:r>
          </w:p>
          <w:p w:rsidR="00000000" w:rsidDel="00000000" w:rsidP="00000000" w:rsidRDefault="00000000" w:rsidRPr="00000000" w14:paraId="0000001C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  "type":"OUTPUT",</w:t>
            </w:r>
          </w:p>
          <w:p w:rsidR="00000000" w:rsidDel="00000000" w:rsidP="00000000" w:rsidRDefault="00000000" w:rsidRPr="00000000" w14:paraId="0000001D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  "port":"1"</w:t>
            </w:r>
          </w:p>
          <w:p w:rsidR="00000000" w:rsidDel="00000000" w:rsidP="00000000" w:rsidRDefault="00000000" w:rsidRPr="00000000" w14:paraId="0000001E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}</w:t>
            </w:r>
          </w:p>
          <w:p w:rsidR="00000000" w:rsidDel="00000000" w:rsidP="00000000" w:rsidRDefault="00000000" w:rsidRPr="00000000" w14:paraId="0000001F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]</w:t>
            </w:r>
          </w:p>
          <w:p w:rsidR="00000000" w:rsidDel="00000000" w:rsidP="00000000" w:rsidRDefault="00000000" w:rsidRPr="00000000" w14:paraId="00000020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}</w:t>
            </w:r>
          </w:p>
          <w:p w:rsidR="00000000" w:rsidDel="00000000" w:rsidP="00000000" w:rsidRDefault="00000000" w:rsidRPr="00000000" w14:paraId="00000021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22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]</w:t>
            </w:r>
          </w:p>
          <w:p w:rsidR="00000000" w:rsidDel="00000000" w:rsidP="00000000" w:rsidRDefault="00000000" w:rsidRPr="00000000" w14:paraId="00000023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24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320" w:hanging="480"/>
        <w:rPr>
          <w:rFonts w:ascii="BiauKai" w:cs="BiauKai" w:eastAsia="BiauKai" w:hAnsi="BiauKai"/>
          <w:color w:val="000000"/>
        </w:rPr>
      </w:pPr>
      <w:bookmarkStart w:colFirst="0" w:colLast="0" w:name="_heading=h.30j0zll" w:id="1"/>
      <w:bookmarkEnd w:id="1"/>
      <w:r w:rsidDel="00000000" w:rsidR="00000000" w:rsidRPr="00000000">
        <w:rPr>
          <w:rFonts w:ascii="BiauKai" w:cs="BiauKai" w:eastAsia="BiauKai" w:hAnsi="BiauKai"/>
          <w:color w:val="000000"/>
          <w:rtl w:val="0"/>
        </w:rPr>
        <w:t xml:space="preserve">L2 interface 2 (group5.json) </w:t>
      </w:r>
    </w:p>
    <w:tbl>
      <w:tblPr>
        <w:tblStyle w:val="Table2"/>
        <w:tblW w:w="829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296"/>
        <w:tblGridChange w:id="0">
          <w:tblGrid>
            <w:gridCol w:w="8296"/>
          </w:tblGrid>
        </w:tblGridChange>
      </w:tblGrid>
      <w:tr>
        <w:tc>
          <w:tcPr/>
          <w:p w:rsidR="00000000" w:rsidDel="00000000" w:rsidP="00000000" w:rsidRDefault="00000000" w:rsidRPr="00000000" w14:paraId="00000025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26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"type":"INDIRECT",</w:t>
            </w:r>
          </w:p>
          <w:p w:rsidR="00000000" w:rsidDel="00000000" w:rsidP="00000000" w:rsidRDefault="00000000" w:rsidRPr="00000000" w14:paraId="00000027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"appCookie":"0x10002",</w:t>
            </w:r>
          </w:p>
          <w:p w:rsidR="00000000" w:rsidDel="00000000" w:rsidP="00000000" w:rsidRDefault="00000000" w:rsidRPr="00000000" w14:paraId="00000028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"groupId":"65538",</w:t>
            </w:r>
          </w:p>
          <w:p w:rsidR="00000000" w:rsidDel="00000000" w:rsidP="00000000" w:rsidRDefault="00000000" w:rsidRPr="00000000" w14:paraId="00000029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"buckets":[</w:t>
            </w:r>
          </w:p>
          <w:p w:rsidR="00000000" w:rsidDel="00000000" w:rsidP="00000000" w:rsidRDefault="00000000" w:rsidRPr="00000000" w14:paraId="0000002A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2B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"treatment":{</w:t>
            </w:r>
          </w:p>
          <w:p w:rsidR="00000000" w:rsidDel="00000000" w:rsidP="00000000" w:rsidRDefault="00000000" w:rsidRPr="00000000" w14:paraId="0000002C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"instructions":[</w:t>
            </w:r>
          </w:p>
          <w:p w:rsidR="00000000" w:rsidDel="00000000" w:rsidP="00000000" w:rsidRDefault="00000000" w:rsidRPr="00000000" w14:paraId="0000002D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{</w:t>
            </w:r>
          </w:p>
          <w:p w:rsidR="00000000" w:rsidDel="00000000" w:rsidP="00000000" w:rsidRDefault="00000000" w:rsidRPr="00000000" w14:paraId="0000002E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  "type":"OUTPUT",</w:t>
            </w:r>
          </w:p>
          <w:p w:rsidR="00000000" w:rsidDel="00000000" w:rsidP="00000000" w:rsidRDefault="00000000" w:rsidRPr="00000000" w14:paraId="0000002F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  "port":"2"</w:t>
            </w:r>
          </w:p>
          <w:p w:rsidR="00000000" w:rsidDel="00000000" w:rsidP="00000000" w:rsidRDefault="00000000" w:rsidRPr="00000000" w14:paraId="00000030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}</w:t>
            </w:r>
          </w:p>
          <w:p w:rsidR="00000000" w:rsidDel="00000000" w:rsidP="00000000" w:rsidRDefault="00000000" w:rsidRPr="00000000" w14:paraId="00000031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]</w:t>
            </w:r>
          </w:p>
          <w:p w:rsidR="00000000" w:rsidDel="00000000" w:rsidP="00000000" w:rsidRDefault="00000000" w:rsidRPr="00000000" w14:paraId="00000032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}</w:t>
            </w:r>
          </w:p>
          <w:p w:rsidR="00000000" w:rsidDel="00000000" w:rsidP="00000000" w:rsidRDefault="00000000" w:rsidRPr="00000000" w14:paraId="00000033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34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]</w:t>
            </w:r>
          </w:p>
          <w:p w:rsidR="00000000" w:rsidDel="00000000" w:rsidP="00000000" w:rsidRDefault="00000000" w:rsidRPr="00000000" w14:paraId="00000035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36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320" w:hanging="480"/>
        <w:rPr>
          <w:rFonts w:ascii="BiauKai" w:cs="BiauKai" w:eastAsia="BiauKai" w:hAnsi="BiauKai"/>
          <w:color w:val="000000"/>
        </w:rPr>
      </w:pPr>
      <w:r w:rsidDel="00000000" w:rsidR="00000000" w:rsidRPr="00000000">
        <w:rPr>
          <w:rFonts w:ascii="BiauKai" w:cs="BiauKai" w:eastAsia="BiauKai" w:hAnsi="BiauKai"/>
          <w:color w:val="000000"/>
          <w:rtl w:val="0"/>
        </w:rPr>
        <w:t xml:space="preserve">L3 Unicast 1 (group2.json) </w:t>
      </w:r>
    </w:p>
    <w:tbl>
      <w:tblPr>
        <w:tblStyle w:val="Table3"/>
        <w:tblW w:w="829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296"/>
        <w:tblGridChange w:id="0">
          <w:tblGrid>
            <w:gridCol w:w="8296"/>
          </w:tblGrid>
        </w:tblGridChange>
      </w:tblGrid>
      <w:tr>
        <w:tc>
          <w:tcPr/>
          <w:p w:rsidR="00000000" w:rsidDel="00000000" w:rsidP="00000000" w:rsidRDefault="00000000" w:rsidRPr="00000000" w14:paraId="00000037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38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"type":"INDIRECT",</w:t>
            </w:r>
          </w:p>
          <w:p w:rsidR="00000000" w:rsidDel="00000000" w:rsidP="00000000" w:rsidRDefault="00000000" w:rsidRPr="00000000" w14:paraId="00000039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"appCookie":"0x20000001",</w:t>
            </w:r>
          </w:p>
          <w:p w:rsidR="00000000" w:rsidDel="00000000" w:rsidP="00000000" w:rsidRDefault="00000000" w:rsidRPr="00000000" w14:paraId="0000003A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"groupId":"536870913",</w:t>
            </w:r>
          </w:p>
          <w:p w:rsidR="00000000" w:rsidDel="00000000" w:rsidP="00000000" w:rsidRDefault="00000000" w:rsidRPr="00000000" w14:paraId="0000003B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"buckets":[</w:t>
            </w:r>
          </w:p>
          <w:p w:rsidR="00000000" w:rsidDel="00000000" w:rsidP="00000000" w:rsidRDefault="00000000" w:rsidRPr="00000000" w14:paraId="0000003C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3D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"treatment":{</w:t>
            </w:r>
          </w:p>
          <w:p w:rsidR="00000000" w:rsidDel="00000000" w:rsidP="00000000" w:rsidRDefault="00000000" w:rsidRPr="00000000" w14:paraId="0000003E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"instructions":[</w:t>
            </w:r>
          </w:p>
          <w:p w:rsidR="00000000" w:rsidDel="00000000" w:rsidP="00000000" w:rsidRDefault="00000000" w:rsidRPr="00000000" w14:paraId="0000003F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{</w:t>
            </w:r>
          </w:p>
          <w:p w:rsidR="00000000" w:rsidDel="00000000" w:rsidP="00000000" w:rsidRDefault="00000000" w:rsidRPr="00000000" w14:paraId="00000040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  "type":"GROUP",</w:t>
            </w:r>
          </w:p>
          <w:p w:rsidR="00000000" w:rsidDel="00000000" w:rsidP="00000000" w:rsidRDefault="00000000" w:rsidRPr="00000000" w14:paraId="00000041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  "groupId":"65537"</w:t>
            </w:r>
          </w:p>
          <w:p w:rsidR="00000000" w:rsidDel="00000000" w:rsidP="00000000" w:rsidRDefault="00000000" w:rsidRPr="00000000" w14:paraId="00000042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},</w:t>
            </w:r>
          </w:p>
          <w:p w:rsidR="00000000" w:rsidDel="00000000" w:rsidP="00000000" w:rsidRDefault="00000000" w:rsidRPr="00000000" w14:paraId="00000043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{</w:t>
            </w:r>
          </w:p>
          <w:p w:rsidR="00000000" w:rsidDel="00000000" w:rsidP="00000000" w:rsidRDefault="00000000" w:rsidRPr="00000000" w14:paraId="00000044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  "type":"L2MODIFICATION",</w:t>
            </w:r>
          </w:p>
          <w:p w:rsidR="00000000" w:rsidDel="00000000" w:rsidP="00000000" w:rsidRDefault="00000000" w:rsidRPr="00000000" w14:paraId="00000045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  "subtype":"VLAN_ID",</w:t>
            </w:r>
          </w:p>
          <w:p w:rsidR="00000000" w:rsidDel="00000000" w:rsidP="00000000" w:rsidRDefault="00000000" w:rsidRPr="00000000" w14:paraId="00000046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  "vlanId":1</w:t>
            </w:r>
          </w:p>
          <w:p w:rsidR="00000000" w:rsidDel="00000000" w:rsidP="00000000" w:rsidRDefault="00000000" w:rsidRPr="00000000" w14:paraId="00000047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},</w:t>
            </w:r>
          </w:p>
          <w:p w:rsidR="00000000" w:rsidDel="00000000" w:rsidP="00000000" w:rsidRDefault="00000000" w:rsidRPr="00000000" w14:paraId="00000048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{</w:t>
            </w:r>
          </w:p>
          <w:p w:rsidR="00000000" w:rsidDel="00000000" w:rsidP="00000000" w:rsidRDefault="00000000" w:rsidRPr="00000000" w14:paraId="00000049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  "type":"L2MODIFICATION",</w:t>
            </w:r>
          </w:p>
          <w:p w:rsidR="00000000" w:rsidDel="00000000" w:rsidP="00000000" w:rsidRDefault="00000000" w:rsidRPr="00000000" w14:paraId="0000004A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  "subtype":"ETH_SRC",</w:t>
            </w:r>
          </w:p>
          <w:p w:rsidR="00000000" w:rsidDel="00000000" w:rsidP="00000000" w:rsidRDefault="00000000" w:rsidRPr="00000000" w14:paraId="0000004B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  "mac":"00:00:00:11:22:33"</w:t>
            </w:r>
          </w:p>
          <w:p w:rsidR="00000000" w:rsidDel="00000000" w:rsidP="00000000" w:rsidRDefault="00000000" w:rsidRPr="00000000" w14:paraId="0000004C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},</w:t>
            </w:r>
          </w:p>
          <w:p w:rsidR="00000000" w:rsidDel="00000000" w:rsidP="00000000" w:rsidRDefault="00000000" w:rsidRPr="00000000" w14:paraId="0000004D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{</w:t>
            </w:r>
          </w:p>
          <w:p w:rsidR="00000000" w:rsidDel="00000000" w:rsidP="00000000" w:rsidRDefault="00000000" w:rsidRPr="00000000" w14:paraId="0000004E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  "type":"L2MODIFICATION",</w:t>
            </w:r>
          </w:p>
          <w:p w:rsidR="00000000" w:rsidDel="00000000" w:rsidP="00000000" w:rsidRDefault="00000000" w:rsidRPr="00000000" w14:paraId="0000004F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  "subtype":"ETH_DST",</w:t>
            </w:r>
          </w:p>
          <w:p w:rsidR="00000000" w:rsidDel="00000000" w:rsidP="00000000" w:rsidRDefault="00000000" w:rsidRPr="00000000" w14:paraId="00000050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  "mac":"00:00:00:01:02:03"</w:t>
            </w:r>
          </w:p>
          <w:p w:rsidR="00000000" w:rsidDel="00000000" w:rsidP="00000000" w:rsidRDefault="00000000" w:rsidRPr="00000000" w14:paraId="00000051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},</w:t>
            </w:r>
          </w:p>
          <w:p w:rsidR="00000000" w:rsidDel="00000000" w:rsidP="00000000" w:rsidRDefault="00000000" w:rsidRPr="00000000" w14:paraId="00000052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{</w:t>
            </w:r>
          </w:p>
          <w:p w:rsidR="00000000" w:rsidDel="00000000" w:rsidP="00000000" w:rsidRDefault="00000000" w:rsidRPr="00000000" w14:paraId="00000053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  "type":"L3MODIFICATION",</w:t>
            </w:r>
          </w:p>
          <w:p w:rsidR="00000000" w:rsidDel="00000000" w:rsidP="00000000" w:rsidRDefault="00000000" w:rsidRPr="00000000" w14:paraId="00000054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  "subtype":"DEC_TTL"</w:t>
            </w:r>
          </w:p>
          <w:p w:rsidR="00000000" w:rsidDel="00000000" w:rsidP="00000000" w:rsidRDefault="00000000" w:rsidRPr="00000000" w14:paraId="00000055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}</w:t>
            </w:r>
          </w:p>
          <w:p w:rsidR="00000000" w:rsidDel="00000000" w:rsidP="00000000" w:rsidRDefault="00000000" w:rsidRPr="00000000" w14:paraId="00000056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]</w:t>
            </w:r>
          </w:p>
          <w:p w:rsidR="00000000" w:rsidDel="00000000" w:rsidP="00000000" w:rsidRDefault="00000000" w:rsidRPr="00000000" w14:paraId="00000057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}</w:t>
            </w:r>
          </w:p>
          <w:p w:rsidR="00000000" w:rsidDel="00000000" w:rsidP="00000000" w:rsidRDefault="00000000" w:rsidRPr="00000000" w14:paraId="00000058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59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]</w:t>
            </w:r>
          </w:p>
          <w:p w:rsidR="00000000" w:rsidDel="00000000" w:rsidP="00000000" w:rsidRDefault="00000000" w:rsidRPr="00000000" w14:paraId="0000005A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5B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320" w:hanging="480"/>
        <w:rPr>
          <w:rFonts w:ascii="BiauKai" w:cs="BiauKai" w:eastAsia="BiauKai" w:hAnsi="BiauKai"/>
          <w:color w:val="000000"/>
        </w:rPr>
      </w:pPr>
      <w:r w:rsidDel="00000000" w:rsidR="00000000" w:rsidRPr="00000000">
        <w:rPr>
          <w:rFonts w:ascii="BiauKai" w:cs="BiauKai" w:eastAsia="BiauKai" w:hAnsi="BiauKai"/>
          <w:color w:val="000000"/>
          <w:rtl w:val="0"/>
        </w:rPr>
        <w:t xml:space="preserve">L3 Unicast 2 (group3.json) </w:t>
      </w:r>
    </w:p>
    <w:tbl>
      <w:tblPr>
        <w:tblStyle w:val="Table4"/>
        <w:tblW w:w="829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296"/>
        <w:tblGridChange w:id="0">
          <w:tblGrid>
            <w:gridCol w:w="8296"/>
          </w:tblGrid>
        </w:tblGridChange>
      </w:tblGrid>
      <w:tr>
        <w:tc>
          <w:tcPr/>
          <w:p w:rsidR="00000000" w:rsidDel="00000000" w:rsidP="00000000" w:rsidRDefault="00000000" w:rsidRPr="00000000" w14:paraId="0000005C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5D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"type":"INDIRECT",</w:t>
            </w:r>
          </w:p>
          <w:p w:rsidR="00000000" w:rsidDel="00000000" w:rsidP="00000000" w:rsidRDefault="00000000" w:rsidRPr="00000000" w14:paraId="0000005E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"appCookie":"0x20000002",</w:t>
            </w:r>
          </w:p>
          <w:p w:rsidR="00000000" w:rsidDel="00000000" w:rsidP="00000000" w:rsidRDefault="00000000" w:rsidRPr="00000000" w14:paraId="0000005F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"groupId":"536870914",</w:t>
            </w:r>
          </w:p>
          <w:p w:rsidR="00000000" w:rsidDel="00000000" w:rsidP="00000000" w:rsidRDefault="00000000" w:rsidRPr="00000000" w14:paraId="00000060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"buckets":[</w:t>
            </w:r>
          </w:p>
          <w:p w:rsidR="00000000" w:rsidDel="00000000" w:rsidP="00000000" w:rsidRDefault="00000000" w:rsidRPr="00000000" w14:paraId="00000061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62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"treatment":{</w:t>
            </w:r>
          </w:p>
          <w:p w:rsidR="00000000" w:rsidDel="00000000" w:rsidP="00000000" w:rsidRDefault="00000000" w:rsidRPr="00000000" w14:paraId="00000063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"instructions":[</w:t>
            </w:r>
          </w:p>
          <w:p w:rsidR="00000000" w:rsidDel="00000000" w:rsidP="00000000" w:rsidRDefault="00000000" w:rsidRPr="00000000" w14:paraId="00000064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{</w:t>
            </w:r>
          </w:p>
          <w:p w:rsidR="00000000" w:rsidDel="00000000" w:rsidP="00000000" w:rsidRDefault="00000000" w:rsidRPr="00000000" w14:paraId="00000065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  "type":"GROUP",</w:t>
            </w:r>
          </w:p>
          <w:p w:rsidR="00000000" w:rsidDel="00000000" w:rsidP="00000000" w:rsidRDefault="00000000" w:rsidRPr="00000000" w14:paraId="00000066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  "groupId":"65538"</w:t>
            </w:r>
          </w:p>
          <w:p w:rsidR="00000000" w:rsidDel="00000000" w:rsidP="00000000" w:rsidRDefault="00000000" w:rsidRPr="00000000" w14:paraId="00000067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},</w:t>
            </w:r>
          </w:p>
          <w:p w:rsidR="00000000" w:rsidDel="00000000" w:rsidP="00000000" w:rsidRDefault="00000000" w:rsidRPr="00000000" w14:paraId="00000068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{</w:t>
            </w:r>
          </w:p>
          <w:p w:rsidR="00000000" w:rsidDel="00000000" w:rsidP="00000000" w:rsidRDefault="00000000" w:rsidRPr="00000000" w14:paraId="00000069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  "type":"L2MODIFICATION",</w:t>
            </w:r>
          </w:p>
          <w:p w:rsidR="00000000" w:rsidDel="00000000" w:rsidP="00000000" w:rsidRDefault="00000000" w:rsidRPr="00000000" w14:paraId="0000006A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  "subtype":"VLAN_ID",</w:t>
            </w:r>
          </w:p>
          <w:p w:rsidR="00000000" w:rsidDel="00000000" w:rsidP="00000000" w:rsidRDefault="00000000" w:rsidRPr="00000000" w14:paraId="0000006B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  "vlanId":1</w:t>
            </w:r>
          </w:p>
          <w:p w:rsidR="00000000" w:rsidDel="00000000" w:rsidP="00000000" w:rsidRDefault="00000000" w:rsidRPr="00000000" w14:paraId="0000006C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},</w:t>
            </w:r>
          </w:p>
          <w:p w:rsidR="00000000" w:rsidDel="00000000" w:rsidP="00000000" w:rsidRDefault="00000000" w:rsidRPr="00000000" w14:paraId="0000006D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{</w:t>
            </w:r>
          </w:p>
          <w:p w:rsidR="00000000" w:rsidDel="00000000" w:rsidP="00000000" w:rsidRDefault="00000000" w:rsidRPr="00000000" w14:paraId="0000006E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  "type":"L2MODIFICATION",</w:t>
            </w:r>
          </w:p>
          <w:p w:rsidR="00000000" w:rsidDel="00000000" w:rsidP="00000000" w:rsidRDefault="00000000" w:rsidRPr="00000000" w14:paraId="0000006F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  "subtype":"ETH_SRC",</w:t>
            </w:r>
          </w:p>
          <w:p w:rsidR="00000000" w:rsidDel="00000000" w:rsidP="00000000" w:rsidRDefault="00000000" w:rsidRPr="00000000" w14:paraId="00000070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  "mac":"00:00:00:11:22:33"</w:t>
            </w:r>
          </w:p>
          <w:p w:rsidR="00000000" w:rsidDel="00000000" w:rsidP="00000000" w:rsidRDefault="00000000" w:rsidRPr="00000000" w14:paraId="00000071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},</w:t>
            </w:r>
          </w:p>
          <w:p w:rsidR="00000000" w:rsidDel="00000000" w:rsidP="00000000" w:rsidRDefault="00000000" w:rsidRPr="00000000" w14:paraId="00000072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{</w:t>
            </w:r>
          </w:p>
          <w:p w:rsidR="00000000" w:rsidDel="00000000" w:rsidP="00000000" w:rsidRDefault="00000000" w:rsidRPr="00000000" w14:paraId="00000073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  "type":"L2MODIFICATION",</w:t>
            </w:r>
          </w:p>
          <w:p w:rsidR="00000000" w:rsidDel="00000000" w:rsidP="00000000" w:rsidRDefault="00000000" w:rsidRPr="00000000" w14:paraId="00000074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  "subtype":"ETH_DST",</w:t>
            </w:r>
          </w:p>
          <w:p w:rsidR="00000000" w:rsidDel="00000000" w:rsidP="00000000" w:rsidRDefault="00000000" w:rsidRPr="00000000" w14:paraId="00000075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  "mac":"00:00:00:01:02:03"</w:t>
            </w:r>
          </w:p>
          <w:p w:rsidR="00000000" w:rsidDel="00000000" w:rsidP="00000000" w:rsidRDefault="00000000" w:rsidRPr="00000000" w14:paraId="00000076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},</w:t>
            </w:r>
          </w:p>
          <w:p w:rsidR="00000000" w:rsidDel="00000000" w:rsidP="00000000" w:rsidRDefault="00000000" w:rsidRPr="00000000" w14:paraId="00000077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{</w:t>
            </w:r>
          </w:p>
          <w:p w:rsidR="00000000" w:rsidDel="00000000" w:rsidP="00000000" w:rsidRDefault="00000000" w:rsidRPr="00000000" w14:paraId="00000078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  "type":"L3MODIFICATION",</w:t>
            </w:r>
          </w:p>
          <w:p w:rsidR="00000000" w:rsidDel="00000000" w:rsidP="00000000" w:rsidRDefault="00000000" w:rsidRPr="00000000" w14:paraId="00000079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  "subtype":"DEC_TTL"</w:t>
            </w:r>
          </w:p>
          <w:p w:rsidR="00000000" w:rsidDel="00000000" w:rsidP="00000000" w:rsidRDefault="00000000" w:rsidRPr="00000000" w14:paraId="0000007A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}</w:t>
            </w:r>
          </w:p>
          <w:p w:rsidR="00000000" w:rsidDel="00000000" w:rsidP="00000000" w:rsidRDefault="00000000" w:rsidRPr="00000000" w14:paraId="0000007B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]</w:t>
            </w:r>
          </w:p>
          <w:p w:rsidR="00000000" w:rsidDel="00000000" w:rsidP="00000000" w:rsidRDefault="00000000" w:rsidRPr="00000000" w14:paraId="0000007C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}</w:t>
            </w:r>
          </w:p>
          <w:p w:rsidR="00000000" w:rsidDel="00000000" w:rsidP="00000000" w:rsidRDefault="00000000" w:rsidRPr="00000000" w14:paraId="0000007D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7E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]</w:t>
            </w:r>
          </w:p>
          <w:p w:rsidR="00000000" w:rsidDel="00000000" w:rsidP="00000000" w:rsidRDefault="00000000" w:rsidRPr="00000000" w14:paraId="0000007F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8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320" w:hanging="480"/>
        <w:rPr>
          <w:rFonts w:ascii="BiauKai" w:cs="BiauKai" w:eastAsia="BiauKai" w:hAnsi="BiauKai"/>
          <w:color w:val="000000"/>
        </w:rPr>
      </w:pPr>
      <w:r w:rsidDel="00000000" w:rsidR="00000000" w:rsidRPr="00000000">
        <w:rPr>
          <w:rFonts w:ascii="BiauKai" w:cs="BiauKai" w:eastAsia="BiauKai" w:hAnsi="BiauKai"/>
          <w:color w:val="000000"/>
          <w:rtl w:val="0"/>
        </w:rPr>
        <w:t xml:space="preserve">L3 ECMP (group1.json) </w:t>
      </w:r>
    </w:p>
    <w:tbl>
      <w:tblPr>
        <w:tblStyle w:val="Table5"/>
        <w:tblW w:w="829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296"/>
        <w:tblGridChange w:id="0">
          <w:tblGrid>
            <w:gridCol w:w="8296"/>
          </w:tblGrid>
        </w:tblGridChange>
      </w:tblGrid>
      <w:tr>
        <w:tc>
          <w:tcPr/>
          <w:p w:rsidR="00000000" w:rsidDel="00000000" w:rsidP="00000000" w:rsidRDefault="00000000" w:rsidRPr="00000000" w14:paraId="00000081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82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"type":"SELECT",</w:t>
            </w:r>
          </w:p>
          <w:p w:rsidR="00000000" w:rsidDel="00000000" w:rsidP="00000000" w:rsidRDefault="00000000" w:rsidRPr="00000000" w14:paraId="00000083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"appCookie":"0x70000001",</w:t>
            </w:r>
          </w:p>
          <w:p w:rsidR="00000000" w:rsidDel="00000000" w:rsidP="00000000" w:rsidRDefault="00000000" w:rsidRPr="00000000" w14:paraId="00000084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"groupId":"1879048193",</w:t>
            </w:r>
          </w:p>
          <w:p w:rsidR="00000000" w:rsidDel="00000000" w:rsidP="00000000" w:rsidRDefault="00000000" w:rsidRPr="00000000" w14:paraId="00000085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"buckets":[</w:t>
            </w:r>
          </w:p>
          <w:p w:rsidR="00000000" w:rsidDel="00000000" w:rsidP="00000000" w:rsidRDefault="00000000" w:rsidRPr="00000000" w14:paraId="00000086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87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"treatment":{</w:t>
            </w:r>
          </w:p>
          <w:p w:rsidR="00000000" w:rsidDel="00000000" w:rsidP="00000000" w:rsidRDefault="00000000" w:rsidRPr="00000000" w14:paraId="00000088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"instructions":[</w:t>
            </w:r>
          </w:p>
          <w:p w:rsidR="00000000" w:rsidDel="00000000" w:rsidP="00000000" w:rsidRDefault="00000000" w:rsidRPr="00000000" w14:paraId="00000089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{</w:t>
            </w:r>
          </w:p>
          <w:p w:rsidR="00000000" w:rsidDel="00000000" w:rsidP="00000000" w:rsidRDefault="00000000" w:rsidRPr="00000000" w14:paraId="0000008A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  "type":"GROUP",</w:t>
            </w:r>
          </w:p>
          <w:p w:rsidR="00000000" w:rsidDel="00000000" w:rsidP="00000000" w:rsidRDefault="00000000" w:rsidRPr="00000000" w14:paraId="0000008B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  "groupId":"536870913"</w:t>
            </w:r>
          </w:p>
          <w:p w:rsidR="00000000" w:rsidDel="00000000" w:rsidP="00000000" w:rsidRDefault="00000000" w:rsidRPr="00000000" w14:paraId="0000008C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}</w:t>
            </w:r>
          </w:p>
          <w:p w:rsidR="00000000" w:rsidDel="00000000" w:rsidP="00000000" w:rsidRDefault="00000000" w:rsidRPr="00000000" w14:paraId="0000008D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]</w:t>
            </w:r>
          </w:p>
          <w:p w:rsidR="00000000" w:rsidDel="00000000" w:rsidP="00000000" w:rsidRDefault="00000000" w:rsidRPr="00000000" w14:paraId="0000008E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},</w:t>
            </w:r>
          </w:p>
          <w:p w:rsidR="00000000" w:rsidDel="00000000" w:rsidP="00000000" w:rsidRDefault="00000000" w:rsidRPr="00000000" w14:paraId="0000008F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"weight":"1"</w:t>
            </w:r>
          </w:p>
          <w:p w:rsidR="00000000" w:rsidDel="00000000" w:rsidP="00000000" w:rsidRDefault="00000000" w:rsidRPr="00000000" w14:paraId="00000090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},</w:t>
            </w:r>
          </w:p>
          <w:p w:rsidR="00000000" w:rsidDel="00000000" w:rsidP="00000000" w:rsidRDefault="00000000" w:rsidRPr="00000000" w14:paraId="00000091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92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"treatment":{</w:t>
            </w:r>
          </w:p>
          <w:p w:rsidR="00000000" w:rsidDel="00000000" w:rsidP="00000000" w:rsidRDefault="00000000" w:rsidRPr="00000000" w14:paraId="00000093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"instructions":[</w:t>
            </w:r>
          </w:p>
          <w:p w:rsidR="00000000" w:rsidDel="00000000" w:rsidP="00000000" w:rsidRDefault="00000000" w:rsidRPr="00000000" w14:paraId="00000094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{</w:t>
            </w:r>
          </w:p>
          <w:p w:rsidR="00000000" w:rsidDel="00000000" w:rsidP="00000000" w:rsidRDefault="00000000" w:rsidRPr="00000000" w14:paraId="00000095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  "type":"GROUP",</w:t>
            </w:r>
          </w:p>
          <w:p w:rsidR="00000000" w:rsidDel="00000000" w:rsidP="00000000" w:rsidRDefault="00000000" w:rsidRPr="00000000" w14:paraId="00000096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  "groupId":"536870914"</w:t>
            </w:r>
          </w:p>
          <w:p w:rsidR="00000000" w:rsidDel="00000000" w:rsidP="00000000" w:rsidRDefault="00000000" w:rsidRPr="00000000" w14:paraId="00000097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}</w:t>
            </w:r>
          </w:p>
          <w:p w:rsidR="00000000" w:rsidDel="00000000" w:rsidP="00000000" w:rsidRDefault="00000000" w:rsidRPr="00000000" w14:paraId="00000098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]</w:t>
            </w:r>
          </w:p>
          <w:p w:rsidR="00000000" w:rsidDel="00000000" w:rsidP="00000000" w:rsidRDefault="00000000" w:rsidRPr="00000000" w14:paraId="00000099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},</w:t>
            </w:r>
          </w:p>
          <w:p w:rsidR="00000000" w:rsidDel="00000000" w:rsidP="00000000" w:rsidRDefault="00000000" w:rsidRPr="00000000" w14:paraId="0000009A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"weight":"1"</w:t>
            </w:r>
          </w:p>
          <w:p w:rsidR="00000000" w:rsidDel="00000000" w:rsidP="00000000" w:rsidRDefault="00000000" w:rsidRPr="00000000" w14:paraId="0000009B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9C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]</w:t>
            </w:r>
          </w:p>
          <w:p w:rsidR="00000000" w:rsidDel="00000000" w:rsidP="00000000" w:rsidRDefault="00000000" w:rsidRPr="00000000" w14:paraId="0000009D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9E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320" w:hanging="480"/>
        <w:rPr>
          <w:rFonts w:ascii="BiauKai" w:cs="BiauKai" w:eastAsia="BiauKai" w:hAnsi="BiauKai"/>
          <w:color w:val="000000"/>
        </w:rPr>
      </w:pPr>
      <w:r w:rsidDel="00000000" w:rsidR="00000000" w:rsidRPr="00000000">
        <w:rPr>
          <w:rFonts w:ascii="BiauKai" w:cs="BiauKai" w:eastAsia="BiauKai" w:hAnsi="BiauKai"/>
          <w:color w:val="000000"/>
          <w:rtl w:val="0"/>
        </w:rPr>
        <w:t xml:space="preserve">Flow rule (flow.json) </w:t>
      </w:r>
    </w:p>
    <w:tbl>
      <w:tblPr>
        <w:tblStyle w:val="Table6"/>
        <w:tblW w:w="829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296"/>
        <w:tblGridChange w:id="0">
          <w:tblGrid>
            <w:gridCol w:w="8296"/>
          </w:tblGrid>
        </w:tblGridChange>
      </w:tblGrid>
      <w:tr>
        <w:tc>
          <w:tcPr/>
          <w:p w:rsidR="00000000" w:rsidDel="00000000" w:rsidP="00000000" w:rsidRDefault="00000000" w:rsidRPr="00000000" w14:paraId="0000009F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A0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"flows":[</w:t>
            </w:r>
          </w:p>
          <w:p w:rsidR="00000000" w:rsidDel="00000000" w:rsidP="00000000" w:rsidRDefault="00000000" w:rsidRPr="00000000" w14:paraId="000000A1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A2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"priority":40001,</w:t>
            </w:r>
          </w:p>
          <w:p w:rsidR="00000000" w:rsidDel="00000000" w:rsidP="00000000" w:rsidRDefault="00000000" w:rsidRPr="00000000" w14:paraId="000000A3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"timeout":0,</w:t>
            </w:r>
          </w:p>
          <w:p w:rsidR="00000000" w:rsidDel="00000000" w:rsidP="00000000" w:rsidRDefault="00000000" w:rsidRPr="00000000" w14:paraId="000000A4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"isPermanent":true,</w:t>
            </w:r>
          </w:p>
          <w:p w:rsidR="00000000" w:rsidDel="00000000" w:rsidP="00000000" w:rsidRDefault="00000000" w:rsidRPr="00000000" w14:paraId="000000A5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"deviceId":"of:000078321bdf7600",</w:t>
            </w:r>
          </w:p>
          <w:p w:rsidR="00000000" w:rsidDel="00000000" w:rsidP="00000000" w:rsidRDefault="00000000" w:rsidRPr="00000000" w14:paraId="000000A6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"selector":{</w:t>
            </w:r>
          </w:p>
          <w:p w:rsidR="00000000" w:rsidDel="00000000" w:rsidP="00000000" w:rsidRDefault="00000000" w:rsidRPr="00000000" w14:paraId="000000A7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"criteria":[</w:t>
            </w:r>
          </w:p>
          <w:p w:rsidR="00000000" w:rsidDel="00000000" w:rsidP="00000000" w:rsidRDefault="00000000" w:rsidRPr="00000000" w14:paraId="000000A8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{</w:t>
            </w:r>
          </w:p>
          <w:p w:rsidR="00000000" w:rsidDel="00000000" w:rsidP="00000000" w:rsidRDefault="00000000" w:rsidRPr="00000000" w14:paraId="000000A9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  "type":"IN_PORT",</w:t>
            </w:r>
          </w:p>
          <w:p w:rsidR="00000000" w:rsidDel="00000000" w:rsidP="00000000" w:rsidRDefault="00000000" w:rsidRPr="00000000" w14:paraId="000000AA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  "port":1</w:t>
            </w:r>
          </w:p>
          <w:p w:rsidR="00000000" w:rsidDel="00000000" w:rsidP="00000000" w:rsidRDefault="00000000" w:rsidRPr="00000000" w14:paraId="000000AB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},</w:t>
            </w:r>
          </w:p>
          <w:p w:rsidR="00000000" w:rsidDel="00000000" w:rsidP="00000000" w:rsidRDefault="00000000" w:rsidRPr="00000000" w14:paraId="000000AC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{</w:t>
            </w:r>
          </w:p>
          <w:p w:rsidR="00000000" w:rsidDel="00000000" w:rsidP="00000000" w:rsidRDefault="00000000" w:rsidRPr="00000000" w14:paraId="000000AD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  "type":"ETH_TYPE",</w:t>
            </w:r>
          </w:p>
          <w:p w:rsidR="00000000" w:rsidDel="00000000" w:rsidP="00000000" w:rsidRDefault="00000000" w:rsidRPr="00000000" w14:paraId="000000AE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  "ethType":"0x0800"</w:t>
            </w:r>
          </w:p>
          <w:p w:rsidR="00000000" w:rsidDel="00000000" w:rsidP="00000000" w:rsidRDefault="00000000" w:rsidRPr="00000000" w14:paraId="000000AF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},</w:t>
            </w:r>
          </w:p>
          <w:p w:rsidR="00000000" w:rsidDel="00000000" w:rsidP="00000000" w:rsidRDefault="00000000" w:rsidRPr="00000000" w14:paraId="000000B0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{</w:t>
            </w:r>
          </w:p>
          <w:p w:rsidR="00000000" w:rsidDel="00000000" w:rsidP="00000000" w:rsidRDefault="00000000" w:rsidRPr="00000000" w14:paraId="000000B1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  "type":"IPV4_DST",</w:t>
            </w:r>
          </w:p>
          <w:p w:rsidR="00000000" w:rsidDel="00000000" w:rsidP="00000000" w:rsidRDefault="00000000" w:rsidRPr="00000000" w14:paraId="000000B2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  "ip":"192.168.202.2/24"</w:t>
            </w:r>
          </w:p>
          <w:p w:rsidR="00000000" w:rsidDel="00000000" w:rsidP="00000000" w:rsidRDefault="00000000" w:rsidRPr="00000000" w14:paraId="000000B3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}</w:t>
            </w:r>
          </w:p>
          <w:p w:rsidR="00000000" w:rsidDel="00000000" w:rsidP="00000000" w:rsidRDefault="00000000" w:rsidRPr="00000000" w14:paraId="000000B4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]</w:t>
            </w:r>
          </w:p>
          <w:p w:rsidR="00000000" w:rsidDel="00000000" w:rsidP="00000000" w:rsidRDefault="00000000" w:rsidRPr="00000000" w14:paraId="000000B5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},</w:t>
            </w:r>
          </w:p>
          <w:p w:rsidR="00000000" w:rsidDel="00000000" w:rsidP="00000000" w:rsidRDefault="00000000" w:rsidRPr="00000000" w14:paraId="000000B6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"treatment":{</w:t>
            </w:r>
          </w:p>
          <w:p w:rsidR="00000000" w:rsidDel="00000000" w:rsidP="00000000" w:rsidRDefault="00000000" w:rsidRPr="00000000" w14:paraId="000000B7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"instructions": [],</w:t>
            </w:r>
          </w:p>
          <w:p w:rsidR="00000000" w:rsidDel="00000000" w:rsidP="00000000" w:rsidRDefault="00000000" w:rsidRPr="00000000" w14:paraId="000000B8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ab/>
              <w:tab/>
              <w:t xml:space="preserve">"deferred": [</w:t>
            </w:r>
          </w:p>
          <w:p w:rsidR="00000000" w:rsidDel="00000000" w:rsidP="00000000" w:rsidRDefault="00000000" w:rsidRPr="00000000" w14:paraId="000000B9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{</w:t>
            </w:r>
          </w:p>
          <w:p w:rsidR="00000000" w:rsidDel="00000000" w:rsidP="00000000" w:rsidRDefault="00000000" w:rsidRPr="00000000" w14:paraId="000000BA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  "type":"GROUP",</w:t>
            </w:r>
          </w:p>
          <w:p w:rsidR="00000000" w:rsidDel="00000000" w:rsidP="00000000" w:rsidRDefault="00000000" w:rsidRPr="00000000" w14:paraId="000000BB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  "groupId":"1879048193"</w:t>
            </w:r>
          </w:p>
          <w:p w:rsidR="00000000" w:rsidDel="00000000" w:rsidP="00000000" w:rsidRDefault="00000000" w:rsidRPr="00000000" w14:paraId="000000BC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  }</w:t>
            </w:r>
          </w:p>
          <w:p w:rsidR="00000000" w:rsidDel="00000000" w:rsidP="00000000" w:rsidRDefault="00000000" w:rsidRPr="00000000" w14:paraId="000000BD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  ]</w:t>
            </w:r>
          </w:p>
          <w:p w:rsidR="00000000" w:rsidDel="00000000" w:rsidP="00000000" w:rsidRDefault="00000000" w:rsidRPr="00000000" w14:paraId="000000BE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  }</w:t>
            </w:r>
          </w:p>
          <w:p w:rsidR="00000000" w:rsidDel="00000000" w:rsidP="00000000" w:rsidRDefault="00000000" w:rsidRPr="00000000" w14:paraId="000000BF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C0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  ]</w:t>
            </w:r>
          </w:p>
          <w:p w:rsidR="00000000" w:rsidDel="00000000" w:rsidP="00000000" w:rsidRDefault="00000000" w:rsidRPr="00000000" w14:paraId="000000C1">
            <w:pPr>
              <w:rPr>
                <w:rFonts w:ascii="BiauKai" w:cs="BiauKai" w:eastAsia="BiauKai" w:hAnsi="BiauKai"/>
                <w:sz w:val="16"/>
                <w:szCs w:val="16"/>
              </w:rPr>
            </w:pPr>
            <w:r w:rsidDel="00000000" w:rsidR="00000000" w:rsidRPr="00000000">
              <w:rPr>
                <w:rFonts w:ascii="BiauKai" w:cs="BiauKai" w:eastAsia="BiauKai" w:hAnsi="BiauKai"/>
                <w:sz w:val="16"/>
                <w:szCs w:val="16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BiauKai" w:cs="BiauKai" w:eastAsia="BiauKai" w:hAnsi="BiauKa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BiauKai" w:cs="BiauKai" w:eastAsia="BiauKai" w:hAnsi="BiauKa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BiauKai" w:cs="BiauKai" w:eastAsia="BiauKai" w:hAnsi="BiauKa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BiauKai" w:cs="BiauKai" w:eastAsia="BiauKai" w:hAnsi="BiauKa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BiauKai" w:cs="BiauKai" w:eastAsia="BiauKai" w:hAnsi="BiauKa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BiauKai" w:cs="BiauKai" w:eastAsia="BiauKai" w:hAnsi="BiauKa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360"/>
        <w:rPr>
          <w:rFonts w:ascii="BiauKai" w:cs="BiauKai" w:eastAsia="BiauKai" w:hAnsi="BiauKai"/>
          <w:color w:val="000000"/>
          <w:sz w:val="36"/>
          <w:szCs w:val="36"/>
        </w:rPr>
      </w:pPr>
      <w:bookmarkStart w:colFirst="0" w:colLast="0" w:name="_heading=h.1fob9te" w:id="2"/>
      <w:bookmarkEnd w:id="2"/>
      <w:r w:rsidDel="00000000" w:rsidR="00000000" w:rsidRPr="00000000">
        <w:rPr>
          <w:rFonts w:ascii="BiauKai" w:cs="BiauKai" w:eastAsia="BiauKai" w:hAnsi="BiauKai"/>
          <w:color w:val="000000"/>
          <w:sz w:val="36"/>
          <w:szCs w:val="36"/>
          <w:rtl w:val="0"/>
        </w:rPr>
        <w:t xml:space="preserve">測試步驟：</w:t>
      </w:r>
    </w:p>
    <w:p w:rsidR="00000000" w:rsidDel="00000000" w:rsidP="00000000" w:rsidRDefault="00000000" w:rsidRPr="00000000" w14:paraId="000000C9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BiauKai" w:cs="BiauKai" w:eastAsia="BiauKai" w:hAnsi="BiauKa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BiauKai" w:cs="BiauKai" w:eastAsia="BiauKai" w:hAnsi="BiauKa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使用以下指令倒序安裝group rules：</w:t>
      </w:r>
    </w:p>
    <w:tbl>
      <w:tblPr>
        <w:tblStyle w:val="Table7"/>
        <w:tblW w:w="829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296"/>
        <w:tblGridChange w:id="0">
          <w:tblGrid>
            <w:gridCol w:w="8296"/>
          </w:tblGrid>
        </w:tblGridChange>
      </w:tblGrid>
      <w:tr>
        <w:tc>
          <w:tcPr/>
          <w:p w:rsidR="00000000" w:rsidDel="00000000" w:rsidP="00000000" w:rsidRDefault="00000000" w:rsidRPr="00000000" w14:paraId="000000CA">
            <w:pPr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for i in {5..1}; do curl –user onos:rocks –X POST –H “Content-type: application/json” -d @group$i.json http://localhost:8181/onos/v1/groups/of:000078321bdf7600; done</w:t>
            </w:r>
          </w:p>
        </w:tc>
      </w:tr>
    </w:tbl>
    <w:p w:rsidR="00000000" w:rsidDel="00000000" w:rsidP="00000000" w:rsidRDefault="00000000" w:rsidRPr="00000000" w14:paraId="000000CB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BiauKai" w:cs="BiauKai" w:eastAsia="BiauKai" w:hAnsi="BiauKa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BiauKai" w:cs="BiauKai" w:eastAsia="BiauKai" w:hAnsi="BiauKa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再安裝flow rule：</w:t>
      </w:r>
    </w:p>
    <w:tbl>
      <w:tblPr>
        <w:tblStyle w:val="Table8"/>
        <w:tblW w:w="829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296"/>
        <w:tblGridChange w:id="0">
          <w:tblGrid>
            <w:gridCol w:w="8296"/>
          </w:tblGrid>
        </w:tblGridChange>
      </w:tblGrid>
      <w:tr>
        <w:tc>
          <w:tcPr/>
          <w:p w:rsidR="00000000" w:rsidDel="00000000" w:rsidP="00000000" w:rsidRDefault="00000000" w:rsidRPr="00000000" w14:paraId="000000CC">
            <w:pPr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curl --user onos:rocks -X POST -H "Content-type: application/json" -d @flow.json http://localhost:8181/onos/v1/flows</w:t>
            </w:r>
          </w:p>
        </w:tc>
      </w:tr>
    </w:tbl>
    <w:p w:rsidR="00000000" w:rsidDel="00000000" w:rsidP="00000000" w:rsidRDefault="00000000" w:rsidRPr="00000000" w14:paraId="000000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1930"/>
        </w:tabs>
        <w:rPr>
          <w:rFonts w:ascii="BiauKai" w:cs="BiauKai" w:eastAsia="BiauKai" w:hAnsi="BiauKa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BiauKai" w:cs="BiauKai" w:eastAsia="BiauKai" w:hAnsi="BiauKa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BiauKai" w:cs="BiauKai" w:eastAsia="BiauKai" w:hAnsi="BiauKa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查看ONOS GUI Group view</w:t>
      </w:r>
    </w:p>
    <w:p w:rsidR="00000000" w:rsidDel="00000000" w:rsidP="00000000" w:rsidRDefault="00000000" w:rsidRPr="00000000" w14:paraId="000000CF">
      <w:pPr>
        <w:jc w:val="center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</w:rPr>
        <w:drawing>
          <wp:inline distB="0" distT="0" distL="0" distR="0">
            <wp:extent cx="5274310" cy="753745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BiauKai" w:cs="BiauKai" w:eastAsia="BiauKai" w:hAnsi="BiauKa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BiauKai" w:cs="BiauKai" w:eastAsia="BiauKai" w:hAnsi="BiauKa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透過switch CLI查看groups</w:t>
      </w:r>
    </w:p>
    <w:p w:rsidR="00000000" w:rsidDel="00000000" w:rsidP="00000000" w:rsidRDefault="00000000" w:rsidRPr="00000000" w14:paraId="000000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BiauKai" w:cs="BiauKai" w:eastAsia="BiauKai" w:hAnsi="BiauKai"/>
          <w:color w:val="000000"/>
        </w:rPr>
      </w:pPr>
      <w:r w:rsidDel="00000000" w:rsidR="00000000" w:rsidRPr="00000000">
        <w:rPr>
          <w:rFonts w:ascii="BiauKai" w:cs="BiauKai" w:eastAsia="BiauKai" w:hAnsi="BiauKai"/>
          <w:color w:val="000000"/>
        </w:rPr>
        <w:drawing>
          <wp:inline distB="0" distT="0" distL="0" distR="0">
            <wp:extent cx="5274310" cy="3346450"/>
            <wp:effectExtent b="0" l="0" r="0" t="0"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72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可以發現五條group entries都成功安裝。</w:t>
      </w:r>
    </w:p>
    <w:p w:rsidR="00000000" w:rsidDel="00000000" w:rsidP="00000000" w:rsidRDefault="00000000" w:rsidRPr="00000000" w14:paraId="000000D3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BiauKai" w:cs="BiauKai" w:eastAsia="BiauKai" w:hAnsi="BiauKa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BiauKai" w:cs="BiauKai" w:eastAsia="BiauKai" w:hAnsi="BiauKa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查看ONOS GUI Flow view</w:t>
      </w:r>
    </w:p>
    <w:p w:rsidR="00000000" w:rsidDel="00000000" w:rsidP="00000000" w:rsidRDefault="00000000" w:rsidRPr="00000000" w14:paraId="000000D4">
      <w:pPr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</w:rPr>
        <w:drawing>
          <wp:inline distB="0" distT="0" distL="0" distR="0">
            <wp:extent cx="5274310" cy="1096645"/>
            <wp:effectExtent b="0" l="0" r="0" t="0"/>
            <wp:docPr id="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863600</wp:posOffset>
                </wp:positionV>
                <wp:extent cx="5274974" cy="226494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713276" y="3671516"/>
                          <a:ext cx="5265449" cy="216969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863600</wp:posOffset>
                </wp:positionV>
                <wp:extent cx="5274974" cy="226494"/>
                <wp:effectExtent b="0" l="0" r="0" t="0"/>
                <wp:wrapNone/>
                <wp:docPr id="14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4974" cy="2264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5">
      <w:pPr>
        <w:rPr>
          <w:rFonts w:ascii="BiauKai" w:cs="BiauKai" w:eastAsia="BiauKai" w:hAnsi="BiauKa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BiauKai" w:cs="BiauKai" w:eastAsia="BiauKai" w:hAnsi="BiauKa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BiauKai" w:cs="BiauKai" w:eastAsia="BiauKai" w:hAnsi="BiauKa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BiauKai" w:cs="BiauKai" w:eastAsia="BiauKai" w:hAnsi="BiauKa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BiauKai" w:cs="BiauKai" w:eastAsia="BiauKai" w:hAnsi="BiauKa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BiauKai" w:cs="BiauKai" w:eastAsia="BiauKai" w:hAnsi="BiauKa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BiauKai" w:cs="BiauKai" w:eastAsia="BiauKai" w:hAnsi="BiauKa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BiauKai" w:cs="BiauKai" w:eastAsia="BiauKai" w:hAnsi="BiauKa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BiauKai" w:cs="BiauKai" w:eastAsia="BiauKai" w:hAnsi="BiauKa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透過switch CLI查看flows (僅擷取後三條)</w:t>
      </w:r>
    </w:p>
    <w:p w:rsidR="00000000" w:rsidDel="00000000" w:rsidP="00000000" w:rsidRDefault="00000000" w:rsidRPr="00000000" w14:paraId="000000DD">
      <w:pPr>
        <w:ind w:left="720"/>
        <w:jc w:val="center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</w:rPr>
        <w:drawing>
          <wp:inline distB="0" distT="0" distL="0" distR="0">
            <wp:extent cx="2194115" cy="3580018"/>
            <wp:effectExtent b="0" l="0" r="0" t="0"/>
            <wp:docPr id="2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6147" l="4957" r="63979" t="3739"/>
                    <a:stretch>
                      <a:fillRect/>
                    </a:stretch>
                  </pic:blipFill>
                  <pic:spPr>
                    <a:xfrm>
                      <a:off x="0" y="0"/>
                      <a:ext cx="2194115" cy="35800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1765300</wp:posOffset>
                </wp:positionH>
                <wp:positionV relativeFrom="paragraph">
                  <wp:posOffset>2311400</wp:posOffset>
                </wp:positionV>
                <wp:extent cx="2191410" cy="1086825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255058" y="3241350"/>
                          <a:ext cx="2181885" cy="10773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1765300</wp:posOffset>
                </wp:positionH>
                <wp:positionV relativeFrom="paragraph">
                  <wp:posOffset>2311400</wp:posOffset>
                </wp:positionV>
                <wp:extent cx="2191410" cy="1086825"/>
                <wp:effectExtent b="0" l="0" r="0" t="0"/>
                <wp:wrapNone/>
                <wp:docPr id="15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1410" cy="10868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E">
      <w:pPr>
        <w:ind w:left="72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可以發現指向SELECT group的flow rule也順利安裝。</w:t>
      </w:r>
    </w:p>
    <w:p w:rsidR="00000000" w:rsidDel="00000000" w:rsidP="00000000" w:rsidRDefault="00000000" w:rsidRPr="00000000" w14:paraId="000000DF">
      <w:pPr>
        <w:rPr>
          <w:rFonts w:ascii="BiauKai" w:cs="BiauKai" w:eastAsia="BiauKai" w:hAnsi="BiauKa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1"/>
        </w:numPr>
        <w:ind w:left="720" w:hanging="36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test1 </w:t>
      </w:r>
    </w:p>
    <w:p w:rsidR="00000000" w:rsidDel="00000000" w:rsidP="00000000" w:rsidRDefault="00000000" w:rsidRPr="00000000" w14:paraId="000000E1">
      <w:pPr>
        <w:numPr>
          <w:ilvl w:val="0"/>
          <w:numId w:val="1"/>
        </w:numPr>
        <w:ind w:left="720" w:hanging="36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ping 192.168.205.2</w:t>
      </w:r>
    </w:p>
    <w:p w:rsidR="00000000" w:rsidDel="00000000" w:rsidP="00000000" w:rsidRDefault="00000000" w:rsidRPr="00000000" w14:paraId="000000E2">
      <w:pPr>
        <w:rPr>
          <w:rFonts w:ascii="BiauKai" w:cs="BiauKai" w:eastAsia="BiauKai" w:hAnsi="BiauKa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</w:rPr>
        <w:drawing>
          <wp:inline distB="114300" distT="114300" distL="114300" distR="114300">
            <wp:extent cx="5276850" cy="1739900"/>
            <wp:effectExtent b="0" l="0" r="0" t="0"/>
            <wp:docPr id="2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1"/>
        </w:numPr>
        <w:ind w:left="720" w:hanging="36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test2</w:t>
      </w:r>
    </w:p>
    <w:p w:rsidR="00000000" w:rsidDel="00000000" w:rsidP="00000000" w:rsidRDefault="00000000" w:rsidRPr="00000000" w14:paraId="000000E5">
      <w:pPr>
        <w:numPr>
          <w:ilvl w:val="0"/>
          <w:numId w:val="1"/>
        </w:numPr>
        <w:ind w:left="720" w:hanging="360"/>
        <w:rPr>
          <w:rFonts w:ascii="BiauKai" w:cs="BiauKai" w:eastAsia="BiauKai" w:hAnsi="BiauKai"/>
          <w:u w:val="none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sudo tcpdump -nni enp4s0 ip</w:t>
      </w:r>
    </w:p>
    <w:p w:rsidR="00000000" w:rsidDel="00000000" w:rsidP="00000000" w:rsidRDefault="00000000" w:rsidRPr="00000000" w14:paraId="000000E6">
      <w:pPr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</w:rPr>
        <w:drawing>
          <wp:inline distB="114300" distT="114300" distL="114300" distR="114300">
            <wp:extent cx="5276850" cy="2260600"/>
            <wp:effectExtent b="0" l="0" r="0" t="0"/>
            <wp:docPr id="2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360"/>
        <w:rPr>
          <w:rFonts w:ascii="BiauKai" w:cs="BiauKai" w:eastAsia="BiauKai" w:hAnsi="BiauKai"/>
          <w:color w:val="000000"/>
          <w:sz w:val="36"/>
          <w:szCs w:val="36"/>
        </w:rPr>
      </w:pPr>
      <w:r w:rsidDel="00000000" w:rsidR="00000000" w:rsidRPr="00000000">
        <w:rPr>
          <w:rFonts w:ascii="BiauKai" w:cs="BiauKai" w:eastAsia="BiauKai" w:hAnsi="BiauKai"/>
          <w:color w:val="000000"/>
          <w:sz w:val="36"/>
          <w:szCs w:val="36"/>
          <w:rtl w:val="0"/>
        </w:rPr>
        <w:t xml:space="preserve">測試結果：</w:t>
      </w:r>
    </w:p>
    <w:p w:rsidR="00000000" w:rsidDel="00000000" w:rsidP="00000000" w:rsidRDefault="00000000" w:rsidRPr="00000000" w14:paraId="000000E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/>
        <w:rPr>
          <w:rFonts w:ascii="BiauKai" w:cs="BiauKai" w:eastAsia="BiauKai" w:hAnsi="BiauKai"/>
          <w:color w:val="000000"/>
          <w:sz w:val="36"/>
          <w:szCs w:val="36"/>
        </w:rPr>
      </w:pPr>
      <w:r w:rsidDel="00000000" w:rsidR="00000000" w:rsidRPr="00000000">
        <w:rPr>
          <w:rFonts w:ascii="BiauKai" w:cs="BiauKai" w:eastAsia="BiauKai" w:hAnsi="BiauKai"/>
          <w:color w:val="000000"/>
          <w:rtl w:val="0"/>
        </w:rPr>
        <w:t xml:space="preserve">L2 Group Entry with type “SELECT”能夠正確安裝。</w:t>
      </w:r>
      <w:r w:rsidDel="00000000" w:rsidR="00000000" w:rsidRPr="00000000">
        <w:rPr>
          <w:rtl w:val="0"/>
        </w:rPr>
      </w:r>
    </w:p>
    <w:sectPr>
      <w:pgSz w:h="16838" w:w="11906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BiauKai"/>
  <w:font w:name="Consolas"/>
  <w:font w:name="Microsoft JhengHei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132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80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76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324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72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420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680" w:hanging="48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Microsoft JhengHei" w:cs="Microsoft JhengHei" w:eastAsia="Microsoft JhengHei" w:hAnsi="Microsoft JhengHei"/>
      </w:rPr>
    </w:lvl>
    <w:lvl w:ilvl="1">
      <w:start w:val="1"/>
      <w:numFmt w:val="bullet"/>
      <w:lvlText w:val="■"/>
      <w:lvlJc w:val="left"/>
      <w:pPr>
        <w:ind w:left="132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80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28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76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324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72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420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680" w:hanging="48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</w:style>
  <w:style w:type="paragraph" w:styleId="1">
    <w:name w:val="heading 1"/>
    <w:basedOn w:val="a"/>
    <w:next w:val="a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2">
    <w:name w:val="heading 2"/>
    <w:basedOn w:val="a"/>
    <w:next w:val="a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3">
    <w:name w:val="heading 3"/>
    <w:basedOn w:val="a"/>
    <w:next w:val="a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4">
    <w:name w:val="heading 4"/>
    <w:basedOn w:val="a"/>
    <w:next w:val="a"/>
    <w:pPr>
      <w:keepNext w:val="1"/>
      <w:keepLines w:val="1"/>
      <w:spacing w:after="40" w:before="240"/>
      <w:outlineLvl w:val="3"/>
    </w:pPr>
    <w:rPr>
      <w:b w:val="1"/>
    </w:rPr>
  </w:style>
  <w:style w:type="paragraph" w:styleId="5">
    <w:name w:val="heading 5"/>
    <w:basedOn w:val="a"/>
    <w:next w:val="a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6">
    <w:name w:val="heading 6"/>
    <w:basedOn w:val="a"/>
    <w:next w:val="a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a4">
    <w:name w:val="Subtitle"/>
    <w:basedOn w:val="a"/>
    <w:next w:val="a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5" w:customStyle="1">
    <w:basedOn w:val="TableNormal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left w:w="108.0" w:type="dxa"/>
        <w:right w:w="108.0" w:type="dxa"/>
      </w:tblCellMar>
    </w:tblPr>
  </w:style>
  <w:style w:type="paragraph" w:styleId="a8">
    <w:name w:val="List Paragraph"/>
    <w:basedOn w:val="a"/>
    <w:uiPriority w:val="34"/>
    <w:qFormat w:val="1"/>
    <w:rsid w:val="009D3A7C"/>
    <w:pPr>
      <w:ind w:left="480" w:leftChars="200"/>
    </w:pPr>
  </w:style>
  <w:style w:type="table" w:styleId="a9">
    <w:name w:val="Table Grid"/>
    <w:basedOn w:val="a1"/>
    <w:uiPriority w:val="39"/>
    <w:rsid w:val="00536E6F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aa">
    <w:name w:val="Hyperlink"/>
    <w:basedOn w:val="a0"/>
    <w:uiPriority w:val="99"/>
    <w:unhideWhenUsed w:val="1"/>
    <w:rsid w:val="009D4CD6"/>
    <w:rPr>
      <w:color w:val="0000ff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9.png"/><Relationship Id="rId14" Type="http://schemas.openxmlformats.org/officeDocument/2006/relationships/image" Target="media/image10.png"/><Relationship Id="rId17" Type="http://schemas.openxmlformats.org/officeDocument/2006/relationships/image" Target="media/image7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image" Target="media/image12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nGT+2GHs7GTKC9Sxap2Y9qr5Www==">AMUW2mVsOUnxcv+NjsU6T+aJWM7ACtlQ7FnMXX8oNWfPn1IDFDxSl/8Kb8janRly604yvP3H5d8PqLnV9aLLh6QhRM2ZztT3+NoOXS/i50JmXfJWtMd4aEWplV4xgK3B2rekCl7HdNTPxf1hA3tsOqrJ3BWY8BuFdQ==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2019-04-06T07:53:00Z</dcterms:created>
</cp:coreProperties>
</file>