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5AB5" w14:textId="77777777" w:rsidR="00287B98" w:rsidRDefault="00000000">
      <w:pPr>
        <w:pStyle w:val="Heading1"/>
      </w:pPr>
      <w:bookmarkStart w:id="0" w:name="c-tip-authentication-current-user"/>
      <w:r>
        <w:t>C# Tip: Authentication &amp; Current User</w:t>
      </w:r>
    </w:p>
    <w:p w14:paraId="19C5AF58" w14:textId="77777777" w:rsidR="00287B98" w:rsidRDefault="00000000">
      <w:pPr>
        <w:pStyle w:val="Heading2"/>
      </w:pPr>
      <w:bookmarkStart w:id="1" w:name="check-whether-a-user-is-authenticated"/>
      <w:r>
        <w:t>1. Check whether a user is authenticated</w:t>
      </w:r>
    </w:p>
    <w:p w14:paraId="4FE4716C" w14:textId="77777777" w:rsidR="00287B9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IsAuthenticated </w:t>
      </w:r>
      <w:r>
        <w:rPr>
          <w:rStyle w:val="OperatorTok"/>
        </w:rPr>
        <w:t>=&gt;</w:t>
      </w:r>
      <w:r>
        <w:rPr>
          <w:rStyle w:val="NormalTok"/>
        </w:rPr>
        <w:t xml:space="preserve"> CurrentUser </w:t>
      </w:r>
      <w:r>
        <w:rPr>
          <w:rStyle w:val="KeywordTok"/>
        </w:rPr>
        <w:t>is</w:t>
      </w:r>
      <w:r>
        <w:rPr>
          <w:rStyle w:val="NormalTok"/>
        </w:rPr>
        <w:t xml:space="preserve"> not </w:t>
      </w:r>
      <w:r>
        <w:rPr>
          <w:rStyle w:val="KeywordTok"/>
        </w:rPr>
        <w:t>null</w:t>
      </w:r>
      <w:r>
        <w:rPr>
          <w:rStyle w:val="OperatorTok"/>
        </w:rPr>
        <w:t>;</w:t>
      </w:r>
    </w:p>
    <w:p w14:paraId="09E02DC1" w14:textId="77777777" w:rsidR="00287B98" w:rsidRDefault="00000000">
      <w:pPr>
        <w:pStyle w:val="Heading3"/>
      </w:pPr>
      <w:bookmarkStart w:id="2" w:name="meaning"/>
      <w:r>
        <w:t>Meaning</w:t>
      </w:r>
    </w:p>
    <w:p w14:paraId="7847FFB4" w14:textId="77777777" w:rsidR="00287B98" w:rsidRDefault="00000000">
      <w:pPr>
        <w:pStyle w:val="FirstParagraph"/>
      </w:pPr>
      <w:r>
        <w:t>This property returns:</w:t>
      </w:r>
    </w:p>
    <w:p w14:paraId="7D299E3D" w14:textId="75E4CF07" w:rsidR="00287B98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true</w:t>
      </w:r>
      <w:r>
        <w:t xml:space="preserve"> →</w:t>
      </w:r>
      <w:r w:rsidR="00AD4FF1">
        <w:t xml:space="preserve"> When the user is in the system. Exist</w:t>
      </w:r>
      <w:r>
        <w:t>.</w:t>
      </w:r>
    </w:p>
    <w:p w14:paraId="40A8821F" w14:textId="0EA9081B" w:rsidR="00287B98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false</w:t>
      </w:r>
      <w:r>
        <w:t xml:space="preserve"> → </w:t>
      </w:r>
    </w:p>
    <w:p w14:paraId="1B94B1C3" w14:textId="77777777" w:rsidR="00287B98" w:rsidRDefault="00000000">
      <w:pPr>
        <w:pStyle w:val="Heading3"/>
      </w:pPr>
      <w:bookmarkStart w:id="3" w:name="equivalent-form"/>
      <w:bookmarkEnd w:id="2"/>
      <w:r>
        <w:t>Equivalent form</w:t>
      </w:r>
    </w:p>
    <w:p w14:paraId="327438CB" w14:textId="77777777" w:rsidR="00287B9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IsAuthenticated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CurrentUser </w:t>
      </w:r>
      <w:r>
        <w:rPr>
          <w:rStyle w:val="KeywordTok"/>
        </w:rPr>
        <w:t>is</w:t>
      </w:r>
      <w:r>
        <w:rPr>
          <w:rStyle w:val="NormalTok"/>
        </w:rPr>
        <w:t xml:space="preserve"> not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FB38B01" w14:textId="77777777" w:rsidR="00287B98" w:rsidRDefault="00000000">
      <w:pPr>
        <w:pStyle w:val="Heading3"/>
      </w:pPr>
      <w:bookmarkStart w:id="4" w:name="important-note"/>
      <w:bookmarkEnd w:id="3"/>
      <w:r>
        <w:t>Important Note</w:t>
      </w:r>
    </w:p>
    <w:p w14:paraId="15E8753D" w14:textId="77777777" w:rsidR="00287B98" w:rsidRDefault="00000000">
      <w:pPr>
        <w:pStyle w:val="FirstParagraph"/>
      </w:pPr>
      <w:r>
        <w:rPr>
          <w:rStyle w:val="VerbatimChar"/>
        </w:rPr>
        <w:t>=&gt;</w:t>
      </w:r>
      <w:r>
        <w:t xml:space="preserve"> is </w:t>
      </w:r>
      <w:r>
        <w:rPr>
          <w:b/>
          <w:bCs/>
        </w:rPr>
        <w:t>Expression-Bodied Property Syntax</w:t>
      </w:r>
      <w:r>
        <w:t>.</w:t>
      </w:r>
      <w:r>
        <w:br/>
        <w:t xml:space="preserve">It is a shorter way to define a </w:t>
      </w:r>
      <w:r>
        <w:rPr>
          <w:b/>
          <w:bCs/>
        </w:rPr>
        <w:t>read-only property</w:t>
      </w:r>
      <w:r>
        <w:t>.</w:t>
      </w:r>
    </w:p>
    <w:p w14:paraId="11E670C4" w14:textId="30A0371B" w:rsidR="00287B98" w:rsidRDefault="00000000">
      <w:pPr>
        <w:pStyle w:val="BodyText"/>
      </w:pPr>
      <w:r>
        <w:rPr>
          <w:rStyle w:val="VerbatimChar"/>
        </w:rPr>
        <w:t>is not null</w:t>
      </w:r>
      <w:r>
        <w:t xml:space="preserve"> is a </w:t>
      </w:r>
      <w:r>
        <w:rPr>
          <w:b/>
          <w:bCs/>
        </w:rPr>
        <w:t>pattern matching expression</w:t>
      </w:r>
      <w:r>
        <w:t xml:space="preserve"> used to check that a reference is not null. It is generally safer than relying on an overloaded </w:t>
      </w:r>
      <w:r>
        <w:rPr>
          <w:rStyle w:val="VerbatimChar"/>
        </w:rPr>
        <w:t>!=</w:t>
      </w:r>
      <w:r>
        <w:t xml:space="preserve"> operator because it performs a null pattern check rather than an overloaded inequality operation.</w:t>
      </w:r>
    </w:p>
    <w:p w14:paraId="5CAC725B" w14:textId="4577A393" w:rsidR="00903491" w:rsidRDefault="00000000" w:rsidP="00C1153C">
      <w:r>
        <w:pict w14:anchorId="36F87F14">
          <v:rect id="_x0000_i1084" style="width:0;height:1.5pt" o:hralign="center" o:bullet="t" o:hrstd="t" o:hr="t"/>
        </w:pict>
      </w:r>
    </w:p>
    <w:p w14:paraId="784EACA5" w14:textId="77777777" w:rsidR="00287B98" w:rsidRDefault="00000000">
      <w:pPr>
        <w:pStyle w:val="Heading2"/>
      </w:pPr>
      <w:bookmarkStart w:id="5" w:name="get-the-current-user-id-safely"/>
      <w:bookmarkEnd w:id="1"/>
      <w:bookmarkEnd w:id="4"/>
      <w:r>
        <w:t>2. Get the Current User ID safely</w:t>
      </w:r>
    </w:p>
    <w:p w14:paraId="7D423012" w14:textId="77777777" w:rsidR="00287B9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CurrentUserID </w:t>
      </w:r>
      <w:r>
        <w:rPr>
          <w:rStyle w:val="OperatorTok"/>
        </w:rPr>
        <w:t>=&gt;</w:t>
      </w:r>
      <w:r>
        <w:rPr>
          <w:rStyle w:val="NormalTok"/>
        </w:rPr>
        <w:t xml:space="preserve"> CurrentUser</w:t>
      </w:r>
      <w:r>
        <w:rPr>
          <w:rStyle w:val="OperatorTok"/>
        </w:rPr>
        <w:t>?.</w:t>
      </w:r>
      <w:r>
        <w:rPr>
          <w:rStyle w:val="FunctionTok"/>
        </w:rPr>
        <w:t>UserID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</w:p>
    <w:p w14:paraId="6F3B25BC" w14:textId="77777777" w:rsidR="00287B98" w:rsidRDefault="00000000">
      <w:pPr>
        <w:pStyle w:val="FirstParagraph"/>
      </w:pPr>
      <w:r>
        <w:t>This line combines two important C# operators:</w:t>
      </w:r>
    </w:p>
    <w:p w14:paraId="4B239F99" w14:textId="77777777" w:rsidR="00287B98" w:rsidRDefault="00000000">
      <w:pPr>
        <w:pStyle w:val="Heading3"/>
      </w:pPr>
      <w:bookmarkStart w:id="6" w:name="null-conditional-operator"/>
      <w:r>
        <w:rPr>
          <w:rStyle w:val="VerbatimChar"/>
        </w:rPr>
        <w:t>?.</w:t>
      </w:r>
      <w:r>
        <w:t xml:space="preserve"> Null-Conditional Operator</w:t>
      </w:r>
    </w:p>
    <w:p w14:paraId="30AE85A0" w14:textId="77777777" w:rsidR="00287B98" w:rsidRDefault="00000000">
      <w:pPr>
        <w:pStyle w:val="SourceCode"/>
      </w:pPr>
      <w:r>
        <w:rPr>
          <w:rStyle w:val="NormalTok"/>
        </w:rPr>
        <w:t>CurrentUser</w:t>
      </w:r>
      <w:r>
        <w:rPr>
          <w:rStyle w:val="OperatorTok"/>
        </w:rPr>
        <w:t>?.</w:t>
      </w:r>
      <w:r>
        <w:rPr>
          <w:rStyle w:val="FunctionTok"/>
        </w:rPr>
        <w:t>UserID</w:t>
      </w:r>
    </w:p>
    <w:p w14:paraId="32492B2F" w14:textId="77777777" w:rsidR="00287B98" w:rsidRDefault="00000000">
      <w:pPr>
        <w:pStyle w:val="FirstParagraph"/>
      </w:pPr>
      <w:r>
        <w:t>It means:</w:t>
      </w:r>
    </w:p>
    <w:p w14:paraId="3C0A7EAB" w14:textId="77777777" w:rsidR="00287B98" w:rsidRDefault="00000000">
      <w:pPr>
        <w:pStyle w:val="BlockText"/>
      </w:pPr>
      <w:r>
        <w:t xml:space="preserve">Access </w:t>
      </w:r>
      <w:r>
        <w:rPr>
          <w:rStyle w:val="VerbatimChar"/>
        </w:rPr>
        <w:t>UserID</w:t>
      </w:r>
      <w:r>
        <w:t xml:space="preserve"> only if </w:t>
      </w:r>
      <w:r>
        <w:rPr>
          <w:rStyle w:val="VerbatimChar"/>
        </w:rPr>
        <w:t>CurrentUser</w:t>
      </w:r>
      <w:r>
        <w:t xml:space="preserve"> is not </w:t>
      </w:r>
      <w:r>
        <w:rPr>
          <w:rStyle w:val="VerbatimChar"/>
        </w:rPr>
        <w:t>null</w:t>
      </w:r>
      <w:r>
        <w:t>.</w:t>
      </w:r>
    </w:p>
    <w:p w14:paraId="79AA42BB" w14:textId="77777777" w:rsidR="00287B98" w:rsidRDefault="00000000">
      <w:pPr>
        <w:pStyle w:val="FirstParagraph"/>
      </w:pPr>
      <w:r>
        <w:t xml:space="preserve">If </w:t>
      </w:r>
      <w:r>
        <w:rPr>
          <w:rStyle w:val="VerbatimChar"/>
        </w:rPr>
        <w:t>CurrentUser</w:t>
      </w:r>
      <w:r>
        <w:t xml:space="preserve"> is </w:t>
      </w:r>
      <w:r>
        <w:rPr>
          <w:rStyle w:val="VerbatimChar"/>
        </w:rPr>
        <w:t>null</w:t>
      </w:r>
      <w:r>
        <w:t xml:space="preserve">, the expression returns </w:t>
      </w:r>
      <w:r>
        <w:rPr>
          <w:rStyle w:val="VerbatimChar"/>
        </w:rPr>
        <w:t>null</w:t>
      </w:r>
      <w:r>
        <w:t xml:space="preserve"> instead of throwing a </w:t>
      </w:r>
      <w:r>
        <w:rPr>
          <w:rStyle w:val="VerbatimChar"/>
        </w:rPr>
        <w:t>NullReferenceException</w:t>
      </w:r>
      <w:r>
        <w:t>.</w:t>
      </w:r>
    </w:p>
    <w:p w14:paraId="13CEED42" w14:textId="77777777" w:rsidR="00287B98" w:rsidRDefault="00000000">
      <w:pPr>
        <w:pStyle w:val="Heading3"/>
      </w:pPr>
      <w:bookmarkStart w:id="7" w:name="null-coalescing-operator"/>
      <w:bookmarkEnd w:id="6"/>
      <w:r>
        <w:rPr>
          <w:rStyle w:val="VerbatimChar"/>
        </w:rPr>
        <w:lastRenderedPageBreak/>
        <w:t>??</w:t>
      </w:r>
      <w:r>
        <w:t xml:space="preserve"> Null-Coalescing Operator</w:t>
      </w:r>
    </w:p>
    <w:p w14:paraId="0470B10E" w14:textId="77777777" w:rsidR="00287B98" w:rsidRDefault="00000000">
      <w:pPr>
        <w:pStyle w:val="SourceCode"/>
      </w:pPr>
      <w:r>
        <w:rPr>
          <w:rStyle w:val="NormalTok"/>
        </w:rPr>
        <w:t xml:space="preserve">value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</w:p>
    <w:p w14:paraId="724522C6" w14:textId="77777777" w:rsidR="00287B98" w:rsidRDefault="00000000">
      <w:pPr>
        <w:pStyle w:val="FirstParagraph"/>
      </w:pPr>
      <w:r>
        <w:t>It means:</w:t>
      </w:r>
    </w:p>
    <w:p w14:paraId="61540B13" w14:textId="77777777" w:rsidR="00287B98" w:rsidRDefault="00000000">
      <w:pPr>
        <w:pStyle w:val="BlockText"/>
      </w:pPr>
      <w:r>
        <w:t xml:space="preserve">Use </w:t>
      </w:r>
      <w:r>
        <w:rPr>
          <w:rStyle w:val="VerbatimChar"/>
        </w:rPr>
        <w:t>value</w:t>
      </w:r>
      <w:r>
        <w:t xml:space="preserve"> if it is not null; otherwise use </w:t>
      </w:r>
      <w:r>
        <w:rPr>
          <w:rStyle w:val="VerbatimChar"/>
        </w:rPr>
        <w:t>-1</w:t>
      </w:r>
      <w:r>
        <w:t>.</w:t>
      </w:r>
    </w:p>
    <w:p w14:paraId="7039CF8F" w14:textId="77777777" w:rsidR="00287B98" w:rsidRDefault="00000000">
      <w:pPr>
        <w:pStyle w:val="Heading3"/>
      </w:pPr>
      <w:bookmarkStart w:id="8" w:name="example"/>
      <w:bookmarkEnd w:id="7"/>
      <w:r>
        <w:t>Example</w:t>
      </w:r>
    </w:p>
    <w:p w14:paraId="74DCA438" w14:textId="77777777" w:rsidR="00287B98" w:rsidRDefault="00000000">
      <w:pPr>
        <w:pStyle w:val="SourceCode"/>
      </w:pPr>
      <w:r>
        <w:rPr>
          <w:rStyle w:val="VerbatimChar"/>
        </w:rPr>
        <w:t>CurrentUser.UserID = 5  →  CurrentUserID = 5</w:t>
      </w:r>
      <w:r>
        <w:br/>
      </w:r>
      <w:r>
        <w:rPr>
          <w:rStyle w:val="VerbatimChar"/>
        </w:rPr>
        <w:t>CurrentUser = null      →  CurrentUserID = -1</w:t>
      </w:r>
    </w:p>
    <w:p w14:paraId="4F950189" w14:textId="77777777" w:rsidR="00287B98" w:rsidRDefault="00000000">
      <w:pPr>
        <w:pStyle w:val="FirstParagraph"/>
      </w:pPr>
      <w:r>
        <w:rPr>
          <w:rStyle w:val="VerbatimChar"/>
        </w:rPr>
        <w:t>-1</w:t>
      </w:r>
      <w:r>
        <w:t xml:space="preserve"> is a </w:t>
      </w:r>
      <w:r>
        <w:rPr>
          <w:b/>
          <w:bCs/>
        </w:rPr>
        <w:t>sentinel value</w:t>
      </w:r>
      <w:r>
        <w:t>, meaning:</w:t>
      </w:r>
    </w:p>
    <w:p w14:paraId="2268D517" w14:textId="77777777" w:rsidR="00287B98" w:rsidRDefault="00000000">
      <w:pPr>
        <w:pStyle w:val="BlockText"/>
      </w:pPr>
      <w:r>
        <w:t>No authenticated user is available.</w:t>
      </w:r>
    </w:p>
    <w:p w14:paraId="2AC3918C" w14:textId="77777777" w:rsidR="00287B98" w:rsidRDefault="00000000">
      <w:r>
        <w:pict w14:anchorId="762FFB81">
          <v:rect id="_x0000_i1083" style="width:0;height:1.5pt" o:hralign="center" o:hrstd="t" o:hr="t"/>
        </w:pict>
      </w:r>
    </w:p>
    <w:p w14:paraId="2BB3788F" w14:textId="77777777" w:rsidR="00287B98" w:rsidRDefault="00000000">
      <w:pPr>
        <w:pStyle w:val="Heading2"/>
      </w:pPr>
      <w:bookmarkStart w:id="9" w:name="quick-review"/>
      <w:bookmarkEnd w:id="5"/>
      <w:bookmarkEnd w:id="8"/>
      <w:r>
        <w:t>Quick Review</w:t>
      </w:r>
    </w:p>
    <w:p w14:paraId="1F24D17B" w14:textId="77777777" w:rsidR="00287B98" w:rsidRDefault="00000000">
      <w:pPr>
        <w:pStyle w:val="SourceCode"/>
      </w:pPr>
      <w:r>
        <w:rPr>
          <w:rStyle w:val="NormalTok"/>
        </w:rPr>
        <w:t xml:space="preserve">CurrentUser </w:t>
      </w:r>
      <w:r>
        <w:rPr>
          <w:rStyle w:val="KeywordTok"/>
        </w:rPr>
        <w:t>is</w:t>
      </w:r>
      <w:r>
        <w:rPr>
          <w:rStyle w:val="NormalTok"/>
        </w:rPr>
        <w:t xml:space="preserve"> not </w:t>
      </w:r>
      <w:r>
        <w:rPr>
          <w:rStyle w:val="KeywordTok"/>
        </w:rPr>
        <w:t>null</w:t>
      </w:r>
    </w:p>
    <w:p w14:paraId="628512C1" w14:textId="77777777" w:rsidR="00287B98" w:rsidRDefault="00000000">
      <w:pPr>
        <w:pStyle w:val="FirstParagraph"/>
      </w:pPr>
      <w:r>
        <w:t xml:space="preserve">→ </w:t>
      </w:r>
      <w:r>
        <w:rPr>
          <w:b/>
          <w:bCs/>
        </w:rPr>
        <w:t>Is a user logged in?</w:t>
      </w:r>
    </w:p>
    <w:p w14:paraId="262D635C" w14:textId="77777777" w:rsidR="00287B98" w:rsidRDefault="00000000">
      <w:pPr>
        <w:pStyle w:val="SourceCode"/>
      </w:pPr>
      <w:r>
        <w:rPr>
          <w:rStyle w:val="NormalTok"/>
        </w:rPr>
        <w:t>CurrentUser</w:t>
      </w:r>
      <w:r>
        <w:rPr>
          <w:rStyle w:val="OperatorTok"/>
        </w:rPr>
        <w:t>?.</w:t>
      </w:r>
      <w:r>
        <w:rPr>
          <w:rStyle w:val="FunctionTok"/>
        </w:rPr>
        <w:t>UserID</w:t>
      </w:r>
    </w:p>
    <w:p w14:paraId="364993D1" w14:textId="77777777" w:rsidR="00287B98" w:rsidRDefault="00000000">
      <w:pPr>
        <w:pStyle w:val="FirstParagraph"/>
      </w:pPr>
      <w:r>
        <w:t xml:space="preserve">→ </w:t>
      </w:r>
      <w:r>
        <w:rPr>
          <w:b/>
          <w:bCs/>
        </w:rPr>
        <w:t>Get UserID safely if a user exists.</w:t>
      </w:r>
    </w:p>
    <w:p w14:paraId="3FB89922" w14:textId="77777777" w:rsidR="00287B98" w:rsidRDefault="00000000">
      <w:pPr>
        <w:pStyle w:val="SourceCode"/>
      </w:pPr>
      <w:r>
        <w:rPr>
          <w:rStyle w:val="NormalTok"/>
        </w:rPr>
        <w:t>CurrentUser</w:t>
      </w:r>
      <w:r>
        <w:rPr>
          <w:rStyle w:val="OperatorTok"/>
        </w:rPr>
        <w:t>?.</w:t>
      </w:r>
      <w:r>
        <w:rPr>
          <w:rStyle w:val="FunctionTok"/>
        </w:rPr>
        <w:t>UserID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</w:p>
    <w:p w14:paraId="27D78FE2" w14:textId="77777777" w:rsidR="00287B98" w:rsidRDefault="00000000">
      <w:pPr>
        <w:pStyle w:val="FirstParagraph"/>
      </w:pPr>
      <w:r>
        <w:t xml:space="preserve">→ </w:t>
      </w:r>
      <w:r>
        <w:rPr>
          <w:b/>
          <w:bCs/>
        </w:rPr>
        <w:t>Get UserID, otherwise return -1.</w:t>
      </w:r>
    </w:p>
    <w:p w14:paraId="13B7A579" w14:textId="77777777" w:rsidR="00287B98" w:rsidRDefault="00000000">
      <w:pPr>
        <w:pStyle w:val="Heading3"/>
      </w:pPr>
      <w:bookmarkStart w:id="10" w:name="memory-rule"/>
      <w:r>
        <w:t>Memory Rule</w:t>
      </w:r>
    </w:p>
    <w:p w14:paraId="0753DAAB" w14:textId="77777777" w:rsidR="00287B98" w:rsidRDefault="00000000">
      <w:pPr>
        <w:pStyle w:val="FirstParagraph"/>
      </w:pPr>
      <w:r>
        <w:rPr>
          <w:rStyle w:val="VerbatimChar"/>
          <w:b/>
          <w:bCs/>
        </w:rPr>
        <w:t>?.</w:t>
      </w:r>
      <w:r>
        <w:rPr>
          <w:b/>
          <w:bCs/>
        </w:rPr>
        <w:t xml:space="preserve"> = Safe Access</w:t>
      </w:r>
      <w:r>
        <w:br/>
      </w:r>
      <w:r>
        <w:rPr>
          <w:rStyle w:val="VerbatimChar"/>
          <w:b/>
          <w:bCs/>
        </w:rPr>
        <w:t>??</w:t>
      </w:r>
      <w:r>
        <w:rPr>
          <w:b/>
          <w:bCs/>
        </w:rPr>
        <w:t xml:space="preserve"> = Fallback Value</w:t>
      </w:r>
      <w:r>
        <w:br/>
      </w:r>
      <w:r>
        <w:rPr>
          <w:rStyle w:val="VerbatimChar"/>
          <w:b/>
          <w:bCs/>
        </w:rPr>
        <w:t>=&gt;</w:t>
      </w:r>
      <w:r>
        <w:rPr>
          <w:b/>
          <w:bCs/>
        </w:rPr>
        <w:t xml:space="preserve"> = Short Property Syntax</w:t>
      </w:r>
      <w:r>
        <w:br/>
      </w:r>
      <w:r>
        <w:rPr>
          <w:rStyle w:val="VerbatimChar"/>
          <w:b/>
          <w:bCs/>
        </w:rPr>
        <w:t>is not null</w:t>
      </w:r>
      <w:r>
        <w:rPr>
          <w:b/>
          <w:bCs/>
        </w:rPr>
        <w:t xml:space="preserve"> = Null Check</w:t>
      </w:r>
      <w:bookmarkEnd w:id="0"/>
      <w:bookmarkEnd w:id="9"/>
      <w:bookmarkEnd w:id="10"/>
    </w:p>
    <w:sectPr w:rsidR="00287B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F1E0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024E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21670528">
    <w:abstractNumId w:val="0"/>
  </w:num>
  <w:num w:numId="2" w16cid:durableId="184638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B98"/>
    <w:rsid w:val="00287B98"/>
    <w:rsid w:val="00903491"/>
    <w:rsid w:val="00AD4FF1"/>
    <w:rsid w:val="00C1153C"/>
    <w:rsid w:val="00CB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4462"/>
  <w15:docId w15:val="{62A14AAC-993B-44CF-A7E5-8E0C417F5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ּ؏ــبــﯣد ..</cp:lastModifiedBy>
  <cp:revision>4</cp:revision>
  <dcterms:created xsi:type="dcterms:W3CDTF">1970-01-01T00:00:00Z</dcterms:created>
  <dcterms:modified xsi:type="dcterms:W3CDTF">2026-09-14T10:41:00Z</dcterms:modified>
</cp:coreProperties>
</file>