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5B47AC" w:rsidP="007D367C">
      <w:pPr>
        <w:pStyle w:val="Ttulo"/>
        <w:jc w:val="right"/>
      </w:pPr>
      <w:r>
        <w:t>Caso de Uso</w:t>
      </w:r>
      <w:r w:rsidR="007D367C">
        <w:t xml:space="preserve"> </w:t>
      </w:r>
      <w:r>
        <w:t xml:space="preserve">– </w:t>
      </w:r>
      <w:proofErr w:type="spellStart"/>
      <w:r>
        <w:t>Logar</w:t>
      </w:r>
      <w:proofErr w:type="spellEnd"/>
      <w:r>
        <w:t xml:space="preserve"> usuário</w:t>
      </w:r>
      <w:r w:rsidR="007D367C">
        <w:t xml:space="preserve"> </w:t>
      </w:r>
    </w:p>
    <w:p w:rsidR="007D367C" w:rsidRPr="00EE3190" w:rsidRDefault="007D367C" w:rsidP="007D367C">
      <w:pPr>
        <w:pStyle w:val="Ttulo"/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Documento de Descrição Casos de Uso</w:t>
      </w: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rFonts w:cs="Arial"/>
          <w:sz w:val="28"/>
        </w:rPr>
        <w:t xml:space="preserve">Versão </w:t>
      </w:r>
      <w:r>
        <w:rPr>
          <w:rFonts w:cs="Arial"/>
          <w:i/>
          <w:sz w:val="28"/>
        </w:rPr>
        <w:t>1.</w:t>
      </w:r>
      <w:r w:rsidR="005B47AC">
        <w:rPr>
          <w:rFonts w:cs="Arial"/>
          <w:i/>
          <w:sz w:val="28"/>
        </w:rPr>
        <w:t>0</w:t>
      </w:r>
    </w:p>
    <w:p w:rsidR="007D367C" w:rsidRDefault="007D367C" w:rsidP="007D367C"/>
    <w:p w:rsidR="007D367C" w:rsidRPr="007D367C" w:rsidRDefault="007D367C" w:rsidP="007D367C"/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b w:val="0"/>
          <w:sz w:val="20"/>
        </w:rPr>
        <w:t xml:space="preserve"> </w:t>
      </w:r>
    </w:p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</w:p>
    <w:p w:rsidR="007D367C" w:rsidRDefault="007D367C" w:rsidP="007D367C"/>
    <w:p w:rsidR="007D367C" w:rsidRPr="00B512FB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5B47AC" w:rsidRDefault="005B47AC" w:rsidP="007D367C"/>
    <w:p w:rsidR="007D367C" w:rsidRDefault="007D367C" w:rsidP="007D367C">
      <w:pPr>
        <w:pBdr>
          <w:bottom w:val="single" w:sz="12" w:space="1" w:color="auto"/>
        </w:pBdr>
        <w:jc w:val="right"/>
      </w:pPr>
      <w:r>
        <w:t>(</w:t>
      </w:r>
      <w:proofErr w:type="gramStart"/>
      <w:r>
        <w:t>pg.</w:t>
      </w:r>
      <w:proofErr w:type="gramEnd"/>
      <w:r>
        <w:t>01)</w:t>
      </w:r>
    </w:p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  <w:r>
        <w:lastRenderedPageBreak/>
        <w:t>Histórico de Revisões</w:t>
      </w:r>
    </w:p>
    <w:p w:rsidR="007D367C" w:rsidRDefault="007D367C" w:rsidP="007D367C"/>
    <w:p w:rsidR="007D367C" w:rsidRDefault="007D367C" w:rsidP="007D367C">
      <w:pPr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980"/>
      </w:tblGrid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Data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Versão</w:t>
            </w: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Descrição</w:t>
            </w: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</w:tr>
      <w:tr w:rsidR="007D367C" w:rsidTr="008A79ED">
        <w:tc>
          <w:tcPr>
            <w:tcW w:w="2196" w:type="dxa"/>
          </w:tcPr>
          <w:p w:rsidR="007D367C" w:rsidRDefault="005B47AC" w:rsidP="005B47AC">
            <w:pPr>
              <w:pStyle w:val="Tabletex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</w:t>
            </w:r>
            <w:r w:rsidR="007D367C">
              <w:rPr>
                <w:rFonts w:ascii="Arial" w:hAnsi="Arial"/>
                <w:lang w:val="en-US"/>
              </w:rPr>
              <w:t>/</w:t>
            </w:r>
            <w:r w:rsidR="0022117B">
              <w:rPr>
                <w:rFonts w:ascii="Arial" w:hAnsi="Arial"/>
                <w:lang w:val="en-US"/>
              </w:rPr>
              <w:t>09</w:t>
            </w:r>
            <w:r w:rsidR="007D367C">
              <w:rPr>
                <w:rFonts w:ascii="Arial" w:hAnsi="Arial"/>
                <w:lang w:val="en-US"/>
              </w:rPr>
              <w:t>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3744" w:type="dxa"/>
          </w:tcPr>
          <w:p w:rsidR="007D367C" w:rsidRDefault="005B47AC" w:rsidP="005B47A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Versão inicial do Caso de Uso - </w:t>
            </w:r>
            <w:proofErr w:type="spellStart"/>
            <w:r>
              <w:rPr>
                <w:rFonts w:ascii="Arial" w:hAnsi="Arial"/>
              </w:rPr>
              <w:t>Logar</w:t>
            </w:r>
            <w:proofErr w:type="spellEnd"/>
            <w:r>
              <w:rPr>
                <w:rFonts w:ascii="Arial" w:hAnsi="Arial"/>
              </w:rPr>
              <w:t xml:space="preserve"> usuário.</w:t>
            </w:r>
          </w:p>
        </w:tc>
        <w:tc>
          <w:tcPr>
            <w:tcW w:w="1980" w:type="dxa"/>
          </w:tcPr>
          <w:p w:rsidR="007D367C" w:rsidRDefault="007D367C" w:rsidP="007D367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 Nascimento, Hugo Henrique, Vivian Leite</w:t>
            </w:r>
          </w:p>
        </w:tc>
      </w:tr>
      <w:tr w:rsidR="007D367C" w:rsidTr="008A79ED">
        <w:tc>
          <w:tcPr>
            <w:tcW w:w="2196" w:type="dxa"/>
          </w:tcPr>
          <w:p w:rsidR="007D367C" w:rsidRDefault="0022117B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30/10/18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Pr="0022117B" w:rsidRDefault="0022117B" w:rsidP="008A79ED">
            <w:pPr>
              <w:pStyle w:val="Tabletext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</w:rPr>
              <w:t>Eduardo Lima</w:t>
            </w:r>
          </w:p>
        </w:tc>
      </w:tr>
      <w:tr w:rsidR="007D367C" w:rsidTr="008A79ED">
        <w:tc>
          <w:tcPr>
            <w:tcW w:w="2196" w:type="dxa"/>
          </w:tcPr>
          <w:p w:rsidR="007D367C" w:rsidRDefault="0000633A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31/10/18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B36B6C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</w:t>
            </w:r>
            <w:bookmarkStart w:id="0" w:name="_GoBack"/>
            <w:bookmarkEnd w:id="0"/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</w:tbl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Pr="00D8707D" w:rsidRDefault="007D367C" w:rsidP="00D8707D">
      <w:pPr>
        <w:jc w:val="right"/>
        <w:rPr>
          <w:rFonts w:ascii="Arial" w:hAnsi="Arial"/>
        </w:rPr>
      </w:pPr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pg.</w:t>
      </w:r>
      <w:proofErr w:type="gramEnd"/>
      <w:r>
        <w:rPr>
          <w:rFonts w:ascii="Arial" w:hAnsi="Arial"/>
        </w:rPr>
        <w:t>02)</w:t>
      </w:r>
    </w:p>
    <w:tbl>
      <w:tblPr>
        <w:tblStyle w:val="Tabelacomgrade"/>
        <w:tblpPr w:leftFromText="141" w:rightFromText="141" w:vertAnchor="page" w:horzAnchor="margin" w:tblpXSpec="center" w:tblpY="616"/>
        <w:tblW w:w="9613" w:type="dxa"/>
        <w:tblLook w:val="04A0" w:firstRow="1" w:lastRow="0" w:firstColumn="1" w:lastColumn="0" w:noHBand="0" w:noVBand="1"/>
      </w:tblPr>
      <w:tblGrid>
        <w:gridCol w:w="1357"/>
        <w:gridCol w:w="9846"/>
      </w:tblGrid>
      <w:tr w:rsidR="007D367C" w:rsidTr="005B47AC">
        <w:trPr>
          <w:trHeight w:val="2825"/>
        </w:trPr>
        <w:tc>
          <w:tcPr>
            <w:tcW w:w="9613" w:type="dxa"/>
            <w:gridSpan w:val="2"/>
          </w:tcPr>
          <w:p w:rsidR="007D367C" w:rsidRDefault="007D367C" w:rsidP="007D367C">
            <w:proofErr w:type="gramStart"/>
            <w:r>
              <w:lastRenderedPageBreak/>
              <w:t>Use Case</w:t>
            </w:r>
            <w:proofErr w:type="gramEnd"/>
            <w:r>
              <w:t xml:space="preserve"> UC-001 – </w:t>
            </w:r>
            <w:proofErr w:type="spellStart"/>
            <w:r>
              <w:t>Logar</w:t>
            </w:r>
            <w:proofErr w:type="spellEnd"/>
            <w:r>
              <w:t xml:space="preserve"> Usuário </w:t>
            </w:r>
          </w:p>
          <w:p w:rsidR="007D367C" w:rsidRDefault="007D367C" w:rsidP="007D367C">
            <w:r>
              <w:rPr>
                <w:noProof/>
                <w:lang w:eastAsia="pt-BR"/>
              </w:rPr>
              <w:drawing>
                <wp:inline distT="0" distB="0" distL="0" distR="0" wp14:anchorId="72EB42D0" wp14:editId="466F2CCF">
                  <wp:extent cx="2895600" cy="1855051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423" cy="1883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67C" w:rsidTr="005B47AC">
        <w:trPr>
          <w:trHeight w:val="248"/>
        </w:trPr>
        <w:tc>
          <w:tcPr>
            <w:tcW w:w="2281" w:type="dxa"/>
          </w:tcPr>
          <w:p w:rsidR="007D367C" w:rsidRDefault="007D367C" w:rsidP="007D367C">
            <w:r>
              <w:t>Breve Descrição</w:t>
            </w:r>
          </w:p>
        </w:tc>
        <w:tc>
          <w:tcPr>
            <w:tcW w:w="7332" w:type="dxa"/>
          </w:tcPr>
          <w:p w:rsidR="007D367C" w:rsidRDefault="007D367C" w:rsidP="007D367C">
            <w:r>
              <w:t>Permitir ao usuário acesso ao sistema.</w:t>
            </w:r>
          </w:p>
        </w:tc>
      </w:tr>
      <w:tr w:rsidR="007D367C" w:rsidTr="005B47AC">
        <w:trPr>
          <w:trHeight w:val="248"/>
        </w:trPr>
        <w:tc>
          <w:tcPr>
            <w:tcW w:w="2281" w:type="dxa"/>
          </w:tcPr>
          <w:p w:rsidR="007D367C" w:rsidRDefault="007D367C" w:rsidP="007D367C">
            <w:r>
              <w:t>Ator</w:t>
            </w:r>
          </w:p>
        </w:tc>
        <w:tc>
          <w:tcPr>
            <w:tcW w:w="7332" w:type="dxa"/>
          </w:tcPr>
          <w:p w:rsidR="007D367C" w:rsidRDefault="007D367C" w:rsidP="007D367C">
            <w:r>
              <w:t>Docente e Discente</w:t>
            </w:r>
          </w:p>
        </w:tc>
      </w:tr>
      <w:tr w:rsidR="007D367C" w:rsidTr="005B47AC">
        <w:trPr>
          <w:trHeight w:val="234"/>
        </w:trPr>
        <w:tc>
          <w:tcPr>
            <w:tcW w:w="2281" w:type="dxa"/>
          </w:tcPr>
          <w:p w:rsidR="007D367C" w:rsidRDefault="007D367C" w:rsidP="007D367C">
            <w:r>
              <w:t>Pré-condições</w:t>
            </w:r>
          </w:p>
        </w:tc>
        <w:tc>
          <w:tcPr>
            <w:tcW w:w="7332" w:type="dxa"/>
          </w:tcPr>
          <w:p w:rsidR="007D367C" w:rsidRDefault="005B1EF2" w:rsidP="007D367C">
            <w:r>
              <w:t xml:space="preserve">Para realizar o </w:t>
            </w:r>
            <w:proofErr w:type="spellStart"/>
            <w:r>
              <w:t>L</w:t>
            </w:r>
            <w:r w:rsidR="007D367C">
              <w:t>ogin</w:t>
            </w:r>
            <w:proofErr w:type="spellEnd"/>
            <w:r w:rsidR="007D367C">
              <w:t xml:space="preserve"> no sistema o usuário deve possuir cadastro.</w:t>
            </w:r>
          </w:p>
        </w:tc>
      </w:tr>
      <w:tr w:rsidR="007D367C" w:rsidTr="005B47AC">
        <w:trPr>
          <w:trHeight w:val="248"/>
        </w:trPr>
        <w:tc>
          <w:tcPr>
            <w:tcW w:w="2281" w:type="dxa"/>
          </w:tcPr>
          <w:p w:rsidR="007D367C" w:rsidRDefault="007D367C" w:rsidP="007D367C">
            <w:r>
              <w:t>Fluxo Principal</w:t>
            </w:r>
          </w:p>
        </w:tc>
        <w:tc>
          <w:tcPr>
            <w:tcW w:w="7332" w:type="dxa"/>
          </w:tcPr>
          <w:p w:rsidR="007D367C" w:rsidRDefault="007D367C" w:rsidP="005B47AC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apresenta a tela </w:t>
            </w:r>
            <w:r w:rsidRPr="005B47AC">
              <w:rPr>
                <w:b/>
              </w:rPr>
              <w:t xml:space="preserve">V001 </w:t>
            </w:r>
            <w:r>
              <w:t>para o usuário com os campos de texto para incluir e-mail e senha</w:t>
            </w:r>
            <w:r w:rsidR="000B149E">
              <w:t xml:space="preserve"> e </w:t>
            </w:r>
            <w:r w:rsidR="00DB0992">
              <w:t xml:space="preserve">um </w:t>
            </w:r>
            <w:r w:rsidR="000B149E">
              <w:t>botão cadastra-se</w:t>
            </w:r>
            <w:r>
              <w:t>.</w:t>
            </w:r>
          </w:p>
          <w:p w:rsidR="007D367C" w:rsidRDefault="007D367C" w:rsidP="007D367C">
            <w:pPr>
              <w:pStyle w:val="PargrafodaLista"/>
              <w:numPr>
                <w:ilvl w:val="0"/>
                <w:numId w:val="2"/>
              </w:numPr>
            </w:pPr>
            <w:r>
              <w:t>Usuário informa e-mail e senha e clica no botão Entrar.</w:t>
            </w:r>
          </w:p>
          <w:p w:rsidR="007D367C" w:rsidRDefault="007D367C" w:rsidP="00C37F86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valida as informações e efetua o </w:t>
            </w:r>
            <w:proofErr w:type="spellStart"/>
            <w:r>
              <w:t>login</w:t>
            </w:r>
            <w:proofErr w:type="spellEnd"/>
            <w:r w:rsidR="00E21D60">
              <w:t>. C</w:t>
            </w:r>
            <w:r w:rsidR="00E21D60" w:rsidRPr="00E21D60">
              <w:t>aso os dad</w:t>
            </w:r>
            <w:r w:rsidR="00E21D60">
              <w:t xml:space="preserve">os sejam de um docente é apresentada a </w:t>
            </w:r>
            <w:r w:rsidR="00E21D60" w:rsidRPr="00E21D60">
              <w:rPr>
                <w:b/>
              </w:rPr>
              <w:t>V004</w:t>
            </w:r>
            <w:r w:rsidR="00E21D60">
              <w:t xml:space="preserve"> com os </w:t>
            </w:r>
            <w:r w:rsidR="00AC28AC">
              <w:t xml:space="preserve">botões </w:t>
            </w:r>
            <w:r w:rsidR="00AC28AC" w:rsidRPr="00E21D60">
              <w:rPr>
                <w:b/>
              </w:rPr>
              <w:t>aceitar</w:t>
            </w:r>
            <w:r w:rsidR="00E21D60" w:rsidRPr="00E21D60">
              <w:rPr>
                <w:b/>
              </w:rPr>
              <w:t xml:space="preserve"> solicitação de orientação</w:t>
            </w:r>
            <w:r w:rsidR="00E21D60">
              <w:t xml:space="preserve">, </w:t>
            </w:r>
            <w:r w:rsidR="00E21D60" w:rsidRPr="00E21D60">
              <w:rPr>
                <w:b/>
              </w:rPr>
              <w:t>meus arcos e arcos</w:t>
            </w:r>
            <w:r w:rsidR="00E21D60">
              <w:t xml:space="preserve"> </w:t>
            </w:r>
            <w:r w:rsidR="00E21D60" w:rsidRPr="00E21D60">
              <w:rPr>
                <w:b/>
              </w:rPr>
              <w:t>compartilhados</w:t>
            </w:r>
            <w:r w:rsidR="005B1EF2">
              <w:t>.</w:t>
            </w:r>
            <w:r w:rsidR="00C37F86">
              <w:t xml:space="preserve"> Caso seja de um discente  é apresentada a </w:t>
            </w:r>
            <w:r w:rsidR="00C37F86" w:rsidRPr="00E21D60">
              <w:rPr>
                <w:b/>
              </w:rPr>
              <w:t>V004</w:t>
            </w:r>
            <w:r w:rsidR="00C37F86">
              <w:t xml:space="preserve"> com os botões </w:t>
            </w:r>
            <w:r w:rsidR="00AC28AC">
              <w:rPr>
                <w:b/>
              </w:rPr>
              <w:t>n</w:t>
            </w:r>
            <w:r w:rsidR="00C37F86">
              <w:rPr>
                <w:b/>
              </w:rPr>
              <w:t xml:space="preserve">ovo arco, </w:t>
            </w:r>
            <w:r w:rsidR="00C37F86" w:rsidRPr="00E21D60">
              <w:rPr>
                <w:b/>
              </w:rPr>
              <w:t>meus arcos e arcos</w:t>
            </w:r>
            <w:r w:rsidR="00C37F86">
              <w:t xml:space="preserve"> </w:t>
            </w:r>
            <w:r w:rsidR="00C37F86" w:rsidRPr="00E21D60">
              <w:rPr>
                <w:b/>
              </w:rPr>
              <w:t>compartilhados</w:t>
            </w:r>
            <w:r w:rsidR="00C37F86">
              <w:rPr>
                <w:b/>
              </w:rPr>
              <w:t>.</w:t>
            </w: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Fluxo Alternativos e Exceções</w:t>
            </w:r>
          </w:p>
        </w:tc>
        <w:tc>
          <w:tcPr>
            <w:tcW w:w="7332" w:type="dxa"/>
          </w:tcPr>
          <w:p w:rsidR="007D367C" w:rsidRDefault="000B149E" w:rsidP="007D367C">
            <w:r>
              <w:rPr>
                <w:b/>
              </w:rPr>
              <w:t xml:space="preserve">       No item 2</w:t>
            </w:r>
            <w:r w:rsidR="007D367C">
              <w:t>, caso o usuário selecionou a opção cadastre-se será apresentada uma tela de</w:t>
            </w:r>
            <w:r w:rsidR="007D367C" w:rsidRPr="00A83C56">
              <w:rPr>
                <w:color w:val="FF0000"/>
              </w:rPr>
              <w:t xml:space="preserve"> </w:t>
            </w:r>
            <w:proofErr w:type="spellStart"/>
            <w:r w:rsidR="007D367C" w:rsidRPr="000F569B">
              <w:t>AlertDialog</w:t>
            </w:r>
            <w:proofErr w:type="spellEnd"/>
            <w:r w:rsidR="007D367C" w:rsidRPr="00A83C56">
              <w:rPr>
                <w:color w:val="FF0000"/>
              </w:rPr>
              <w:t xml:space="preserve"> </w:t>
            </w:r>
            <w:r w:rsidR="005B1EF2">
              <w:rPr>
                <w:b/>
              </w:rPr>
              <w:t>V003</w:t>
            </w:r>
            <w:r w:rsidR="007D367C">
              <w:rPr>
                <w:b/>
              </w:rPr>
              <w:t xml:space="preserve"> </w:t>
            </w:r>
            <w:r w:rsidR="00C31CC4">
              <w:t>com os botões</w:t>
            </w:r>
            <w:r w:rsidR="007D367C">
              <w:t xml:space="preserve"> de cadastro </w:t>
            </w:r>
            <w:r w:rsidR="007D367C" w:rsidRPr="00C31CC4">
              <w:rPr>
                <w:b/>
              </w:rPr>
              <w:t>Docente ou Discente</w:t>
            </w:r>
            <w:r w:rsidR="007D367C">
              <w:t xml:space="preserve">. </w:t>
            </w:r>
          </w:p>
          <w:p w:rsidR="007D367C" w:rsidRDefault="007D367C" w:rsidP="000B149E">
            <w:pPr>
              <w:pStyle w:val="PargrafodaLista"/>
              <w:numPr>
                <w:ilvl w:val="1"/>
                <w:numId w:val="7"/>
              </w:numPr>
            </w:pPr>
            <w:r>
              <w:t>Caso usuário selecione Docente o sistema apresenta uma tela com formulário pa</w:t>
            </w:r>
            <w:r w:rsidR="000B149E">
              <w:t>ra cadastro de Docente com Nome, Formação, Senha e E-mail</w:t>
            </w:r>
            <w:r>
              <w:t xml:space="preserve"> ou caso usuário selecione Discente o sistema apresenta uma tela com formulário par</w:t>
            </w:r>
            <w:r w:rsidR="000B149E">
              <w:t xml:space="preserve">a cadastro de Discente com Nome, Instituição, </w:t>
            </w:r>
            <w:r>
              <w:t>Senha</w:t>
            </w:r>
            <w:r w:rsidR="000B149E">
              <w:t xml:space="preserve"> e E-mail.</w:t>
            </w:r>
          </w:p>
          <w:p w:rsidR="007D367C" w:rsidRDefault="007D367C" w:rsidP="000B149E">
            <w:pPr>
              <w:pStyle w:val="PargrafodaLista"/>
              <w:numPr>
                <w:ilvl w:val="1"/>
                <w:numId w:val="7"/>
              </w:numPr>
            </w:pPr>
            <w:r>
              <w:t>U</w:t>
            </w:r>
            <w:r w:rsidR="00B91830">
              <w:t>suário preenche o formulário e clica</w:t>
            </w:r>
            <w:r>
              <w:t xml:space="preserve"> em cadastrar.</w:t>
            </w:r>
          </w:p>
          <w:p w:rsidR="007D367C" w:rsidRDefault="007D367C" w:rsidP="000B149E">
            <w:pPr>
              <w:pStyle w:val="PargrafodaLista"/>
              <w:numPr>
                <w:ilvl w:val="1"/>
                <w:numId w:val="7"/>
              </w:numPr>
            </w:pPr>
            <w:r>
              <w:t>O sistema valida as informações e grava no banco de dados.</w:t>
            </w:r>
          </w:p>
          <w:p w:rsidR="00EB776B" w:rsidRDefault="00EB776B" w:rsidP="000B149E">
            <w:pPr>
              <w:pStyle w:val="PargrafodaLista"/>
              <w:numPr>
                <w:ilvl w:val="1"/>
                <w:numId w:val="7"/>
              </w:numPr>
            </w:pPr>
            <w:r>
              <w:t>Volta ao passo 3 do fluxo principal.</w:t>
            </w:r>
          </w:p>
          <w:p w:rsidR="00B91830" w:rsidRDefault="007D367C" w:rsidP="00EB776B">
            <w:pPr>
              <w:pStyle w:val="PargrafodaLista"/>
              <w:ind w:left="375"/>
            </w:pPr>
            <w:r w:rsidRPr="004C7CD3">
              <w:rPr>
                <w:b/>
              </w:rPr>
              <w:t>No item 3</w:t>
            </w:r>
            <w:r>
              <w:t>, caso os campos não estejam vazios ou preenchidos incorretamente o sistema retorna uma mensagem de erro e limpa os campos de e-mail e senha.</w:t>
            </w:r>
          </w:p>
          <w:p w:rsidR="007D367C" w:rsidRDefault="007D367C" w:rsidP="007D367C">
            <w:pPr>
              <w:pStyle w:val="PargrafodaLista"/>
              <w:ind w:left="375"/>
            </w:pPr>
            <w:r>
              <w:rPr>
                <w:b/>
              </w:rPr>
              <w:t xml:space="preserve">No item 3, </w:t>
            </w:r>
            <w:r>
              <w:t>caso o usuário não possua cadastro o sistema retorna o alerta para que usuário faça um cadastro.</w:t>
            </w: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 xml:space="preserve">Pós-condições </w:t>
            </w:r>
          </w:p>
        </w:tc>
        <w:tc>
          <w:tcPr>
            <w:tcW w:w="7332" w:type="dxa"/>
          </w:tcPr>
          <w:p w:rsidR="007D367C" w:rsidRDefault="007D367C" w:rsidP="007D367C">
            <w:r>
              <w:t xml:space="preserve">Após a validação dos dados de </w:t>
            </w:r>
            <w:proofErr w:type="spellStart"/>
            <w:r>
              <w:t>login</w:t>
            </w:r>
            <w:proofErr w:type="spellEnd"/>
            <w:r>
              <w:t xml:space="preserve"> o usuário estará habilitado a utilizar o sistema. </w:t>
            </w: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Pendências</w:t>
            </w:r>
          </w:p>
        </w:tc>
        <w:tc>
          <w:tcPr>
            <w:tcW w:w="7332" w:type="dxa"/>
          </w:tcPr>
          <w:p w:rsidR="007D367C" w:rsidRDefault="007D367C" w:rsidP="007D367C"/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Fonte ou documentos relacionados</w:t>
            </w:r>
          </w:p>
        </w:tc>
        <w:tc>
          <w:tcPr>
            <w:tcW w:w="7332" w:type="dxa"/>
          </w:tcPr>
          <w:p w:rsidR="00273ED3" w:rsidRPr="00273ED3" w:rsidRDefault="00A122A9" w:rsidP="00273ED3">
            <w:r>
              <w:t>Documento de visão versão 1.6</w:t>
            </w:r>
            <w:r w:rsidR="00273ED3" w:rsidRPr="00273ED3">
              <w:t xml:space="preserve"> </w:t>
            </w:r>
          </w:p>
          <w:p w:rsidR="00273ED3" w:rsidRPr="00273ED3" w:rsidRDefault="00273ED3" w:rsidP="00273ED3">
            <w:r w:rsidRPr="00273ED3">
              <w:t>Documento de A</w:t>
            </w:r>
            <w:r w:rsidR="009D5DB8">
              <w:t>nálise de Requisitos versão 1.5</w:t>
            </w:r>
          </w:p>
          <w:p w:rsidR="007D367C" w:rsidRDefault="007D367C" w:rsidP="00273ED3"/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Requisitos Funcionais</w:t>
            </w:r>
          </w:p>
        </w:tc>
        <w:tc>
          <w:tcPr>
            <w:tcW w:w="7332" w:type="dxa"/>
          </w:tcPr>
          <w:p w:rsidR="007D367C" w:rsidRDefault="007D367C" w:rsidP="007D367C">
            <w:r>
              <w:t>RF001, RF002</w:t>
            </w: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Regras de Negócio</w:t>
            </w:r>
          </w:p>
        </w:tc>
        <w:tc>
          <w:tcPr>
            <w:tcW w:w="7332" w:type="dxa"/>
          </w:tcPr>
          <w:p w:rsidR="007D367C" w:rsidRDefault="007361DC" w:rsidP="00B91830">
            <w:r>
              <w:t xml:space="preserve">Os acesso ao sistema só é concebido através de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</w:tc>
      </w:tr>
      <w:tr w:rsidR="005B47AC" w:rsidTr="005B47AC">
        <w:trPr>
          <w:trHeight w:val="485"/>
        </w:trPr>
        <w:tc>
          <w:tcPr>
            <w:tcW w:w="2281" w:type="dxa"/>
          </w:tcPr>
          <w:p w:rsidR="005B47AC" w:rsidRDefault="005B47AC" w:rsidP="007D367C">
            <w:r>
              <w:t>Diagrama de Robustez</w:t>
            </w:r>
          </w:p>
        </w:tc>
        <w:tc>
          <w:tcPr>
            <w:tcW w:w="7332" w:type="dxa"/>
          </w:tcPr>
          <w:p w:rsidR="004D72B2" w:rsidRDefault="004D72B2" w:rsidP="005B47AC">
            <w:pPr>
              <w:rPr>
                <w:noProof/>
                <w:lang w:eastAsia="pt-BR"/>
              </w:rPr>
            </w:pPr>
          </w:p>
          <w:p w:rsidR="005B47AC" w:rsidRDefault="00630A69" w:rsidP="005B47AC"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0D188AA0" wp14:editId="08337AF9">
                  <wp:extent cx="6108700" cy="2075180"/>
                  <wp:effectExtent l="0" t="0" r="6350" b="127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700" cy="207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4EE" w:rsidRDefault="005D74EE"/>
    <w:p w:rsidR="00D95125" w:rsidRDefault="00D95125"/>
    <w:sectPr w:rsidR="00D95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291"/>
    <w:multiLevelType w:val="hybridMultilevel"/>
    <w:tmpl w:val="D0840A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6C09"/>
    <w:multiLevelType w:val="hybridMultilevel"/>
    <w:tmpl w:val="D4ECFB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372EE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3" w15:restartNumberingAfterBreak="0">
    <w:nsid w:val="3A5516CD"/>
    <w:multiLevelType w:val="hybridMultilevel"/>
    <w:tmpl w:val="AB72C6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21CCE"/>
    <w:multiLevelType w:val="multilevel"/>
    <w:tmpl w:val="747415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5" w15:restartNumberingAfterBreak="0">
    <w:nsid w:val="68334291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6" w15:restartNumberingAfterBreak="0">
    <w:nsid w:val="712268CB"/>
    <w:multiLevelType w:val="hybridMultilevel"/>
    <w:tmpl w:val="E65AA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23"/>
    <w:rsid w:val="0000633A"/>
    <w:rsid w:val="00024C35"/>
    <w:rsid w:val="000B149E"/>
    <w:rsid w:val="000C2B68"/>
    <w:rsid w:val="000F569B"/>
    <w:rsid w:val="0022117B"/>
    <w:rsid w:val="00273ED3"/>
    <w:rsid w:val="003172EA"/>
    <w:rsid w:val="004C7CD3"/>
    <w:rsid w:val="004D72B2"/>
    <w:rsid w:val="005B1EF2"/>
    <w:rsid w:val="005B47AC"/>
    <w:rsid w:val="005D74EE"/>
    <w:rsid w:val="00630A69"/>
    <w:rsid w:val="00710E19"/>
    <w:rsid w:val="007361DC"/>
    <w:rsid w:val="007D367C"/>
    <w:rsid w:val="00842E3F"/>
    <w:rsid w:val="008667EB"/>
    <w:rsid w:val="009D5DB8"/>
    <w:rsid w:val="00A122A9"/>
    <w:rsid w:val="00A83C56"/>
    <w:rsid w:val="00AC28AC"/>
    <w:rsid w:val="00B36B6C"/>
    <w:rsid w:val="00B91830"/>
    <w:rsid w:val="00C31CC4"/>
    <w:rsid w:val="00C37F86"/>
    <w:rsid w:val="00D6364C"/>
    <w:rsid w:val="00D77723"/>
    <w:rsid w:val="00D8707D"/>
    <w:rsid w:val="00D95125"/>
    <w:rsid w:val="00DB0992"/>
    <w:rsid w:val="00E21D60"/>
    <w:rsid w:val="00EB776B"/>
    <w:rsid w:val="00F15B53"/>
    <w:rsid w:val="00FF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4F85C"/>
  <w15:chartTrackingRefBased/>
  <w15:docId w15:val="{267BD6E9-F58B-40F5-9747-1330E1C8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5B53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7D367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7D367C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7D367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359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Lima</dc:creator>
  <cp:keywords/>
  <dc:description/>
  <cp:lastModifiedBy>Eduardo Lima</cp:lastModifiedBy>
  <cp:revision>24</cp:revision>
  <dcterms:created xsi:type="dcterms:W3CDTF">2018-10-01T17:57:00Z</dcterms:created>
  <dcterms:modified xsi:type="dcterms:W3CDTF">2018-10-31T12:40:00Z</dcterms:modified>
</cp:coreProperties>
</file>