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Projector/Light and Projector/Shadow shaders properly: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 texture: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Make sure texture wrap mode is set to "Clamp"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Turn on "Border Mipmaps" option in import settings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Use uncompressed texture format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Projector/Shadow also requires alpha channel to be present (typically Alpha from Grayscale option is ok)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Falloff texture (if present):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Data needs to be in alpha channel, so typically Alpha8 texture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Make sure texture wrap mode is set to "Clamp"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Make sure leftmost pixel column is black; and "Border mipmaps" import setting is 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