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E8746" w14:textId="77777777" w:rsidR="00704859" w:rsidRDefault="00000000">
      <w:pPr>
        <w:numPr>
          <w:ilvl w:val="0"/>
          <w:numId w:val="1"/>
        </w:numPr>
        <w:rPr>
          <w:rFonts w:ascii="Times New Roman" w:eastAsia="Times New Roman" w:hAnsi="Times New Roman" w:cs="Times New Roman"/>
          <w:b/>
          <w:sz w:val="30"/>
          <w:szCs w:val="30"/>
        </w:rPr>
      </w:pPr>
      <w:r>
        <w:rPr>
          <w:rFonts w:ascii="Times New Roman" w:eastAsia="Times New Roman" w:hAnsi="Times New Roman" w:cs="Times New Roman"/>
          <w:b/>
          <w:sz w:val="30"/>
          <w:szCs w:val="30"/>
        </w:rPr>
        <w:t>Video Walkthrough</w:t>
      </w:r>
    </w:p>
    <w:p w14:paraId="5AE858C0" w14:textId="77777777" w:rsidR="00704859" w:rsidRDefault="00704859">
      <w:pPr>
        <w:ind w:left="720"/>
        <w:rPr>
          <w:rFonts w:ascii="Times New Roman" w:eastAsia="Times New Roman" w:hAnsi="Times New Roman" w:cs="Times New Roman"/>
          <w:b/>
          <w:sz w:val="30"/>
          <w:szCs w:val="30"/>
        </w:rPr>
      </w:pPr>
    </w:p>
    <w:p w14:paraId="1EA1B32A" w14:textId="77777777" w:rsidR="00704859" w:rsidRDefault="00000000">
      <w:pPr>
        <w:numPr>
          <w:ilvl w:val="0"/>
          <w:numId w:val="1"/>
        </w:numPr>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Project Overview</w:t>
      </w:r>
    </w:p>
    <w:p w14:paraId="3C631DF0" w14:textId="77777777" w:rsidR="00704859" w:rsidRDefault="00704859">
      <w:pPr>
        <w:ind w:left="720"/>
        <w:rPr>
          <w:rFonts w:ascii="Times New Roman" w:eastAsia="Times New Roman" w:hAnsi="Times New Roman" w:cs="Times New Roman"/>
          <w:b/>
          <w:sz w:val="30"/>
          <w:szCs w:val="30"/>
        </w:rPr>
      </w:pPr>
    </w:p>
    <w:p w14:paraId="41804532" w14:textId="77777777" w:rsidR="0070485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aims to create an AI chatbot specifically designed to support instructors in teaching introductory computer science topics, with potential adaptability to other teaching contexts. Leveraging the OpenAI API, particularly ChatGPT models, this chatbot operates according to predefined instructions provided by instructors. Its primary role involves engaging with students, providing guidance, and explanations within the framework set by the instructor. Notably, it's tailored to avoid default responses that simply offer direct answers, creating a more interactive and personalized learning experience for students. Essentially, it serves as a virtual teaching assistant, enhancing the educational process through dynamic interaction and support.</w:t>
      </w:r>
    </w:p>
    <w:p w14:paraId="70EB742A" w14:textId="77777777" w:rsidR="00704859" w:rsidRDefault="00704859">
      <w:pPr>
        <w:ind w:left="720"/>
        <w:rPr>
          <w:rFonts w:ascii="Times New Roman" w:eastAsia="Times New Roman" w:hAnsi="Times New Roman" w:cs="Times New Roman"/>
          <w:sz w:val="24"/>
          <w:szCs w:val="24"/>
        </w:rPr>
      </w:pPr>
    </w:p>
    <w:p w14:paraId="13D469C5" w14:textId="77777777" w:rsidR="00704859" w:rsidRDefault="00000000">
      <w:pPr>
        <w:numPr>
          <w:ilvl w:val="0"/>
          <w:numId w:val="1"/>
        </w:numPr>
        <w:rPr>
          <w:rFonts w:ascii="Times New Roman" w:eastAsia="Times New Roman" w:hAnsi="Times New Roman" w:cs="Times New Roman"/>
          <w:b/>
          <w:sz w:val="30"/>
          <w:szCs w:val="30"/>
        </w:rPr>
      </w:pPr>
      <w:r>
        <w:rPr>
          <w:rFonts w:ascii="Times New Roman" w:eastAsia="Times New Roman" w:hAnsi="Times New Roman" w:cs="Times New Roman"/>
          <w:b/>
          <w:sz w:val="30"/>
          <w:szCs w:val="30"/>
        </w:rPr>
        <w:t>User Groups and Scenarios</w:t>
      </w:r>
    </w:p>
    <w:p w14:paraId="56EA5D71" w14:textId="77777777" w:rsidR="00704859" w:rsidRDefault="00704859">
      <w:pPr>
        <w:ind w:left="720"/>
        <w:rPr>
          <w:rFonts w:ascii="Times New Roman" w:eastAsia="Times New Roman" w:hAnsi="Times New Roman" w:cs="Times New Roman"/>
          <w:b/>
          <w:sz w:val="30"/>
          <w:szCs w:val="30"/>
        </w:rPr>
      </w:pPr>
    </w:p>
    <w:p w14:paraId="780F9EB3" w14:textId="77777777" w:rsidR="00704859"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u w:val="single"/>
        </w:rPr>
        <w:t>Registered User - Instructors</w:t>
      </w:r>
    </w:p>
    <w:p w14:paraId="0A483364" w14:textId="679AF31C" w:rsidR="0070485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Scenario</w:t>
      </w:r>
      <w:r>
        <w:rPr>
          <w:rFonts w:ascii="Times New Roman" w:eastAsia="Times New Roman" w:hAnsi="Times New Roman" w:cs="Times New Roman"/>
          <w:sz w:val="24"/>
          <w:szCs w:val="24"/>
        </w:rPr>
        <w:t xml:space="preserve">: Josh, a professor at UBC, teaches computer science. Aware of the increasing popularity of AI assistance software, he recognizes that his students also use them. While Josh encourages his students to </w:t>
      </w:r>
      <w:r w:rsidR="00B9760E">
        <w:rPr>
          <w:rFonts w:ascii="Times New Roman" w:eastAsia="Times New Roman" w:hAnsi="Times New Roman" w:cs="Times New Roman"/>
          <w:sz w:val="24"/>
          <w:szCs w:val="24"/>
        </w:rPr>
        <w:t>utilize</w:t>
      </w:r>
      <w:r>
        <w:rPr>
          <w:rFonts w:ascii="Times New Roman" w:eastAsia="Times New Roman" w:hAnsi="Times New Roman" w:cs="Times New Roman"/>
          <w:sz w:val="24"/>
          <w:szCs w:val="24"/>
        </w:rPr>
        <w:t xml:space="preserve"> the new technology, he prefers that AI doesn't offer direct answers. Instead, he wants it to provide guidance, helping students understand the fundamental concepts.</w:t>
      </w:r>
    </w:p>
    <w:p w14:paraId="0EE82845" w14:textId="77777777" w:rsidR="00704859" w:rsidRDefault="00704859">
      <w:pPr>
        <w:rPr>
          <w:rFonts w:ascii="Times New Roman" w:eastAsia="Times New Roman" w:hAnsi="Times New Roman" w:cs="Times New Roman"/>
          <w:sz w:val="24"/>
          <w:szCs w:val="24"/>
        </w:rPr>
      </w:pPr>
    </w:p>
    <w:p w14:paraId="7B5DA798" w14:textId="77777777" w:rsidR="00704859" w:rsidRDefault="00000000">
      <w:pPr>
        <w:ind w:left="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Registered User - Students</w:t>
      </w:r>
    </w:p>
    <w:p w14:paraId="52F36BD4" w14:textId="77777777" w:rsidR="0070485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Scenario</w:t>
      </w:r>
      <w:r>
        <w:rPr>
          <w:rFonts w:ascii="Times New Roman" w:eastAsia="Times New Roman" w:hAnsi="Times New Roman" w:cs="Times New Roman"/>
          <w:sz w:val="24"/>
          <w:szCs w:val="24"/>
        </w:rPr>
        <w:t>: John, a first-year computer science student, attends an introductory Java programming class. He frequently encounters assignments in his labs that leave him feeling uncertain. John seeks clarification on certain concepts to better solve these problems.</w:t>
      </w:r>
    </w:p>
    <w:p w14:paraId="5F7C765C" w14:textId="77777777" w:rsidR="00704859" w:rsidRDefault="00704859">
      <w:pPr>
        <w:rPr>
          <w:rFonts w:ascii="Times New Roman" w:eastAsia="Times New Roman" w:hAnsi="Times New Roman" w:cs="Times New Roman"/>
          <w:sz w:val="30"/>
          <w:szCs w:val="30"/>
        </w:rPr>
      </w:pPr>
    </w:p>
    <w:p w14:paraId="44D5992A" w14:textId="77777777" w:rsidR="00704859" w:rsidRDefault="00000000">
      <w:pPr>
        <w:numPr>
          <w:ilvl w:val="0"/>
          <w:numId w:val="1"/>
        </w:numPr>
        <w:rPr>
          <w:rFonts w:ascii="Times New Roman" w:eastAsia="Times New Roman" w:hAnsi="Times New Roman" w:cs="Times New Roman"/>
          <w:b/>
          <w:sz w:val="30"/>
          <w:szCs w:val="30"/>
        </w:rPr>
      </w:pPr>
      <w:r>
        <w:rPr>
          <w:rFonts w:ascii="Times New Roman" w:eastAsia="Times New Roman" w:hAnsi="Times New Roman" w:cs="Times New Roman"/>
          <w:b/>
          <w:sz w:val="30"/>
          <w:szCs w:val="30"/>
        </w:rPr>
        <w:t>Software Requirements</w:t>
      </w:r>
    </w:p>
    <w:p w14:paraId="5161AFC2" w14:textId="77777777" w:rsidR="0070485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User Authentication</w:t>
      </w:r>
      <w:r>
        <w:rPr>
          <w:rFonts w:ascii="Times New Roman" w:eastAsia="Times New Roman" w:hAnsi="Times New Roman" w:cs="Times New Roman"/>
          <w:sz w:val="24"/>
          <w:szCs w:val="24"/>
        </w:rPr>
        <w:t xml:space="preserve">: The application must support user registration, login, and logout functionalities. </w:t>
      </w:r>
    </w:p>
    <w:p w14:paraId="2BA0749A" w14:textId="77777777" w:rsidR="00704859" w:rsidRDefault="00704859">
      <w:pPr>
        <w:ind w:left="720"/>
        <w:rPr>
          <w:rFonts w:ascii="Times New Roman" w:eastAsia="Times New Roman" w:hAnsi="Times New Roman" w:cs="Times New Roman"/>
          <w:sz w:val="24"/>
          <w:szCs w:val="24"/>
        </w:rPr>
      </w:pPr>
    </w:p>
    <w:p w14:paraId="45A60A97" w14:textId="77777777" w:rsidR="0070485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Insertion / Deletion</w:t>
      </w:r>
      <w:r>
        <w:rPr>
          <w:rFonts w:ascii="Times New Roman" w:eastAsia="Times New Roman" w:hAnsi="Times New Roman" w:cs="Times New Roman"/>
          <w:sz w:val="24"/>
          <w:szCs w:val="24"/>
        </w:rPr>
        <w:t>: The application should allow instructor user groups to add or delete new questions to the system.</w:t>
      </w:r>
    </w:p>
    <w:p w14:paraId="0DF12A1C" w14:textId="77777777" w:rsidR="00704859" w:rsidRDefault="00704859">
      <w:pPr>
        <w:ind w:left="720"/>
        <w:rPr>
          <w:rFonts w:ascii="Times New Roman" w:eastAsia="Times New Roman" w:hAnsi="Times New Roman" w:cs="Times New Roman"/>
          <w:sz w:val="24"/>
          <w:szCs w:val="24"/>
        </w:rPr>
      </w:pPr>
    </w:p>
    <w:p w14:paraId="77E9332F" w14:textId="77777777" w:rsidR="0070485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Tag Insertion</w:t>
      </w:r>
      <w:r>
        <w:rPr>
          <w:rFonts w:ascii="Times New Roman" w:eastAsia="Times New Roman" w:hAnsi="Times New Roman" w:cs="Times New Roman"/>
          <w:sz w:val="24"/>
          <w:szCs w:val="24"/>
        </w:rPr>
        <w:t>: The application should allow instructor user group to assign tags to newly inserted questions.</w:t>
      </w:r>
    </w:p>
    <w:p w14:paraId="485D890F" w14:textId="77777777" w:rsidR="00704859" w:rsidRDefault="00704859">
      <w:pPr>
        <w:ind w:left="720"/>
        <w:rPr>
          <w:rFonts w:ascii="Times New Roman" w:eastAsia="Times New Roman" w:hAnsi="Times New Roman" w:cs="Times New Roman"/>
          <w:sz w:val="24"/>
          <w:szCs w:val="24"/>
        </w:rPr>
      </w:pPr>
    </w:p>
    <w:p w14:paraId="475FEF5F" w14:textId="77777777" w:rsidR="0070485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Filter</w:t>
      </w:r>
      <w:r>
        <w:rPr>
          <w:rFonts w:ascii="Times New Roman" w:eastAsia="Times New Roman" w:hAnsi="Times New Roman" w:cs="Times New Roman"/>
          <w:sz w:val="24"/>
          <w:szCs w:val="24"/>
        </w:rPr>
        <w:t>: The application should allow all user groups to filter questions based on tags on the homepage.</w:t>
      </w:r>
    </w:p>
    <w:p w14:paraId="466EF111" w14:textId="77777777" w:rsidR="00704859" w:rsidRDefault="00704859">
      <w:pPr>
        <w:ind w:left="720"/>
        <w:rPr>
          <w:rFonts w:ascii="Times New Roman" w:eastAsia="Times New Roman" w:hAnsi="Times New Roman" w:cs="Times New Roman"/>
          <w:sz w:val="24"/>
          <w:szCs w:val="24"/>
        </w:rPr>
      </w:pPr>
    </w:p>
    <w:p w14:paraId="2923060C" w14:textId="77777777" w:rsidR="0070485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Instruction Insertion/Deletion</w:t>
      </w:r>
      <w:r>
        <w:rPr>
          <w:rFonts w:ascii="Times New Roman" w:eastAsia="Times New Roman" w:hAnsi="Times New Roman" w:cs="Times New Roman"/>
          <w:sz w:val="24"/>
          <w:szCs w:val="24"/>
        </w:rPr>
        <w:t>: The instructor user group needs to be able to add and delete instructions.</w:t>
      </w:r>
    </w:p>
    <w:p w14:paraId="3FABD147" w14:textId="77777777" w:rsidR="00704859" w:rsidRDefault="00704859">
      <w:pPr>
        <w:ind w:left="720"/>
        <w:rPr>
          <w:rFonts w:ascii="Times New Roman" w:eastAsia="Times New Roman" w:hAnsi="Times New Roman" w:cs="Times New Roman"/>
          <w:sz w:val="24"/>
          <w:szCs w:val="24"/>
        </w:rPr>
      </w:pPr>
    </w:p>
    <w:p w14:paraId="3D885F3E" w14:textId="01A4FA6F" w:rsidR="0070485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Assign Instruction to Question</w:t>
      </w:r>
      <w:r>
        <w:rPr>
          <w:rFonts w:ascii="Times New Roman" w:eastAsia="Times New Roman" w:hAnsi="Times New Roman" w:cs="Times New Roman"/>
          <w:sz w:val="24"/>
          <w:szCs w:val="24"/>
        </w:rPr>
        <w:t xml:space="preserve">: The instructor needs to be able to assign a specific instruction to a question. </w:t>
      </w:r>
      <w:r w:rsidR="003811AC">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when the chatbot answers the </w:t>
      </w:r>
      <w:proofErr w:type="gramStart"/>
      <w:r>
        <w:rPr>
          <w:rFonts w:ascii="Times New Roman" w:eastAsia="Times New Roman" w:hAnsi="Times New Roman" w:cs="Times New Roman"/>
          <w:sz w:val="24"/>
          <w:szCs w:val="24"/>
        </w:rPr>
        <w:t>question</w:t>
      </w:r>
      <w:proofErr w:type="gramEnd"/>
      <w:r>
        <w:rPr>
          <w:rFonts w:ascii="Times New Roman" w:eastAsia="Times New Roman" w:hAnsi="Times New Roman" w:cs="Times New Roman"/>
          <w:sz w:val="24"/>
          <w:szCs w:val="24"/>
        </w:rPr>
        <w:t xml:space="preserve"> it will keep the instruction in mind.</w:t>
      </w:r>
    </w:p>
    <w:p w14:paraId="33BAAE2F" w14:textId="77777777" w:rsidR="00704859" w:rsidRDefault="00704859">
      <w:pPr>
        <w:ind w:left="720"/>
        <w:rPr>
          <w:rFonts w:ascii="Times New Roman" w:eastAsia="Times New Roman" w:hAnsi="Times New Roman" w:cs="Times New Roman"/>
          <w:sz w:val="24"/>
          <w:szCs w:val="24"/>
        </w:rPr>
      </w:pPr>
    </w:p>
    <w:p w14:paraId="1BB900B1" w14:textId="7DBC1B4B" w:rsidR="0070485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Chatbot </w:t>
      </w:r>
      <w:r w:rsidR="00473F30">
        <w:rPr>
          <w:rFonts w:ascii="Times New Roman" w:eastAsia="Times New Roman" w:hAnsi="Times New Roman" w:cs="Times New Roman"/>
          <w:b/>
          <w:sz w:val="24"/>
          <w:szCs w:val="24"/>
        </w:rPr>
        <w:t>Interaction</w:t>
      </w:r>
      <w:r>
        <w:rPr>
          <w:rFonts w:ascii="Times New Roman" w:eastAsia="Times New Roman" w:hAnsi="Times New Roman" w:cs="Times New Roman"/>
          <w:sz w:val="24"/>
          <w:szCs w:val="24"/>
        </w:rPr>
        <w:t>: All user groups will be able to interact with the chatbot where they can communicate with the OpenAI ChatGPT model.</w:t>
      </w:r>
    </w:p>
    <w:p w14:paraId="235C41F2" w14:textId="77777777" w:rsidR="00704859" w:rsidRDefault="00704859">
      <w:pPr>
        <w:ind w:left="720"/>
        <w:rPr>
          <w:rFonts w:ascii="Times New Roman" w:eastAsia="Times New Roman" w:hAnsi="Times New Roman" w:cs="Times New Roman"/>
          <w:sz w:val="24"/>
          <w:szCs w:val="24"/>
        </w:rPr>
      </w:pPr>
    </w:p>
    <w:p w14:paraId="255AAADF" w14:textId="77777777" w:rsidR="0070485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Feedback Collection</w:t>
      </w:r>
      <w:r>
        <w:rPr>
          <w:rFonts w:ascii="Times New Roman" w:eastAsia="Times New Roman" w:hAnsi="Times New Roman" w:cs="Times New Roman"/>
          <w:sz w:val="24"/>
          <w:szCs w:val="24"/>
        </w:rPr>
        <w:t xml:space="preserve">: The application will have a page to </w:t>
      </w:r>
      <w:proofErr w:type="gramStart"/>
      <w:r>
        <w:rPr>
          <w:rFonts w:ascii="Times New Roman" w:eastAsia="Times New Roman" w:hAnsi="Times New Roman" w:cs="Times New Roman"/>
          <w:sz w:val="24"/>
          <w:szCs w:val="24"/>
        </w:rPr>
        <w:t>asks</w:t>
      </w:r>
      <w:proofErr w:type="gramEnd"/>
      <w:r>
        <w:rPr>
          <w:rFonts w:ascii="Times New Roman" w:eastAsia="Times New Roman" w:hAnsi="Times New Roman" w:cs="Times New Roman"/>
          <w:sz w:val="24"/>
          <w:szCs w:val="24"/>
        </w:rPr>
        <w:t xml:space="preserve"> for user experience. </w:t>
      </w:r>
    </w:p>
    <w:p w14:paraId="2259EB34" w14:textId="77777777" w:rsidR="00704859" w:rsidRDefault="00704859">
      <w:pPr>
        <w:ind w:left="720"/>
        <w:rPr>
          <w:rFonts w:ascii="Times New Roman" w:eastAsia="Times New Roman" w:hAnsi="Times New Roman" w:cs="Times New Roman"/>
          <w:sz w:val="24"/>
          <w:szCs w:val="24"/>
        </w:rPr>
      </w:pPr>
    </w:p>
    <w:p w14:paraId="6EA0FA96" w14:textId="77777777" w:rsidR="0070485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File Upload</w:t>
      </w:r>
      <w:r>
        <w:rPr>
          <w:rFonts w:ascii="Times New Roman" w:eastAsia="Times New Roman" w:hAnsi="Times New Roman" w:cs="Times New Roman"/>
          <w:sz w:val="24"/>
          <w:szCs w:val="24"/>
        </w:rPr>
        <w:t>: The instructor user group should be able to upload lecture notes or slides and assign questions to certain files, so the chatbot could answer questions having these uploaded files as reference.</w:t>
      </w:r>
    </w:p>
    <w:p w14:paraId="30BA3E62" w14:textId="77777777" w:rsidR="00704859" w:rsidRDefault="00704859">
      <w:pPr>
        <w:ind w:left="720"/>
        <w:rPr>
          <w:rFonts w:ascii="Times New Roman" w:eastAsia="Times New Roman" w:hAnsi="Times New Roman" w:cs="Times New Roman"/>
          <w:sz w:val="24"/>
          <w:szCs w:val="24"/>
        </w:rPr>
      </w:pPr>
    </w:p>
    <w:p w14:paraId="73F81309" w14:textId="77777777" w:rsidR="0070485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Statistic Display</w:t>
      </w:r>
      <w:r>
        <w:rPr>
          <w:rFonts w:ascii="Times New Roman" w:eastAsia="Times New Roman" w:hAnsi="Times New Roman" w:cs="Times New Roman"/>
          <w:sz w:val="24"/>
          <w:szCs w:val="24"/>
        </w:rPr>
        <w:t xml:space="preserve">: The instructor user group should be able to view user feedback statics. </w:t>
      </w:r>
    </w:p>
    <w:p w14:paraId="0EFF2D85" w14:textId="77777777" w:rsidR="00704859" w:rsidRDefault="00704859">
      <w:pPr>
        <w:ind w:left="720"/>
        <w:rPr>
          <w:rFonts w:ascii="Times New Roman" w:eastAsia="Times New Roman" w:hAnsi="Times New Roman" w:cs="Times New Roman"/>
          <w:sz w:val="24"/>
          <w:szCs w:val="24"/>
        </w:rPr>
      </w:pPr>
    </w:p>
    <w:p w14:paraId="6E81F47F" w14:textId="3E00336B" w:rsidR="0070485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Usability</w:t>
      </w:r>
      <w:r>
        <w:rPr>
          <w:rFonts w:ascii="Times New Roman" w:eastAsia="Times New Roman" w:hAnsi="Times New Roman" w:cs="Times New Roman"/>
          <w:sz w:val="24"/>
          <w:szCs w:val="24"/>
        </w:rPr>
        <w:t xml:space="preserve">: The application needs to be easy to use, with an intuitive interface that makes it easy for </w:t>
      </w:r>
      <w:r w:rsidR="00531305">
        <w:rPr>
          <w:rFonts w:ascii="Times New Roman" w:eastAsia="Times New Roman" w:hAnsi="Times New Roman" w:cs="Times New Roman"/>
          <w:sz w:val="24"/>
          <w:szCs w:val="24"/>
        </w:rPr>
        <w:t>the user</w:t>
      </w:r>
      <w:r>
        <w:rPr>
          <w:rFonts w:ascii="Times New Roman" w:eastAsia="Times New Roman" w:hAnsi="Times New Roman" w:cs="Times New Roman"/>
          <w:sz w:val="24"/>
          <w:szCs w:val="24"/>
        </w:rPr>
        <w:t xml:space="preserve"> to navigate and perform actions.</w:t>
      </w:r>
    </w:p>
    <w:p w14:paraId="0A8D9A49" w14:textId="77777777" w:rsidR="00704859" w:rsidRDefault="00704859">
      <w:pPr>
        <w:ind w:left="720"/>
        <w:rPr>
          <w:rFonts w:ascii="Times New Roman" w:eastAsia="Times New Roman" w:hAnsi="Times New Roman" w:cs="Times New Roman"/>
          <w:sz w:val="24"/>
          <w:szCs w:val="24"/>
        </w:rPr>
      </w:pPr>
    </w:p>
    <w:p w14:paraId="75649697" w14:textId="77777777" w:rsidR="0070485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Performance</w:t>
      </w:r>
      <w:r>
        <w:rPr>
          <w:rFonts w:ascii="Times New Roman" w:eastAsia="Times New Roman" w:hAnsi="Times New Roman" w:cs="Times New Roman"/>
          <w:sz w:val="24"/>
          <w:szCs w:val="24"/>
        </w:rPr>
        <w:t>: The system should load pages and process user request as quickly as possible to ensure a smooth user experience</w:t>
      </w:r>
    </w:p>
    <w:p w14:paraId="2EF22846" w14:textId="77777777" w:rsidR="00704859" w:rsidRDefault="00704859">
      <w:pPr>
        <w:ind w:left="720"/>
        <w:rPr>
          <w:rFonts w:ascii="Times New Roman" w:eastAsia="Times New Roman" w:hAnsi="Times New Roman" w:cs="Times New Roman"/>
          <w:sz w:val="24"/>
          <w:szCs w:val="24"/>
        </w:rPr>
      </w:pPr>
    </w:p>
    <w:p w14:paraId="1AFFE45E" w14:textId="77777777" w:rsidR="0070485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Security</w:t>
      </w:r>
      <w:r>
        <w:rPr>
          <w:rFonts w:ascii="Times New Roman" w:eastAsia="Times New Roman" w:hAnsi="Times New Roman" w:cs="Times New Roman"/>
          <w:sz w:val="24"/>
          <w:szCs w:val="24"/>
        </w:rPr>
        <w:t>: Encryption for sensitive information and compliance with relevant data protection guidelines.</w:t>
      </w:r>
    </w:p>
    <w:p w14:paraId="65E8A2F1" w14:textId="77777777" w:rsidR="00704859" w:rsidRDefault="00704859">
      <w:pPr>
        <w:ind w:left="720"/>
        <w:rPr>
          <w:rFonts w:ascii="Times New Roman" w:eastAsia="Times New Roman" w:hAnsi="Times New Roman" w:cs="Times New Roman"/>
          <w:sz w:val="24"/>
          <w:szCs w:val="24"/>
        </w:rPr>
      </w:pPr>
    </w:p>
    <w:p w14:paraId="28BFEB9E" w14:textId="51ECE764" w:rsidR="0070485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Reliability</w:t>
      </w:r>
      <w:r>
        <w:rPr>
          <w:rFonts w:ascii="Times New Roman" w:eastAsia="Times New Roman" w:hAnsi="Times New Roman" w:cs="Times New Roman"/>
          <w:sz w:val="24"/>
          <w:szCs w:val="24"/>
        </w:rPr>
        <w:t xml:space="preserve">: The chatbot should be able to handle </w:t>
      </w:r>
      <w:r w:rsidR="00E65CBF">
        <w:rPr>
          <w:rFonts w:ascii="Times New Roman" w:eastAsia="Times New Roman" w:hAnsi="Times New Roman" w:cs="Times New Roman"/>
          <w:sz w:val="24"/>
          <w:szCs w:val="24"/>
        </w:rPr>
        <w:t>user requests simultaneously</w:t>
      </w:r>
      <w:r>
        <w:rPr>
          <w:rFonts w:ascii="Times New Roman" w:eastAsia="Times New Roman" w:hAnsi="Times New Roman" w:cs="Times New Roman"/>
          <w:sz w:val="24"/>
          <w:szCs w:val="24"/>
        </w:rPr>
        <w:t xml:space="preserve"> without crashing the server.</w:t>
      </w:r>
    </w:p>
    <w:p w14:paraId="65BECDBC" w14:textId="77777777" w:rsidR="00704859" w:rsidRDefault="00704859">
      <w:pPr>
        <w:ind w:left="720"/>
        <w:rPr>
          <w:rFonts w:ascii="Times New Roman" w:eastAsia="Times New Roman" w:hAnsi="Times New Roman" w:cs="Times New Roman"/>
          <w:sz w:val="24"/>
          <w:szCs w:val="24"/>
        </w:rPr>
      </w:pPr>
    </w:p>
    <w:p w14:paraId="63E78E1F" w14:textId="48F56EA5" w:rsidR="00704859" w:rsidRDefault="00000000">
      <w:pPr>
        <w:numPr>
          <w:ilvl w:val="0"/>
          <w:numId w:val="1"/>
        </w:numP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Current Software </w:t>
      </w:r>
      <w:r w:rsidR="00DD2D7B">
        <w:rPr>
          <w:rFonts w:ascii="Times New Roman" w:eastAsia="Times New Roman" w:hAnsi="Times New Roman" w:cs="Times New Roman"/>
          <w:b/>
          <w:sz w:val="30"/>
          <w:szCs w:val="30"/>
        </w:rPr>
        <w:t>Status</w:t>
      </w:r>
    </w:p>
    <w:p w14:paraId="45441986" w14:textId="77777777" w:rsidR="00704859" w:rsidRDefault="00704859">
      <w:pPr>
        <w:rPr>
          <w:rFonts w:ascii="Times New Roman" w:eastAsia="Times New Roman" w:hAnsi="Times New Roman" w:cs="Times New Roman"/>
          <w:sz w:val="24"/>
          <w:szCs w:val="24"/>
        </w:rPr>
      </w:pPr>
    </w:p>
    <w:p w14:paraId="6093F07C" w14:textId="77777777" w:rsidR="0070485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Throughout the development phase, ten functionality requirements were either set up initially or rose as the project grew; as of April 25, 2024, eight out of ten requirements have been fully delivered. The file upload requirement and statistic display requirement have been partially delivered that future work or refinement will be needed.</w:t>
      </w:r>
    </w:p>
    <w:p w14:paraId="267DB7D7" w14:textId="77777777" w:rsidR="00704859" w:rsidRDefault="00704859">
      <w:pPr>
        <w:ind w:left="720"/>
        <w:rPr>
          <w:rFonts w:ascii="Times New Roman" w:eastAsia="Times New Roman" w:hAnsi="Times New Roman" w:cs="Times New Roman"/>
          <w:sz w:val="24"/>
          <w:szCs w:val="24"/>
        </w:rPr>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4875"/>
        <w:gridCol w:w="2070"/>
      </w:tblGrid>
      <w:tr w:rsidR="00704859" w14:paraId="4CE880E6" w14:textId="77777777">
        <w:tc>
          <w:tcPr>
            <w:tcW w:w="1695" w:type="dxa"/>
            <w:shd w:val="clear" w:color="auto" w:fill="auto"/>
            <w:tcMar>
              <w:top w:w="100" w:type="dxa"/>
              <w:left w:w="100" w:type="dxa"/>
              <w:bottom w:w="100" w:type="dxa"/>
              <w:right w:w="100" w:type="dxa"/>
            </w:tcMar>
          </w:tcPr>
          <w:p w14:paraId="40027112" w14:textId="77777777" w:rsidR="0070485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ID</w:t>
            </w:r>
          </w:p>
        </w:tc>
        <w:tc>
          <w:tcPr>
            <w:tcW w:w="4875" w:type="dxa"/>
            <w:shd w:val="clear" w:color="auto" w:fill="auto"/>
            <w:tcMar>
              <w:top w:w="100" w:type="dxa"/>
              <w:left w:w="100" w:type="dxa"/>
              <w:bottom w:w="100" w:type="dxa"/>
              <w:right w:w="100" w:type="dxa"/>
            </w:tcMar>
          </w:tcPr>
          <w:p w14:paraId="38B8A1B2" w14:textId="77777777" w:rsidR="0070485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Description</w:t>
            </w:r>
          </w:p>
        </w:tc>
        <w:tc>
          <w:tcPr>
            <w:tcW w:w="2070" w:type="dxa"/>
            <w:shd w:val="clear" w:color="auto" w:fill="auto"/>
            <w:tcMar>
              <w:top w:w="100" w:type="dxa"/>
              <w:left w:w="100" w:type="dxa"/>
              <w:bottom w:w="100" w:type="dxa"/>
              <w:right w:w="100" w:type="dxa"/>
            </w:tcMar>
          </w:tcPr>
          <w:p w14:paraId="1E20018F" w14:textId="77777777" w:rsidR="0070485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w:t>
            </w:r>
          </w:p>
        </w:tc>
      </w:tr>
      <w:tr w:rsidR="00704859" w14:paraId="0BDD23DE" w14:textId="77777777">
        <w:tc>
          <w:tcPr>
            <w:tcW w:w="1695" w:type="dxa"/>
            <w:shd w:val="clear" w:color="auto" w:fill="auto"/>
            <w:tcMar>
              <w:top w:w="100" w:type="dxa"/>
              <w:left w:w="100" w:type="dxa"/>
              <w:bottom w:w="100" w:type="dxa"/>
              <w:right w:w="100" w:type="dxa"/>
            </w:tcMar>
          </w:tcPr>
          <w:p w14:paraId="0EA5C901" w14:textId="77777777" w:rsidR="0070485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875" w:type="dxa"/>
            <w:shd w:val="clear" w:color="auto" w:fill="auto"/>
            <w:tcMar>
              <w:top w:w="100" w:type="dxa"/>
              <w:left w:w="100" w:type="dxa"/>
              <w:bottom w:w="100" w:type="dxa"/>
              <w:right w:w="100" w:type="dxa"/>
            </w:tcMar>
          </w:tcPr>
          <w:p w14:paraId="091CEFDA" w14:textId="77777777" w:rsidR="0070485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 - Users should be able to register in the system</w:t>
            </w:r>
          </w:p>
        </w:tc>
        <w:tc>
          <w:tcPr>
            <w:tcW w:w="2070" w:type="dxa"/>
            <w:shd w:val="clear" w:color="auto" w:fill="auto"/>
            <w:tcMar>
              <w:top w:w="100" w:type="dxa"/>
              <w:left w:w="100" w:type="dxa"/>
              <w:bottom w:w="100" w:type="dxa"/>
              <w:right w:w="100" w:type="dxa"/>
            </w:tcMar>
          </w:tcPr>
          <w:p w14:paraId="362A326C" w14:textId="77777777" w:rsidR="0070485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704859" w14:paraId="41CCDE61" w14:textId="77777777">
        <w:tc>
          <w:tcPr>
            <w:tcW w:w="1695" w:type="dxa"/>
            <w:shd w:val="clear" w:color="auto" w:fill="auto"/>
            <w:tcMar>
              <w:top w:w="100" w:type="dxa"/>
              <w:left w:w="100" w:type="dxa"/>
              <w:bottom w:w="100" w:type="dxa"/>
              <w:right w:w="100" w:type="dxa"/>
            </w:tcMar>
          </w:tcPr>
          <w:p w14:paraId="3DB5ABD4" w14:textId="77777777" w:rsidR="0070485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875" w:type="dxa"/>
            <w:shd w:val="clear" w:color="auto" w:fill="auto"/>
            <w:tcMar>
              <w:top w:w="100" w:type="dxa"/>
              <w:left w:w="100" w:type="dxa"/>
              <w:bottom w:w="100" w:type="dxa"/>
              <w:right w:w="100" w:type="dxa"/>
            </w:tcMar>
          </w:tcPr>
          <w:p w14:paraId="7D8DB5FC" w14:textId="53627FE0" w:rsidR="0070485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Login - Registered users should be able to </w:t>
            </w:r>
            <w:r w:rsidR="00D72C3A">
              <w:rPr>
                <w:rFonts w:ascii="Times New Roman" w:eastAsia="Times New Roman" w:hAnsi="Times New Roman" w:cs="Times New Roman"/>
                <w:sz w:val="24"/>
                <w:szCs w:val="24"/>
              </w:rPr>
              <w:t>log</w:t>
            </w:r>
            <w:r>
              <w:rPr>
                <w:rFonts w:ascii="Times New Roman" w:eastAsia="Times New Roman" w:hAnsi="Times New Roman" w:cs="Times New Roman"/>
                <w:sz w:val="24"/>
                <w:szCs w:val="24"/>
              </w:rPr>
              <w:t xml:space="preserve"> in to the system using their credentials</w:t>
            </w:r>
          </w:p>
        </w:tc>
        <w:tc>
          <w:tcPr>
            <w:tcW w:w="2070" w:type="dxa"/>
            <w:shd w:val="clear" w:color="auto" w:fill="auto"/>
            <w:tcMar>
              <w:top w:w="100" w:type="dxa"/>
              <w:left w:w="100" w:type="dxa"/>
              <w:bottom w:w="100" w:type="dxa"/>
              <w:right w:w="100" w:type="dxa"/>
            </w:tcMar>
          </w:tcPr>
          <w:p w14:paraId="408B79CF" w14:textId="77777777" w:rsidR="0070485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704859" w14:paraId="4AD469A7" w14:textId="77777777">
        <w:tc>
          <w:tcPr>
            <w:tcW w:w="1695" w:type="dxa"/>
            <w:shd w:val="clear" w:color="auto" w:fill="auto"/>
            <w:tcMar>
              <w:top w:w="100" w:type="dxa"/>
              <w:left w:w="100" w:type="dxa"/>
              <w:bottom w:w="100" w:type="dxa"/>
              <w:right w:w="100" w:type="dxa"/>
            </w:tcMar>
          </w:tcPr>
          <w:p w14:paraId="6B7C0375" w14:textId="77777777" w:rsidR="0070485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875" w:type="dxa"/>
            <w:shd w:val="clear" w:color="auto" w:fill="auto"/>
            <w:tcMar>
              <w:top w:w="100" w:type="dxa"/>
              <w:left w:w="100" w:type="dxa"/>
              <w:bottom w:w="100" w:type="dxa"/>
              <w:right w:w="100" w:type="dxa"/>
            </w:tcMar>
          </w:tcPr>
          <w:p w14:paraId="0F9D7FA4" w14:textId="77777777" w:rsidR="0070485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Insertion / Deletion - The instructor user groups should be able to add/delete questions.</w:t>
            </w:r>
          </w:p>
        </w:tc>
        <w:tc>
          <w:tcPr>
            <w:tcW w:w="2070" w:type="dxa"/>
            <w:shd w:val="clear" w:color="auto" w:fill="auto"/>
            <w:tcMar>
              <w:top w:w="100" w:type="dxa"/>
              <w:left w:w="100" w:type="dxa"/>
              <w:bottom w:w="100" w:type="dxa"/>
              <w:right w:w="100" w:type="dxa"/>
            </w:tcMar>
          </w:tcPr>
          <w:p w14:paraId="28366BDB" w14:textId="77777777" w:rsidR="0070485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704859" w14:paraId="7AB8B1B8" w14:textId="77777777">
        <w:tc>
          <w:tcPr>
            <w:tcW w:w="1695" w:type="dxa"/>
            <w:shd w:val="clear" w:color="auto" w:fill="auto"/>
            <w:tcMar>
              <w:top w:w="100" w:type="dxa"/>
              <w:left w:w="100" w:type="dxa"/>
              <w:bottom w:w="100" w:type="dxa"/>
              <w:right w:w="100" w:type="dxa"/>
            </w:tcMar>
          </w:tcPr>
          <w:p w14:paraId="51E6153E" w14:textId="77777777" w:rsidR="0070485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875" w:type="dxa"/>
            <w:shd w:val="clear" w:color="auto" w:fill="auto"/>
            <w:tcMar>
              <w:top w:w="100" w:type="dxa"/>
              <w:left w:w="100" w:type="dxa"/>
              <w:bottom w:w="100" w:type="dxa"/>
              <w:right w:w="100" w:type="dxa"/>
            </w:tcMar>
          </w:tcPr>
          <w:p w14:paraId="02C9C2BE" w14:textId="77777777" w:rsidR="0070485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Instruction Insertion / Deletion - The instructors should be able to create or delete instructions</w:t>
            </w:r>
          </w:p>
        </w:tc>
        <w:tc>
          <w:tcPr>
            <w:tcW w:w="2070" w:type="dxa"/>
            <w:shd w:val="clear" w:color="auto" w:fill="auto"/>
            <w:tcMar>
              <w:top w:w="100" w:type="dxa"/>
              <w:left w:w="100" w:type="dxa"/>
              <w:bottom w:w="100" w:type="dxa"/>
              <w:right w:w="100" w:type="dxa"/>
            </w:tcMar>
          </w:tcPr>
          <w:p w14:paraId="1140B6FD" w14:textId="77777777" w:rsidR="0070485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704859" w14:paraId="27E1C72C" w14:textId="77777777">
        <w:tc>
          <w:tcPr>
            <w:tcW w:w="1695" w:type="dxa"/>
            <w:shd w:val="clear" w:color="auto" w:fill="auto"/>
            <w:tcMar>
              <w:top w:w="100" w:type="dxa"/>
              <w:left w:w="100" w:type="dxa"/>
              <w:bottom w:w="100" w:type="dxa"/>
              <w:right w:w="100" w:type="dxa"/>
            </w:tcMar>
          </w:tcPr>
          <w:p w14:paraId="1A86DE53" w14:textId="77777777" w:rsidR="0070485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875" w:type="dxa"/>
            <w:shd w:val="clear" w:color="auto" w:fill="auto"/>
            <w:tcMar>
              <w:top w:w="100" w:type="dxa"/>
              <w:left w:w="100" w:type="dxa"/>
              <w:bottom w:w="100" w:type="dxa"/>
              <w:right w:w="100" w:type="dxa"/>
            </w:tcMar>
          </w:tcPr>
          <w:p w14:paraId="430BE101" w14:textId="77777777" w:rsidR="0070485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Assign Tags to Questions - The instructors should be able to assign tags to newly created questions</w:t>
            </w:r>
          </w:p>
        </w:tc>
        <w:tc>
          <w:tcPr>
            <w:tcW w:w="2070" w:type="dxa"/>
            <w:shd w:val="clear" w:color="auto" w:fill="auto"/>
            <w:tcMar>
              <w:top w:w="100" w:type="dxa"/>
              <w:left w:w="100" w:type="dxa"/>
              <w:bottom w:w="100" w:type="dxa"/>
              <w:right w:w="100" w:type="dxa"/>
            </w:tcMar>
          </w:tcPr>
          <w:p w14:paraId="39C3CED0" w14:textId="77777777" w:rsidR="0070485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704859" w14:paraId="59BBB928" w14:textId="77777777">
        <w:tc>
          <w:tcPr>
            <w:tcW w:w="1695" w:type="dxa"/>
            <w:shd w:val="clear" w:color="auto" w:fill="auto"/>
            <w:tcMar>
              <w:top w:w="100" w:type="dxa"/>
              <w:left w:w="100" w:type="dxa"/>
              <w:bottom w:w="100" w:type="dxa"/>
              <w:right w:w="100" w:type="dxa"/>
            </w:tcMar>
          </w:tcPr>
          <w:p w14:paraId="1BA2B303" w14:textId="77777777" w:rsidR="0070485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875" w:type="dxa"/>
            <w:shd w:val="clear" w:color="auto" w:fill="auto"/>
            <w:tcMar>
              <w:top w:w="100" w:type="dxa"/>
              <w:left w:w="100" w:type="dxa"/>
              <w:bottom w:w="100" w:type="dxa"/>
              <w:right w:w="100" w:type="dxa"/>
            </w:tcMar>
          </w:tcPr>
          <w:p w14:paraId="4BBA2D44" w14:textId="77777777" w:rsidR="0070485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Filter - All users should be able to filter homepage questions based on selected filters</w:t>
            </w:r>
          </w:p>
        </w:tc>
        <w:tc>
          <w:tcPr>
            <w:tcW w:w="2070" w:type="dxa"/>
            <w:shd w:val="clear" w:color="auto" w:fill="auto"/>
            <w:tcMar>
              <w:top w:w="100" w:type="dxa"/>
              <w:left w:w="100" w:type="dxa"/>
              <w:bottom w:w="100" w:type="dxa"/>
              <w:right w:w="100" w:type="dxa"/>
            </w:tcMar>
          </w:tcPr>
          <w:p w14:paraId="406765DD" w14:textId="77777777" w:rsidR="0070485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704859" w14:paraId="22094ACA" w14:textId="77777777">
        <w:tc>
          <w:tcPr>
            <w:tcW w:w="1695" w:type="dxa"/>
            <w:shd w:val="clear" w:color="auto" w:fill="auto"/>
            <w:tcMar>
              <w:top w:w="100" w:type="dxa"/>
              <w:left w:w="100" w:type="dxa"/>
              <w:bottom w:w="100" w:type="dxa"/>
              <w:right w:w="100" w:type="dxa"/>
            </w:tcMar>
          </w:tcPr>
          <w:p w14:paraId="11BB26A0" w14:textId="77777777" w:rsidR="0070485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875" w:type="dxa"/>
            <w:shd w:val="clear" w:color="auto" w:fill="auto"/>
            <w:tcMar>
              <w:top w:w="100" w:type="dxa"/>
              <w:left w:w="100" w:type="dxa"/>
              <w:bottom w:w="100" w:type="dxa"/>
              <w:right w:w="100" w:type="dxa"/>
            </w:tcMar>
          </w:tcPr>
          <w:p w14:paraId="53C57B9A" w14:textId="2A46ED0C" w:rsidR="0070485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Chatbot Interaction - All user groups should be able to interact with the OpenAI </w:t>
            </w:r>
            <w:r w:rsidR="00B35EF6">
              <w:rPr>
                <w:rFonts w:ascii="Times New Roman" w:eastAsia="Times New Roman" w:hAnsi="Times New Roman" w:cs="Times New Roman"/>
                <w:sz w:val="24"/>
                <w:szCs w:val="24"/>
              </w:rPr>
              <w:t>ChatGPT</w:t>
            </w:r>
            <w:r>
              <w:rPr>
                <w:rFonts w:ascii="Times New Roman" w:eastAsia="Times New Roman" w:hAnsi="Times New Roman" w:cs="Times New Roman"/>
                <w:sz w:val="24"/>
                <w:szCs w:val="24"/>
              </w:rPr>
              <w:t xml:space="preserve"> model</w:t>
            </w:r>
          </w:p>
        </w:tc>
        <w:tc>
          <w:tcPr>
            <w:tcW w:w="2070" w:type="dxa"/>
            <w:shd w:val="clear" w:color="auto" w:fill="auto"/>
            <w:tcMar>
              <w:top w:w="100" w:type="dxa"/>
              <w:left w:w="100" w:type="dxa"/>
              <w:bottom w:w="100" w:type="dxa"/>
              <w:right w:w="100" w:type="dxa"/>
            </w:tcMar>
          </w:tcPr>
          <w:p w14:paraId="5A23949E" w14:textId="77777777" w:rsidR="0070485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704859" w14:paraId="3D8B3A49" w14:textId="77777777">
        <w:tc>
          <w:tcPr>
            <w:tcW w:w="1695" w:type="dxa"/>
            <w:shd w:val="clear" w:color="auto" w:fill="auto"/>
            <w:tcMar>
              <w:top w:w="100" w:type="dxa"/>
              <w:left w:w="100" w:type="dxa"/>
              <w:bottom w:w="100" w:type="dxa"/>
              <w:right w:w="100" w:type="dxa"/>
            </w:tcMar>
          </w:tcPr>
          <w:p w14:paraId="5986F59B" w14:textId="77777777" w:rsidR="0070485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4875" w:type="dxa"/>
            <w:shd w:val="clear" w:color="auto" w:fill="auto"/>
            <w:tcMar>
              <w:top w:w="100" w:type="dxa"/>
              <w:left w:w="100" w:type="dxa"/>
              <w:bottom w:w="100" w:type="dxa"/>
              <w:right w:w="100" w:type="dxa"/>
            </w:tcMar>
          </w:tcPr>
          <w:p w14:paraId="29892D6D" w14:textId="77777777" w:rsidR="0070485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Feedback Collection - All user groups should have access of a feedback collection page</w:t>
            </w:r>
          </w:p>
        </w:tc>
        <w:tc>
          <w:tcPr>
            <w:tcW w:w="2070" w:type="dxa"/>
            <w:shd w:val="clear" w:color="auto" w:fill="auto"/>
            <w:tcMar>
              <w:top w:w="100" w:type="dxa"/>
              <w:left w:w="100" w:type="dxa"/>
              <w:bottom w:w="100" w:type="dxa"/>
              <w:right w:w="100" w:type="dxa"/>
            </w:tcMar>
          </w:tcPr>
          <w:p w14:paraId="0EA07A94" w14:textId="77777777" w:rsidR="0070485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704859" w14:paraId="26662B01" w14:textId="77777777">
        <w:tc>
          <w:tcPr>
            <w:tcW w:w="1695" w:type="dxa"/>
            <w:shd w:val="clear" w:color="auto" w:fill="auto"/>
            <w:tcMar>
              <w:top w:w="100" w:type="dxa"/>
              <w:left w:w="100" w:type="dxa"/>
              <w:bottom w:w="100" w:type="dxa"/>
              <w:right w:w="100" w:type="dxa"/>
            </w:tcMar>
          </w:tcPr>
          <w:p w14:paraId="2147D70A" w14:textId="77777777" w:rsidR="0070485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4875" w:type="dxa"/>
            <w:shd w:val="clear" w:color="auto" w:fill="auto"/>
            <w:tcMar>
              <w:top w:w="100" w:type="dxa"/>
              <w:left w:w="100" w:type="dxa"/>
              <w:bottom w:w="100" w:type="dxa"/>
              <w:right w:w="100" w:type="dxa"/>
            </w:tcMar>
          </w:tcPr>
          <w:p w14:paraId="5C117046" w14:textId="77777777" w:rsidR="0070485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Statistics - The instructor group should be able to view user feedback statistics</w:t>
            </w:r>
          </w:p>
        </w:tc>
        <w:tc>
          <w:tcPr>
            <w:tcW w:w="2070" w:type="dxa"/>
            <w:shd w:val="clear" w:color="auto" w:fill="auto"/>
            <w:tcMar>
              <w:top w:w="100" w:type="dxa"/>
              <w:left w:w="100" w:type="dxa"/>
              <w:bottom w:w="100" w:type="dxa"/>
              <w:right w:w="100" w:type="dxa"/>
            </w:tcMar>
          </w:tcPr>
          <w:p w14:paraId="240D1EE0" w14:textId="77777777" w:rsidR="0070485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704859" w14:paraId="5A7CAF6A" w14:textId="77777777">
        <w:tc>
          <w:tcPr>
            <w:tcW w:w="1695" w:type="dxa"/>
            <w:shd w:val="clear" w:color="auto" w:fill="auto"/>
            <w:tcMar>
              <w:top w:w="100" w:type="dxa"/>
              <w:left w:w="100" w:type="dxa"/>
              <w:bottom w:w="100" w:type="dxa"/>
              <w:right w:w="100" w:type="dxa"/>
            </w:tcMar>
          </w:tcPr>
          <w:p w14:paraId="388C7E9C" w14:textId="77777777" w:rsidR="0070485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875" w:type="dxa"/>
            <w:shd w:val="clear" w:color="auto" w:fill="auto"/>
            <w:tcMar>
              <w:top w:w="100" w:type="dxa"/>
              <w:left w:w="100" w:type="dxa"/>
              <w:bottom w:w="100" w:type="dxa"/>
              <w:right w:w="100" w:type="dxa"/>
            </w:tcMar>
          </w:tcPr>
          <w:p w14:paraId="00E1F7D3" w14:textId="77777777" w:rsidR="0070485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Upload - The instructor group should be able to upload lecture slides and assign questions to selected files</w:t>
            </w:r>
          </w:p>
        </w:tc>
        <w:tc>
          <w:tcPr>
            <w:tcW w:w="2070" w:type="dxa"/>
            <w:shd w:val="clear" w:color="auto" w:fill="auto"/>
            <w:tcMar>
              <w:top w:w="100" w:type="dxa"/>
              <w:left w:w="100" w:type="dxa"/>
              <w:bottom w:w="100" w:type="dxa"/>
              <w:right w:w="100" w:type="dxa"/>
            </w:tcMar>
          </w:tcPr>
          <w:p w14:paraId="77ED0243" w14:textId="77777777" w:rsidR="0070485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7C624A40" w14:textId="77777777" w:rsidR="00704859" w:rsidRDefault="00704859">
      <w:pPr>
        <w:ind w:left="720"/>
        <w:rPr>
          <w:rFonts w:ascii="Times New Roman" w:eastAsia="Times New Roman" w:hAnsi="Times New Roman" w:cs="Times New Roman"/>
          <w:sz w:val="24"/>
          <w:szCs w:val="24"/>
        </w:rPr>
      </w:pPr>
    </w:p>
    <w:p w14:paraId="61C763CC" w14:textId="03EE3E6A" w:rsidR="00704859" w:rsidRDefault="000212E3">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Most of</w:t>
      </w:r>
      <w:r w:rsidR="00000000">
        <w:rPr>
          <w:rFonts w:ascii="Times New Roman" w:eastAsia="Times New Roman" w:hAnsi="Times New Roman" w:cs="Times New Roman"/>
          <w:sz w:val="24"/>
          <w:szCs w:val="24"/>
        </w:rPr>
        <w:t xml:space="preserve"> the requirements were successfully captured and delivered, enabling core functionalities such as assign instructions to questions and interaction with the chatbot. </w:t>
      </w:r>
    </w:p>
    <w:p w14:paraId="394C6E57" w14:textId="77777777" w:rsidR="00704859" w:rsidRDefault="00704859">
      <w:pPr>
        <w:ind w:left="720"/>
        <w:rPr>
          <w:rFonts w:ascii="Times New Roman" w:eastAsia="Times New Roman" w:hAnsi="Times New Roman" w:cs="Times New Roman"/>
          <w:sz w:val="24"/>
          <w:szCs w:val="24"/>
        </w:rPr>
      </w:pPr>
    </w:p>
    <w:p w14:paraId="4431C24B" w14:textId="4449AE5C" w:rsidR="00704859" w:rsidRDefault="0041669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 experiment</w:t>
      </w:r>
      <w:r w:rsidR="00000000">
        <w:rPr>
          <w:rFonts w:ascii="Times New Roman" w:eastAsia="Times New Roman" w:hAnsi="Times New Roman" w:cs="Times New Roman"/>
          <w:sz w:val="24"/>
          <w:szCs w:val="24"/>
        </w:rPr>
        <w:t xml:space="preserve"> was designed and conducted by another student involving the usage of this tool in first-year computer science labs. It appears that the initial requirements generally captured the essential details needed for the project. From limited verbal </w:t>
      </w:r>
      <w:r w:rsidR="00137235">
        <w:rPr>
          <w:rFonts w:ascii="Times New Roman" w:eastAsia="Times New Roman" w:hAnsi="Times New Roman" w:cs="Times New Roman"/>
          <w:sz w:val="24"/>
          <w:szCs w:val="24"/>
        </w:rPr>
        <w:lastRenderedPageBreak/>
        <w:t>feedback</w:t>
      </w:r>
      <w:r w:rsidR="00000000">
        <w:rPr>
          <w:rFonts w:ascii="Times New Roman" w:eastAsia="Times New Roman" w:hAnsi="Times New Roman" w:cs="Times New Roman"/>
          <w:sz w:val="24"/>
          <w:szCs w:val="24"/>
        </w:rPr>
        <w:t xml:space="preserve"> from the students involved, the tool also served its purpose which is to assist students in their learning journey.</w:t>
      </w:r>
    </w:p>
    <w:p w14:paraId="43F7840C" w14:textId="77777777" w:rsidR="00704859" w:rsidRDefault="00704859">
      <w:pPr>
        <w:ind w:left="720"/>
        <w:rPr>
          <w:rFonts w:ascii="Times New Roman" w:eastAsia="Times New Roman" w:hAnsi="Times New Roman" w:cs="Times New Roman"/>
          <w:sz w:val="24"/>
          <w:szCs w:val="24"/>
        </w:rPr>
      </w:pPr>
    </w:p>
    <w:p w14:paraId="0991A12C" w14:textId="77777777" w:rsidR="00704859" w:rsidRDefault="00000000">
      <w:pPr>
        <w:numPr>
          <w:ilvl w:val="0"/>
          <w:numId w:val="1"/>
        </w:numPr>
        <w:rPr>
          <w:rFonts w:ascii="Times New Roman" w:eastAsia="Times New Roman" w:hAnsi="Times New Roman" w:cs="Times New Roman"/>
          <w:b/>
          <w:sz w:val="30"/>
          <w:szCs w:val="30"/>
        </w:rPr>
      </w:pPr>
      <w:r>
        <w:rPr>
          <w:rFonts w:ascii="Times New Roman" w:eastAsia="Times New Roman" w:hAnsi="Times New Roman" w:cs="Times New Roman"/>
          <w:b/>
          <w:sz w:val="30"/>
          <w:szCs w:val="30"/>
        </w:rPr>
        <w:t>Architecture Overview</w:t>
      </w:r>
    </w:p>
    <w:p w14:paraId="32E0BC2C" w14:textId="77777777" w:rsidR="00704859" w:rsidRDefault="00704859">
      <w:pPr>
        <w:ind w:left="720"/>
        <w:rPr>
          <w:rFonts w:ascii="Times New Roman" w:eastAsia="Times New Roman" w:hAnsi="Times New Roman" w:cs="Times New Roman"/>
          <w:b/>
          <w:sz w:val="30"/>
          <w:szCs w:val="30"/>
        </w:rPr>
      </w:pPr>
    </w:p>
    <w:p w14:paraId="729FBDBF" w14:textId="43995FCD" w:rsidR="0070485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w:t>
      </w:r>
      <w:r w:rsidR="0092278B">
        <w:rPr>
          <w:rFonts w:ascii="Times New Roman" w:eastAsia="Times New Roman" w:hAnsi="Times New Roman" w:cs="Times New Roman"/>
          <w:sz w:val="24"/>
          <w:szCs w:val="24"/>
        </w:rPr>
        <w:t>utilizes</w:t>
      </w:r>
      <w:r>
        <w:rPr>
          <w:rFonts w:ascii="Times New Roman" w:eastAsia="Times New Roman" w:hAnsi="Times New Roman" w:cs="Times New Roman"/>
          <w:sz w:val="24"/>
          <w:szCs w:val="24"/>
        </w:rPr>
        <w:t xml:space="preserve"> Remix as its main framework, and typescript as its programming language. Remix is a framework which is built on top of the popular React library. It allows a project to keep its frontend and backend at one place without switching language. More specifically, the Remix Blues stack was used for an easier developing process. The stack </w:t>
      </w:r>
      <w:proofErr w:type="gramStart"/>
      <w:r w:rsidR="0092278B">
        <w:rPr>
          <w:rFonts w:ascii="Times New Roman" w:eastAsia="Times New Roman" w:hAnsi="Times New Roman" w:cs="Times New Roman"/>
          <w:sz w:val="24"/>
          <w:szCs w:val="24"/>
        </w:rPr>
        <w:t>integrate</w:t>
      </w:r>
      <w:proofErr w:type="gramEnd"/>
      <w:r>
        <w:rPr>
          <w:rFonts w:ascii="Times New Roman" w:eastAsia="Times New Roman" w:hAnsi="Times New Roman" w:cs="Times New Roman"/>
          <w:sz w:val="24"/>
          <w:szCs w:val="24"/>
        </w:rPr>
        <w:t xml:space="preserve"> many popular tools including </w:t>
      </w:r>
      <w:proofErr w:type="gramStart"/>
      <w:r>
        <w:rPr>
          <w:rFonts w:ascii="Times New Roman" w:eastAsia="Times New Roman" w:hAnsi="Times New Roman" w:cs="Times New Roman"/>
          <w:sz w:val="24"/>
          <w:szCs w:val="24"/>
        </w:rPr>
        <w:t>the tailwind</w:t>
      </w:r>
      <w:proofErr w:type="gramEnd"/>
      <w:r>
        <w:rPr>
          <w:rFonts w:ascii="Times New Roman" w:eastAsia="Times New Roman" w:hAnsi="Times New Roman" w:cs="Times New Roman"/>
          <w:sz w:val="24"/>
          <w:szCs w:val="24"/>
        </w:rPr>
        <w:t xml:space="preserve">, docker, prisma, fly.io, cypress, prettier and ESLint. For database, the project </w:t>
      </w:r>
      <w:r w:rsidR="000A20CB">
        <w:rPr>
          <w:rFonts w:ascii="Times New Roman" w:eastAsia="Times New Roman" w:hAnsi="Times New Roman" w:cs="Times New Roman"/>
          <w:sz w:val="24"/>
          <w:szCs w:val="24"/>
        </w:rPr>
        <w:t>uses</w:t>
      </w:r>
      <w:r>
        <w:rPr>
          <w:rFonts w:ascii="Times New Roman" w:eastAsia="Times New Roman" w:hAnsi="Times New Roman" w:cs="Times New Roman"/>
          <w:sz w:val="24"/>
          <w:szCs w:val="24"/>
        </w:rPr>
        <w:t xml:space="preserve"> prisma to run </w:t>
      </w:r>
      <w:r w:rsidR="000A20CB">
        <w:rPr>
          <w:rFonts w:ascii="Times New Roman" w:eastAsia="Times New Roman" w:hAnsi="Times New Roman" w:cs="Times New Roman"/>
          <w:sz w:val="24"/>
          <w:szCs w:val="24"/>
        </w:rPr>
        <w:t>PostgreSQL</w:t>
      </w:r>
      <w:r>
        <w:rPr>
          <w:rFonts w:ascii="Times New Roman" w:eastAsia="Times New Roman" w:hAnsi="Times New Roman" w:cs="Times New Roman"/>
          <w:sz w:val="24"/>
          <w:szCs w:val="24"/>
        </w:rPr>
        <w:t xml:space="preserve">. </w:t>
      </w:r>
    </w:p>
    <w:p w14:paraId="753F3973" w14:textId="77777777" w:rsidR="00704859" w:rsidRDefault="00704859">
      <w:pPr>
        <w:ind w:left="720"/>
        <w:rPr>
          <w:rFonts w:ascii="Times New Roman" w:eastAsia="Times New Roman" w:hAnsi="Times New Roman" w:cs="Times New Roman"/>
          <w:sz w:val="24"/>
          <w:szCs w:val="24"/>
        </w:rPr>
      </w:pPr>
    </w:p>
    <w:p w14:paraId="158BF4BB" w14:textId="77777777" w:rsidR="00704859" w:rsidRDefault="00000000">
      <w:pPr>
        <w:numPr>
          <w:ilvl w:val="0"/>
          <w:numId w:val="1"/>
        </w:numPr>
        <w:rPr>
          <w:rFonts w:ascii="Times New Roman" w:eastAsia="Times New Roman" w:hAnsi="Times New Roman" w:cs="Times New Roman"/>
          <w:b/>
          <w:sz w:val="30"/>
          <w:szCs w:val="30"/>
        </w:rPr>
      </w:pPr>
      <w:r>
        <w:rPr>
          <w:rFonts w:ascii="Times New Roman" w:eastAsia="Times New Roman" w:hAnsi="Times New Roman" w:cs="Times New Roman"/>
          <w:b/>
          <w:sz w:val="30"/>
          <w:szCs w:val="30"/>
        </w:rPr>
        <w:t>Installation Details</w:t>
      </w:r>
    </w:p>
    <w:p w14:paraId="35385877" w14:textId="77777777" w:rsidR="00704859" w:rsidRDefault="00704859">
      <w:pPr>
        <w:ind w:left="720"/>
        <w:rPr>
          <w:rFonts w:ascii="Times New Roman" w:eastAsia="Times New Roman" w:hAnsi="Times New Roman" w:cs="Times New Roman"/>
          <w:sz w:val="30"/>
          <w:szCs w:val="30"/>
        </w:rPr>
      </w:pPr>
    </w:p>
    <w:p w14:paraId="4DA69F5A" w14:textId="77777777" w:rsidR="00704859" w:rsidRDefault="00000000">
      <w:pPr>
        <w:ind w:left="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Prerequisites</w:t>
      </w:r>
    </w:p>
    <w:p w14:paraId="0C3C1C89" w14:textId="77777777" w:rsidR="0070485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Before initiating the project setup, ensure the following essential tools and</w:t>
      </w:r>
    </w:p>
    <w:p w14:paraId="791F6944" w14:textId="77777777" w:rsidR="0070485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applications are installed on your system:</w:t>
      </w:r>
    </w:p>
    <w:p w14:paraId="45164A11" w14:textId="77777777" w:rsidR="00704859" w:rsidRDefault="00704859">
      <w:pPr>
        <w:ind w:left="720"/>
        <w:rPr>
          <w:rFonts w:ascii="Times New Roman" w:eastAsia="Times New Roman" w:hAnsi="Times New Roman" w:cs="Times New Roman"/>
          <w:sz w:val="24"/>
          <w:szCs w:val="24"/>
        </w:rPr>
      </w:pPr>
    </w:p>
    <w:p w14:paraId="03244B77" w14:textId="77777777" w:rsidR="00704859"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Browsers</w:t>
      </w:r>
    </w:p>
    <w:p w14:paraId="226FCD2E" w14:textId="77777777" w:rsidR="0070485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Google Chrome, Mozilla Firefox, or Microsoft Edge for testing and debugging.</w:t>
      </w:r>
    </w:p>
    <w:p w14:paraId="361F12FD" w14:textId="77777777" w:rsidR="00704859" w:rsidRDefault="00704859">
      <w:pPr>
        <w:ind w:left="720"/>
        <w:rPr>
          <w:rFonts w:ascii="Times New Roman" w:eastAsia="Times New Roman" w:hAnsi="Times New Roman" w:cs="Times New Roman"/>
          <w:sz w:val="24"/>
          <w:szCs w:val="24"/>
        </w:rPr>
      </w:pPr>
    </w:p>
    <w:p w14:paraId="61284402" w14:textId="77777777" w:rsidR="00704859"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Integrated Development Environment (IDE)</w:t>
      </w:r>
    </w:p>
    <w:p w14:paraId="60C5E13C" w14:textId="4BFD1685" w:rsidR="0070485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Visual Studio Code is </w:t>
      </w:r>
      <w:r w:rsidR="003E238F">
        <w:rPr>
          <w:rFonts w:ascii="Times New Roman" w:eastAsia="Times New Roman" w:hAnsi="Times New Roman" w:cs="Times New Roman"/>
          <w:sz w:val="24"/>
          <w:szCs w:val="24"/>
        </w:rPr>
        <w:t>recommended.</w:t>
      </w:r>
    </w:p>
    <w:p w14:paraId="225E92D7" w14:textId="77777777" w:rsidR="00704859" w:rsidRDefault="00704859">
      <w:pPr>
        <w:ind w:left="720"/>
        <w:rPr>
          <w:rFonts w:ascii="Times New Roman" w:eastAsia="Times New Roman" w:hAnsi="Times New Roman" w:cs="Times New Roman"/>
          <w:sz w:val="24"/>
          <w:szCs w:val="24"/>
        </w:rPr>
      </w:pPr>
    </w:p>
    <w:p w14:paraId="213405FE" w14:textId="77777777" w:rsidR="00704859"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Version Control System</w:t>
      </w:r>
    </w:p>
    <w:p w14:paraId="63D6AA7A" w14:textId="77777777" w:rsidR="0070485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Git is necessary for source code management and team collaboration.</w:t>
      </w:r>
    </w:p>
    <w:p w14:paraId="3D56F5EB" w14:textId="77777777" w:rsidR="00704859" w:rsidRDefault="00704859">
      <w:pPr>
        <w:ind w:left="720"/>
        <w:rPr>
          <w:rFonts w:ascii="Times New Roman" w:eastAsia="Times New Roman" w:hAnsi="Times New Roman" w:cs="Times New Roman"/>
          <w:sz w:val="24"/>
          <w:szCs w:val="24"/>
        </w:rPr>
      </w:pPr>
    </w:p>
    <w:p w14:paraId="4C250BEA" w14:textId="77777777" w:rsidR="00704859"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Command Line Tools</w:t>
      </w:r>
    </w:p>
    <w:p w14:paraId="4446FE27" w14:textId="068F7020" w:rsidR="0070485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Terminal (macOS/Linux) or Command Prompt/PowerShell (Windows) for </w:t>
      </w:r>
      <w:r w:rsidR="003E238F">
        <w:rPr>
          <w:rFonts w:ascii="Times New Roman" w:eastAsia="Times New Roman" w:hAnsi="Times New Roman" w:cs="Times New Roman"/>
          <w:sz w:val="24"/>
          <w:szCs w:val="24"/>
        </w:rPr>
        <w:t>running.</w:t>
      </w:r>
    </w:p>
    <w:p w14:paraId="7290F874" w14:textId="77777777" w:rsidR="0070485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scripts and managing the project.</w:t>
      </w:r>
    </w:p>
    <w:p w14:paraId="3E98759F" w14:textId="77777777" w:rsidR="0070485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9E53BC9" w14:textId="77777777" w:rsidR="00704859"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u w:val="single"/>
        </w:rPr>
        <w:t>Installation Steps</w:t>
      </w:r>
    </w:p>
    <w:p w14:paraId="6A3384DB" w14:textId="77777777" w:rsidR="00704859" w:rsidRDefault="00704859">
      <w:pPr>
        <w:rPr>
          <w:rFonts w:ascii="Times New Roman" w:eastAsia="Times New Roman" w:hAnsi="Times New Roman" w:cs="Times New Roman"/>
          <w:b/>
          <w:sz w:val="24"/>
          <w:szCs w:val="24"/>
          <w:u w:val="single"/>
        </w:rPr>
      </w:pPr>
    </w:p>
    <w:p w14:paraId="557CA2B2" w14:textId="77777777" w:rsidR="00704859"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Install Node.js and </w:t>
      </w:r>
      <w:proofErr w:type="spellStart"/>
      <w:proofErr w:type="gramStart"/>
      <w:r>
        <w:rPr>
          <w:rFonts w:ascii="Times New Roman" w:eastAsia="Times New Roman" w:hAnsi="Times New Roman" w:cs="Times New Roman"/>
          <w:b/>
          <w:sz w:val="24"/>
          <w:szCs w:val="24"/>
        </w:rPr>
        <w:t>npm</w:t>
      </w:r>
      <w:proofErr w:type="spellEnd"/>
      <w:proofErr w:type="gramEnd"/>
    </w:p>
    <w:p w14:paraId="297A580A" w14:textId="77777777" w:rsidR="0070485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and install Node.js from the official Node.js website, which includes </w:t>
      </w:r>
      <w:proofErr w:type="spellStart"/>
      <w:r>
        <w:rPr>
          <w:rFonts w:ascii="Times New Roman" w:eastAsia="Times New Roman" w:hAnsi="Times New Roman" w:cs="Times New Roman"/>
          <w:sz w:val="24"/>
          <w:szCs w:val="24"/>
        </w:rPr>
        <w:t>npm</w:t>
      </w:r>
      <w:proofErr w:type="spellEnd"/>
      <w:r>
        <w:rPr>
          <w:rFonts w:ascii="Times New Roman" w:eastAsia="Times New Roman" w:hAnsi="Times New Roman" w:cs="Times New Roman"/>
          <w:sz w:val="24"/>
          <w:szCs w:val="24"/>
        </w:rPr>
        <w:t>.</w:t>
      </w:r>
    </w:p>
    <w:p w14:paraId="55903526" w14:textId="77777777" w:rsidR="0070485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latest version can be found </w:t>
      </w:r>
      <w:hyperlink r:id="rId5">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w:t>
      </w:r>
    </w:p>
    <w:p w14:paraId="1853D184" w14:textId="77777777" w:rsidR="00704859" w:rsidRDefault="00704859">
      <w:pPr>
        <w:ind w:left="720"/>
        <w:rPr>
          <w:rFonts w:ascii="Times New Roman" w:eastAsia="Times New Roman" w:hAnsi="Times New Roman" w:cs="Times New Roman"/>
          <w:sz w:val="24"/>
          <w:szCs w:val="24"/>
        </w:rPr>
      </w:pPr>
    </w:p>
    <w:p w14:paraId="62997F35" w14:textId="77777777" w:rsidR="00704859"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Install Docker</w:t>
      </w:r>
    </w:p>
    <w:p w14:paraId="35B1EE52" w14:textId="77777777" w:rsidR="0070485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latest version of docker can be found </w:t>
      </w:r>
      <w:hyperlink r:id="rId6">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w:t>
      </w:r>
    </w:p>
    <w:p w14:paraId="06108002" w14:textId="77777777" w:rsidR="00704859" w:rsidRDefault="00704859">
      <w:pPr>
        <w:rPr>
          <w:rFonts w:ascii="Times New Roman" w:eastAsia="Times New Roman" w:hAnsi="Times New Roman" w:cs="Times New Roman"/>
          <w:sz w:val="24"/>
          <w:szCs w:val="24"/>
        </w:rPr>
      </w:pPr>
    </w:p>
    <w:p w14:paraId="420B7364" w14:textId="77777777" w:rsidR="00704859"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 Prisma Migration</w:t>
      </w:r>
    </w:p>
    <w:p w14:paraId="4C5692AD" w14:textId="77777777" w:rsidR="00704859" w:rsidRDefault="00000000">
      <w:pPr>
        <w:ind w:left="720"/>
        <w:rPr>
          <w:rFonts w:ascii="Times New Roman" w:eastAsia="Times New Roman" w:hAnsi="Times New Roman" w:cs="Times New Roman"/>
          <w:i/>
          <w:sz w:val="24"/>
          <w:szCs w:val="24"/>
          <w:shd w:val="clear" w:color="auto" w:fill="D9D9D9"/>
        </w:rPr>
      </w:pPr>
      <w:proofErr w:type="spellStart"/>
      <w:r>
        <w:rPr>
          <w:rFonts w:ascii="Times New Roman" w:eastAsia="Times New Roman" w:hAnsi="Times New Roman" w:cs="Times New Roman"/>
          <w:i/>
          <w:sz w:val="24"/>
          <w:szCs w:val="24"/>
          <w:shd w:val="clear" w:color="auto" w:fill="D9D9D9"/>
        </w:rPr>
        <w:t>npx</w:t>
      </w:r>
      <w:proofErr w:type="spellEnd"/>
      <w:r>
        <w:rPr>
          <w:rFonts w:ascii="Times New Roman" w:eastAsia="Times New Roman" w:hAnsi="Times New Roman" w:cs="Times New Roman"/>
          <w:i/>
          <w:sz w:val="24"/>
          <w:szCs w:val="24"/>
          <w:shd w:val="clear" w:color="auto" w:fill="D9D9D9"/>
        </w:rPr>
        <w:t xml:space="preserve"> prisma migrate dev --name &lt;migration-name&gt;</w:t>
      </w:r>
    </w:p>
    <w:p w14:paraId="3045DE66" w14:textId="77777777" w:rsidR="00704859" w:rsidRDefault="00704859">
      <w:pPr>
        <w:ind w:left="720"/>
        <w:rPr>
          <w:rFonts w:ascii="Times New Roman" w:eastAsia="Times New Roman" w:hAnsi="Times New Roman" w:cs="Times New Roman"/>
          <w:b/>
          <w:sz w:val="24"/>
          <w:szCs w:val="24"/>
        </w:rPr>
      </w:pPr>
    </w:p>
    <w:p w14:paraId="0371C9F2" w14:textId="77777777" w:rsidR="00704859"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Apply Migration</w:t>
      </w:r>
    </w:p>
    <w:p w14:paraId="3F5D090E" w14:textId="77777777" w:rsidR="00704859" w:rsidRDefault="00000000">
      <w:pPr>
        <w:rPr>
          <w:rFonts w:ascii="Times New Roman" w:eastAsia="Times New Roman" w:hAnsi="Times New Roman" w:cs="Times New Roman"/>
          <w:i/>
          <w:sz w:val="24"/>
          <w:szCs w:val="24"/>
          <w:shd w:val="clear" w:color="auto" w:fill="D9D9D9"/>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i/>
          <w:sz w:val="24"/>
          <w:szCs w:val="24"/>
          <w:shd w:val="clear" w:color="auto" w:fill="D9D9D9"/>
        </w:rPr>
        <w:t>npx</w:t>
      </w:r>
      <w:proofErr w:type="spellEnd"/>
      <w:r>
        <w:rPr>
          <w:rFonts w:ascii="Times New Roman" w:eastAsia="Times New Roman" w:hAnsi="Times New Roman" w:cs="Times New Roman"/>
          <w:i/>
          <w:sz w:val="24"/>
          <w:szCs w:val="24"/>
          <w:shd w:val="clear" w:color="auto" w:fill="D9D9D9"/>
        </w:rPr>
        <w:t xml:space="preserve"> prisma migrate </w:t>
      </w:r>
      <w:proofErr w:type="gramStart"/>
      <w:r>
        <w:rPr>
          <w:rFonts w:ascii="Times New Roman" w:eastAsia="Times New Roman" w:hAnsi="Times New Roman" w:cs="Times New Roman"/>
          <w:i/>
          <w:sz w:val="24"/>
          <w:szCs w:val="24"/>
          <w:shd w:val="clear" w:color="auto" w:fill="D9D9D9"/>
        </w:rPr>
        <w:t>dev</w:t>
      </w:r>
      <w:proofErr w:type="gramEnd"/>
    </w:p>
    <w:p w14:paraId="6F312424" w14:textId="77777777" w:rsidR="0070485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B4472E9" w14:textId="77777777" w:rsidR="00704859"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Generate Prisma Client</w:t>
      </w:r>
    </w:p>
    <w:p w14:paraId="1BF93BF9" w14:textId="77777777" w:rsidR="00704859" w:rsidRDefault="00000000">
      <w:pPr>
        <w:rPr>
          <w:rFonts w:ascii="Times New Roman" w:eastAsia="Times New Roman" w:hAnsi="Times New Roman" w:cs="Times New Roman"/>
          <w:i/>
          <w:sz w:val="24"/>
          <w:szCs w:val="24"/>
          <w:shd w:val="clear" w:color="auto" w:fill="D9D9D9"/>
        </w:rPr>
      </w:pPr>
      <w:r>
        <w:rPr>
          <w:rFonts w:ascii="Times New Roman" w:eastAsia="Times New Roman" w:hAnsi="Times New Roman" w:cs="Times New Roman"/>
          <w:b/>
          <w:sz w:val="24"/>
          <w:szCs w:val="24"/>
        </w:rPr>
        <w:tab/>
      </w:r>
      <w:proofErr w:type="spellStart"/>
      <w:r>
        <w:rPr>
          <w:rFonts w:ascii="Times New Roman" w:eastAsia="Times New Roman" w:hAnsi="Times New Roman" w:cs="Times New Roman"/>
          <w:i/>
          <w:sz w:val="24"/>
          <w:szCs w:val="24"/>
          <w:shd w:val="clear" w:color="auto" w:fill="D9D9D9"/>
        </w:rPr>
        <w:t>npx</w:t>
      </w:r>
      <w:proofErr w:type="spellEnd"/>
      <w:r>
        <w:rPr>
          <w:rFonts w:ascii="Times New Roman" w:eastAsia="Times New Roman" w:hAnsi="Times New Roman" w:cs="Times New Roman"/>
          <w:i/>
          <w:sz w:val="24"/>
          <w:szCs w:val="24"/>
          <w:shd w:val="clear" w:color="auto" w:fill="D9D9D9"/>
        </w:rPr>
        <w:t xml:space="preserve"> prisma </w:t>
      </w:r>
      <w:proofErr w:type="gramStart"/>
      <w:r>
        <w:rPr>
          <w:rFonts w:ascii="Times New Roman" w:eastAsia="Times New Roman" w:hAnsi="Times New Roman" w:cs="Times New Roman"/>
          <w:i/>
          <w:sz w:val="24"/>
          <w:szCs w:val="24"/>
          <w:shd w:val="clear" w:color="auto" w:fill="D9D9D9"/>
        </w:rPr>
        <w:t>generate</w:t>
      </w:r>
      <w:proofErr w:type="gramEnd"/>
    </w:p>
    <w:p w14:paraId="437E8571" w14:textId="77777777" w:rsidR="00704859" w:rsidRDefault="00704859">
      <w:pPr>
        <w:ind w:left="720"/>
        <w:rPr>
          <w:rFonts w:ascii="Times New Roman" w:eastAsia="Times New Roman" w:hAnsi="Times New Roman" w:cs="Times New Roman"/>
          <w:sz w:val="24"/>
          <w:szCs w:val="24"/>
        </w:rPr>
      </w:pPr>
    </w:p>
    <w:p w14:paraId="67D20C8D" w14:textId="77777777" w:rsidR="00704859"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Install Project Dependencies</w:t>
      </w:r>
    </w:p>
    <w:p w14:paraId="00386886" w14:textId="77777777" w:rsidR="0070485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Navigate to the project directory and execute </w:t>
      </w:r>
      <w:proofErr w:type="spellStart"/>
      <w:r>
        <w:rPr>
          <w:rFonts w:ascii="Times New Roman" w:eastAsia="Times New Roman" w:hAnsi="Times New Roman" w:cs="Times New Roman"/>
          <w:i/>
          <w:sz w:val="24"/>
          <w:szCs w:val="24"/>
          <w:shd w:val="clear" w:color="auto" w:fill="D9D9D9"/>
        </w:rPr>
        <w:t>npm</w:t>
      </w:r>
      <w:proofErr w:type="spellEnd"/>
      <w:r>
        <w:rPr>
          <w:rFonts w:ascii="Times New Roman" w:eastAsia="Times New Roman" w:hAnsi="Times New Roman" w:cs="Times New Roman"/>
          <w:i/>
          <w:sz w:val="24"/>
          <w:szCs w:val="24"/>
          <w:shd w:val="clear" w:color="auto" w:fill="D9D9D9"/>
        </w:rPr>
        <w:t xml:space="preserve"> install</w:t>
      </w:r>
      <w:r>
        <w:rPr>
          <w:rFonts w:ascii="Times New Roman" w:eastAsia="Times New Roman" w:hAnsi="Times New Roman" w:cs="Times New Roman"/>
          <w:sz w:val="24"/>
          <w:szCs w:val="24"/>
        </w:rPr>
        <w:t xml:space="preserve"> to install all necessary</w:t>
      </w:r>
    </w:p>
    <w:p w14:paraId="0F0E945B" w14:textId="77777777" w:rsidR="0070485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dependencies as listed in the </w:t>
      </w:r>
      <w:proofErr w:type="spellStart"/>
      <w:r>
        <w:rPr>
          <w:rFonts w:ascii="Times New Roman" w:eastAsia="Times New Roman" w:hAnsi="Times New Roman" w:cs="Times New Roman"/>
          <w:sz w:val="24"/>
          <w:szCs w:val="24"/>
        </w:rPr>
        <w:t>package.json</w:t>
      </w:r>
      <w:proofErr w:type="spellEnd"/>
      <w:r>
        <w:rPr>
          <w:rFonts w:ascii="Times New Roman" w:eastAsia="Times New Roman" w:hAnsi="Times New Roman" w:cs="Times New Roman"/>
          <w:sz w:val="24"/>
          <w:szCs w:val="24"/>
        </w:rPr>
        <w:t xml:space="preserve"> file.</w:t>
      </w:r>
    </w:p>
    <w:p w14:paraId="3D5E18F6" w14:textId="77777777" w:rsidR="00704859" w:rsidRDefault="00704859">
      <w:pPr>
        <w:rPr>
          <w:rFonts w:ascii="Times New Roman" w:eastAsia="Times New Roman" w:hAnsi="Times New Roman" w:cs="Times New Roman"/>
          <w:sz w:val="24"/>
          <w:szCs w:val="24"/>
        </w:rPr>
      </w:pPr>
    </w:p>
    <w:p w14:paraId="5DF07C86" w14:textId="77777777" w:rsidR="00704859"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Run the Project</w:t>
      </w:r>
    </w:p>
    <w:p w14:paraId="6DE606F4" w14:textId="77777777" w:rsidR="00704859" w:rsidRDefault="00704859">
      <w:pPr>
        <w:ind w:left="720"/>
        <w:rPr>
          <w:rFonts w:ascii="Times New Roman" w:eastAsia="Times New Roman" w:hAnsi="Times New Roman" w:cs="Times New Roman"/>
          <w:sz w:val="24"/>
          <w:szCs w:val="24"/>
        </w:rPr>
      </w:pPr>
    </w:p>
    <w:p w14:paraId="2CA5BC86" w14:textId="77777777" w:rsidR="0070485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 the application by executing </w:t>
      </w:r>
      <w:proofErr w:type="spellStart"/>
      <w:r>
        <w:rPr>
          <w:rFonts w:ascii="Times New Roman" w:eastAsia="Times New Roman" w:hAnsi="Times New Roman" w:cs="Times New Roman"/>
          <w:i/>
          <w:sz w:val="24"/>
          <w:szCs w:val="24"/>
          <w:shd w:val="clear" w:color="auto" w:fill="D9D9D9"/>
        </w:rPr>
        <w:t>npm</w:t>
      </w:r>
      <w:proofErr w:type="spellEnd"/>
      <w:r>
        <w:rPr>
          <w:rFonts w:ascii="Times New Roman" w:eastAsia="Times New Roman" w:hAnsi="Times New Roman" w:cs="Times New Roman"/>
          <w:i/>
          <w:sz w:val="24"/>
          <w:szCs w:val="24"/>
          <w:shd w:val="clear" w:color="auto" w:fill="D9D9D9"/>
        </w:rPr>
        <w:t xml:space="preserve"> run dev</w:t>
      </w:r>
      <w:r>
        <w:rPr>
          <w:rFonts w:ascii="Times New Roman" w:eastAsia="Times New Roman" w:hAnsi="Times New Roman" w:cs="Times New Roman"/>
          <w:sz w:val="24"/>
          <w:szCs w:val="24"/>
        </w:rPr>
        <w:t xml:space="preserve"> in the command line, which </w:t>
      </w:r>
      <w:proofErr w:type="gramStart"/>
      <w:r>
        <w:rPr>
          <w:rFonts w:ascii="Times New Roman" w:eastAsia="Times New Roman" w:hAnsi="Times New Roman" w:cs="Times New Roman"/>
          <w:sz w:val="24"/>
          <w:szCs w:val="24"/>
        </w:rPr>
        <w:t>launches</w:t>
      </w:r>
      <w:proofErr w:type="gramEnd"/>
    </w:p>
    <w:p w14:paraId="6D3E1A26" w14:textId="77777777" w:rsidR="0070485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development server and opens the application in your default web browser,</w:t>
      </w:r>
    </w:p>
    <w:p w14:paraId="027E09DC" w14:textId="77777777" w:rsidR="00704859" w:rsidRDefault="00000000">
      <w:pPr>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typically</w:t>
      </w:r>
      <w:proofErr w:type="gramEnd"/>
      <w:r>
        <w:rPr>
          <w:rFonts w:ascii="Times New Roman" w:eastAsia="Times New Roman" w:hAnsi="Times New Roman" w:cs="Times New Roman"/>
          <w:sz w:val="24"/>
          <w:szCs w:val="24"/>
        </w:rPr>
        <w:t xml:space="preserve"> accessible at </w:t>
      </w:r>
      <w:hyperlink r:id="rId7">
        <w:r>
          <w:rPr>
            <w:rFonts w:ascii="Times New Roman" w:eastAsia="Times New Roman" w:hAnsi="Times New Roman" w:cs="Times New Roman"/>
            <w:color w:val="1155CC"/>
            <w:sz w:val="24"/>
            <w:szCs w:val="24"/>
            <w:u w:val="single"/>
          </w:rPr>
          <w:t>http://localhost:3000</w:t>
        </w:r>
      </w:hyperlink>
    </w:p>
    <w:p w14:paraId="384CFFAF" w14:textId="77777777" w:rsidR="00704859" w:rsidRDefault="00704859">
      <w:pPr>
        <w:ind w:left="720"/>
        <w:rPr>
          <w:rFonts w:ascii="Times New Roman" w:eastAsia="Times New Roman" w:hAnsi="Times New Roman" w:cs="Times New Roman"/>
          <w:sz w:val="24"/>
          <w:szCs w:val="24"/>
        </w:rPr>
      </w:pPr>
    </w:p>
    <w:p w14:paraId="7CF9B058" w14:textId="77777777" w:rsidR="00704859"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Dependency Table</w:t>
      </w:r>
    </w:p>
    <w:p w14:paraId="11EF13A9" w14:textId="77777777" w:rsidR="00704859" w:rsidRDefault="00704859">
      <w:pPr>
        <w:ind w:left="720"/>
        <w:rPr>
          <w:rFonts w:ascii="Times New Roman" w:eastAsia="Times New Roman" w:hAnsi="Times New Roman" w:cs="Times New Roman"/>
          <w:b/>
          <w:sz w:val="24"/>
          <w:szCs w:val="24"/>
        </w:rPr>
      </w:pPr>
    </w:p>
    <w:p w14:paraId="1BD1FF42" w14:textId="77777777" w:rsidR="00704859" w:rsidRDefault="00704859">
      <w:pPr>
        <w:ind w:left="720"/>
        <w:rPr>
          <w:rFonts w:ascii="Times New Roman" w:eastAsia="Times New Roman" w:hAnsi="Times New Roman" w:cs="Times New Roman"/>
          <w:b/>
          <w:sz w:val="24"/>
          <w:szCs w:val="24"/>
        </w:rPr>
      </w:pPr>
    </w:p>
    <w:tbl>
      <w:tblPr>
        <w:tblStyle w:val="a0"/>
        <w:tblpPr w:leftFromText="180" w:rightFromText="180" w:topFromText="180" w:bottomFromText="180" w:vertAnchor="text" w:tblpX="685"/>
        <w:tblW w:w="9360" w:type="dxa"/>
        <w:tblBorders>
          <w:top w:val="nil"/>
          <w:left w:val="nil"/>
          <w:bottom w:val="nil"/>
          <w:right w:val="nil"/>
          <w:insideH w:val="nil"/>
          <w:insideV w:val="nil"/>
        </w:tblBorders>
        <w:tblLayout w:type="fixed"/>
        <w:tblLook w:val="0600" w:firstRow="0" w:lastRow="0" w:firstColumn="0" w:lastColumn="0" w:noHBand="1" w:noVBand="1"/>
      </w:tblPr>
      <w:tblGrid>
        <w:gridCol w:w="2713"/>
        <w:gridCol w:w="6647"/>
      </w:tblGrid>
      <w:tr w:rsidR="00704859" w14:paraId="6312C7FF" w14:textId="77777777">
        <w:trPr>
          <w:trHeight w:val="1055"/>
        </w:trPr>
        <w:tc>
          <w:tcPr>
            <w:tcW w:w="2713" w:type="dxa"/>
            <w:tcBorders>
              <w:left w:val="single" w:sz="6" w:space="0" w:color="ECECEC"/>
              <w:bottom w:val="single" w:sz="6" w:space="0" w:color="ECECEC"/>
              <w:right w:val="single" w:sz="6" w:space="0" w:color="ECECEC"/>
            </w:tcBorders>
            <w:shd w:val="clear" w:color="auto" w:fill="auto"/>
            <w:vAlign w:val="center"/>
          </w:tcPr>
          <w:p w14:paraId="623A37AE"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@emotion/react</w:t>
            </w:r>
          </w:p>
        </w:tc>
        <w:tc>
          <w:tcPr>
            <w:tcW w:w="6646" w:type="dxa"/>
            <w:tcBorders>
              <w:left w:val="single" w:sz="6" w:space="0" w:color="ECECEC"/>
              <w:bottom w:val="single" w:sz="6" w:space="0" w:color="ECECEC"/>
              <w:right w:val="single" w:sz="6" w:space="0" w:color="ECECEC"/>
            </w:tcBorders>
            <w:shd w:val="clear" w:color="auto" w:fill="auto"/>
            <w:vAlign w:val="center"/>
          </w:tcPr>
          <w:p w14:paraId="6E76EA98"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Provides React components for Emotion CSS-in-JS library, allowing styling of React components with Emotion.</w:t>
            </w:r>
          </w:p>
        </w:tc>
      </w:tr>
      <w:tr w:rsidR="00704859" w14:paraId="484196DB" w14:textId="77777777">
        <w:trPr>
          <w:trHeight w:val="1055"/>
        </w:trPr>
        <w:tc>
          <w:tcPr>
            <w:tcW w:w="2713" w:type="dxa"/>
            <w:tcBorders>
              <w:top w:val="single" w:sz="6" w:space="0" w:color="ECECEC"/>
              <w:left w:val="single" w:sz="6" w:space="0" w:color="ECECEC"/>
              <w:bottom w:val="single" w:sz="6" w:space="0" w:color="ECECEC"/>
              <w:right w:val="single" w:sz="6" w:space="0" w:color="ECECEC"/>
            </w:tcBorders>
            <w:shd w:val="clear" w:color="auto" w:fill="auto"/>
            <w:vAlign w:val="center"/>
          </w:tcPr>
          <w:p w14:paraId="628F685D"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@emotion/styled</w:t>
            </w:r>
          </w:p>
        </w:tc>
        <w:tc>
          <w:tcPr>
            <w:tcW w:w="6646" w:type="dxa"/>
            <w:tcBorders>
              <w:top w:val="single" w:sz="6" w:space="0" w:color="ECECEC"/>
              <w:left w:val="single" w:sz="6" w:space="0" w:color="ECECEC"/>
              <w:bottom w:val="single" w:sz="6" w:space="0" w:color="ECECEC"/>
              <w:right w:val="single" w:sz="6" w:space="0" w:color="ECECEC"/>
            </w:tcBorders>
            <w:shd w:val="clear" w:color="auto" w:fill="auto"/>
            <w:vAlign w:val="center"/>
          </w:tcPr>
          <w:p w14:paraId="32A392C0"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Provides styled components for Emotion CSS-in-JS library, enabling creation of styled components using Emotion.</w:t>
            </w:r>
          </w:p>
        </w:tc>
      </w:tr>
      <w:tr w:rsidR="00704859" w14:paraId="2EE230DC" w14:textId="77777777">
        <w:trPr>
          <w:trHeight w:val="1055"/>
        </w:trPr>
        <w:tc>
          <w:tcPr>
            <w:tcW w:w="2713" w:type="dxa"/>
            <w:tcBorders>
              <w:top w:val="single" w:sz="6" w:space="0" w:color="ECECEC"/>
              <w:left w:val="single" w:sz="6" w:space="0" w:color="ECECEC"/>
              <w:bottom w:val="single" w:sz="6" w:space="0" w:color="ECECEC"/>
              <w:right w:val="single" w:sz="6" w:space="0" w:color="ECECEC"/>
            </w:tcBorders>
            <w:shd w:val="clear" w:color="auto" w:fill="auto"/>
            <w:vAlign w:val="center"/>
          </w:tcPr>
          <w:p w14:paraId="174537DD"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@heroicons/react</w:t>
            </w:r>
          </w:p>
        </w:tc>
        <w:tc>
          <w:tcPr>
            <w:tcW w:w="6646" w:type="dxa"/>
            <w:tcBorders>
              <w:top w:val="single" w:sz="6" w:space="0" w:color="ECECEC"/>
              <w:left w:val="single" w:sz="6" w:space="0" w:color="ECECEC"/>
              <w:bottom w:val="single" w:sz="6" w:space="0" w:color="ECECEC"/>
              <w:right w:val="single" w:sz="6" w:space="0" w:color="ECECEC"/>
            </w:tcBorders>
            <w:shd w:val="clear" w:color="auto" w:fill="auto"/>
            <w:vAlign w:val="center"/>
          </w:tcPr>
          <w:p w14:paraId="557CC6C4"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Provides a set of React components for </w:t>
            </w:r>
            <w:proofErr w:type="spellStart"/>
            <w:r>
              <w:rPr>
                <w:rFonts w:ascii="Times New Roman" w:eastAsia="Times New Roman" w:hAnsi="Times New Roman" w:cs="Times New Roman"/>
              </w:rPr>
              <w:t>Heroicons</w:t>
            </w:r>
            <w:proofErr w:type="spellEnd"/>
            <w:r>
              <w:rPr>
                <w:rFonts w:ascii="Times New Roman" w:eastAsia="Times New Roman" w:hAnsi="Times New Roman" w:cs="Times New Roman"/>
              </w:rPr>
              <w:t>, offering a library of customizable SVG icons.</w:t>
            </w:r>
          </w:p>
        </w:tc>
      </w:tr>
      <w:tr w:rsidR="00704859" w14:paraId="5136A160" w14:textId="77777777">
        <w:trPr>
          <w:trHeight w:val="1055"/>
        </w:trPr>
        <w:tc>
          <w:tcPr>
            <w:tcW w:w="2713" w:type="dxa"/>
            <w:tcBorders>
              <w:top w:val="single" w:sz="6" w:space="0" w:color="ECECEC"/>
              <w:left w:val="single" w:sz="6" w:space="0" w:color="ECECEC"/>
              <w:bottom w:val="single" w:sz="6" w:space="0" w:color="ECECEC"/>
              <w:right w:val="single" w:sz="6" w:space="0" w:color="ECECEC"/>
            </w:tcBorders>
            <w:shd w:val="clear" w:color="auto" w:fill="auto"/>
            <w:vAlign w:val="center"/>
          </w:tcPr>
          <w:p w14:paraId="367931BA"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@isaacs/express-prometheus-middleware</w:t>
            </w:r>
          </w:p>
        </w:tc>
        <w:tc>
          <w:tcPr>
            <w:tcW w:w="6646" w:type="dxa"/>
            <w:tcBorders>
              <w:top w:val="single" w:sz="6" w:space="0" w:color="ECECEC"/>
              <w:left w:val="single" w:sz="6" w:space="0" w:color="ECECEC"/>
              <w:bottom w:val="single" w:sz="6" w:space="0" w:color="ECECEC"/>
              <w:right w:val="single" w:sz="6" w:space="0" w:color="ECECEC"/>
            </w:tcBorders>
            <w:shd w:val="clear" w:color="auto" w:fill="auto"/>
            <w:vAlign w:val="center"/>
          </w:tcPr>
          <w:p w14:paraId="62758330"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Middleware for Express.js to expose Prometheus metrics for monitoring Express applications.</w:t>
            </w:r>
          </w:p>
        </w:tc>
      </w:tr>
      <w:tr w:rsidR="00704859" w14:paraId="07F71C8F" w14:textId="77777777">
        <w:trPr>
          <w:trHeight w:val="1055"/>
        </w:trPr>
        <w:tc>
          <w:tcPr>
            <w:tcW w:w="2713" w:type="dxa"/>
            <w:tcBorders>
              <w:top w:val="single" w:sz="6" w:space="0" w:color="ECECEC"/>
              <w:left w:val="single" w:sz="6" w:space="0" w:color="ECECEC"/>
              <w:bottom w:val="single" w:sz="6" w:space="0" w:color="ECECEC"/>
              <w:right w:val="single" w:sz="6" w:space="0" w:color="ECECEC"/>
            </w:tcBorders>
            <w:shd w:val="clear" w:color="auto" w:fill="auto"/>
            <w:vAlign w:val="center"/>
          </w:tcPr>
          <w:p w14:paraId="37D9D104"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@mui/icons-material</w:t>
            </w:r>
          </w:p>
        </w:tc>
        <w:tc>
          <w:tcPr>
            <w:tcW w:w="6646" w:type="dxa"/>
            <w:tcBorders>
              <w:top w:val="single" w:sz="6" w:space="0" w:color="ECECEC"/>
              <w:left w:val="single" w:sz="6" w:space="0" w:color="ECECEC"/>
              <w:bottom w:val="single" w:sz="6" w:space="0" w:color="ECECEC"/>
              <w:right w:val="single" w:sz="6" w:space="0" w:color="ECECEC"/>
            </w:tcBorders>
            <w:shd w:val="clear" w:color="auto" w:fill="auto"/>
            <w:vAlign w:val="center"/>
          </w:tcPr>
          <w:p w14:paraId="3A346AEF"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Provides Material-UI icons as React components for easy integration with Material-UI designs.</w:t>
            </w:r>
          </w:p>
        </w:tc>
      </w:tr>
      <w:tr w:rsidR="00704859" w14:paraId="1BEC8F54" w14:textId="77777777">
        <w:trPr>
          <w:trHeight w:val="1055"/>
        </w:trPr>
        <w:tc>
          <w:tcPr>
            <w:tcW w:w="2713" w:type="dxa"/>
            <w:tcBorders>
              <w:top w:val="single" w:sz="6" w:space="0" w:color="ECECEC"/>
              <w:left w:val="single" w:sz="6" w:space="0" w:color="ECECEC"/>
              <w:bottom w:val="single" w:sz="6" w:space="0" w:color="ECECEC"/>
              <w:right w:val="single" w:sz="6" w:space="0" w:color="ECECEC"/>
            </w:tcBorders>
            <w:shd w:val="clear" w:color="auto" w:fill="auto"/>
            <w:vAlign w:val="center"/>
          </w:tcPr>
          <w:p w14:paraId="2E0F433C"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@mui/material</w:t>
            </w:r>
          </w:p>
        </w:tc>
        <w:tc>
          <w:tcPr>
            <w:tcW w:w="6646" w:type="dxa"/>
            <w:tcBorders>
              <w:top w:val="single" w:sz="6" w:space="0" w:color="ECECEC"/>
              <w:left w:val="single" w:sz="6" w:space="0" w:color="ECECEC"/>
              <w:bottom w:val="single" w:sz="6" w:space="0" w:color="ECECEC"/>
              <w:right w:val="single" w:sz="6" w:space="0" w:color="ECECEC"/>
            </w:tcBorders>
            <w:shd w:val="clear" w:color="auto" w:fill="auto"/>
            <w:vAlign w:val="center"/>
          </w:tcPr>
          <w:p w14:paraId="1A9331DC"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Provides Material-UI components for React, offering a library of pre-styled React components following Material Design guidelines.</w:t>
            </w:r>
          </w:p>
        </w:tc>
      </w:tr>
      <w:tr w:rsidR="00704859" w14:paraId="152523A4" w14:textId="77777777">
        <w:trPr>
          <w:trHeight w:val="1055"/>
        </w:trPr>
        <w:tc>
          <w:tcPr>
            <w:tcW w:w="2713" w:type="dxa"/>
            <w:tcBorders>
              <w:top w:val="single" w:sz="6" w:space="0" w:color="ECECEC"/>
              <w:left w:val="single" w:sz="6" w:space="0" w:color="ECECEC"/>
              <w:bottom w:val="single" w:sz="6" w:space="0" w:color="ECECEC"/>
              <w:right w:val="single" w:sz="6" w:space="0" w:color="ECECEC"/>
            </w:tcBorders>
            <w:shd w:val="clear" w:color="auto" w:fill="auto"/>
            <w:vAlign w:val="center"/>
          </w:tcPr>
          <w:p w14:paraId="5D434B27"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@prisma/client</w:t>
            </w:r>
          </w:p>
        </w:tc>
        <w:tc>
          <w:tcPr>
            <w:tcW w:w="6646" w:type="dxa"/>
            <w:tcBorders>
              <w:top w:val="single" w:sz="6" w:space="0" w:color="ECECEC"/>
              <w:left w:val="single" w:sz="6" w:space="0" w:color="ECECEC"/>
              <w:bottom w:val="single" w:sz="6" w:space="0" w:color="ECECEC"/>
              <w:right w:val="single" w:sz="6" w:space="0" w:color="ECECEC"/>
            </w:tcBorders>
            <w:shd w:val="clear" w:color="auto" w:fill="auto"/>
            <w:vAlign w:val="center"/>
          </w:tcPr>
          <w:p w14:paraId="79A6F580"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Prisma client library for Node.js applications, facilitating database access and manipulation for applications using Prisma ORM.</w:t>
            </w:r>
          </w:p>
        </w:tc>
      </w:tr>
      <w:tr w:rsidR="00704859" w14:paraId="58162D40" w14:textId="77777777">
        <w:trPr>
          <w:trHeight w:val="1055"/>
        </w:trPr>
        <w:tc>
          <w:tcPr>
            <w:tcW w:w="2713" w:type="dxa"/>
            <w:tcBorders>
              <w:top w:val="single" w:sz="6" w:space="0" w:color="ECECEC"/>
              <w:left w:val="single" w:sz="6" w:space="0" w:color="ECECEC"/>
              <w:bottom w:val="single" w:sz="6" w:space="0" w:color="ECECEC"/>
              <w:right w:val="single" w:sz="6" w:space="0" w:color="ECECEC"/>
            </w:tcBorders>
            <w:shd w:val="clear" w:color="auto" w:fill="auto"/>
            <w:vAlign w:val="center"/>
          </w:tcPr>
          <w:p w14:paraId="4CD51309"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@remix-run/css-bundle</w:t>
            </w:r>
          </w:p>
        </w:tc>
        <w:tc>
          <w:tcPr>
            <w:tcW w:w="6646" w:type="dxa"/>
            <w:tcBorders>
              <w:top w:val="single" w:sz="6" w:space="0" w:color="ECECEC"/>
              <w:left w:val="single" w:sz="6" w:space="0" w:color="ECECEC"/>
              <w:bottom w:val="single" w:sz="6" w:space="0" w:color="ECECEC"/>
              <w:right w:val="single" w:sz="6" w:space="0" w:color="ECECEC"/>
            </w:tcBorders>
            <w:shd w:val="clear" w:color="auto" w:fill="auto"/>
            <w:vAlign w:val="center"/>
          </w:tcPr>
          <w:p w14:paraId="25480C8C"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Bundle of CSS styles for Remix-run applications, optimizing CSS delivery for performance.</w:t>
            </w:r>
          </w:p>
        </w:tc>
      </w:tr>
      <w:tr w:rsidR="00704859" w14:paraId="547A9DC5" w14:textId="77777777">
        <w:trPr>
          <w:trHeight w:val="1055"/>
        </w:trPr>
        <w:tc>
          <w:tcPr>
            <w:tcW w:w="2713" w:type="dxa"/>
            <w:tcBorders>
              <w:top w:val="single" w:sz="6" w:space="0" w:color="ECECEC"/>
              <w:left w:val="single" w:sz="6" w:space="0" w:color="ECECEC"/>
              <w:bottom w:val="single" w:sz="6" w:space="0" w:color="ECECEC"/>
              <w:right w:val="single" w:sz="6" w:space="0" w:color="ECECEC"/>
            </w:tcBorders>
            <w:shd w:val="clear" w:color="auto" w:fill="auto"/>
            <w:vAlign w:val="center"/>
          </w:tcPr>
          <w:p w14:paraId="65D2DAA5"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@remix-run/express</w:t>
            </w:r>
          </w:p>
        </w:tc>
        <w:tc>
          <w:tcPr>
            <w:tcW w:w="6646" w:type="dxa"/>
            <w:tcBorders>
              <w:top w:val="single" w:sz="6" w:space="0" w:color="ECECEC"/>
              <w:left w:val="single" w:sz="6" w:space="0" w:color="ECECEC"/>
              <w:bottom w:val="single" w:sz="6" w:space="0" w:color="ECECEC"/>
              <w:right w:val="single" w:sz="6" w:space="0" w:color="ECECEC"/>
            </w:tcBorders>
            <w:shd w:val="clear" w:color="auto" w:fill="auto"/>
            <w:vAlign w:val="center"/>
          </w:tcPr>
          <w:p w14:paraId="651AE972"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Integration for using Remix-run with Express.js, allowing Remix-run applications to be served via Express.</w:t>
            </w:r>
          </w:p>
        </w:tc>
      </w:tr>
      <w:tr w:rsidR="00704859" w14:paraId="20D3B2A0" w14:textId="77777777">
        <w:trPr>
          <w:trHeight w:val="1055"/>
        </w:trPr>
        <w:tc>
          <w:tcPr>
            <w:tcW w:w="2713" w:type="dxa"/>
            <w:tcBorders>
              <w:top w:val="single" w:sz="6" w:space="0" w:color="ECECEC"/>
              <w:left w:val="single" w:sz="6" w:space="0" w:color="ECECEC"/>
              <w:bottom w:val="single" w:sz="6" w:space="0" w:color="ECECEC"/>
              <w:right w:val="single" w:sz="6" w:space="0" w:color="ECECEC"/>
            </w:tcBorders>
            <w:shd w:val="clear" w:color="auto" w:fill="auto"/>
            <w:vAlign w:val="center"/>
          </w:tcPr>
          <w:p w14:paraId="7F0362DB"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@remix-run/node</w:t>
            </w:r>
          </w:p>
        </w:tc>
        <w:tc>
          <w:tcPr>
            <w:tcW w:w="6646" w:type="dxa"/>
            <w:tcBorders>
              <w:top w:val="single" w:sz="6" w:space="0" w:color="ECECEC"/>
              <w:left w:val="single" w:sz="6" w:space="0" w:color="ECECEC"/>
              <w:bottom w:val="single" w:sz="6" w:space="0" w:color="ECECEC"/>
              <w:right w:val="single" w:sz="6" w:space="0" w:color="ECECEC"/>
            </w:tcBorders>
            <w:shd w:val="clear" w:color="auto" w:fill="auto"/>
            <w:vAlign w:val="center"/>
          </w:tcPr>
          <w:p w14:paraId="3FF47906"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Node.js integration for Remix-run, enabling server-side rendering and routing for Remix-run applications.</w:t>
            </w:r>
          </w:p>
        </w:tc>
      </w:tr>
      <w:tr w:rsidR="00704859" w14:paraId="6550A648" w14:textId="77777777">
        <w:trPr>
          <w:trHeight w:val="1055"/>
        </w:trPr>
        <w:tc>
          <w:tcPr>
            <w:tcW w:w="2713" w:type="dxa"/>
            <w:tcBorders>
              <w:top w:val="single" w:sz="6" w:space="0" w:color="ECECEC"/>
              <w:left w:val="single" w:sz="6" w:space="0" w:color="ECECEC"/>
              <w:bottom w:val="single" w:sz="6" w:space="0" w:color="ECECEC"/>
              <w:right w:val="single" w:sz="6" w:space="0" w:color="ECECEC"/>
            </w:tcBorders>
            <w:shd w:val="clear" w:color="auto" w:fill="auto"/>
            <w:vAlign w:val="center"/>
          </w:tcPr>
          <w:p w14:paraId="747856A0"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@remix-run/react</w:t>
            </w:r>
          </w:p>
        </w:tc>
        <w:tc>
          <w:tcPr>
            <w:tcW w:w="6646" w:type="dxa"/>
            <w:tcBorders>
              <w:top w:val="single" w:sz="6" w:space="0" w:color="ECECEC"/>
              <w:left w:val="single" w:sz="6" w:space="0" w:color="ECECEC"/>
              <w:bottom w:val="single" w:sz="6" w:space="0" w:color="ECECEC"/>
              <w:right w:val="single" w:sz="6" w:space="0" w:color="ECECEC"/>
            </w:tcBorders>
            <w:shd w:val="clear" w:color="auto" w:fill="auto"/>
            <w:vAlign w:val="center"/>
          </w:tcPr>
          <w:p w14:paraId="47A0224C"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React integration for Remix-run, providing hooks and utilities for building React components within Remix-run applications.</w:t>
            </w:r>
          </w:p>
        </w:tc>
      </w:tr>
      <w:tr w:rsidR="00704859" w14:paraId="0BE110FF" w14:textId="77777777">
        <w:trPr>
          <w:trHeight w:val="1055"/>
        </w:trPr>
        <w:tc>
          <w:tcPr>
            <w:tcW w:w="2713" w:type="dxa"/>
            <w:tcBorders>
              <w:top w:val="single" w:sz="6" w:space="0" w:color="ECECEC"/>
              <w:left w:val="single" w:sz="6" w:space="0" w:color="ECECEC"/>
              <w:bottom w:val="single" w:sz="6" w:space="0" w:color="ECECEC"/>
              <w:right w:val="single" w:sz="6" w:space="0" w:color="ECECEC"/>
            </w:tcBorders>
            <w:shd w:val="clear" w:color="auto" w:fill="auto"/>
            <w:vAlign w:val="center"/>
          </w:tcPr>
          <w:p w14:paraId="62080ED7" w14:textId="77777777" w:rsidR="00704859" w:rsidRDefault="00000000">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bcryptjs</w:t>
            </w:r>
            <w:proofErr w:type="spellEnd"/>
          </w:p>
        </w:tc>
        <w:tc>
          <w:tcPr>
            <w:tcW w:w="6646" w:type="dxa"/>
            <w:tcBorders>
              <w:top w:val="single" w:sz="6" w:space="0" w:color="ECECEC"/>
              <w:left w:val="single" w:sz="6" w:space="0" w:color="ECECEC"/>
              <w:bottom w:val="single" w:sz="6" w:space="0" w:color="ECECEC"/>
              <w:right w:val="single" w:sz="6" w:space="0" w:color="ECECEC"/>
            </w:tcBorders>
            <w:shd w:val="clear" w:color="auto" w:fill="auto"/>
            <w:vAlign w:val="center"/>
          </w:tcPr>
          <w:p w14:paraId="6A2E4384"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Library for hashing passwords securely using </w:t>
            </w:r>
            <w:proofErr w:type="spellStart"/>
            <w:r>
              <w:rPr>
                <w:rFonts w:ascii="Times New Roman" w:eastAsia="Times New Roman" w:hAnsi="Times New Roman" w:cs="Times New Roman"/>
              </w:rPr>
              <w:t>bcrypt</w:t>
            </w:r>
            <w:proofErr w:type="spellEnd"/>
            <w:r>
              <w:rPr>
                <w:rFonts w:ascii="Times New Roman" w:eastAsia="Times New Roman" w:hAnsi="Times New Roman" w:cs="Times New Roman"/>
              </w:rPr>
              <w:t xml:space="preserve"> algorithm, commonly used for user authentication.</w:t>
            </w:r>
          </w:p>
        </w:tc>
      </w:tr>
      <w:tr w:rsidR="00704859" w14:paraId="108AE110" w14:textId="77777777">
        <w:trPr>
          <w:trHeight w:val="1055"/>
        </w:trPr>
        <w:tc>
          <w:tcPr>
            <w:tcW w:w="2713" w:type="dxa"/>
            <w:tcBorders>
              <w:top w:val="single" w:sz="6" w:space="0" w:color="ECECEC"/>
              <w:left w:val="single" w:sz="6" w:space="0" w:color="ECECEC"/>
              <w:bottom w:val="single" w:sz="6" w:space="0" w:color="ECECEC"/>
              <w:right w:val="single" w:sz="6" w:space="0" w:color="ECECEC"/>
            </w:tcBorders>
            <w:shd w:val="clear" w:color="auto" w:fill="auto"/>
            <w:vAlign w:val="center"/>
          </w:tcPr>
          <w:p w14:paraId="5455CBA5" w14:textId="77777777" w:rsidR="00704859" w:rsidRDefault="00000000">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chokidar</w:t>
            </w:r>
            <w:proofErr w:type="spellEnd"/>
          </w:p>
        </w:tc>
        <w:tc>
          <w:tcPr>
            <w:tcW w:w="6646" w:type="dxa"/>
            <w:tcBorders>
              <w:top w:val="single" w:sz="6" w:space="0" w:color="ECECEC"/>
              <w:left w:val="single" w:sz="6" w:space="0" w:color="ECECEC"/>
              <w:bottom w:val="single" w:sz="6" w:space="0" w:color="ECECEC"/>
              <w:right w:val="single" w:sz="6" w:space="0" w:color="ECECEC"/>
            </w:tcBorders>
            <w:shd w:val="clear" w:color="auto" w:fill="auto"/>
            <w:vAlign w:val="center"/>
          </w:tcPr>
          <w:p w14:paraId="7A725DF1"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File watching library for Node.js, used for watching file changes during development.</w:t>
            </w:r>
          </w:p>
        </w:tc>
      </w:tr>
      <w:tr w:rsidR="00704859" w14:paraId="5DDC1FD9" w14:textId="77777777">
        <w:trPr>
          <w:trHeight w:val="1055"/>
        </w:trPr>
        <w:tc>
          <w:tcPr>
            <w:tcW w:w="2713" w:type="dxa"/>
            <w:tcBorders>
              <w:top w:val="single" w:sz="6" w:space="0" w:color="ECECEC"/>
              <w:left w:val="single" w:sz="6" w:space="0" w:color="ECECEC"/>
              <w:bottom w:val="single" w:sz="6" w:space="0" w:color="ECECEC"/>
              <w:right w:val="single" w:sz="6" w:space="0" w:color="ECECEC"/>
            </w:tcBorders>
            <w:shd w:val="clear" w:color="auto" w:fill="auto"/>
            <w:vAlign w:val="center"/>
          </w:tcPr>
          <w:p w14:paraId="3AE8D5B0" w14:textId="77777777" w:rsidR="00704859" w:rsidRDefault="00000000">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cloudinary</w:t>
            </w:r>
            <w:proofErr w:type="spellEnd"/>
          </w:p>
        </w:tc>
        <w:tc>
          <w:tcPr>
            <w:tcW w:w="6646" w:type="dxa"/>
            <w:tcBorders>
              <w:top w:val="single" w:sz="6" w:space="0" w:color="ECECEC"/>
              <w:left w:val="single" w:sz="6" w:space="0" w:color="ECECEC"/>
              <w:bottom w:val="single" w:sz="6" w:space="0" w:color="ECECEC"/>
              <w:right w:val="single" w:sz="6" w:space="0" w:color="ECECEC"/>
            </w:tcBorders>
            <w:shd w:val="clear" w:color="auto" w:fill="auto"/>
            <w:vAlign w:val="center"/>
          </w:tcPr>
          <w:p w14:paraId="115AA798"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SDK for integrating with </w:t>
            </w:r>
            <w:proofErr w:type="spellStart"/>
            <w:r>
              <w:rPr>
                <w:rFonts w:ascii="Times New Roman" w:eastAsia="Times New Roman" w:hAnsi="Times New Roman" w:cs="Times New Roman"/>
              </w:rPr>
              <w:t>Cloudinary</w:t>
            </w:r>
            <w:proofErr w:type="spellEnd"/>
            <w:r>
              <w:rPr>
                <w:rFonts w:ascii="Times New Roman" w:eastAsia="Times New Roman" w:hAnsi="Times New Roman" w:cs="Times New Roman"/>
              </w:rPr>
              <w:t xml:space="preserve"> media management platform, offering tools for managing and delivering images and videos in web applications.</w:t>
            </w:r>
          </w:p>
        </w:tc>
      </w:tr>
      <w:tr w:rsidR="00704859" w14:paraId="11629844" w14:textId="77777777">
        <w:trPr>
          <w:trHeight w:val="1055"/>
        </w:trPr>
        <w:tc>
          <w:tcPr>
            <w:tcW w:w="2713" w:type="dxa"/>
            <w:tcBorders>
              <w:top w:val="single" w:sz="6" w:space="0" w:color="ECECEC"/>
              <w:left w:val="single" w:sz="6" w:space="0" w:color="ECECEC"/>
              <w:bottom w:val="single" w:sz="6" w:space="0" w:color="ECECEC"/>
              <w:right w:val="single" w:sz="6" w:space="0" w:color="ECECEC"/>
            </w:tcBorders>
            <w:shd w:val="clear" w:color="auto" w:fill="auto"/>
            <w:vAlign w:val="center"/>
          </w:tcPr>
          <w:p w14:paraId="60BEB96C"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compression</w:t>
            </w:r>
          </w:p>
        </w:tc>
        <w:tc>
          <w:tcPr>
            <w:tcW w:w="6646" w:type="dxa"/>
            <w:tcBorders>
              <w:top w:val="single" w:sz="6" w:space="0" w:color="ECECEC"/>
              <w:left w:val="single" w:sz="6" w:space="0" w:color="ECECEC"/>
              <w:bottom w:val="single" w:sz="6" w:space="0" w:color="ECECEC"/>
              <w:right w:val="single" w:sz="6" w:space="0" w:color="ECECEC"/>
            </w:tcBorders>
            <w:shd w:val="clear" w:color="auto" w:fill="auto"/>
            <w:vAlign w:val="center"/>
          </w:tcPr>
          <w:p w14:paraId="0FDC4C2A"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Middleware for Express.js to enable </w:t>
            </w:r>
            <w:proofErr w:type="spellStart"/>
            <w:r>
              <w:rPr>
                <w:rFonts w:ascii="Times New Roman" w:eastAsia="Times New Roman" w:hAnsi="Times New Roman" w:cs="Times New Roman"/>
              </w:rPr>
              <w:t>gzip</w:t>
            </w:r>
            <w:proofErr w:type="spellEnd"/>
            <w:r>
              <w:rPr>
                <w:rFonts w:ascii="Times New Roman" w:eastAsia="Times New Roman" w:hAnsi="Times New Roman" w:cs="Times New Roman"/>
              </w:rPr>
              <w:t xml:space="preserve"> compression for HTTP responses, reducing the size of responses for improved performance.</w:t>
            </w:r>
          </w:p>
        </w:tc>
      </w:tr>
      <w:tr w:rsidR="00704859" w14:paraId="221ACA95" w14:textId="77777777">
        <w:trPr>
          <w:trHeight w:val="1055"/>
        </w:trPr>
        <w:tc>
          <w:tcPr>
            <w:tcW w:w="2713" w:type="dxa"/>
            <w:tcBorders>
              <w:top w:val="single" w:sz="6" w:space="0" w:color="ECECEC"/>
              <w:left w:val="single" w:sz="6" w:space="0" w:color="ECECEC"/>
              <w:bottom w:val="single" w:sz="6" w:space="0" w:color="ECECEC"/>
              <w:right w:val="single" w:sz="6" w:space="0" w:color="ECECEC"/>
            </w:tcBorders>
            <w:shd w:val="clear" w:color="auto" w:fill="auto"/>
            <w:vAlign w:val="center"/>
          </w:tcPr>
          <w:p w14:paraId="0E78143D"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cross-env</w:t>
            </w:r>
          </w:p>
        </w:tc>
        <w:tc>
          <w:tcPr>
            <w:tcW w:w="6646" w:type="dxa"/>
            <w:tcBorders>
              <w:top w:val="single" w:sz="6" w:space="0" w:color="ECECEC"/>
              <w:left w:val="single" w:sz="6" w:space="0" w:color="ECECEC"/>
              <w:bottom w:val="single" w:sz="6" w:space="0" w:color="ECECEC"/>
              <w:right w:val="single" w:sz="6" w:space="0" w:color="ECECEC"/>
            </w:tcBorders>
            <w:shd w:val="clear" w:color="auto" w:fill="auto"/>
            <w:vAlign w:val="center"/>
          </w:tcPr>
          <w:p w14:paraId="2FAD3018"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Utility for setting environment variables across different platforms in Node.js scripts.</w:t>
            </w:r>
          </w:p>
        </w:tc>
      </w:tr>
      <w:tr w:rsidR="00704859" w14:paraId="522C1F95" w14:textId="77777777">
        <w:trPr>
          <w:trHeight w:val="1055"/>
        </w:trPr>
        <w:tc>
          <w:tcPr>
            <w:tcW w:w="2713" w:type="dxa"/>
            <w:tcBorders>
              <w:top w:val="single" w:sz="6" w:space="0" w:color="ECECEC"/>
              <w:left w:val="single" w:sz="6" w:space="0" w:color="ECECEC"/>
              <w:bottom w:val="single" w:sz="6" w:space="0" w:color="ECECEC"/>
              <w:right w:val="single" w:sz="6" w:space="0" w:color="ECECEC"/>
            </w:tcBorders>
            <w:shd w:val="clear" w:color="auto" w:fill="auto"/>
            <w:vAlign w:val="center"/>
          </w:tcPr>
          <w:p w14:paraId="78DA8301"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express</w:t>
            </w:r>
          </w:p>
        </w:tc>
        <w:tc>
          <w:tcPr>
            <w:tcW w:w="6646" w:type="dxa"/>
            <w:tcBorders>
              <w:top w:val="single" w:sz="6" w:space="0" w:color="ECECEC"/>
              <w:left w:val="single" w:sz="6" w:space="0" w:color="ECECEC"/>
              <w:bottom w:val="single" w:sz="6" w:space="0" w:color="ECECEC"/>
              <w:right w:val="single" w:sz="6" w:space="0" w:color="ECECEC"/>
            </w:tcBorders>
            <w:shd w:val="clear" w:color="auto" w:fill="auto"/>
            <w:vAlign w:val="center"/>
          </w:tcPr>
          <w:p w14:paraId="71E0A523"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Web application framework for Node.js, providing a robust set of features for building web servers and APIs.</w:t>
            </w:r>
          </w:p>
        </w:tc>
      </w:tr>
      <w:tr w:rsidR="00704859" w14:paraId="1874E0E2" w14:textId="77777777">
        <w:trPr>
          <w:trHeight w:val="1055"/>
        </w:trPr>
        <w:tc>
          <w:tcPr>
            <w:tcW w:w="2713" w:type="dxa"/>
            <w:tcBorders>
              <w:top w:val="single" w:sz="6" w:space="0" w:color="ECECEC"/>
              <w:left w:val="single" w:sz="6" w:space="0" w:color="ECECEC"/>
              <w:bottom w:val="single" w:sz="6" w:space="0" w:color="ECECEC"/>
              <w:right w:val="single" w:sz="6" w:space="0" w:color="ECECEC"/>
            </w:tcBorders>
            <w:shd w:val="clear" w:color="auto" w:fill="auto"/>
            <w:vAlign w:val="center"/>
          </w:tcPr>
          <w:p w14:paraId="01C47851"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formidable</w:t>
            </w:r>
          </w:p>
        </w:tc>
        <w:tc>
          <w:tcPr>
            <w:tcW w:w="6646" w:type="dxa"/>
            <w:tcBorders>
              <w:top w:val="single" w:sz="6" w:space="0" w:color="ECECEC"/>
              <w:left w:val="single" w:sz="6" w:space="0" w:color="ECECEC"/>
              <w:bottom w:val="single" w:sz="6" w:space="0" w:color="ECECEC"/>
              <w:right w:val="single" w:sz="6" w:space="0" w:color="ECECEC"/>
            </w:tcBorders>
            <w:shd w:val="clear" w:color="auto" w:fill="auto"/>
            <w:vAlign w:val="center"/>
          </w:tcPr>
          <w:p w14:paraId="69485F17"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Library for parsing form data in Node.js applications, particularly useful for handling file uploads.</w:t>
            </w:r>
          </w:p>
        </w:tc>
      </w:tr>
      <w:tr w:rsidR="00704859" w14:paraId="795543DC" w14:textId="77777777">
        <w:trPr>
          <w:trHeight w:val="1055"/>
        </w:trPr>
        <w:tc>
          <w:tcPr>
            <w:tcW w:w="2713" w:type="dxa"/>
            <w:tcBorders>
              <w:top w:val="single" w:sz="6" w:space="0" w:color="ECECEC"/>
              <w:left w:val="single" w:sz="6" w:space="0" w:color="ECECEC"/>
              <w:bottom w:val="single" w:sz="6" w:space="0" w:color="ECECEC"/>
              <w:right w:val="single" w:sz="6" w:space="0" w:color="ECECEC"/>
            </w:tcBorders>
            <w:shd w:val="clear" w:color="auto" w:fill="auto"/>
            <w:vAlign w:val="center"/>
          </w:tcPr>
          <w:p w14:paraId="56E3FB51"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highlight.js</w:t>
            </w:r>
          </w:p>
        </w:tc>
        <w:tc>
          <w:tcPr>
            <w:tcW w:w="6646" w:type="dxa"/>
            <w:tcBorders>
              <w:top w:val="single" w:sz="6" w:space="0" w:color="ECECEC"/>
              <w:left w:val="single" w:sz="6" w:space="0" w:color="ECECEC"/>
              <w:bottom w:val="single" w:sz="6" w:space="0" w:color="ECECEC"/>
              <w:right w:val="single" w:sz="6" w:space="0" w:color="ECECEC"/>
            </w:tcBorders>
            <w:shd w:val="clear" w:color="auto" w:fill="auto"/>
            <w:vAlign w:val="center"/>
          </w:tcPr>
          <w:p w14:paraId="032D3BA1"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Syntax highlighting library for web development, providing tools for highlighting code syntax in various programming languages.</w:t>
            </w:r>
          </w:p>
        </w:tc>
      </w:tr>
      <w:tr w:rsidR="00704859" w14:paraId="41C69D07" w14:textId="77777777">
        <w:trPr>
          <w:trHeight w:val="1055"/>
        </w:trPr>
        <w:tc>
          <w:tcPr>
            <w:tcW w:w="2713" w:type="dxa"/>
            <w:tcBorders>
              <w:top w:val="single" w:sz="6" w:space="0" w:color="ECECEC"/>
              <w:left w:val="single" w:sz="6" w:space="0" w:color="ECECEC"/>
              <w:bottom w:val="single" w:sz="6" w:space="0" w:color="ECECEC"/>
              <w:right w:val="single" w:sz="6" w:space="0" w:color="ECECEC"/>
            </w:tcBorders>
            <w:shd w:val="clear" w:color="auto" w:fill="auto"/>
            <w:vAlign w:val="center"/>
          </w:tcPr>
          <w:p w14:paraId="57194DDA" w14:textId="77777777" w:rsidR="00704859" w:rsidRDefault="00000000">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isbot</w:t>
            </w:r>
            <w:proofErr w:type="spellEnd"/>
          </w:p>
        </w:tc>
        <w:tc>
          <w:tcPr>
            <w:tcW w:w="6646" w:type="dxa"/>
            <w:tcBorders>
              <w:top w:val="single" w:sz="6" w:space="0" w:color="ECECEC"/>
              <w:left w:val="single" w:sz="6" w:space="0" w:color="ECECEC"/>
              <w:bottom w:val="single" w:sz="6" w:space="0" w:color="ECECEC"/>
              <w:right w:val="single" w:sz="6" w:space="0" w:color="ECECEC"/>
            </w:tcBorders>
            <w:shd w:val="clear" w:color="auto" w:fill="auto"/>
            <w:vAlign w:val="center"/>
          </w:tcPr>
          <w:p w14:paraId="00CC8994"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Utility library for detecting bot user agents in web applications, useful for distinguishing between human users and bots.</w:t>
            </w:r>
          </w:p>
        </w:tc>
      </w:tr>
      <w:tr w:rsidR="00704859" w14:paraId="2A162E29" w14:textId="77777777">
        <w:trPr>
          <w:trHeight w:val="1055"/>
        </w:trPr>
        <w:tc>
          <w:tcPr>
            <w:tcW w:w="2713" w:type="dxa"/>
            <w:tcBorders>
              <w:top w:val="single" w:sz="6" w:space="0" w:color="ECECEC"/>
              <w:left w:val="single" w:sz="6" w:space="0" w:color="ECECEC"/>
              <w:bottom w:val="single" w:sz="6" w:space="0" w:color="ECECEC"/>
              <w:right w:val="single" w:sz="6" w:space="0" w:color="ECECEC"/>
            </w:tcBorders>
            <w:shd w:val="clear" w:color="auto" w:fill="auto"/>
            <w:vAlign w:val="center"/>
          </w:tcPr>
          <w:p w14:paraId="7B82DA1A"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morgan</w:t>
            </w:r>
          </w:p>
        </w:tc>
        <w:tc>
          <w:tcPr>
            <w:tcW w:w="6646" w:type="dxa"/>
            <w:tcBorders>
              <w:top w:val="single" w:sz="6" w:space="0" w:color="ECECEC"/>
              <w:left w:val="single" w:sz="6" w:space="0" w:color="ECECEC"/>
              <w:bottom w:val="single" w:sz="6" w:space="0" w:color="ECECEC"/>
              <w:right w:val="single" w:sz="6" w:space="0" w:color="ECECEC"/>
            </w:tcBorders>
            <w:shd w:val="clear" w:color="auto" w:fill="auto"/>
            <w:vAlign w:val="center"/>
          </w:tcPr>
          <w:p w14:paraId="65F60477"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HTTP request logger middleware for Express.js, logging request details for debugging and monitoring purposes.</w:t>
            </w:r>
          </w:p>
        </w:tc>
      </w:tr>
      <w:tr w:rsidR="00704859" w14:paraId="1BF658F7" w14:textId="77777777">
        <w:trPr>
          <w:trHeight w:val="1055"/>
        </w:trPr>
        <w:tc>
          <w:tcPr>
            <w:tcW w:w="2713" w:type="dxa"/>
            <w:tcBorders>
              <w:top w:val="single" w:sz="6" w:space="0" w:color="ECECEC"/>
              <w:left w:val="single" w:sz="6" w:space="0" w:color="ECECEC"/>
              <w:bottom w:val="single" w:sz="6" w:space="0" w:color="ECECEC"/>
              <w:right w:val="single" w:sz="6" w:space="0" w:color="ECECEC"/>
            </w:tcBorders>
            <w:shd w:val="clear" w:color="auto" w:fill="auto"/>
            <w:vAlign w:val="center"/>
          </w:tcPr>
          <w:p w14:paraId="2FF5A812" w14:textId="77777777" w:rsidR="00704859" w:rsidRDefault="00000000">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multer</w:t>
            </w:r>
            <w:proofErr w:type="spellEnd"/>
          </w:p>
        </w:tc>
        <w:tc>
          <w:tcPr>
            <w:tcW w:w="6646" w:type="dxa"/>
            <w:tcBorders>
              <w:top w:val="single" w:sz="6" w:space="0" w:color="ECECEC"/>
              <w:left w:val="single" w:sz="6" w:space="0" w:color="ECECEC"/>
              <w:bottom w:val="single" w:sz="6" w:space="0" w:color="ECECEC"/>
              <w:right w:val="single" w:sz="6" w:space="0" w:color="ECECEC"/>
            </w:tcBorders>
            <w:shd w:val="clear" w:color="auto" w:fill="auto"/>
            <w:vAlign w:val="center"/>
          </w:tcPr>
          <w:p w14:paraId="7E3D97D2"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Middleware for Express.js for handling file uploads, particularly for processing multipart/form-data requests.</w:t>
            </w:r>
          </w:p>
        </w:tc>
      </w:tr>
      <w:tr w:rsidR="00704859" w14:paraId="7CD42BDC" w14:textId="77777777">
        <w:trPr>
          <w:trHeight w:val="1055"/>
        </w:trPr>
        <w:tc>
          <w:tcPr>
            <w:tcW w:w="2713" w:type="dxa"/>
            <w:tcBorders>
              <w:top w:val="single" w:sz="6" w:space="0" w:color="ECECEC"/>
              <w:left w:val="single" w:sz="6" w:space="0" w:color="ECECEC"/>
              <w:bottom w:val="single" w:sz="6" w:space="0" w:color="ECECEC"/>
              <w:right w:val="single" w:sz="6" w:space="0" w:color="ECECEC"/>
            </w:tcBorders>
            <w:shd w:val="clear" w:color="auto" w:fill="auto"/>
            <w:vAlign w:val="center"/>
          </w:tcPr>
          <w:p w14:paraId="54BFB101" w14:textId="77777777" w:rsidR="00704859" w:rsidRDefault="00000000">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openai</w:t>
            </w:r>
            <w:proofErr w:type="spellEnd"/>
          </w:p>
        </w:tc>
        <w:tc>
          <w:tcPr>
            <w:tcW w:w="6646" w:type="dxa"/>
            <w:tcBorders>
              <w:top w:val="single" w:sz="6" w:space="0" w:color="ECECEC"/>
              <w:left w:val="single" w:sz="6" w:space="0" w:color="ECECEC"/>
              <w:bottom w:val="single" w:sz="6" w:space="0" w:color="ECECEC"/>
              <w:right w:val="single" w:sz="6" w:space="0" w:color="ECECEC"/>
            </w:tcBorders>
            <w:shd w:val="clear" w:color="auto" w:fill="auto"/>
            <w:vAlign w:val="center"/>
          </w:tcPr>
          <w:p w14:paraId="58F652D2"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SDK for integrating with OpenAI API, providing tools for accessing and using OpenAI's language models and other AI capabilities.</w:t>
            </w:r>
          </w:p>
        </w:tc>
      </w:tr>
      <w:tr w:rsidR="00704859" w14:paraId="6C185AE6" w14:textId="77777777">
        <w:trPr>
          <w:trHeight w:val="1055"/>
        </w:trPr>
        <w:tc>
          <w:tcPr>
            <w:tcW w:w="2713" w:type="dxa"/>
            <w:tcBorders>
              <w:top w:val="single" w:sz="6" w:space="0" w:color="ECECEC"/>
              <w:left w:val="single" w:sz="6" w:space="0" w:color="ECECEC"/>
              <w:bottom w:val="single" w:sz="6" w:space="0" w:color="ECECEC"/>
              <w:right w:val="single" w:sz="6" w:space="0" w:color="ECECEC"/>
            </w:tcBorders>
            <w:shd w:val="clear" w:color="auto" w:fill="auto"/>
            <w:vAlign w:val="center"/>
          </w:tcPr>
          <w:p w14:paraId="72A39480" w14:textId="77777777" w:rsidR="00704859" w:rsidRDefault="00000000">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prismjs</w:t>
            </w:r>
            <w:proofErr w:type="spellEnd"/>
          </w:p>
        </w:tc>
        <w:tc>
          <w:tcPr>
            <w:tcW w:w="6646" w:type="dxa"/>
            <w:tcBorders>
              <w:top w:val="single" w:sz="6" w:space="0" w:color="ECECEC"/>
              <w:left w:val="single" w:sz="6" w:space="0" w:color="ECECEC"/>
              <w:bottom w:val="single" w:sz="6" w:space="0" w:color="ECECEC"/>
              <w:right w:val="single" w:sz="6" w:space="0" w:color="ECECEC"/>
            </w:tcBorders>
            <w:shd w:val="clear" w:color="auto" w:fill="auto"/>
            <w:vAlign w:val="center"/>
          </w:tcPr>
          <w:p w14:paraId="0884DCD4"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Lightweight syntax highlighting library for web development, offering support for highlighting code syntax in various programming languages.</w:t>
            </w:r>
          </w:p>
        </w:tc>
      </w:tr>
      <w:tr w:rsidR="00704859" w14:paraId="16E147ED" w14:textId="77777777">
        <w:trPr>
          <w:trHeight w:val="1055"/>
        </w:trPr>
        <w:tc>
          <w:tcPr>
            <w:tcW w:w="2713" w:type="dxa"/>
            <w:tcBorders>
              <w:top w:val="single" w:sz="6" w:space="0" w:color="ECECEC"/>
              <w:left w:val="single" w:sz="6" w:space="0" w:color="ECECEC"/>
              <w:bottom w:val="single" w:sz="6" w:space="0" w:color="ECECEC"/>
              <w:right w:val="single" w:sz="6" w:space="0" w:color="ECECEC"/>
            </w:tcBorders>
            <w:shd w:val="clear" w:color="auto" w:fill="auto"/>
            <w:vAlign w:val="center"/>
          </w:tcPr>
          <w:p w14:paraId="7D6417FF"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prom-client</w:t>
            </w:r>
          </w:p>
        </w:tc>
        <w:tc>
          <w:tcPr>
            <w:tcW w:w="6646" w:type="dxa"/>
            <w:tcBorders>
              <w:top w:val="single" w:sz="6" w:space="0" w:color="ECECEC"/>
              <w:left w:val="single" w:sz="6" w:space="0" w:color="ECECEC"/>
              <w:bottom w:val="single" w:sz="6" w:space="0" w:color="ECECEC"/>
              <w:right w:val="single" w:sz="6" w:space="0" w:color="ECECEC"/>
            </w:tcBorders>
            <w:shd w:val="clear" w:color="auto" w:fill="auto"/>
            <w:vAlign w:val="center"/>
          </w:tcPr>
          <w:p w14:paraId="03F987F4"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Library for instrumenting Node.js applications with Prometheus metrics, allowing monitoring of various application metrics.</w:t>
            </w:r>
          </w:p>
        </w:tc>
      </w:tr>
      <w:tr w:rsidR="00704859" w14:paraId="2F7F23B9" w14:textId="77777777">
        <w:trPr>
          <w:trHeight w:val="1055"/>
        </w:trPr>
        <w:tc>
          <w:tcPr>
            <w:tcW w:w="2713" w:type="dxa"/>
            <w:tcBorders>
              <w:top w:val="single" w:sz="6" w:space="0" w:color="ECECEC"/>
              <w:left w:val="single" w:sz="6" w:space="0" w:color="ECECEC"/>
              <w:bottom w:val="single" w:sz="6" w:space="0" w:color="ECECEC"/>
              <w:right w:val="single" w:sz="6" w:space="0" w:color="ECECEC"/>
            </w:tcBorders>
            <w:shd w:val="clear" w:color="auto" w:fill="auto"/>
            <w:vAlign w:val="center"/>
          </w:tcPr>
          <w:p w14:paraId="5B910FFC"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react</w:t>
            </w:r>
          </w:p>
        </w:tc>
        <w:tc>
          <w:tcPr>
            <w:tcW w:w="6646" w:type="dxa"/>
            <w:tcBorders>
              <w:top w:val="single" w:sz="6" w:space="0" w:color="ECECEC"/>
              <w:left w:val="single" w:sz="6" w:space="0" w:color="ECECEC"/>
              <w:bottom w:val="single" w:sz="6" w:space="0" w:color="ECECEC"/>
              <w:right w:val="single" w:sz="6" w:space="0" w:color="ECECEC"/>
            </w:tcBorders>
            <w:shd w:val="clear" w:color="auto" w:fill="auto"/>
            <w:vAlign w:val="center"/>
          </w:tcPr>
          <w:p w14:paraId="671F1BEC"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JavaScript library for building user interfaces, providing tools for creating reusable UI components.</w:t>
            </w:r>
          </w:p>
        </w:tc>
      </w:tr>
      <w:tr w:rsidR="00704859" w14:paraId="52EA1359" w14:textId="77777777">
        <w:trPr>
          <w:trHeight w:val="1415"/>
        </w:trPr>
        <w:tc>
          <w:tcPr>
            <w:tcW w:w="2713" w:type="dxa"/>
            <w:tcBorders>
              <w:top w:val="single" w:sz="6" w:space="0" w:color="ECECEC"/>
              <w:left w:val="single" w:sz="6" w:space="0" w:color="ECECEC"/>
              <w:bottom w:val="single" w:sz="6" w:space="0" w:color="ECECEC"/>
              <w:right w:val="single" w:sz="6" w:space="0" w:color="ECECEC"/>
            </w:tcBorders>
            <w:shd w:val="clear" w:color="auto" w:fill="auto"/>
            <w:vAlign w:val="center"/>
          </w:tcPr>
          <w:p w14:paraId="3B8A34C4"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react-beautiful-</w:t>
            </w:r>
            <w:proofErr w:type="spellStart"/>
            <w:r>
              <w:rPr>
                <w:rFonts w:ascii="Times New Roman" w:eastAsia="Times New Roman" w:hAnsi="Times New Roman" w:cs="Times New Roman"/>
              </w:rPr>
              <w:t>dnd</w:t>
            </w:r>
            <w:proofErr w:type="spellEnd"/>
          </w:p>
        </w:tc>
        <w:tc>
          <w:tcPr>
            <w:tcW w:w="6646" w:type="dxa"/>
            <w:tcBorders>
              <w:top w:val="single" w:sz="6" w:space="0" w:color="ECECEC"/>
              <w:left w:val="single" w:sz="6" w:space="0" w:color="ECECEC"/>
              <w:bottom w:val="single" w:sz="6" w:space="0" w:color="ECECEC"/>
              <w:right w:val="single" w:sz="6" w:space="0" w:color="ECECEC"/>
            </w:tcBorders>
            <w:shd w:val="clear" w:color="auto" w:fill="auto"/>
            <w:vAlign w:val="center"/>
          </w:tcPr>
          <w:p w14:paraId="401724C3"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React library for creating drag-and-drop interfaces, offering a simple and powerful API for implementing drag-and-drop functionality in React applications.</w:t>
            </w:r>
          </w:p>
        </w:tc>
      </w:tr>
      <w:tr w:rsidR="00704859" w14:paraId="197918C3" w14:textId="77777777">
        <w:trPr>
          <w:trHeight w:val="1055"/>
        </w:trPr>
        <w:tc>
          <w:tcPr>
            <w:tcW w:w="2713" w:type="dxa"/>
            <w:tcBorders>
              <w:top w:val="single" w:sz="6" w:space="0" w:color="ECECEC"/>
              <w:left w:val="single" w:sz="6" w:space="0" w:color="ECECEC"/>
              <w:bottom w:val="single" w:sz="6" w:space="0" w:color="ECECEC"/>
              <w:right w:val="single" w:sz="6" w:space="0" w:color="ECECEC"/>
            </w:tcBorders>
            <w:shd w:val="clear" w:color="auto" w:fill="auto"/>
            <w:vAlign w:val="center"/>
          </w:tcPr>
          <w:p w14:paraId="78F5143F"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react-</w:t>
            </w:r>
            <w:proofErr w:type="spellStart"/>
            <w:r>
              <w:rPr>
                <w:rFonts w:ascii="Times New Roman" w:eastAsia="Times New Roman" w:hAnsi="Times New Roman" w:cs="Times New Roman"/>
              </w:rPr>
              <w:t>dom</w:t>
            </w:r>
            <w:proofErr w:type="spellEnd"/>
          </w:p>
        </w:tc>
        <w:tc>
          <w:tcPr>
            <w:tcW w:w="6646" w:type="dxa"/>
            <w:tcBorders>
              <w:top w:val="single" w:sz="6" w:space="0" w:color="ECECEC"/>
              <w:left w:val="single" w:sz="6" w:space="0" w:color="ECECEC"/>
              <w:bottom w:val="single" w:sz="6" w:space="0" w:color="ECECEC"/>
              <w:right w:val="single" w:sz="6" w:space="0" w:color="ECECEC"/>
            </w:tcBorders>
            <w:shd w:val="clear" w:color="auto" w:fill="auto"/>
            <w:vAlign w:val="center"/>
          </w:tcPr>
          <w:p w14:paraId="6D16A9B3"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React library for working with the DOM, providing tools for rendering React components into the browser.</w:t>
            </w:r>
          </w:p>
        </w:tc>
      </w:tr>
      <w:tr w:rsidR="00704859" w14:paraId="2B2D417C" w14:textId="77777777">
        <w:trPr>
          <w:trHeight w:val="1055"/>
        </w:trPr>
        <w:tc>
          <w:tcPr>
            <w:tcW w:w="2713" w:type="dxa"/>
            <w:tcBorders>
              <w:top w:val="single" w:sz="6" w:space="0" w:color="ECECEC"/>
              <w:left w:val="single" w:sz="6" w:space="0" w:color="ECECEC"/>
              <w:bottom w:val="single" w:sz="6" w:space="0" w:color="ECECEC"/>
              <w:right w:val="single" w:sz="6" w:space="0" w:color="ECECEC"/>
            </w:tcBorders>
            <w:shd w:val="clear" w:color="auto" w:fill="auto"/>
            <w:vAlign w:val="center"/>
          </w:tcPr>
          <w:p w14:paraId="55B7B77F"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react-masonry-</w:t>
            </w:r>
            <w:proofErr w:type="spellStart"/>
            <w:r>
              <w:rPr>
                <w:rFonts w:ascii="Times New Roman" w:eastAsia="Times New Roman" w:hAnsi="Times New Roman" w:cs="Times New Roman"/>
              </w:rPr>
              <w:t>css</w:t>
            </w:r>
            <w:proofErr w:type="spellEnd"/>
          </w:p>
        </w:tc>
        <w:tc>
          <w:tcPr>
            <w:tcW w:w="6646" w:type="dxa"/>
            <w:tcBorders>
              <w:top w:val="single" w:sz="6" w:space="0" w:color="ECECEC"/>
              <w:left w:val="single" w:sz="6" w:space="0" w:color="ECECEC"/>
              <w:bottom w:val="single" w:sz="6" w:space="0" w:color="ECECEC"/>
              <w:right w:val="single" w:sz="6" w:space="0" w:color="ECECEC"/>
            </w:tcBorders>
            <w:shd w:val="clear" w:color="auto" w:fill="auto"/>
            <w:vAlign w:val="center"/>
          </w:tcPr>
          <w:p w14:paraId="040767FF"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React library for creating responsive masonry layouts, allowing for dynamic arrangement of elements in a grid layout.</w:t>
            </w:r>
          </w:p>
        </w:tc>
      </w:tr>
      <w:tr w:rsidR="00704859" w14:paraId="3B5B780B" w14:textId="77777777">
        <w:trPr>
          <w:trHeight w:val="1055"/>
        </w:trPr>
        <w:tc>
          <w:tcPr>
            <w:tcW w:w="2713" w:type="dxa"/>
            <w:tcBorders>
              <w:top w:val="single" w:sz="6" w:space="0" w:color="ECECEC"/>
              <w:left w:val="single" w:sz="6" w:space="0" w:color="ECECEC"/>
              <w:bottom w:val="single" w:sz="6" w:space="0" w:color="ECECEC"/>
              <w:right w:val="single" w:sz="6" w:space="0" w:color="ECECEC"/>
            </w:tcBorders>
            <w:shd w:val="clear" w:color="auto" w:fill="auto"/>
            <w:vAlign w:val="center"/>
          </w:tcPr>
          <w:p w14:paraId="0235ED18"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react-syntax-highlighter</w:t>
            </w:r>
          </w:p>
        </w:tc>
        <w:tc>
          <w:tcPr>
            <w:tcW w:w="6646" w:type="dxa"/>
            <w:tcBorders>
              <w:top w:val="single" w:sz="6" w:space="0" w:color="ECECEC"/>
              <w:left w:val="single" w:sz="6" w:space="0" w:color="ECECEC"/>
              <w:bottom w:val="single" w:sz="6" w:space="0" w:color="ECECEC"/>
              <w:right w:val="single" w:sz="6" w:space="0" w:color="ECECEC"/>
            </w:tcBorders>
            <w:shd w:val="clear" w:color="auto" w:fill="auto"/>
            <w:vAlign w:val="center"/>
          </w:tcPr>
          <w:p w14:paraId="69D56A4A"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React library for syntax highlighting, offering components for rendering code with syntax highlighting in React applications.</w:t>
            </w:r>
          </w:p>
        </w:tc>
      </w:tr>
      <w:tr w:rsidR="00704859" w14:paraId="53AD3C0B" w14:textId="77777777">
        <w:trPr>
          <w:trHeight w:val="1055"/>
        </w:trPr>
        <w:tc>
          <w:tcPr>
            <w:tcW w:w="2713" w:type="dxa"/>
            <w:tcBorders>
              <w:top w:val="single" w:sz="6" w:space="0" w:color="ECECEC"/>
              <w:left w:val="single" w:sz="6" w:space="0" w:color="ECECEC"/>
              <w:bottom w:val="single" w:sz="6" w:space="0" w:color="ECECEC"/>
              <w:right w:val="single" w:sz="6" w:space="0" w:color="ECECEC"/>
            </w:tcBorders>
            <w:shd w:val="clear" w:color="auto" w:fill="auto"/>
            <w:vAlign w:val="center"/>
          </w:tcPr>
          <w:p w14:paraId="3F1922B3"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source-map-support</w:t>
            </w:r>
          </w:p>
        </w:tc>
        <w:tc>
          <w:tcPr>
            <w:tcW w:w="6646" w:type="dxa"/>
            <w:tcBorders>
              <w:top w:val="single" w:sz="6" w:space="0" w:color="ECECEC"/>
              <w:left w:val="single" w:sz="6" w:space="0" w:color="ECECEC"/>
              <w:bottom w:val="single" w:sz="6" w:space="0" w:color="ECECEC"/>
              <w:right w:val="single" w:sz="6" w:space="0" w:color="ECECEC"/>
            </w:tcBorders>
            <w:shd w:val="clear" w:color="auto" w:fill="auto"/>
            <w:vAlign w:val="center"/>
          </w:tcPr>
          <w:p w14:paraId="42550BA9"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Library for enhancing stack traces in Node.js applications with source maps, improving error debugging and logging.</w:t>
            </w:r>
          </w:p>
        </w:tc>
      </w:tr>
      <w:tr w:rsidR="00704859" w14:paraId="4078138E" w14:textId="77777777">
        <w:trPr>
          <w:trHeight w:val="1055"/>
        </w:trPr>
        <w:tc>
          <w:tcPr>
            <w:tcW w:w="2713" w:type="dxa"/>
            <w:tcBorders>
              <w:top w:val="single" w:sz="6" w:space="0" w:color="ECECEC"/>
              <w:left w:val="single" w:sz="6" w:space="0" w:color="ECECEC"/>
              <w:bottom w:val="single" w:sz="6" w:space="0" w:color="ECECEC"/>
              <w:right w:val="single" w:sz="6" w:space="0" w:color="ECECEC"/>
            </w:tcBorders>
            <w:shd w:val="clear" w:color="auto" w:fill="auto"/>
            <w:vAlign w:val="center"/>
          </w:tcPr>
          <w:p w14:paraId="37E5502F" w14:textId="77777777" w:rsidR="00704859" w:rsidRDefault="00000000">
            <w:pPr>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tiny-invariant</w:t>
            </w:r>
            <w:proofErr w:type="gramEnd"/>
          </w:p>
        </w:tc>
        <w:tc>
          <w:tcPr>
            <w:tcW w:w="6646" w:type="dxa"/>
            <w:tcBorders>
              <w:top w:val="single" w:sz="6" w:space="0" w:color="ECECEC"/>
              <w:left w:val="single" w:sz="6" w:space="0" w:color="ECECEC"/>
              <w:bottom w:val="single" w:sz="6" w:space="0" w:color="ECECEC"/>
              <w:right w:val="single" w:sz="6" w:space="0" w:color="ECECEC"/>
            </w:tcBorders>
            <w:shd w:val="clear" w:color="auto" w:fill="auto"/>
            <w:vAlign w:val="center"/>
          </w:tcPr>
          <w:p w14:paraId="7341DAE9" w14:textId="77777777" w:rsidR="0070485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Tiny invariant assertion library for JavaScript, providing a lightweight way to enforce conditions in code.</w:t>
            </w:r>
          </w:p>
        </w:tc>
      </w:tr>
    </w:tbl>
    <w:p w14:paraId="5993129D" w14:textId="77777777" w:rsidR="00704859" w:rsidRDefault="00704859">
      <w:pPr>
        <w:ind w:left="720"/>
        <w:rPr>
          <w:rFonts w:ascii="Times New Roman" w:eastAsia="Times New Roman" w:hAnsi="Times New Roman" w:cs="Times New Roman"/>
          <w:b/>
          <w:sz w:val="24"/>
          <w:szCs w:val="24"/>
        </w:rPr>
      </w:pPr>
    </w:p>
    <w:p w14:paraId="7A3DFDAE" w14:textId="77777777" w:rsidR="00704859" w:rsidRDefault="00000000">
      <w:pPr>
        <w:numPr>
          <w:ilvl w:val="0"/>
          <w:numId w:val="1"/>
        </w:numPr>
        <w:rPr>
          <w:rFonts w:ascii="Times New Roman" w:eastAsia="Times New Roman" w:hAnsi="Times New Roman" w:cs="Times New Roman"/>
          <w:b/>
          <w:sz w:val="30"/>
          <w:szCs w:val="30"/>
        </w:rPr>
      </w:pPr>
      <w:r>
        <w:rPr>
          <w:rFonts w:ascii="Times New Roman" w:eastAsia="Times New Roman" w:hAnsi="Times New Roman" w:cs="Times New Roman"/>
          <w:b/>
          <w:sz w:val="30"/>
          <w:szCs w:val="30"/>
        </w:rPr>
        <w:t>Known Bugs and Future Improvements</w:t>
      </w:r>
    </w:p>
    <w:p w14:paraId="3739E496" w14:textId="77777777" w:rsidR="00704859" w:rsidRDefault="00000000">
      <w:pPr>
        <w:numPr>
          <w:ilvl w:val="0"/>
          <w:numId w:val="1"/>
        </w:numPr>
        <w:rPr>
          <w:rFonts w:ascii="Times New Roman" w:eastAsia="Times New Roman" w:hAnsi="Times New Roman" w:cs="Times New Roman"/>
          <w:b/>
          <w:sz w:val="30"/>
          <w:szCs w:val="30"/>
        </w:rPr>
      </w:pPr>
      <w:r>
        <w:rPr>
          <w:rFonts w:ascii="Times New Roman" w:eastAsia="Times New Roman" w:hAnsi="Times New Roman" w:cs="Times New Roman"/>
          <w:b/>
          <w:sz w:val="30"/>
          <w:szCs w:val="30"/>
        </w:rPr>
        <w:t>Reflections</w:t>
      </w:r>
    </w:p>
    <w:p w14:paraId="43032961" w14:textId="77777777" w:rsidR="00704859" w:rsidRDefault="00704859">
      <w:pPr>
        <w:rPr>
          <w:rFonts w:ascii="Times New Roman" w:eastAsia="Times New Roman" w:hAnsi="Times New Roman" w:cs="Times New Roman"/>
        </w:rPr>
      </w:pPr>
    </w:p>
    <w:sectPr w:rsidR="007048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556D8E"/>
    <w:multiLevelType w:val="multilevel"/>
    <w:tmpl w:val="3EA465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17324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859"/>
    <w:rsid w:val="000212E3"/>
    <w:rsid w:val="000A20CB"/>
    <w:rsid w:val="00137235"/>
    <w:rsid w:val="003811AC"/>
    <w:rsid w:val="003E238F"/>
    <w:rsid w:val="00416697"/>
    <w:rsid w:val="00473F30"/>
    <w:rsid w:val="00531305"/>
    <w:rsid w:val="00704859"/>
    <w:rsid w:val="0092278B"/>
    <w:rsid w:val="00B35EF6"/>
    <w:rsid w:val="00B9760E"/>
    <w:rsid w:val="00D72C3A"/>
    <w:rsid w:val="00DD2D7B"/>
    <w:rsid w:val="00E65CB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AD02E"/>
  <w15:docId w15:val="{A1B8D938-FE51-4FCF-A838-81C6622E1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212121"/>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cker.com/products/docker-desktop/" TargetMode="External"/><Relationship Id="rId5" Type="http://schemas.openxmlformats.org/officeDocument/2006/relationships/hyperlink" Target="https://nodejs.org/en/download/curr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1721</Words>
  <Characters>9816</Characters>
  <Application>Microsoft Office Word</Application>
  <DocSecurity>0</DocSecurity>
  <Lines>81</Lines>
  <Paragraphs>23</Paragraphs>
  <ScaleCrop>false</ScaleCrop>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Jerry Fan</cp:lastModifiedBy>
  <cp:revision>15</cp:revision>
  <dcterms:created xsi:type="dcterms:W3CDTF">2024-04-26T18:14:00Z</dcterms:created>
  <dcterms:modified xsi:type="dcterms:W3CDTF">2024-04-26T18:15:00Z</dcterms:modified>
</cp:coreProperties>
</file>