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B71B" w14:textId="77777777" w:rsidR="00F24408" w:rsidRDefault="00000000">
      <w:pPr>
        <w:jc w:val="center"/>
      </w:pPr>
      <w:r>
        <w:rPr>
          <w:b/>
          <w:sz w:val="32"/>
        </w:rPr>
        <w:t>FMWorks — WP-REL-005 UAT TEST SCRIPT</w:t>
      </w:r>
    </w:p>
    <w:p w14:paraId="0AEF4BE5" w14:textId="77777777" w:rsidR="00F24408" w:rsidRDefault="00000000">
      <w:pPr>
        <w:jc w:val="center"/>
      </w:pPr>
      <w:r>
        <w:rPr>
          <w:b/>
          <w:sz w:val="18"/>
        </w:rPr>
        <w:t>Including Sample SLA Contract / Test Data | Third-Party UAT | A4 Landscape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3"/>
        <w:gridCol w:w="3932"/>
        <w:gridCol w:w="3933"/>
        <w:gridCol w:w="3932"/>
      </w:tblGrid>
      <w:tr w:rsidR="00F24408" w14:paraId="481FF1C0" w14:textId="77777777">
        <w:trPr>
          <w:jc w:val="center"/>
        </w:trPr>
        <w:tc>
          <w:tcPr>
            <w:tcW w:w="3935" w:type="dxa"/>
          </w:tcPr>
          <w:p w14:paraId="193F55CD" w14:textId="77777777" w:rsidR="00F24408" w:rsidRDefault="00000000">
            <w:pPr>
              <w:spacing w:line="221" w:lineRule="auto"/>
            </w:pPr>
            <w:r>
              <w:rPr>
                <w:b/>
              </w:rPr>
              <w:t>Tester Name:</w:t>
            </w:r>
          </w:p>
        </w:tc>
        <w:tc>
          <w:tcPr>
            <w:tcW w:w="3935" w:type="dxa"/>
          </w:tcPr>
          <w:p w14:paraId="2DCB697F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</w:tcPr>
          <w:p w14:paraId="6F9B06AC" w14:textId="77777777" w:rsidR="00F24408" w:rsidRDefault="00000000">
            <w:pPr>
              <w:spacing w:line="221" w:lineRule="auto"/>
            </w:pPr>
            <w:r>
              <w:rPr>
                <w:b/>
              </w:rPr>
              <w:t>Test Date:</w:t>
            </w:r>
          </w:p>
        </w:tc>
        <w:tc>
          <w:tcPr>
            <w:tcW w:w="3935" w:type="dxa"/>
          </w:tcPr>
          <w:p w14:paraId="295BF703" w14:textId="77777777" w:rsidR="00F24408" w:rsidRDefault="00F24408">
            <w:pPr>
              <w:spacing w:line="221" w:lineRule="auto"/>
            </w:pPr>
          </w:p>
        </w:tc>
      </w:tr>
      <w:tr w:rsidR="00F24408" w14:paraId="445CB809" w14:textId="77777777">
        <w:trPr>
          <w:jc w:val="center"/>
        </w:trPr>
        <w:tc>
          <w:tcPr>
            <w:tcW w:w="3935" w:type="dxa"/>
          </w:tcPr>
          <w:p w14:paraId="0C8A2D6B" w14:textId="77777777" w:rsidR="00F24408" w:rsidRDefault="00000000">
            <w:pPr>
              <w:spacing w:line="221" w:lineRule="auto"/>
            </w:pPr>
            <w:r>
              <w:rPr>
                <w:b/>
              </w:rPr>
              <w:t>UAT URL:</w:t>
            </w:r>
          </w:p>
        </w:tc>
        <w:tc>
          <w:tcPr>
            <w:tcW w:w="3935" w:type="dxa"/>
          </w:tcPr>
          <w:p w14:paraId="2BFD0D1B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</w:tcPr>
          <w:p w14:paraId="25EC973B" w14:textId="77777777" w:rsidR="00F24408" w:rsidRDefault="00000000">
            <w:pPr>
              <w:spacing w:line="221" w:lineRule="auto"/>
            </w:pPr>
            <w:r>
              <w:rPr>
                <w:b/>
              </w:rPr>
              <w:t>Browser / Device:</w:t>
            </w:r>
          </w:p>
        </w:tc>
        <w:tc>
          <w:tcPr>
            <w:tcW w:w="3935" w:type="dxa"/>
          </w:tcPr>
          <w:p w14:paraId="007284C9" w14:textId="77777777" w:rsidR="00F24408" w:rsidRDefault="00F24408">
            <w:pPr>
              <w:spacing w:line="221" w:lineRule="auto"/>
            </w:pPr>
          </w:p>
        </w:tc>
      </w:tr>
      <w:tr w:rsidR="00F24408" w14:paraId="55DA7AA8" w14:textId="77777777">
        <w:trPr>
          <w:jc w:val="center"/>
        </w:trPr>
        <w:tc>
          <w:tcPr>
            <w:tcW w:w="3935" w:type="dxa"/>
          </w:tcPr>
          <w:p w14:paraId="340D00C5" w14:textId="77777777" w:rsidR="00F24408" w:rsidRDefault="00000000">
            <w:pPr>
              <w:spacing w:line="221" w:lineRule="auto"/>
            </w:pPr>
            <w:r>
              <w:rPr>
                <w:b/>
              </w:rPr>
              <w:t>Build / Release Ref:</w:t>
            </w:r>
          </w:p>
        </w:tc>
        <w:tc>
          <w:tcPr>
            <w:tcW w:w="3935" w:type="dxa"/>
          </w:tcPr>
          <w:p w14:paraId="71E36027" w14:textId="77777777" w:rsidR="00F24408" w:rsidRDefault="00000000">
            <w:pPr>
              <w:spacing w:line="221" w:lineRule="auto"/>
            </w:pPr>
            <w:r>
              <w:t>WP-REL-005</w:t>
            </w:r>
          </w:p>
        </w:tc>
        <w:tc>
          <w:tcPr>
            <w:tcW w:w="3935" w:type="dxa"/>
          </w:tcPr>
          <w:p w14:paraId="3AECA929" w14:textId="77777777" w:rsidR="00F24408" w:rsidRDefault="00000000">
            <w:pPr>
              <w:spacing w:line="221" w:lineRule="auto"/>
            </w:pPr>
            <w:r>
              <w:rPr>
                <w:b/>
              </w:rPr>
              <w:t>Defect Log Ref:</w:t>
            </w:r>
          </w:p>
        </w:tc>
        <w:tc>
          <w:tcPr>
            <w:tcW w:w="3935" w:type="dxa"/>
          </w:tcPr>
          <w:p w14:paraId="24226070" w14:textId="77777777" w:rsidR="00F24408" w:rsidRDefault="00F24408">
            <w:pPr>
              <w:spacing w:line="221" w:lineRule="auto"/>
            </w:pPr>
          </w:p>
        </w:tc>
      </w:tr>
    </w:tbl>
    <w:p w14:paraId="39A0744B" w14:textId="77777777" w:rsidR="00F24408" w:rsidRDefault="00F24408">
      <w:pPr>
        <w:spacing w:after="20"/>
      </w:pPr>
    </w:p>
    <w:p w14:paraId="5B9A4559" w14:textId="77777777" w:rsidR="00F24408" w:rsidRDefault="00000000">
      <w:r>
        <w:rPr>
          <w:b/>
        </w:rPr>
        <w:t xml:space="preserve">Scope note: </w:t>
      </w:r>
      <w:r>
        <w:t>This script converts the validated WP-REL-005 release scope into tester-facing UAT checks. It focuses on authentication/password recovery and change, callback/session handling, Work Order/Incident/PM exports, and the release's fresh-install/security controls. The SLA data below is sample UAT data for functional testing, not a legal contract.</w:t>
      </w:r>
    </w:p>
    <w:p w14:paraId="48635AF2" w14:textId="77777777" w:rsidR="00F24408" w:rsidRDefault="00000000">
      <w:pPr>
        <w:pStyle w:val="Heading1"/>
      </w:pPr>
      <w:r>
        <w:t>A. Sample SLA Contract / UAT Test Data</w:t>
      </w:r>
    </w:p>
    <w:p w14:paraId="26A4DA2C" w14:textId="77777777" w:rsidR="00F24408" w:rsidRDefault="00000000">
      <w:r>
        <w:rPr>
          <w:b/>
        </w:rPr>
        <w:t xml:space="preserve">Create or load this sample contract in the UAT environment before SLA-related testing. </w:t>
      </w:r>
      <w:r>
        <w:t>Use clearly fictitious names and dates so the tester cannot confuse the record with a live customer contract.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3"/>
        <w:gridCol w:w="3932"/>
        <w:gridCol w:w="3932"/>
        <w:gridCol w:w="3933"/>
      </w:tblGrid>
      <w:tr w:rsidR="00F24408" w14:paraId="32366637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1D527ED0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Contract ID</w:t>
            </w:r>
          </w:p>
        </w:tc>
        <w:tc>
          <w:tcPr>
            <w:tcW w:w="3935" w:type="dxa"/>
          </w:tcPr>
          <w:p w14:paraId="00D7A737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UAT-SLA-001</w:t>
            </w:r>
          </w:p>
        </w:tc>
        <w:tc>
          <w:tcPr>
            <w:tcW w:w="3935" w:type="dxa"/>
            <w:shd w:val="clear" w:color="auto" w:fill="EAF2F8"/>
          </w:tcPr>
          <w:p w14:paraId="6C369E8D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Contract Name</w:t>
            </w:r>
          </w:p>
        </w:tc>
        <w:tc>
          <w:tcPr>
            <w:tcW w:w="3935" w:type="dxa"/>
          </w:tcPr>
          <w:p w14:paraId="066D828F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FMWorks Sample Facilities SLA</w:t>
            </w:r>
          </w:p>
        </w:tc>
      </w:tr>
      <w:tr w:rsidR="00F24408" w14:paraId="3DB4B155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6BFC23A5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Customer</w:t>
            </w:r>
          </w:p>
        </w:tc>
        <w:tc>
          <w:tcPr>
            <w:tcW w:w="3935" w:type="dxa"/>
          </w:tcPr>
          <w:p w14:paraId="42F05EB6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UAT Sample Property Pte Ltd</w:t>
            </w:r>
          </w:p>
        </w:tc>
        <w:tc>
          <w:tcPr>
            <w:tcW w:w="3935" w:type="dxa"/>
            <w:shd w:val="clear" w:color="auto" w:fill="EAF2F8"/>
          </w:tcPr>
          <w:p w14:paraId="1A6E4A01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Service Provider</w:t>
            </w:r>
          </w:p>
        </w:tc>
        <w:tc>
          <w:tcPr>
            <w:tcW w:w="3935" w:type="dxa"/>
          </w:tcPr>
          <w:p w14:paraId="1419D2B2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UAT Facilities Services</w:t>
            </w:r>
          </w:p>
        </w:tc>
      </w:tr>
      <w:tr w:rsidR="00F24408" w14:paraId="1960FF5B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5803EC55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Site</w:t>
            </w:r>
          </w:p>
        </w:tc>
        <w:tc>
          <w:tcPr>
            <w:tcW w:w="3935" w:type="dxa"/>
          </w:tcPr>
          <w:p w14:paraId="298E6CA5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UAT Tower A</w:t>
            </w:r>
          </w:p>
        </w:tc>
        <w:tc>
          <w:tcPr>
            <w:tcW w:w="3935" w:type="dxa"/>
            <w:shd w:val="clear" w:color="auto" w:fill="EAF2F8"/>
          </w:tcPr>
          <w:p w14:paraId="57EAC1C5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Contract Status</w:t>
            </w:r>
          </w:p>
        </w:tc>
        <w:tc>
          <w:tcPr>
            <w:tcW w:w="3935" w:type="dxa"/>
          </w:tcPr>
          <w:p w14:paraId="64187583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Active (UAT only)</w:t>
            </w:r>
          </w:p>
        </w:tc>
      </w:tr>
      <w:tr w:rsidR="00F24408" w14:paraId="1DDEA032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3930F497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Start Date</w:t>
            </w:r>
          </w:p>
        </w:tc>
        <w:tc>
          <w:tcPr>
            <w:tcW w:w="3935" w:type="dxa"/>
          </w:tcPr>
          <w:p w14:paraId="262416FB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01-Sep-2026</w:t>
            </w:r>
          </w:p>
        </w:tc>
        <w:tc>
          <w:tcPr>
            <w:tcW w:w="3935" w:type="dxa"/>
            <w:shd w:val="clear" w:color="auto" w:fill="EAF2F8"/>
          </w:tcPr>
          <w:p w14:paraId="519251A8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End Date</w:t>
            </w:r>
          </w:p>
        </w:tc>
        <w:tc>
          <w:tcPr>
            <w:tcW w:w="3935" w:type="dxa"/>
          </w:tcPr>
          <w:p w14:paraId="755375E4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31-Aug-2027</w:t>
            </w:r>
          </w:p>
        </w:tc>
      </w:tr>
      <w:tr w:rsidR="00F24408" w14:paraId="5983E0BF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00B45517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Service Hours</w:t>
            </w:r>
          </w:p>
        </w:tc>
        <w:tc>
          <w:tcPr>
            <w:tcW w:w="3935" w:type="dxa"/>
          </w:tcPr>
          <w:p w14:paraId="21310C4E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24 x 7 for P1/P2; Business hours for P3/P4</w:t>
            </w:r>
          </w:p>
        </w:tc>
        <w:tc>
          <w:tcPr>
            <w:tcW w:w="3935" w:type="dxa"/>
            <w:shd w:val="clear" w:color="auto" w:fill="EAF2F8"/>
          </w:tcPr>
          <w:p w14:paraId="71B1C19C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Time Zone</w:t>
            </w:r>
          </w:p>
        </w:tc>
        <w:tc>
          <w:tcPr>
            <w:tcW w:w="3935" w:type="dxa"/>
          </w:tcPr>
          <w:p w14:paraId="4B5D68A2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Asia/Singapore</w:t>
            </w:r>
          </w:p>
        </w:tc>
      </w:tr>
    </w:tbl>
    <w:p w14:paraId="3351EDAF" w14:textId="77777777" w:rsidR="00F24408" w:rsidRDefault="00F24408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2247"/>
        <w:gridCol w:w="2247"/>
        <w:gridCol w:w="2247"/>
        <w:gridCol w:w="2247"/>
        <w:gridCol w:w="2247"/>
        <w:gridCol w:w="2247"/>
      </w:tblGrid>
      <w:tr w:rsidR="00F24408" w14:paraId="4A0860B5" w14:textId="77777777">
        <w:trPr>
          <w:tblHeader/>
          <w:jc w:val="center"/>
        </w:trPr>
        <w:tc>
          <w:tcPr>
            <w:tcW w:w="2249" w:type="dxa"/>
            <w:shd w:val="clear" w:color="auto" w:fill="D9EAF7"/>
          </w:tcPr>
          <w:p w14:paraId="6918146F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2249" w:type="dxa"/>
            <w:shd w:val="clear" w:color="auto" w:fill="D9EAF7"/>
          </w:tcPr>
          <w:p w14:paraId="5BD4D990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Example Condition</w:t>
            </w:r>
          </w:p>
        </w:tc>
        <w:tc>
          <w:tcPr>
            <w:tcW w:w="2249" w:type="dxa"/>
            <w:shd w:val="clear" w:color="auto" w:fill="D9EAF7"/>
          </w:tcPr>
          <w:p w14:paraId="0FAB5117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Response Target</w:t>
            </w:r>
          </w:p>
        </w:tc>
        <w:tc>
          <w:tcPr>
            <w:tcW w:w="2249" w:type="dxa"/>
            <w:shd w:val="clear" w:color="auto" w:fill="D9EAF7"/>
          </w:tcPr>
          <w:p w14:paraId="3A52A8C9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Attendance Target</w:t>
            </w:r>
          </w:p>
        </w:tc>
        <w:tc>
          <w:tcPr>
            <w:tcW w:w="2249" w:type="dxa"/>
            <w:shd w:val="clear" w:color="auto" w:fill="D9EAF7"/>
          </w:tcPr>
          <w:p w14:paraId="10220129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Rectification / Restore Target</w:t>
            </w:r>
          </w:p>
        </w:tc>
        <w:tc>
          <w:tcPr>
            <w:tcW w:w="2249" w:type="dxa"/>
            <w:shd w:val="clear" w:color="auto" w:fill="D9EAF7"/>
          </w:tcPr>
          <w:p w14:paraId="03934915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Service Window</w:t>
            </w:r>
          </w:p>
        </w:tc>
        <w:tc>
          <w:tcPr>
            <w:tcW w:w="2249" w:type="dxa"/>
            <w:shd w:val="clear" w:color="auto" w:fill="D9EAF7"/>
          </w:tcPr>
          <w:p w14:paraId="44674D2C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UAT Example</w:t>
            </w:r>
          </w:p>
        </w:tc>
      </w:tr>
      <w:tr w:rsidR="00F24408" w14:paraId="708F08AD" w14:textId="77777777">
        <w:trPr>
          <w:jc w:val="center"/>
        </w:trPr>
        <w:tc>
          <w:tcPr>
            <w:tcW w:w="2249" w:type="dxa"/>
          </w:tcPr>
          <w:p w14:paraId="3E72E3C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P1 Critical</w:t>
            </w:r>
          </w:p>
        </w:tc>
        <w:tc>
          <w:tcPr>
            <w:tcW w:w="2249" w:type="dxa"/>
          </w:tcPr>
          <w:p w14:paraId="58995C4D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Life safety, major outage, critical service unavailable</w:t>
            </w:r>
          </w:p>
        </w:tc>
        <w:tc>
          <w:tcPr>
            <w:tcW w:w="2249" w:type="dxa"/>
          </w:tcPr>
          <w:p w14:paraId="0E76DE5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15 min</w:t>
            </w:r>
          </w:p>
        </w:tc>
        <w:tc>
          <w:tcPr>
            <w:tcW w:w="2249" w:type="dxa"/>
          </w:tcPr>
          <w:p w14:paraId="013CD726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30 min</w:t>
            </w:r>
          </w:p>
        </w:tc>
        <w:tc>
          <w:tcPr>
            <w:tcW w:w="2249" w:type="dxa"/>
          </w:tcPr>
          <w:p w14:paraId="161685F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4 hours</w:t>
            </w:r>
          </w:p>
        </w:tc>
        <w:tc>
          <w:tcPr>
            <w:tcW w:w="2249" w:type="dxa"/>
          </w:tcPr>
          <w:p w14:paraId="791E91FF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24 x 7</w:t>
            </w:r>
          </w:p>
        </w:tc>
        <w:tc>
          <w:tcPr>
            <w:tcW w:w="2249" w:type="dxa"/>
          </w:tcPr>
          <w:p w14:paraId="24D3E89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Critical power / major water leak</w:t>
            </w:r>
          </w:p>
        </w:tc>
      </w:tr>
      <w:tr w:rsidR="00F24408" w14:paraId="505C45D6" w14:textId="77777777">
        <w:trPr>
          <w:jc w:val="center"/>
        </w:trPr>
        <w:tc>
          <w:tcPr>
            <w:tcW w:w="2249" w:type="dxa"/>
          </w:tcPr>
          <w:p w14:paraId="3A4CBF8C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P2 High</w:t>
            </w:r>
          </w:p>
        </w:tc>
        <w:tc>
          <w:tcPr>
            <w:tcW w:w="2249" w:type="dxa"/>
          </w:tcPr>
          <w:p w14:paraId="2D5D2A83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Major degradation; significant operational impact</w:t>
            </w:r>
          </w:p>
        </w:tc>
        <w:tc>
          <w:tcPr>
            <w:tcW w:w="2249" w:type="dxa"/>
          </w:tcPr>
          <w:p w14:paraId="6A34B67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30 min</w:t>
            </w:r>
          </w:p>
        </w:tc>
        <w:tc>
          <w:tcPr>
            <w:tcW w:w="2249" w:type="dxa"/>
          </w:tcPr>
          <w:p w14:paraId="0348A2A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 hour</w:t>
            </w:r>
          </w:p>
        </w:tc>
        <w:tc>
          <w:tcPr>
            <w:tcW w:w="2249" w:type="dxa"/>
          </w:tcPr>
          <w:p w14:paraId="1495066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8 hours</w:t>
            </w:r>
          </w:p>
        </w:tc>
        <w:tc>
          <w:tcPr>
            <w:tcW w:w="2249" w:type="dxa"/>
          </w:tcPr>
          <w:p w14:paraId="3423BBE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24 x 7</w:t>
            </w:r>
          </w:p>
        </w:tc>
        <w:tc>
          <w:tcPr>
            <w:tcW w:w="2249" w:type="dxa"/>
          </w:tcPr>
          <w:p w14:paraId="59EC113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Lift outage / major HVAC failure</w:t>
            </w:r>
          </w:p>
        </w:tc>
      </w:tr>
      <w:tr w:rsidR="00F24408" w14:paraId="4248B0B4" w14:textId="77777777">
        <w:trPr>
          <w:jc w:val="center"/>
        </w:trPr>
        <w:tc>
          <w:tcPr>
            <w:tcW w:w="2249" w:type="dxa"/>
          </w:tcPr>
          <w:p w14:paraId="7EF0160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P3 Medium</w:t>
            </w:r>
          </w:p>
        </w:tc>
        <w:tc>
          <w:tcPr>
            <w:tcW w:w="2249" w:type="dxa"/>
          </w:tcPr>
          <w:p w14:paraId="5B8B05D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Normal corrective maintenance; limited impact</w:t>
            </w:r>
          </w:p>
        </w:tc>
        <w:tc>
          <w:tcPr>
            <w:tcW w:w="2249" w:type="dxa"/>
          </w:tcPr>
          <w:p w14:paraId="7F6B81D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4 business hours</w:t>
            </w:r>
          </w:p>
        </w:tc>
        <w:tc>
          <w:tcPr>
            <w:tcW w:w="2249" w:type="dxa"/>
          </w:tcPr>
          <w:p w14:paraId="5A60D731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8 business hours</w:t>
            </w:r>
          </w:p>
        </w:tc>
        <w:tc>
          <w:tcPr>
            <w:tcW w:w="2249" w:type="dxa"/>
          </w:tcPr>
          <w:p w14:paraId="502C54BB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2 business days</w:t>
            </w:r>
          </w:p>
        </w:tc>
        <w:tc>
          <w:tcPr>
            <w:tcW w:w="2249" w:type="dxa"/>
          </w:tcPr>
          <w:p w14:paraId="4FBB734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Mon–Fri 08:30–17:30</w:t>
            </w:r>
          </w:p>
        </w:tc>
        <w:tc>
          <w:tcPr>
            <w:tcW w:w="2249" w:type="dxa"/>
          </w:tcPr>
          <w:p w14:paraId="654279D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Single room AC / minor plumbing</w:t>
            </w:r>
          </w:p>
        </w:tc>
      </w:tr>
      <w:tr w:rsidR="00F24408" w14:paraId="01AE478B" w14:textId="77777777">
        <w:trPr>
          <w:jc w:val="center"/>
        </w:trPr>
        <w:tc>
          <w:tcPr>
            <w:tcW w:w="2249" w:type="dxa"/>
          </w:tcPr>
          <w:p w14:paraId="79AFB87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P4 Low</w:t>
            </w:r>
          </w:p>
        </w:tc>
        <w:tc>
          <w:tcPr>
            <w:tcW w:w="2249" w:type="dxa"/>
          </w:tcPr>
          <w:p w14:paraId="654392B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Minor defect, cosmetic or non-urgent request</w:t>
            </w:r>
          </w:p>
        </w:tc>
        <w:tc>
          <w:tcPr>
            <w:tcW w:w="2249" w:type="dxa"/>
          </w:tcPr>
          <w:p w14:paraId="6C60D51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 business day</w:t>
            </w:r>
          </w:p>
        </w:tc>
        <w:tc>
          <w:tcPr>
            <w:tcW w:w="2249" w:type="dxa"/>
          </w:tcPr>
          <w:p w14:paraId="59DBC64B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2 business days</w:t>
            </w:r>
          </w:p>
        </w:tc>
        <w:tc>
          <w:tcPr>
            <w:tcW w:w="2249" w:type="dxa"/>
          </w:tcPr>
          <w:p w14:paraId="5F531DA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5 business days</w:t>
            </w:r>
          </w:p>
        </w:tc>
        <w:tc>
          <w:tcPr>
            <w:tcW w:w="2249" w:type="dxa"/>
          </w:tcPr>
          <w:p w14:paraId="12A5C44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Mon–Fri 08:30–17:30</w:t>
            </w:r>
          </w:p>
        </w:tc>
        <w:tc>
          <w:tcPr>
            <w:tcW w:w="2249" w:type="dxa"/>
          </w:tcPr>
          <w:p w14:paraId="7C66754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Loose fitting / paint touch-up</w:t>
            </w:r>
          </w:p>
        </w:tc>
      </w:tr>
    </w:tbl>
    <w:p w14:paraId="15FB40B1" w14:textId="77777777" w:rsidR="00F24408" w:rsidRDefault="00000000">
      <w:r>
        <w:rPr>
          <w:b/>
          <w:sz w:val="15"/>
        </w:rPr>
        <w:t xml:space="preserve">SLA test convention: </w:t>
      </w:r>
      <w:r>
        <w:rPr>
          <w:sz w:val="15"/>
        </w:rPr>
        <w:t>For UAT, create test records just before, exactly at, and just after the applicable target where the system permits controlled timestamps. If FMWorks does not expose a particular SLA field/timer in the current build, mark that test N/A and record the observed behaviour rather than inventing a pass.</w:t>
      </w:r>
    </w:p>
    <w:p w14:paraId="62ED8BAF" w14:textId="77777777" w:rsidR="00F24408" w:rsidRDefault="00000000">
      <w:pPr>
        <w:pStyle w:val="Heading1"/>
      </w:pPr>
      <w:r>
        <w:t>B. WP-REL-005 UAT Test Cases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800"/>
        <w:gridCol w:w="1944"/>
        <w:gridCol w:w="2520"/>
        <w:gridCol w:w="2808"/>
        <w:gridCol w:w="2088"/>
        <w:gridCol w:w="1037"/>
        <w:gridCol w:w="1656"/>
      </w:tblGrid>
      <w:tr w:rsidR="00F24408" w14:paraId="0DC96C67" w14:textId="77777777">
        <w:trPr>
          <w:tblHeader/>
          <w:jc w:val="center"/>
        </w:trPr>
        <w:tc>
          <w:tcPr>
            <w:tcW w:w="936" w:type="dxa"/>
            <w:shd w:val="clear" w:color="auto" w:fill="D9EAF7"/>
          </w:tcPr>
          <w:p w14:paraId="4E14B10F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Test ID</w:t>
            </w:r>
          </w:p>
        </w:tc>
        <w:tc>
          <w:tcPr>
            <w:tcW w:w="1800" w:type="dxa"/>
            <w:shd w:val="clear" w:color="auto" w:fill="D9EAF7"/>
          </w:tcPr>
          <w:p w14:paraId="0AD9694A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Test Scenario</w:t>
            </w:r>
          </w:p>
        </w:tc>
        <w:tc>
          <w:tcPr>
            <w:tcW w:w="1944" w:type="dxa"/>
            <w:shd w:val="clear" w:color="auto" w:fill="D9EAF7"/>
          </w:tcPr>
          <w:p w14:paraId="51A8F162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Preconditions</w:t>
            </w:r>
          </w:p>
        </w:tc>
        <w:tc>
          <w:tcPr>
            <w:tcW w:w="2520" w:type="dxa"/>
            <w:shd w:val="clear" w:color="auto" w:fill="D9EAF7"/>
          </w:tcPr>
          <w:p w14:paraId="59410A9A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Test Steps</w:t>
            </w:r>
          </w:p>
        </w:tc>
        <w:tc>
          <w:tcPr>
            <w:tcW w:w="2808" w:type="dxa"/>
            <w:shd w:val="clear" w:color="auto" w:fill="D9EAF7"/>
          </w:tcPr>
          <w:p w14:paraId="2F409328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Expected Result</w:t>
            </w:r>
          </w:p>
        </w:tc>
        <w:tc>
          <w:tcPr>
            <w:tcW w:w="2088" w:type="dxa"/>
            <w:shd w:val="clear" w:color="auto" w:fill="D9EAF7"/>
          </w:tcPr>
          <w:p w14:paraId="5B5A3DDF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Actual Result / Tester Notes</w:t>
            </w:r>
          </w:p>
        </w:tc>
        <w:tc>
          <w:tcPr>
            <w:tcW w:w="1037" w:type="dxa"/>
            <w:shd w:val="clear" w:color="auto" w:fill="D9EAF7"/>
          </w:tcPr>
          <w:p w14:paraId="300473C5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w="1656" w:type="dxa"/>
            <w:shd w:val="clear" w:color="auto" w:fill="D9EAF7"/>
          </w:tcPr>
          <w:p w14:paraId="35DA2BA7" w14:textId="77777777" w:rsidR="00F24408" w:rsidRDefault="00000000">
            <w:pPr>
              <w:spacing w:line="221" w:lineRule="auto"/>
              <w:jc w:val="center"/>
            </w:pPr>
            <w:r>
              <w:rPr>
                <w:b/>
                <w:sz w:val="14"/>
              </w:rPr>
              <w:t>Evidence / Remarks</w:t>
            </w:r>
          </w:p>
        </w:tc>
      </w:tr>
      <w:tr w:rsidR="00F24408" w14:paraId="3C9F2D92" w14:textId="77777777">
        <w:trPr>
          <w:jc w:val="center"/>
        </w:trPr>
        <w:tc>
          <w:tcPr>
            <w:tcW w:w="936" w:type="dxa"/>
          </w:tcPr>
          <w:p w14:paraId="035070E1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REL005-001</w:t>
            </w:r>
          </w:p>
        </w:tc>
        <w:tc>
          <w:tcPr>
            <w:tcW w:w="1800" w:type="dxa"/>
          </w:tcPr>
          <w:p w14:paraId="400729D3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Preview/UAT environment opens</w:t>
            </w:r>
          </w:p>
        </w:tc>
        <w:tc>
          <w:tcPr>
            <w:tcW w:w="1944" w:type="dxa"/>
          </w:tcPr>
          <w:p w14:paraId="6DDC656F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Approved Preview URL and tester account available.</w:t>
            </w:r>
          </w:p>
        </w:tc>
        <w:tc>
          <w:tcPr>
            <w:tcW w:w="2520" w:type="dxa"/>
          </w:tcPr>
          <w:p w14:paraId="3B2C45B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Open the approved Preview URL.</w:t>
            </w:r>
            <w:r>
              <w:rPr>
                <w:sz w:val="13"/>
              </w:rPr>
              <w:br/>
              <w:t>2. Confirm the application loads.</w:t>
            </w:r>
            <w:r>
              <w:rPr>
                <w:sz w:val="13"/>
              </w:rPr>
              <w:br/>
              <w:t>3. Confirm tester is not on a Production URL.</w:t>
            </w:r>
          </w:p>
        </w:tc>
        <w:tc>
          <w:tcPr>
            <w:tcW w:w="2808" w:type="dxa"/>
          </w:tcPr>
          <w:p w14:paraId="2C7C4B96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FMWorks Preview loads without exposing protected data before login. Tester is clearly using the approved UAT environment.</w:t>
            </w:r>
          </w:p>
        </w:tc>
        <w:tc>
          <w:tcPr>
            <w:tcW w:w="2088" w:type="dxa"/>
          </w:tcPr>
          <w:p w14:paraId="376C90DC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5AFE19D1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6131553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 of URL/login page.</w:t>
            </w:r>
          </w:p>
        </w:tc>
      </w:tr>
      <w:tr w:rsidR="00F24408" w14:paraId="16E3CE57" w14:textId="77777777">
        <w:trPr>
          <w:jc w:val="center"/>
        </w:trPr>
        <w:tc>
          <w:tcPr>
            <w:tcW w:w="936" w:type="dxa"/>
          </w:tcPr>
          <w:p w14:paraId="41A406EA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REL005-002</w:t>
            </w:r>
          </w:p>
        </w:tc>
        <w:tc>
          <w:tcPr>
            <w:tcW w:w="1800" w:type="dxa"/>
          </w:tcPr>
          <w:p w14:paraId="4CAA26C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Valid login and direct protected-page access</w:t>
            </w:r>
          </w:p>
        </w:tc>
        <w:tc>
          <w:tcPr>
            <w:tcW w:w="1944" w:type="dxa"/>
          </w:tcPr>
          <w:p w14:paraId="369EB673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Active UAT account available.</w:t>
            </w:r>
          </w:p>
        </w:tc>
        <w:tc>
          <w:tcPr>
            <w:tcW w:w="2520" w:type="dxa"/>
          </w:tcPr>
          <w:p w14:paraId="01CA33EC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Sign in with valid credentials.</w:t>
            </w:r>
            <w:r>
              <w:rPr>
                <w:sz w:val="13"/>
              </w:rPr>
              <w:br/>
              <w:t>2. Open Work Orders directly from navigation or a known protected URL.</w:t>
            </w:r>
          </w:p>
        </w:tc>
        <w:tc>
          <w:tcPr>
            <w:tcW w:w="2808" w:type="dxa"/>
          </w:tcPr>
          <w:p w14:paraId="4536858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Authentication succeeds and the authorised Work Orders page opens without an obsolete intermediate completion page.</w:t>
            </w:r>
          </w:p>
        </w:tc>
        <w:tc>
          <w:tcPr>
            <w:tcW w:w="2088" w:type="dxa"/>
          </w:tcPr>
          <w:p w14:paraId="57AE617E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57DF0580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21E2DA7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 after login.</w:t>
            </w:r>
          </w:p>
        </w:tc>
      </w:tr>
      <w:tr w:rsidR="00F24408" w14:paraId="264712FC" w14:textId="77777777">
        <w:trPr>
          <w:jc w:val="center"/>
        </w:trPr>
        <w:tc>
          <w:tcPr>
            <w:tcW w:w="936" w:type="dxa"/>
          </w:tcPr>
          <w:p w14:paraId="3C6FA18B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REL005-003</w:t>
            </w:r>
          </w:p>
        </w:tc>
        <w:tc>
          <w:tcPr>
            <w:tcW w:w="1800" w:type="dxa"/>
          </w:tcPr>
          <w:p w14:paraId="2195255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Missing/invalid authentication callback</w:t>
            </w:r>
          </w:p>
        </w:tc>
        <w:tc>
          <w:tcPr>
            <w:tcW w:w="1944" w:type="dxa"/>
          </w:tcPr>
          <w:p w14:paraId="71C65E4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Tester logged out.</w:t>
            </w:r>
          </w:p>
        </w:tc>
        <w:tc>
          <w:tcPr>
            <w:tcW w:w="2520" w:type="dxa"/>
          </w:tcPr>
          <w:p w14:paraId="621AFA2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Attempt the approved sign-in flow with missing/invalid callback state only if test harness/link is provided.</w:t>
            </w:r>
            <w:r>
              <w:rPr>
                <w:sz w:val="13"/>
              </w:rPr>
              <w:br/>
              <w:t>2. Observe handling.</w:t>
            </w:r>
          </w:p>
        </w:tc>
        <w:tc>
          <w:tcPr>
            <w:tcW w:w="2808" w:type="dxa"/>
          </w:tcPr>
          <w:p w14:paraId="3FFB342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User is not granted access. Application returns safely to an authentication/error path without exposing session data.</w:t>
            </w:r>
          </w:p>
        </w:tc>
        <w:tc>
          <w:tcPr>
            <w:tcW w:w="2088" w:type="dxa"/>
          </w:tcPr>
          <w:p w14:paraId="230BDC43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190DBD00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3F18677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Screenshot/message; do not manipulate tokens.</w:t>
            </w:r>
          </w:p>
        </w:tc>
      </w:tr>
      <w:tr w:rsidR="00F24408" w14:paraId="15C27FF7" w14:textId="77777777">
        <w:trPr>
          <w:jc w:val="center"/>
        </w:trPr>
        <w:tc>
          <w:tcPr>
            <w:tcW w:w="936" w:type="dxa"/>
          </w:tcPr>
          <w:p w14:paraId="0FB00898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REL005-004</w:t>
            </w:r>
          </w:p>
        </w:tc>
        <w:tc>
          <w:tcPr>
            <w:tcW w:w="1800" w:type="dxa"/>
          </w:tcPr>
          <w:p w14:paraId="6F4667C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Protocol-relative/open redirect protection</w:t>
            </w:r>
          </w:p>
        </w:tc>
        <w:tc>
          <w:tcPr>
            <w:tcW w:w="1944" w:type="dxa"/>
          </w:tcPr>
          <w:p w14:paraId="7B088F8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Approved test link/harness available.</w:t>
            </w:r>
          </w:p>
        </w:tc>
        <w:tc>
          <w:tcPr>
            <w:tcW w:w="2520" w:type="dxa"/>
          </w:tcPr>
          <w:p w14:paraId="1277955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Exercise the supplied callback test case using a protocol-relative next destination.</w:t>
            </w:r>
            <w:r>
              <w:rPr>
                <w:sz w:val="13"/>
              </w:rPr>
              <w:br/>
              <w:t>2. Observe redirect.</w:t>
            </w:r>
          </w:p>
        </w:tc>
        <w:tc>
          <w:tcPr>
            <w:tcW w:w="2808" w:type="dxa"/>
          </w:tcPr>
          <w:p w14:paraId="10A946AF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Application rejects unsafe redirect destination and does not send the user to an external/protocol-relative target.</w:t>
            </w:r>
          </w:p>
        </w:tc>
        <w:tc>
          <w:tcPr>
            <w:tcW w:w="2088" w:type="dxa"/>
          </w:tcPr>
          <w:p w14:paraId="490968C3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0904DBBB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1A6E5513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 or test evidence.</w:t>
            </w:r>
          </w:p>
        </w:tc>
      </w:tr>
      <w:tr w:rsidR="00F24408" w14:paraId="57710B58" w14:textId="77777777">
        <w:trPr>
          <w:jc w:val="center"/>
        </w:trPr>
        <w:tc>
          <w:tcPr>
            <w:tcW w:w="936" w:type="dxa"/>
          </w:tcPr>
          <w:p w14:paraId="61B3D3D6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REL005-005</w:t>
            </w:r>
          </w:p>
        </w:tc>
        <w:tc>
          <w:tcPr>
            <w:tcW w:w="1800" w:type="dxa"/>
          </w:tcPr>
          <w:p w14:paraId="4AD29FEB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Start password recovery</w:t>
            </w:r>
          </w:p>
        </w:tc>
        <w:tc>
          <w:tcPr>
            <w:tcW w:w="1944" w:type="dxa"/>
          </w:tcPr>
          <w:p w14:paraId="0D4DD8C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Approved active UAT account and accessible test mailbox.</w:t>
            </w:r>
          </w:p>
        </w:tc>
        <w:tc>
          <w:tcPr>
            <w:tcW w:w="2520" w:type="dxa"/>
          </w:tcPr>
          <w:p w14:paraId="7E824566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On login page select Forgot Password.</w:t>
            </w:r>
            <w:r>
              <w:rPr>
                <w:sz w:val="13"/>
              </w:rPr>
              <w:br/>
              <w:t>2. Enter the UAT user's email.</w:t>
            </w:r>
            <w:r>
              <w:rPr>
                <w:sz w:val="13"/>
              </w:rPr>
              <w:br/>
              <w:t>3. Submit.</w:t>
            </w:r>
          </w:p>
        </w:tc>
        <w:tc>
          <w:tcPr>
            <w:tcW w:w="2808" w:type="dxa"/>
          </w:tcPr>
          <w:p w14:paraId="66AD449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 xml:space="preserve">Recovery request is accepted safely and the user is instructed to check email. No password or sensitive account detail is </w:t>
            </w:r>
            <w:r>
              <w:rPr>
                <w:sz w:val="13"/>
              </w:rPr>
              <w:lastRenderedPageBreak/>
              <w:t>exposed.</w:t>
            </w:r>
          </w:p>
        </w:tc>
        <w:tc>
          <w:tcPr>
            <w:tcW w:w="2088" w:type="dxa"/>
          </w:tcPr>
          <w:p w14:paraId="202DAD2D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13595A09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65DFD81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Screenshot; note email receipt time.</w:t>
            </w:r>
          </w:p>
        </w:tc>
      </w:tr>
      <w:tr w:rsidR="00F24408" w14:paraId="13AB5841" w14:textId="77777777">
        <w:trPr>
          <w:jc w:val="center"/>
        </w:trPr>
        <w:tc>
          <w:tcPr>
            <w:tcW w:w="936" w:type="dxa"/>
          </w:tcPr>
          <w:p w14:paraId="26CD22E2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REL005-006</w:t>
            </w:r>
          </w:p>
        </w:tc>
        <w:tc>
          <w:tcPr>
            <w:tcW w:w="1800" w:type="dxa"/>
          </w:tcPr>
          <w:p w14:paraId="26C011D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Recovery link opens password-change screen</w:t>
            </w:r>
          </w:p>
        </w:tc>
        <w:tc>
          <w:tcPr>
            <w:tcW w:w="1944" w:type="dxa"/>
          </w:tcPr>
          <w:p w14:paraId="317A3C5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Valid unused recovery email/link available.</w:t>
            </w:r>
          </w:p>
        </w:tc>
        <w:tc>
          <w:tcPr>
            <w:tcW w:w="2520" w:type="dxa"/>
          </w:tcPr>
          <w:p w14:paraId="396A263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Open the recovery link.</w:t>
            </w:r>
            <w:r>
              <w:rPr>
                <w:sz w:val="13"/>
              </w:rPr>
              <w:br/>
              <w:t>2. Observe destination.</w:t>
            </w:r>
          </w:p>
        </w:tc>
        <w:tc>
          <w:tcPr>
            <w:tcW w:w="2808" w:type="dxa"/>
          </w:tcPr>
          <w:p w14:paraId="38488D1B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User reaches the FMWorks password-change screen in a recovery session. The intended post-change destination is retained where applicable.</w:t>
            </w:r>
          </w:p>
        </w:tc>
        <w:tc>
          <w:tcPr>
            <w:tcW w:w="2088" w:type="dxa"/>
          </w:tcPr>
          <w:p w14:paraId="525A1415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64C14A36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6648D8A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Screenshot; never record token URL.</w:t>
            </w:r>
          </w:p>
        </w:tc>
      </w:tr>
      <w:tr w:rsidR="00F24408" w14:paraId="3921B2BB" w14:textId="77777777">
        <w:trPr>
          <w:jc w:val="center"/>
        </w:trPr>
        <w:tc>
          <w:tcPr>
            <w:tcW w:w="936" w:type="dxa"/>
          </w:tcPr>
          <w:p w14:paraId="2F657F32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REL005-007</w:t>
            </w:r>
          </w:p>
        </w:tc>
        <w:tc>
          <w:tcPr>
            <w:tcW w:w="1800" w:type="dxa"/>
          </w:tcPr>
          <w:p w14:paraId="63CD62E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Change password via recovery</w:t>
            </w:r>
          </w:p>
        </w:tc>
        <w:tc>
          <w:tcPr>
            <w:tcW w:w="1944" w:type="dxa"/>
          </w:tcPr>
          <w:p w14:paraId="595710AD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Valid recovery session available.</w:t>
            </w:r>
          </w:p>
        </w:tc>
        <w:tc>
          <w:tcPr>
            <w:tcW w:w="2520" w:type="dxa"/>
          </w:tcPr>
          <w:p w14:paraId="7C27ACDD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Enter a compliant new password.</w:t>
            </w:r>
            <w:r>
              <w:rPr>
                <w:sz w:val="13"/>
              </w:rPr>
              <w:br/>
              <w:t>2. Confirm it.</w:t>
            </w:r>
            <w:r>
              <w:rPr>
                <w:sz w:val="13"/>
              </w:rPr>
              <w:br/>
              <w:t>3. Submit.</w:t>
            </w:r>
          </w:p>
        </w:tc>
        <w:tc>
          <w:tcPr>
            <w:tcW w:w="2808" w:type="dxa"/>
          </w:tcPr>
          <w:p w14:paraId="191F895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Password is changed successfully and the user receives the intended success/redirect behaviour.</w:t>
            </w:r>
          </w:p>
        </w:tc>
        <w:tc>
          <w:tcPr>
            <w:tcW w:w="2088" w:type="dxa"/>
          </w:tcPr>
          <w:p w14:paraId="69E43CD8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73FF28CC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1ECCFD6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 of success only.</w:t>
            </w:r>
          </w:p>
        </w:tc>
      </w:tr>
      <w:tr w:rsidR="00F24408" w14:paraId="74F5E783" w14:textId="77777777">
        <w:trPr>
          <w:jc w:val="center"/>
        </w:trPr>
        <w:tc>
          <w:tcPr>
            <w:tcW w:w="936" w:type="dxa"/>
          </w:tcPr>
          <w:p w14:paraId="5CD27BC2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REL005-008</w:t>
            </w:r>
          </w:p>
        </w:tc>
        <w:tc>
          <w:tcPr>
            <w:tcW w:w="1800" w:type="dxa"/>
          </w:tcPr>
          <w:p w14:paraId="11E2BAC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Old password rejected after recovery change</w:t>
            </w:r>
          </w:p>
        </w:tc>
        <w:tc>
          <w:tcPr>
            <w:tcW w:w="1944" w:type="dxa"/>
          </w:tcPr>
          <w:p w14:paraId="42248DC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REL005-007 completed.</w:t>
            </w:r>
          </w:p>
        </w:tc>
        <w:tc>
          <w:tcPr>
            <w:tcW w:w="2520" w:type="dxa"/>
          </w:tcPr>
          <w:p w14:paraId="0F60068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Sign out if necessary.</w:t>
            </w:r>
            <w:r>
              <w:rPr>
                <w:sz w:val="13"/>
              </w:rPr>
              <w:br/>
              <w:t>2. Attempt login using old password.</w:t>
            </w:r>
          </w:p>
        </w:tc>
        <w:tc>
          <w:tcPr>
            <w:tcW w:w="2808" w:type="dxa"/>
          </w:tcPr>
          <w:p w14:paraId="71E8215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Old password no longer authenticates the user.</w:t>
            </w:r>
          </w:p>
        </w:tc>
        <w:tc>
          <w:tcPr>
            <w:tcW w:w="2088" w:type="dxa"/>
          </w:tcPr>
          <w:p w14:paraId="715409CD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4008FFC6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344923F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Pass/Fail.</w:t>
            </w:r>
          </w:p>
        </w:tc>
      </w:tr>
      <w:tr w:rsidR="00F24408" w14:paraId="46896F2B" w14:textId="77777777">
        <w:trPr>
          <w:jc w:val="center"/>
        </w:trPr>
        <w:tc>
          <w:tcPr>
            <w:tcW w:w="936" w:type="dxa"/>
          </w:tcPr>
          <w:p w14:paraId="18BF878D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REL005-009</w:t>
            </w:r>
          </w:p>
        </w:tc>
        <w:tc>
          <w:tcPr>
            <w:tcW w:w="1800" w:type="dxa"/>
          </w:tcPr>
          <w:p w14:paraId="06BFE28D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New password accepted</w:t>
            </w:r>
          </w:p>
        </w:tc>
        <w:tc>
          <w:tcPr>
            <w:tcW w:w="1944" w:type="dxa"/>
          </w:tcPr>
          <w:p w14:paraId="0A62E2C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REL005-007 completed.</w:t>
            </w:r>
          </w:p>
        </w:tc>
        <w:tc>
          <w:tcPr>
            <w:tcW w:w="2520" w:type="dxa"/>
          </w:tcPr>
          <w:p w14:paraId="0EA30F4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Sign in using the new password.</w:t>
            </w:r>
          </w:p>
        </w:tc>
        <w:tc>
          <w:tcPr>
            <w:tcW w:w="2808" w:type="dxa"/>
          </w:tcPr>
          <w:p w14:paraId="208D59C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User authenticates successfully and reaches authorised FMWorks content.</w:t>
            </w:r>
          </w:p>
        </w:tc>
        <w:tc>
          <w:tcPr>
            <w:tcW w:w="2088" w:type="dxa"/>
          </w:tcPr>
          <w:p w14:paraId="69BAECDB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431D702A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5B64D69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Screenshot.</w:t>
            </w:r>
          </w:p>
        </w:tc>
      </w:tr>
      <w:tr w:rsidR="00F24408" w14:paraId="4D86A41F" w14:textId="77777777">
        <w:trPr>
          <w:jc w:val="center"/>
        </w:trPr>
        <w:tc>
          <w:tcPr>
            <w:tcW w:w="936" w:type="dxa"/>
          </w:tcPr>
          <w:p w14:paraId="217A9851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REL005-010</w:t>
            </w:r>
          </w:p>
        </w:tc>
        <w:tc>
          <w:tcPr>
            <w:tcW w:w="1800" w:type="dxa"/>
          </w:tcPr>
          <w:p w14:paraId="7732312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Password change validation</w:t>
            </w:r>
          </w:p>
        </w:tc>
        <w:tc>
          <w:tcPr>
            <w:tcW w:w="1944" w:type="dxa"/>
          </w:tcPr>
          <w:p w14:paraId="5B942A7D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Password-change form available.</w:t>
            </w:r>
          </w:p>
        </w:tc>
        <w:tc>
          <w:tcPr>
            <w:tcW w:w="2520" w:type="dxa"/>
          </w:tcPr>
          <w:p w14:paraId="5E2ED35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Try blank/mismatched/non-compliant values using approved test data.</w:t>
            </w:r>
            <w:r>
              <w:rPr>
                <w:sz w:val="13"/>
              </w:rPr>
              <w:br/>
              <w:t>2. Submit each case.</w:t>
            </w:r>
          </w:p>
        </w:tc>
        <w:tc>
          <w:tcPr>
            <w:tcW w:w="2808" w:type="dxa"/>
          </w:tcPr>
          <w:p w14:paraId="456F0AA6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Invalid change is prevented and a clear validation/error response is shown. Existing valid password remains effective until a valid change succeeds.</w:t>
            </w:r>
          </w:p>
        </w:tc>
        <w:tc>
          <w:tcPr>
            <w:tcW w:w="2088" w:type="dxa"/>
          </w:tcPr>
          <w:p w14:paraId="4FF84BCF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0381254F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0C810AC3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messages.</w:t>
            </w:r>
          </w:p>
        </w:tc>
      </w:tr>
      <w:tr w:rsidR="00F24408" w14:paraId="13693872" w14:textId="77777777">
        <w:trPr>
          <w:jc w:val="center"/>
        </w:trPr>
        <w:tc>
          <w:tcPr>
            <w:tcW w:w="936" w:type="dxa"/>
          </w:tcPr>
          <w:p w14:paraId="41530577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REL005-011</w:t>
            </w:r>
          </w:p>
        </w:tc>
        <w:tc>
          <w:tcPr>
            <w:tcW w:w="1800" w:type="dxa"/>
          </w:tcPr>
          <w:p w14:paraId="290575A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Work Order export — authorised user</w:t>
            </w:r>
          </w:p>
        </w:tc>
        <w:tc>
          <w:tcPr>
            <w:tcW w:w="1944" w:type="dxa"/>
          </w:tcPr>
          <w:p w14:paraId="517F763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Work Orders exist in UAT; user has export permission.</w:t>
            </w:r>
          </w:p>
        </w:tc>
        <w:tc>
          <w:tcPr>
            <w:tcW w:w="2520" w:type="dxa"/>
          </w:tcPr>
          <w:p w14:paraId="21E5E63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Open Work Orders.</w:t>
            </w:r>
            <w:r>
              <w:rPr>
                <w:sz w:val="13"/>
              </w:rPr>
              <w:br/>
              <w:t>2. Apply a known filter if available.</w:t>
            </w:r>
            <w:r>
              <w:rPr>
                <w:sz w:val="13"/>
              </w:rPr>
              <w:br/>
              <w:t>3. Export.</w:t>
            </w:r>
            <w:r>
              <w:rPr>
                <w:sz w:val="13"/>
              </w:rPr>
              <w:br/>
              <w:t>4. Open downloaded file.</w:t>
            </w:r>
          </w:p>
        </w:tc>
        <w:tc>
          <w:tcPr>
            <w:tcW w:w="2808" w:type="dxa"/>
          </w:tcPr>
          <w:p w14:paraId="0BBD3FC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Export completes. File opens successfully and contains the expected Work Order records/fields for the selected scope.</w:t>
            </w:r>
          </w:p>
        </w:tc>
        <w:tc>
          <w:tcPr>
            <w:tcW w:w="2088" w:type="dxa"/>
          </w:tcPr>
          <w:p w14:paraId="76442B1A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303669AD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3280D49C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Attach/export filename and screenshot.</w:t>
            </w:r>
          </w:p>
        </w:tc>
      </w:tr>
      <w:tr w:rsidR="00F24408" w14:paraId="09F4FE86" w14:textId="77777777">
        <w:trPr>
          <w:jc w:val="center"/>
        </w:trPr>
        <w:tc>
          <w:tcPr>
            <w:tcW w:w="936" w:type="dxa"/>
          </w:tcPr>
          <w:p w14:paraId="46A723BD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REL005-012</w:t>
            </w:r>
          </w:p>
        </w:tc>
        <w:tc>
          <w:tcPr>
            <w:tcW w:w="1800" w:type="dxa"/>
          </w:tcPr>
          <w:p w14:paraId="1512D79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Work Order export respects filter/scope</w:t>
            </w:r>
          </w:p>
        </w:tc>
        <w:tc>
          <w:tcPr>
            <w:tcW w:w="1944" w:type="dxa"/>
          </w:tcPr>
          <w:p w14:paraId="0EE56BBD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At least 2 distinguishable Work Orders exist.</w:t>
            </w:r>
          </w:p>
        </w:tc>
        <w:tc>
          <w:tcPr>
            <w:tcW w:w="2520" w:type="dxa"/>
          </w:tcPr>
          <w:p w14:paraId="1262E7C3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Filter to one known subset.</w:t>
            </w:r>
            <w:r>
              <w:rPr>
                <w:sz w:val="13"/>
              </w:rPr>
              <w:br/>
              <w:t>2. Export.</w:t>
            </w:r>
            <w:r>
              <w:rPr>
                <w:sz w:val="13"/>
              </w:rPr>
              <w:br/>
              <w:t>3. Compare export rows to visible filtered records.</w:t>
            </w:r>
          </w:p>
        </w:tc>
        <w:tc>
          <w:tcPr>
            <w:tcW w:w="2808" w:type="dxa"/>
          </w:tcPr>
          <w:p w14:paraId="7761DCDB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Export reflects the intended filtered/authorised dataset and does not include unrelated records.</w:t>
            </w:r>
          </w:p>
        </w:tc>
        <w:tc>
          <w:tcPr>
            <w:tcW w:w="2088" w:type="dxa"/>
          </w:tcPr>
          <w:p w14:paraId="0062C688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68670461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531FE73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expected vs exported count.</w:t>
            </w:r>
          </w:p>
        </w:tc>
      </w:tr>
      <w:tr w:rsidR="00F24408" w14:paraId="006CD5CB" w14:textId="77777777">
        <w:trPr>
          <w:jc w:val="center"/>
        </w:trPr>
        <w:tc>
          <w:tcPr>
            <w:tcW w:w="936" w:type="dxa"/>
          </w:tcPr>
          <w:p w14:paraId="16D5053E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REL005-013</w:t>
            </w:r>
          </w:p>
        </w:tc>
        <w:tc>
          <w:tcPr>
            <w:tcW w:w="1800" w:type="dxa"/>
          </w:tcPr>
          <w:p w14:paraId="0536D59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Incident export</w:t>
            </w:r>
          </w:p>
        </w:tc>
        <w:tc>
          <w:tcPr>
            <w:tcW w:w="1944" w:type="dxa"/>
          </w:tcPr>
          <w:p w14:paraId="23ACF94B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Incident test records exist; authorised user available.</w:t>
            </w:r>
          </w:p>
        </w:tc>
        <w:tc>
          <w:tcPr>
            <w:tcW w:w="2520" w:type="dxa"/>
          </w:tcPr>
          <w:p w14:paraId="3DE47A41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Open Incident register.</w:t>
            </w:r>
            <w:r>
              <w:rPr>
                <w:sz w:val="13"/>
              </w:rPr>
              <w:br/>
              <w:t>2. Apply known filter if available.</w:t>
            </w:r>
            <w:r>
              <w:rPr>
                <w:sz w:val="13"/>
              </w:rPr>
              <w:br/>
              <w:t>3. Export and open file.</w:t>
            </w:r>
          </w:p>
        </w:tc>
        <w:tc>
          <w:tcPr>
            <w:tcW w:w="2808" w:type="dxa"/>
          </w:tcPr>
          <w:p w14:paraId="0132D873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Export succeeds and contains the expected authorised Incident records without unrelated data.</w:t>
            </w:r>
          </w:p>
        </w:tc>
        <w:tc>
          <w:tcPr>
            <w:tcW w:w="2088" w:type="dxa"/>
          </w:tcPr>
          <w:p w14:paraId="16A6562C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064497C7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107F585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row count/file.</w:t>
            </w:r>
          </w:p>
        </w:tc>
      </w:tr>
      <w:tr w:rsidR="00F24408" w14:paraId="64959527" w14:textId="77777777">
        <w:trPr>
          <w:jc w:val="center"/>
        </w:trPr>
        <w:tc>
          <w:tcPr>
            <w:tcW w:w="936" w:type="dxa"/>
          </w:tcPr>
          <w:p w14:paraId="6A526FD9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REL005-014</w:t>
            </w:r>
          </w:p>
        </w:tc>
        <w:tc>
          <w:tcPr>
            <w:tcW w:w="1800" w:type="dxa"/>
          </w:tcPr>
          <w:p w14:paraId="7799C8A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Preventive Maintenance export</w:t>
            </w:r>
          </w:p>
        </w:tc>
        <w:tc>
          <w:tcPr>
            <w:tcW w:w="1944" w:type="dxa"/>
          </w:tcPr>
          <w:p w14:paraId="61B2F90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PM test records exist; authorised user available.</w:t>
            </w:r>
          </w:p>
        </w:tc>
        <w:tc>
          <w:tcPr>
            <w:tcW w:w="2520" w:type="dxa"/>
          </w:tcPr>
          <w:p w14:paraId="2A080C8F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Open PM register/schedule.</w:t>
            </w:r>
            <w:r>
              <w:rPr>
                <w:sz w:val="13"/>
              </w:rPr>
              <w:br/>
              <w:t>2. Apply known filter if available.</w:t>
            </w:r>
            <w:r>
              <w:rPr>
                <w:sz w:val="13"/>
              </w:rPr>
              <w:br/>
              <w:t>3. Export and open file.</w:t>
            </w:r>
          </w:p>
        </w:tc>
        <w:tc>
          <w:tcPr>
            <w:tcW w:w="2808" w:type="dxa"/>
          </w:tcPr>
          <w:p w14:paraId="11D6985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Export succeeds and contains the expected authorised PM records without unrelated data.</w:t>
            </w:r>
          </w:p>
        </w:tc>
        <w:tc>
          <w:tcPr>
            <w:tcW w:w="2088" w:type="dxa"/>
          </w:tcPr>
          <w:p w14:paraId="709E81D7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0BE7FF35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5E364F8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row count/file.</w:t>
            </w:r>
          </w:p>
        </w:tc>
      </w:tr>
      <w:tr w:rsidR="00F24408" w14:paraId="45230EEA" w14:textId="77777777">
        <w:trPr>
          <w:jc w:val="center"/>
        </w:trPr>
        <w:tc>
          <w:tcPr>
            <w:tcW w:w="936" w:type="dxa"/>
          </w:tcPr>
          <w:p w14:paraId="5987F253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REL005-015</w:t>
            </w:r>
          </w:p>
        </w:tc>
        <w:tc>
          <w:tcPr>
            <w:tcW w:w="1800" w:type="dxa"/>
          </w:tcPr>
          <w:p w14:paraId="4F684F5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Export denied to unauthorised role</w:t>
            </w:r>
          </w:p>
        </w:tc>
        <w:tc>
          <w:tcPr>
            <w:tcW w:w="1944" w:type="dxa"/>
          </w:tcPr>
          <w:p w14:paraId="6FB899BD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Approved UAT account without export permission is available.</w:t>
            </w:r>
          </w:p>
        </w:tc>
        <w:tc>
          <w:tcPr>
            <w:tcW w:w="2520" w:type="dxa"/>
          </w:tcPr>
          <w:p w14:paraId="17EEDF66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Login as restricted user.</w:t>
            </w:r>
            <w:r>
              <w:rPr>
                <w:sz w:val="13"/>
              </w:rPr>
              <w:br/>
              <w:t>2. Attempt export from an applicable register.</w:t>
            </w:r>
          </w:p>
        </w:tc>
        <w:tc>
          <w:tcPr>
            <w:tcW w:w="2808" w:type="dxa"/>
          </w:tcPr>
          <w:p w14:paraId="41FD09B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Export control is hidden/disabled or server rejects the request. Restricted user cannot obtain unauthorised data.</w:t>
            </w:r>
          </w:p>
        </w:tc>
        <w:tc>
          <w:tcPr>
            <w:tcW w:w="2088" w:type="dxa"/>
          </w:tcPr>
          <w:p w14:paraId="236AC47E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5200D7C9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056314D6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Screenshot/message.</w:t>
            </w:r>
          </w:p>
        </w:tc>
      </w:tr>
      <w:tr w:rsidR="00F24408" w14:paraId="28E3019B" w14:textId="77777777">
        <w:trPr>
          <w:jc w:val="center"/>
        </w:trPr>
        <w:tc>
          <w:tcPr>
            <w:tcW w:w="936" w:type="dxa"/>
          </w:tcPr>
          <w:p w14:paraId="6CFFF12F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REL005-016</w:t>
            </w:r>
          </w:p>
        </w:tc>
        <w:tc>
          <w:tcPr>
            <w:tcW w:w="1800" w:type="dxa"/>
          </w:tcPr>
          <w:p w14:paraId="31D4918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Export file usability</w:t>
            </w:r>
          </w:p>
        </w:tc>
        <w:tc>
          <w:tcPr>
            <w:tcW w:w="1944" w:type="dxa"/>
          </w:tcPr>
          <w:p w14:paraId="42DFF92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At least one export completed.</w:t>
            </w:r>
          </w:p>
        </w:tc>
        <w:tc>
          <w:tcPr>
            <w:tcW w:w="2520" w:type="dxa"/>
          </w:tcPr>
          <w:p w14:paraId="25672D5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Open export in approved spreadsheet application.</w:t>
            </w:r>
            <w:r>
              <w:rPr>
                <w:sz w:val="13"/>
              </w:rPr>
              <w:br/>
              <w:t>2. Check headers, rows, dates and readable values.</w:t>
            </w:r>
          </w:p>
        </w:tc>
        <w:tc>
          <w:tcPr>
            <w:tcW w:w="2808" w:type="dxa"/>
          </w:tcPr>
          <w:p w14:paraId="0242E4A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File is readable, structurally usable and contains no obvious malformed columns or broken data encoding.</w:t>
            </w:r>
          </w:p>
        </w:tc>
        <w:tc>
          <w:tcPr>
            <w:tcW w:w="2088" w:type="dxa"/>
          </w:tcPr>
          <w:p w14:paraId="5B49CAA8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38F06487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794D632F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application used.</w:t>
            </w:r>
          </w:p>
        </w:tc>
      </w:tr>
      <w:tr w:rsidR="00F24408" w14:paraId="7D0FACF4" w14:textId="77777777">
        <w:trPr>
          <w:jc w:val="center"/>
        </w:trPr>
        <w:tc>
          <w:tcPr>
            <w:tcW w:w="936" w:type="dxa"/>
          </w:tcPr>
          <w:p w14:paraId="27C150C8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REL005-017</w:t>
            </w:r>
          </w:p>
        </w:tc>
        <w:tc>
          <w:tcPr>
            <w:tcW w:w="1800" w:type="dxa"/>
          </w:tcPr>
          <w:p w14:paraId="3E44C85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Create sample SLA contract UAT-SLA-001</w:t>
            </w:r>
          </w:p>
        </w:tc>
        <w:tc>
          <w:tcPr>
            <w:tcW w:w="1944" w:type="dxa"/>
          </w:tcPr>
          <w:p w14:paraId="6FC6C0F1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Tester has permission to maintain SLA/contract data, if module is available.</w:t>
            </w:r>
          </w:p>
        </w:tc>
        <w:tc>
          <w:tcPr>
            <w:tcW w:w="2520" w:type="dxa"/>
          </w:tcPr>
          <w:p w14:paraId="36E4C9C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Create the sample SLA contract using Section A.</w:t>
            </w:r>
            <w:r>
              <w:rPr>
                <w:sz w:val="13"/>
              </w:rPr>
              <w:br/>
              <w:t>2. Save.</w:t>
            </w:r>
            <w:r>
              <w:rPr>
                <w:sz w:val="13"/>
              </w:rPr>
              <w:br/>
              <w:t>3. Reopen the record.</w:t>
            </w:r>
          </w:p>
        </w:tc>
        <w:tc>
          <w:tcPr>
            <w:tcW w:w="2808" w:type="dxa"/>
          </w:tcPr>
          <w:p w14:paraId="021C895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Contract saves and reopens with the entered customer, site, dates, service hours and priority targets unchanged.</w:t>
            </w:r>
          </w:p>
        </w:tc>
        <w:tc>
          <w:tcPr>
            <w:tcW w:w="2088" w:type="dxa"/>
          </w:tcPr>
          <w:p w14:paraId="1BCCB59B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175FB23C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4D4577BF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 of contract summary.</w:t>
            </w:r>
          </w:p>
        </w:tc>
      </w:tr>
      <w:tr w:rsidR="00F24408" w14:paraId="08D761B3" w14:textId="77777777">
        <w:trPr>
          <w:jc w:val="center"/>
        </w:trPr>
        <w:tc>
          <w:tcPr>
            <w:tcW w:w="936" w:type="dxa"/>
          </w:tcPr>
          <w:p w14:paraId="5D6B1349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REL005-018</w:t>
            </w:r>
          </w:p>
        </w:tc>
        <w:tc>
          <w:tcPr>
            <w:tcW w:w="1800" w:type="dxa"/>
          </w:tcPr>
          <w:p w14:paraId="6FCFC11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SLA P1 target assignment</w:t>
            </w:r>
          </w:p>
        </w:tc>
        <w:tc>
          <w:tcPr>
            <w:tcW w:w="1944" w:type="dxa"/>
          </w:tcPr>
          <w:p w14:paraId="102F8CF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Sample SLA exists and a P1-capable service request/work order can be created.</w:t>
            </w:r>
          </w:p>
        </w:tc>
        <w:tc>
          <w:tcPr>
            <w:tcW w:w="2520" w:type="dxa"/>
          </w:tcPr>
          <w:p w14:paraId="0B3E972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Create a UAT record linked to UAT-SLA-001.</w:t>
            </w:r>
            <w:r>
              <w:rPr>
                <w:sz w:val="13"/>
              </w:rPr>
              <w:br/>
              <w:t>2. Set priority P1.</w:t>
            </w:r>
            <w:r>
              <w:rPr>
                <w:sz w:val="13"/>
              </w:rPr>
              <w:br/>
              <w:t>3. Save.</w:t>
            </w:r>
          </w:p>
        </w:tc>
        <w:tc>
          <w:tcPr>
            <w:tcW w:w="2808" w:type="dxa"/>
          </w:tcPr>
          <w:p w14:paraId="7B395CF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System associates the record with the applicable P1 SLA targets where SLA functionality is exposed.</w:t>
            </w:r>
          </w:p>
        </w:tc>
        <w:tc>
          <w:tcPr>
            <w:tcW w:w="2088" w:type="dxa"/>
          </w:tcPr>
          <w:p w14:paraId="62B0CA4B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334D999B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430A9A8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displayed targets; N/A if not exposed.</w:t>
            </w:r>
          </w:p>
        </w:tc>
      </w:tr>
      <w:tr w:rsidR="00F24408" w14:paraId="3704F14D" w14:textId="77777777">
        <w:trPr>
          <w:jc w:val="center"/>
        </w:trPr>
        <w:tc>
          <w:tcPr>
            <w:tcW w:w="936" w:type="dxa"/>
          </w:tcPr>
          <w:p w14:paraId="49CBC108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REL005-019</w:t>
            </w:r>
          </w:p>
        </w:tc>
        <w:tc>
          <w:tcPr>
            <w:tcW w:w="1800" w:type="dxa"/>
          </w:tcPr>
          <w:p w14:paraId="28B921C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SLA P2 target assignment</w:t>
            </w:r>
          </w:p>
        </w:tc>
        <w:tc>
          <w:tcPr>
            <w:tcW w:w="1944" w:type="dxa"/>
          </w:tcPr>
          <w:p w14:paraId="6152A3C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Same as above.</w:t>
            </w:r>
          </w:p>
        </w:tc>
        <w:tc>
          <w:tcPr>
            <w:tcW w:w="2520" w:type="dxa"/>
          </w:tcPr>
          <w:p w14:paraId="3A617E6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Create/link a P2 UAT record.</w:t>
            </w:r>
            <w:r>
              <w:rPr>
                <w:sz w:val="13"/>
              </w:rPr>
              <w:br/>
              <w:t>2. Save and inspect SLA fields/status.</w:t>
            </w:r>
          </w:p>
        </w:tc>
        <w:tc>
          <w:tcPr>
            <w:tcW w:w="2808" w:type="dxa"/>
          </w:tcPr>
          <w:p w14:paraId="493C0ED6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Applicable P2 response/attendance/restore targets are reflected according to the sample SLA where supported.</w:t>
            </w:r>
          </w:p>
        </w:tc>
        <w:tc>
          <w:tcPr>
            <w:tcW w:w="2088" w:type="dxa"/>
          </w:tcPr>
          <w:p w14:paraId="20120F85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6FEA2ABE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0576BB8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 or N/A reason.</w:t>
            </w:r>
          </w:p>
        </w:tc>
      </w:tr>
      <w:tr w:rsidR="00F24408" w14:paraId="35CB0B5E" w14:textId="77777777">
        <w:trPr>
          <w:jc w:val="center"/>
        </w:trPr>
        <w:tc>
          <w:tcPr>
            <w:tcW w:w="936" w:type="dxa"/>
          </w:tcPr>
          <w:p w14:paraId="53A9E6D8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REL005-020</w:t>
            </w:r>
          </w:p>
        </w:tc>
        <w:tc>
          <w:tcPr>
            <w:tcW w:w="1800" w:type="dxa"/>
          </w:tcPr>
          <w:p w14:paraId="3809DE6F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SLA P3 business-hours behaviour</w:t>
            </w:r>
          </w:p>
        </w:tc>
        <w:tc>
          <w:tcPr>
            <w:tcW w:w="1944" w:type="dxa"/>
          </w:tcPr>
          <w:p w14:paraId="6DA72CB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Sample SLA exists; business-hours testing supported.</w:t>
            </w:r>
          </w:p>
        </w:tc>
        <w:tc>
          <w:tcPr>
            <w:tcW w:w="2520" w:type="dxa"/>
          </w:tcPr>
          <w:p w14:paraId="416BC4B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Create/link a P3 UAT record.</w:t>
            </w:r>
            <w:r>
              <w:rPr>
                <w:sz w:val="13"/>
              </w:rPr>
              <w:br/>
              <w:t>2. Observe due/target calculation.</w:t>
            </w:r>
            <w:r>
              <w:rPr>
                <w:sz w:val="13"/>
              </w:rPr>
              <w:br/>
              <w:t>3. Compare with Mon–Fri 08:30–17:30 service window.</w:t>
            </w:r>
          </w:p>
        </w:tc>
        <w:tc>
          <w:tcPr>
            <w:tcW w:w="2808" w:type="dxa"/>
          </w:tcPr>
          <w:p w14:paraId="5E65B48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Target calculation follows configured business-hour treatment where supported; non-service periods are handled consistently.</w:t>
            </w:r>
          </w:p>
        </w:tc>
        <w:tc>
          <w:tcPr>
            <w:tcW w:w="2088" w:type="dxa"/>
          </w:tcPr>
          <w:p w14:paraId="7ECAC2E1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43A321E8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645897F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calculated target and basis.</w:t>
            </w:r>
          </w:p>
        </w:tc>
      </w:tr>
      <w:tr w:rsidR="00F24408" w14:paraId="7534BD4A" w14:textId="77777777">
        <w:trPr>
          <w:jc w:val="center"/>
        </w:trPr>
        <w:tc>
          <w:tcPr>
            <w:tcW w:w="936" w:type="dxa"/>
          </w:tcPr>
          <w:p w14:paraId="497FDBCE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REL005-021</w:t>
            </w:r>
          </w:p>
        </w:tc>
        <w:tc>
          <w:tcPr>
            <w:tcW w:w="1800" w:type="dxa"/>
          </w:tcPr>
          <w:p w14:paraId="492052B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SLA P4 target assignment</w:t>
            </w:r>
          </w:p>
        </w:tc>
        <w:tc>
          <w:tcPr>
            <w:tcW w:w="1944" w:type="dxa"/>
          </w:tcPr>
          <w:p w14:paraId="78111681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Sample SLA exists.</w:t>
            </w:r>
          </w:p>
        </w:tc>
        <w:tc>
          <w:tcPr>
            <w:tcW w:w="2520" w:type="dxa"/>
          </w:tcPr>
          <w:p w14:paraId="42995AA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Create/link a P4 UAT record.</w:t>
            </w:r>
            <w:r>
              <w:rPr>
                <w:sz w:val="13"/>
              </w:rPr>
              <w:br/>
              <w:t>2. Save and inspect SLA fields/status.</w:t>
            </w:r>
          </w:p>
        </w:tc>
        <w:tc>
          <w:tcPr>
            <w:tcW w:w="2808" w:type="dxa"/>
          </w:tcPr>
          <w:p w14:paraId="1036D7C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Applicable P4 targets are reflected according to the sample SLA where supported.</w:t>
            </w:r>
          </w:p>
        </w:tc>
        <w:tc>
          <w:tcPr>
            <w:tcW w:w="2088" w:type="dxa"/>
          </w:tcPr>
          <w:p w14:paraId="2301192E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7C2FC769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5001EED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 or N/A reason.</w:t>
            </w:r>
          </w:p>
        </w:tc>
      </w:tr>
      <w:tr w:rsidR="00F24408" w14:paraId="34DAF15D" w14:textId="77777777">
        <w:trPr>
          <w:jc w:val="center"/>
        </w:trPr>
        <w:tc>
          <w:tcPr>
            <w:tcW w:w="936" w:type="dxa"/>
          </w:tcPr>
          <w:p w14:paraId="034EC483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REL005-022</w:t>
            </w:r>
          </w:p>
        </w:tc>
        <w:tc>
          <w:tcPr>
            <w:tcW w:w="1800" w:type="dxa"/>
          </w:tcPr>
          <w:p w14:paraId="7FD5762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SLA near-breach / breach indication</w:t>
            </w:r>
          </w:p>
        </w:tc>
        <w:tc>
          <w:tcPr>
            <w:tcW w:w="1944" w:type="dxa"/>
          </w:tcPr>
          <w:p w14:paraId="3B23C371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System exposes SLA status/indicator and test timestamps can be controlled.</w:t>
            </w:r>
          </w:p>
        </w:tc>
        <w:tc>
          <w:tcPr>
            <w:tcW w:w="2520" w:type="dxa"/>
          </w:tcPr>
          <w:p w14:paraId="660D92D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Use approved UAT data approaching a target.</w:t>
            </w:r>
            <w:r>
              <w:rPr>
                <w:sz w:val="13"/>
              </w:rPr>
              <w:br/>
              <w:t>2. Observe status before target.</w:t>
            </w:r>
            <w:r>
              <w:rPr>
                <w:sz w:val="13"/>
              </w:rPr>
              <w:br/>
              <w:t>3. Observe at/after target.</w:t>
            </w:r>
          </w:p>
        </w:tc>
        <w:tc>
          <w:tcPr>
            <w:tcW w:w="2808" w:type="dxa"/>
          </w:tcPr>
          <w:p w14:paraId="31C79601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System's SLA status/indicator changes consistently at the configured threshold. No false 'met' result is shown after an unmet deadline.</w:t>
            </w:r>
          </w:p>
        </w:tc>
        <w:tc>
          <w:tcPr>
            <w:tcW w:w="2088" w:type="dxa"/>
          </w:tcPr>
          <w:p w14:paraId="50D271EA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3468F7C6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39F631A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Screenshots/timestamps; N/A if feature absent.</w:t>
            </w:r>
          </w:p>
        </w:tc>
      </w:tr>
      <w:tr w:rsidR="00F24408" w14:paraId="181F732E" w14:textId="77777777">
        <w:trPr>
          <w:jc w:val="center"/>
        </w:trPr>
        <w:tc>
          <w:tcPr>
            <w:tcW w:w="936" w:type="dxa"/>
          </w:tcPr>
          <w:p w14:paraId="4E6A4AA3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REL005-023</w:t>
            </w:r>
          </w:p>
        </w:tc>
        <w:tc>
          <w:tcPr>
            <w:tcW w:w="1800" w:type="dxa"/>
          </w:tcPr>
          <w:p w14:paraId="5EBE1E7D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SLA linkage retained in Work Order export</w:t>
            </w:r>
          </w:p>
        </w:tc>
        <w:tc>
          <w:tcPr>
            <w:tcW w:w="1944" w:type="dxa"/>
          </w:tcPr>
          <w:p w14:paraId="3EA481F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Sample SLA-linked Work Order exists and export includes SLA-related data, if supported.</w:t>
            </w:r>
          </w:p>
        </w:tc>
        <w:tc>
          <w:tcPr>
            <w:tcW w:w="2520" w:type="dxa"/>
          </w:tcPr>
          <w:p w14:paraId="481BCC4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Export the relevant Work Order.</w:t>
            </w:r>
            <w:r>
              <w:rPr>
                <w:sz w:val="13"/>
              </w:rPr>
              <w:br/>
              <w:t>2. Inspect SLA/priority/target fields.</w:t>
            </w:r>
          </w:p>
        </w:tc>
        <w:tc>
          <w:tcPr>
            <w:tcW w:w="2808" w:type="dxa"/>
          </w:tcPr>
          <w:p w14:paraId="6D78CC4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Exported record remains consistent with the on-screen Work Order/SLA values. If SLA fields are not part of the export design, record N/A.</w:t>
            </w:r>
          </w:p>
        </w:tc>
        <w:tc>
          <w:tcPr>
            <w:tcW w:w="2088" w:type="dxa"/>
          </w:tcPr>
          <w:p w14:paraId="4E41D619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4EBF654F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1F9E5494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Attach export reference.</w:t>
            </w:r>
          </w:p>
        </w:tc>
      </w:tr>
      <w:tr w:rsidR="00F24408" w14:paraId="3D71E41E" w14:textId="77777777">
        <w:trPr>
          <w:jc w:val="center"/>
        </w:trPr>
        <w:tc>
          <w:tcPr>
            <w:tcW w:w="936" w:type="dxa"/>
          </w:tcPr>
          <w:p w14:paraId="09927525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REL005-024</w:t>
            </w:r>
          </w:p>
        </w:tc>
        <w:tc>
          <w:tcPr>
            <w:tcW w:w="1800" w:type="dxa"/>
          </w:tcPr>
          <w:p w14:paraId="52A4C03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Inactive/quarantined user denied application access</w:t>
            </w:r>
          </w:p>
        </w:tc>
        <w:tc>
          <w:tcPr>
            <w:tcW w:w="1944" w:type="dxa"/>
          </w:tcPr>
          <w:p w14:paraId="156EEB87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 xml:space="preserve">Approved quarantined/inactive UAT account is available; do not </w:t>
            </w:r>
            <w:r>
              <w:rPr>
                <w:sz w:val="13"/>
              </w:rPr>
              <w:lastRenderedPageBreak/>
              <w:t>activate it.</w:t>
            </w:r>
          </w:p>
        </w:tc>
        <w:tc>
          <w:tcPr>
            <w:tcW w:w="2520" w:type="dxa"/>
          </w:tcPr>
          <w:p w14:paraId="5B4E62F2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lastRenderedPageBreak/>
              <w:t>1. Attempt login using the approved inactive account workflow.</w:t>
            </w:r>
            <w:r>
              <w:rPr>
                <w:sz w:val="13"/>
              </w:rPr>
              <w:br/>
              <w:t>2. Attempt protected page access.</w:t>
            </w:r>
          </w:p>
        </w:tc>
        <w:tc>
          <w:tcPr>
            <w:tcW w:w="2808" w:type="dxa"/>
          </w:tcPr>
          <w:p w14:paraId="6936D40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Inactive/quarantined user is not application-ready and cannot gain normal FMWorks operational access.</w:t>
            </w:r>
          </w:p>
        </w:tc>
        <w:tc>
          <w:tcPr>
            <w:tcW w:w="2088" w:type="dxa"/>
          </w:tcPr>
          <w:p w14:paraId="776FE807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1B254131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7F42B6F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Screenshot/message.</w:t>
            </w:r>
          </w:p>
        </w:tc>
      </w:tr>
      <w:tr w:rsidR="00F24408" w14:paraId="7C4DE8BC" w14:textId="77777777">
        <w:trPr>
          <w:jc w:val="center"/>
        </w:trPr>
        <w:tc>
          <w:tcPr>
            <w:tcW w:w="936" w:type="dxa"/>
          </w:tcPr>
          <w:p w14:paraId="55492A57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REL005-025</w:t>
            </w:r>
          </w:p>
        </w:tc>
        <w:tc>
          <w:tcPr>
            <w:tcW w:w="1800" w:type="dxa"/>
          </w:tcPr>
          <w:p w14:paraId="72EA2478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No unintended administrator access</w:t>
            </w:r>
          </w:p>
        </w:tc>
        <w:tc>
          <w:tcPr>
            <w:tcW w:w="1944" w:type="dxa"/>
          </w:tcPr>
          <w:p w14:paraId="1B85F9C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Tester uses non-admin approved accounts only.</w:t>
            </w:r>
          </w:p>
        </w:tc>
        <w:tc>
          <w:tcPr>
            <w:tcW w:w="2520" w:type="dxa"/>
          </w:tcPr>
          <w:p w14:paraId="7DCBBCE0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Review navigation after login.</w:t>
            </w:r>
            <w:r>
              <w:rPr>
                <w:sz w:val="13"/>
              </w:rPr>
              <w:br/>
              <w:t>2. Attempt only approved non-destructive access to admin areas if links are known.</w:t>
            </w:r>
          </w:p>
        </w:tc>
        <w:tc>
          <w:tcPr>
            <w:tcW w:w="2808" w:type="dxa"/>
          </w:tcPr>
          <w:p w14:paraId="0C19D411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No Administrator privilege is inferred or exposed to ordinary/quarantined users.</w:t>
            </w:r>
          </w:p>
        </w:tc>
        <w:tc>
          <w:tcPr>
            <w:tcW w:w="2088" w:type="dxa"/>
          </w:tcPr>
          <w:p w14:paraId="55E938DC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6F3741F6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35EA65BE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Record role used.</w:t>
            </w:r>
          </w:p>
        </w:tc>
      </w:tr>
      <w:tr w:rsidR="00F24408" w14:paraId="42F14B7D" w14:textId="77777777">
        <w:trPr>
          <w:jc w:val="center"/>
        </w:trPr>
        <w:tc>
          <w:tcPr>
            <w:tcW w:w="936" w:type="dxa"/>
          </w:tcPr>
          <w:p w14:paraId="53E675C6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REL005-026</w:t>
            </w:r>
          </w:p>
        </w:tc>
        <w:tc>
          <w:tcPr>
            <w:tcW w:w="1800" w:type="dxa"/>
          </w:tcPr>
          <w:p w14:paraId="4B4101F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Session/logout regression after password flow</w:t>
            </w:r>
          </w:p>
        </w:tc>
        <w:tc>
          <w:tcPr>
            <w:tcW w:w="1944" w:type="dxa"/>
          </w:tcPr>
          <w:p w14:paraId="17F58D85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Successful password recovery/change completed.</w:t>
            </w:r>
          </w:p>
        </w:tc>
        <w:tc>
          <w:tcPr>
            <w:tcW w:w="2520" w:type="dxa"/>
          </w:tcPr>
          <w:p w14:paraId="4242D58C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1. Login with new password.</w:t>
            </w:r>
            <w:r>
              <w:rPr>
                <w:sz w:val="13"/>
              </w:rPr>
              <w:br/>
              <w:t>2. Navigate to protected page.</w:t>
            </w:r>
            <w:r>
              <w:rPr>
                <w:sz w:val="13"/>
              </w:rPr>
              <w:br/>
              <w:t>3. Logout.</w:t>
            </w:r>
            <w:r>
              <w:rPr>
                <w:sz w:val="13"/>
              </w:rPr>
              <w:br/>
              <w:t>4. Use Back or protected URL.</w:t>
            </w:r>
          </w:p>
        </w:tc>
        <w:tc>
          <w:tcPr>
            <w:tcW w:w="2808" w:type="dxa"/>
          </w:tcPr>
          <w:p w14:paraId="19073879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Session works after password change, then terminates on logout; protected content is not accessible afterward.</w:t>
            </w:r>
          </w:p>
        </w:tc>
        <w:tc>
          <w:tcPr>
            <w:tcW w:w="2088" w:type="dxa"/>
          </w:tcPr>
          <w:p w14:paraId="450E40EA" w14:textId="77777777" w:rsidR="00F24408" w:rsidRDefault="00F24408">
            <w:pPr>
              <w:spacing w:line="221" w:lineRule="auto"/>
            </w:pPr>
          </w:p>
        </w:tc>
        <w:tc>
          <w:tcPr>
            <w:tcW w:w="1037" w:type="dxa"/>
          </w:tcPr>
          <w:p w14:paraId="4EDD2B5F" w14:textId="77777777" w:rsidR="00F24408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☐ Pass</w:t>
            </w:r>
            <w:r>
              <w:rPr>
                <w:sz w:val="13"/>
              </w:rPr>
              <w:br/>
              <w:t>☐ Fail</w:t>
            </w:r>
            <w:r>
              <w:rPr>
                <w:sz w:val="13"/>
              </w:rPr>
              <w:br/>
              <w:t>☐ N/A</w:t>
            </w:r>
          </w:p>
        </w:tc>
        <w:tc>
          <w:tcPr>
            <w:tcW w:w="1656" w:type="dxa"/>
          </w:tcPr>
          <w:p w14:paraId="15D5B79A" w14:textId="77777777" w:rsidR="00F24408" w:rsidRDefault="00000000">
            <w:pPr>
              <w:spacing w:line="221" w:lineRule="auto"/>
            </w:pPr>
            <w:r>
              <w:rPr>
                <w:sz w:val="13"/>
              </w:rPr>
              <w:t>Screenshot.</w:t>
            </w:r>
          </w:p>
        </w:tc>
      </w:tr>
    </w:tbl>
    <w:p w14:paraId="3DE9CB42" w14:textId="77777777" w:rsidR="00F24408" w:rsidRDefault="00000000">
      <w:pPr>
        <w:pStyle w:val="Heading1"/>
      </w:pPr>
      <w:r>
        <w:t>C. Defect / Observation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2"/>
        <w:gridCol w:w="3932"/>
        <w:gridCol w:w="3933"/>
        <w:gridCol w:w="3933"/>
      </w:tblGrid>
      <w:tr w:rsidR="00F24408" w14:paraId="7A45177A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4D277C71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Related Test ID:</w:t>
            </w:r>
          </w:p>
        </w:tc>
        <w:tc>
          <w:tcPr>
            <w:tcW w:w="3935" w:type="dxa"/>
          </w:tcPr>
          <w:p w14:paraId="7EDDD03E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  <w:shd w:val="clear" w:color="auto" w:fill="EAF2F8"/>
          </w:tcPr>
          <w:p w14:paraId="1E8AC885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Severity:</w:t>
            </w:r>
          </w:p>
        </w:tc>
        <w:tc>
          <w:tcPr>
            <w:tcW w:w="3935" w:type="dxa"/>
          </w:tcPr>
          <w:p w14:paraId="4D3B62AB" w14:textId="77777777" w:rsidR="00F24408" w:rsidRDefault="00000000">
            <w:pPr>
              <w:spacing w:line="221" w:lineRule="auto"/>
            </w:pPr>
            <w:r>
              <w:rPr>
                <w:sz w:val="15"/>
              </w:rPr>
              <w:t>☐ Critical  ☐ High  ☐ Medium  ☐ Low</w:t>
            </w:r>
          </w:p>
        </w:tc>
      </w:tr>
      <w:tr w:rsidR="00F24408" w14:paraId="1F3EB08E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47A2AFF6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Date / Time:</w:t>
            </w:r>
          </w:p>
        </w:tc>
        <w:tc>
          <w:tcPr>
            <w:tcW w:w="3935" w:type="dxa"/>
          </w:tcPr>
          <w:p w14:paraId="474547F5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  <w:shd w:val="clear" w:color="auto" w:fill="EAF2F8"/>
          </w:tcPr>
          <w:p w14:paraId="47E668CE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Browser / Device:</w:t>
            </w:r>
          </w:p>
        </w:tc>
        <w:tc>
          <w:tcPr>
            <w:tcW w:w="3935" w:type="dxa"/>
          </w:tcPr>
          <w:p w14:paraId="6D4F88C4" w14:textId="77777777" w:rsidR="00F24408" w:rsidRDefault="00F24408">
            <w:pPr>
              <w:spacing w:line="221" w:lineRule="auto"/>
            </w:pPr>
          </w:p>
        </w:tc>
      </w:tr>
      <w:tr w:rsidR="00F24408" w14:paraId="2106E890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4307FA0C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Account Role Used:</w:t>
            </w:r>
          </w:p>
        </w:tc>
        <w:tc>
          <w:tcPr>
            <w:tcW w:w="3935" w:type="dxa"/>
          </w:tcPr>
          <w:p w14:paraId="24107C9F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  <w:shd w:val="clear" w:color="auto" w:fill="EAF2F8"/>
          </w:tcPr>
          <w:p w14:paraId="2789A692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Screenshot / Evidence Ref:</w:t>
            </w:r>
          </w:p>
        </w:tc>
        <w:tc>
          <w:tcPr>
            <w:tcW w:w="3935" w:type="dxa"/>
          </w:tcPr>
          <w:p w14:paraId="66C7FB77" w14:textId="77777777" w:rsidR="00F24408" w:rsidRDefault="00F24408">
            <w:pPr>
              <w:spacing w:line="221" w:lineRule="auto"/>
            </w:pPr>
          </w:p>
        </w:tc>
      </w:tr>
      <w:tr w:rsidR="00F24408" w14:paraId="15F55A93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2114981C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Expected Result:</w:t>
            </w:r>
          </w:p>
        </w:tc>
        <w:tc>
          <w:tcPr>
            <w:tcW w:w="3935" w:type="dxa"/>
          </w:tcPr>
          <w:p w14:paraId="2E1C1BB3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  <w:shd w:val="clear" w:color="auto" w:fill="EAF2F8"/>
          </w:tcPr>
          <w:p w14:paraId="075F7E58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Actual Result:</w:t>
            </w:r>
          </w:p>
        </w:tc>
        <w:tc>
          <w:tcPr>
            <w:tcW w:w="3935" w:type="dxa"/>
          </w:tcPr>
          <w:p w14:paraId="757EA10D" w14:textId="77777777" w:rsidR="00F24408" w:rsidRDefault="00F24408">
            <w:pPr>
              <w:spacing w:line="221" w:lineRule="auto"/>
            </w:pPr>
          </w:p>
        </w:tc>
      </w:tr>
      <w:tr w:rsidR="00F24408" w14:paraId="24FF0DF8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00A06DC8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Steps to Reproduce:</w:t>
            </w:r>
          </w:p>
        </w:tc>
        <w:tc>
          <w:tcPr>
            <w:tcW w:w="3935" w:type="dxa"/>
          </w:tcPr>
          <w:p w14:paraId="25A043DC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</w:tcPr>
          <w:p w14:paraId="10581D3A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</w:tcPr>
          <w:p w14:paraId="1F65F1EF" w14:textId="77777777" w:rsidR="00F24408" w:rsidRDefault="00F24408">
            <w:pPr>
              <w:spacing w:line="221" w:lineRule="auto"/>
            </w:pPr>
          </w:p>
        </w:tc>
      </w:tr>
      <w:tr w:rsidR="00F24408" w14:paraId="5EEBD8A3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67C79E66" w14:textId="77777777" w:rsidR="00F24408" w:rsidRDefault="00000000">
            <w:pPr>
              <w:spacing w:line="221" w:lineRule="auto"/>
            </w:pPr>
            <w:r>
              <w:rPr>
                <w:b/>
                <w:sz w:val="15"/>
              </w:rPr>
              <w:t>Tester Remarks:</w:t>
            </w:r>
          </w:p>
        </w:tc>
        <w:tc>
          <w:tcPr>
            <w:tcW w:w="3935" w:type="dxa"/>
          </w:tcPr>
          <w:p w14:paraId="70149332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</w:tcPr>
          <w:p w14:paraId="605FC91E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</w:tcPr>
          <w:p w14:paraId="55B369BA" w14:textId="77777777" w:rsidR="00F24408" w:rsidRDefault="00F24408">
            <w:pPr>
              <w:spacing w:line="221" w:lineRule="auto"/>
            </w:pPr>
          </w:p>
        </w:tc>
      </w:tr>
    </w:tbl>
    <w:p w14:paraId="18E2DDC7" w14:textId="77777777" w:rsidR="00F24408" w:rsidRDefault="00000000">
      <w:pPr>
        <w:pStyle w:val="Heading1"/>
      </w:pPr>
      <w:r>
        <w:t>D. Module Test Summary /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3"/>
        <w:gridCol w:w="3933"/>
        <w:gridCol w:w="3932"/>
        <w:gridCol w:w="3932"/>
      </w:tblGrid>
      <w:tr w:rsidR="00F24408" w14:paraId="48E0449B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5262D8BC" w14:textId="77777777" w:rsidR="00F24408" w:rsidRDefault="00000000">
            <w:pPr>
              <w:spacing w:line="221" w:lineRule="auto"/>
            </w:pPr>
            <w:r>
              <w:rPr>
                <w:b/>
              </w:rPr>
              <w:t>Total Tests Executed:</w:t>
            </w:r>
          </w:p>
        </w:tc>
        <w:tc>
          <w:tcPr>
            <w:tcW w:w="3935" w:type="dxa"/>
          </w:tcPr>
          <w:p w14:paraId="35217C0A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  <w:shd w:val="clear" w:color="auto" w:fill="EAF2F8"/>
          </w:tcPr>
          <w:p w14:paraId="60A05A02" w14:textId="77777777" w:rsidR="00F24408" w:rsidRDefault="00000000">
            <w:pPr>
              <w:spacing w:line="221" w:lineRule="auto"/>
            </w:pPr>
            <w:r>
              <w:rPr>
                <w:b/>
              </w:rPr>
              <w:t>Passed:</w:t>
            </w:r>
          </w:p>
        </w:tc>
        <w:tc>
          <w:tcPr>
            <w:tcW w:w="3935" w:type="dxa"/>
          </w:tcPr>
          <w:p w14:paraId="02A9D86B" w14:textId="77777777" w:rsidR="00F24408" w:rsidRDefault="00F24408">
            <w:pPr>
              <w:spacing w:line="221" w:lineRule="auto"/>
            </w:pPr>
          </w:p>
        </w:tc>
      </w:tr>
      <w:tr w:rsidR="00F24408" w14:paraId="7C0EAC58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5EB4CFF1" w14:textId="77777777" w:rsidR="00F24408" w:rsidRDefault="00000000">
            <w:pPr>
              <w:spacing w:line="221" w:lineRule="auto"/>
            </w:pPr>
            <w:r>
              <w:rPr>
                <w:b/>
              </w:rPr>
              <w:t>Failed:</w:t>
            </w:r>
          </w:p>
        </w:tc>
        <w:tc>
          <w:tcPr>
            <w:tcW w:w="3935" w:type="dxa"/>
          </w:tcPr>
          <w:p w14:paraId="599A3507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  <w:shd w:val="clear" w:color="auto" w:fill="EAF2F8"/>
          </w:tcPr>
          <w:p w14:paraId="0BF13DA4" w14:textId="77777777" w:rsidR="00F24408" w:rsidRDefault="00000000">
            <w:pPr>
              <w:spacing w:line="221" w:lineRule="auto"/>
            </w:pPr>
            <w:r>
              <w:rPr>
                <w:b/>
              </w:rPr>
              <w:t>N/A:</w:t>
            </w:r>
          </w:p>
        </w:tc>
        <w:tc>
          <w:tcPr>
            <w:tcW w:w="3935" w:type="dxa"/>
          </w:tcPr>
          <w:p w14:paraId="40D665DD" w14:textId="77777777" w:rsidR="00F24408" w:rsidRDefault="00F24408">
            <w:pPr>
              <w:spacing w:line="221" w:lineRule="auto"/>
            </w:pPr>
          </w:p>
        </w:tc>
      </w:tr>
      <w:tr w:rsidR="00F24408" w14:paraId="3B5B94CF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59F69CBC" w14:textId="77777777" w:rsidR="00F24408" w:rsidRDefault="00000000">
            <w:pPr>
              <w:spacing w:line="221" w:lineRule="auto"/>
            </w:pPr>
            <w:r>
              <w:rPr>
                <w:b/>
              </w:rPr>
              <w:t>Overall Result:</w:t>
            </w:r>
          </w:p>
        </w:tc>
        <w:tc>
          <w:tcPr>
            <w:tcW w:w="3935" w:type="dxa"/>
          </w:tcPr>
          <w:p w14:paraId="64E7C05F" w14:textId="77777777" w:rsidR="00F24408" w:rsidRDefault="00000000">
            <w:pPr>
              <w:spacing w:line="221" w:lineRule="auto"/>
            </w:pPr>
            <w:r>
              <w:t>☐ PASS   ☐ PASS WITH OBSERVATIONS   ☐ FAIL / RETEST REQUIRED</w:t>
            </w:r>
          </w:p>
        </w:tc>
        <w:tc>
          <w:tcPr>
            <w:tcW w:w="3935" w:type="dxa"/>
            <w:shd w:val="clear" w:color="auto" w:fill="EAF2F8"/>
          </w:tcPr>
          <w:p w14:paraId="29CBE1D1" w14:textId="77777777" w:rsidR="00F24408" w:rsidRDefault="00000000">
            <w:pPr>
              <w:spacing w:line="221" w:lineRule="auto"/>
            </w:pPr>
            <w:r>
              <w:rPr>
                <w:b/>
              </w:rPr>
              <w:t>Defect Log Ref:</w:t>
            </w:r>
          </w:p>
        </w:tc>
        <w:tc>
          <w:tcPr>
            <w:tcW w:w="3935" w:type="dxa"/>
          </w:tcPr>
          <w:p w14:paraId="0DA2D895" w14:textId="77777777" w:rsidR="00F24408" w:rsidRDefault="00F24408">
            <w:pPr>
              <w:spacing w:line="221" w:lineRule="auto"/>
            </w:pPr>
          </w:p>
        </w:tc>
      </w:tr>
      <w:tr w:rsidR="00F24408" w14:paraId="222CE207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4368AA62" w14:textId="77777777" w:rsidR="00F24408" w:rsidRDefault="00000000">
            <w:pPr>
              <w:spacing w:line="221" w:lineRule="auto"/>
            </w:pPr>
            <w:r>
              <w:rPr>
                <w:b/>
              </w:rPr>
              <w:t>Tester Name / Signature:</w:t>
            </w:r>
          </w:p>
        </w:tc>
        <w:tc>
          <w:tcPr>
            <w:tcW w:w="3935" w:type="dxa"/>
          </w:tcPr>
          <w:p w14:paraId="215D3BA2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  <w:shd w:val="clear" w:color="auto" w:fill="EAF2F8"/>
          </w:tcPr>
          <w:p w14:paraId="10C57B03" w14:textId="77777777" w:rsidR="00F24408" w:rsidRDefault="00000000">
            <w:pPr>
              <w:spacing w:line="221" w:lineRule="auto"/>
            </w:pPr>
            <w:r>
              <w:rPr>
                <w:b/>
              </w:rPr>
              <w:t>Date:</w:t>
            </w:r>
          </w:p>
        </w:tc>
        <w:tc>
          <w:tcPr>
            <w:tcW w:w="3935" w:type="dxa"/>
          </w:tcPr>
          <w:p w14:paraId="030CEEAC" w14:textId="77777777" w:rsidR="00F24408" w:rsidRDefault="00F24408">
            <w:pPr>
              <w:spacing w:line="221" w:lineRule="auto"/>
            </w:pPr>
          </w:p>
        </w:tc>
      </w:tr>
      <w:tr w:rsidR="00F24408" w14:paraId="6A9A5565" w14:textId="77777777">
        <w:trPr>
          <w:jc w:val="center"/>
        </w:trPr>
        <w:tc>
          <w:tcPr>
            <w:tcW w:w="3935" w:type="dxa"/>
            <w:shd w:val="clear" w:color="auto" w:fill="EAF2F8"/>
          </w:tcPr>
          <w:p w14:paraId="2EE7DA19" w14:textId="77777777" w:rsidR="00F24408" w:rsidRDefault="00000000">
            <w:pPr>
              <w:spacing w:line="221" w:lineRule="auto"/>
            </w:pPr>
            <w:r>
              <w:rPr>
                <w:b/>
              </w:rPr>
              <w:t>Reviewed / Accepted By:</w:t>
            </w:r>
          </w:p>
        </w:tc>
        <w:tc>
          <w:tcPr>
            <w:tcW w:w="3935" w:type="dxa"/>
          </w:tcPr>
          <w:p w14:paraId="0FA6BA5D" w14:textId="77777777" w:rsidR="00F24408" w:rsidRDefault="00F24408">
            <w:pPr>
              <w:spacing w:line="221" w:lineRule="auto"/>
            </w:pPr>
          </w:p>
        </w:tc>
        <w:tc>
          <w:tcPr>
            <w:tcW w:w="3935" w:type="dxa"/>
            <w:shd w:val="clear" w:color="auto" w:fill="EAF2F8"/>
          </w:tcPr>
          <w:p w14:paraId="0A484DFE" w14:textId="77777777" w:rsidR="00F24408" w:rsidRDefault="00000000">
            <w:pPr>
              <w:spacing w:line="221" w:lineRule="auto"/>
            </w:pPr>
            <w:r>
              <w:rPr>
                <w:b/>
              </w:rPr>
              <w:t>Date:</w:t>
            </w:r>
          </w:p>
        </w:tc>
        <w:tc>
          <w:tcPr>
            <w:tcW w:w="3935" w:type="dxa"/>
          </w:tcPr>
          <w:p w14:paraId="12E4B256" w14:textId="77777777" w:rsidR="00F24408" w:rsidRDefault="00F24408">
            <w:pPr>
              <w:spacing w:line="221" w:lineRule="auto"/>
            </w:pPr>
          </w:p>
        </w:tc>
      </w:tr>
    </w:tbl>
    <w:p w14:paraId="3DCB00D2" w14:textId="77777777" w:rsidR="00F24408" w:rsidRDefault="00000000">
      <w:r>
        <w:rPr>
          <w:b/>
          <w:sz w:val="15"/>
        </w:rPr>
        <w:t xml:space="preserve">Tester rule for failures: </w:t>
      </w:r>
      <w:r>
        <w:rPr>
          <w:sz w:val="15"/>
        </w:rPr>
        <w:t>For every Fail, record the exact Test ID, date/time, browser/device, account role (never a password), steps performed, expected result, actual result, exact error message, and screenshot/export reference.</w:t>
      </w:r>
    </w:p>
    <w:sectPr w:rsidR="00F24408" w:rsidSect="00034616">
      <w:footerReference w:type="default" r:id="rId8"/>
      <w:pgSz w:w="16834" w:h="11909" w:orient="landscape"/>
      <w:pgMar w:top="605" w:right="547" w:bottom="605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AEC00" w14:textId="77777777" w:rsidR="0069041D" w:rsidRDefault="0069041D">
      <w:pPr>
        <w:spacing w:after="0" w:line="240" w:lineRule="auto"/>
      </w:pPr>
      <w:r>
        <w:separator/>
      </w:r>
    </w:p>
  </w:endnote>
  <w:endnote w:type="continuationSeparator" w:id="0">
    <w:p w14:paraId="32621D46" w14:textId="77777777" w:rsidR="0069041D" w:rsidRDefault="00690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C1AB" w14:textId="77777777" w:rsidR="00F24408" w:rsidRDefault="00000000">
    <w:pPr>
      <w:pStyle w:val="Footer"/>
      <w:jc w:val="center"/>
    </w:pPr>
    <w:proofErr w:type="spellStart"/>
    <w:r>
      <w:rPr>
        <w:sz w:val="14"/>
      </w:rPr>
      <w:t>FMWorks</w:t>
    </w:r>
    <w:proofErr w:type="spellEnd"/>
    <w:r>
      <w:rPr>
        <w:sz w:val="14"/>
      </w:rPr>
      <w:t xml:space="preserve"> — WP-REL-005 UAT Test Script with Sample SLA | UAT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DC87" w14:textId="77777777" w:rsidR="0069041D" w:rsidRDefault="0069041D">
      <w:pPr>
        <w:spacing w:after="0" w:line="240" w:lineRule="auto"/>
      </w:pPr>
      <w:r>
        <w:separator/>
      </w:r>
    </w:p>
  </w:footnote>
  <w:footnote w:type="continuationSeparator" w:id="0">
    <w:p w14:paraId="176F17AB" w14:textId="77777777" w:rsidR="0069041D" w:rsidRDefault="00690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28666">
    <w:abstractNumId w:val="8"/>
  </w:num>
  <w:num w:numId="2" w16cid:durableId="1514297758">
    <w:abstractNumId w:val="6"/>
  </w:num>
  <w:num w:numId="3" w16cid:durableId="416483214">
    <w:abstractNumId w:val="5"/>
  </w:num>
  <w:num w:numId="4" w16cid:durableId="434324908">
    <w:abstractNumId w:val="4"/>
  </w:num>
  <w:num w:numId="5" w16cid:durableId="149294830">
    <w:abstractNumId w:val="7"/>
  </w:num>
  <w:num w:numId="6" w16cid:durableId="1084646745">
    <w:abstractNumId w:val="3"/>
  </w:num>
  <w:num w:numId="7" w16cid:durableId="1660844595">
    <w:abstractNumId w:val="2"/>
  </w:num>
  <w:num w:numId="8" w16cid:durableId="393238449">
    <w:abstractNumId w:val="1"/>
  </w:num>
  <w:num w:numId="9" w16cid:durableId="44867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041D"/>
    <w:rsid w:val="00866481"/>
    <w:rsid w:val="00982B18"/>
    <w:rsid w:val="00AA1D8D"/>
    <w:rsid w:val="00B47730"/>
    <w:rsid w:val="00CB0664"/>
    <w:rsid w:val="00F244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068FB"/>
  <w14:defaultImageDpi w14:val="300"/>
  <w15:docId w15:val="{9E8E0124-3A28-4D2A-986A-36B6ABD3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Eng Chian Yeo</cp:lastModifiedBy>
  <cp:revision>2</cp:revision>
  <dcterms:created xsi:type="dcterms:W3CDTF">2026-08-28T00:24:00Z</dcterms:created>
  <dcterms:modified xsi:type="dcterms:W3CDTF">2026-08-28T00:24:00Z</dcterms:modified>
  <cp:category/>
</cp:coreProperties>
</file>