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fec3a430e4e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381270" cy="104786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6c5a84f0ae4ce8"/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1381270" cy="1047860"/>
                    </a:xfrm>
                    <a:prstGeom prst="cube">
                      <a:avLst/>
                    </a:prstGeom>
                  </pic:spPr>
                </pic:pic>
              </a:graphicData>
            </a:graphic>
          </wp:inline>
        </drawing>
      </w:r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61342163154543" /><Relationship Type="http://schemas.openxmlformats.org/officeDocument/2006/relationships/numbering" Target="/word/numbering.xml" Id="Rac7772a31edb410f" /><Relationship Type="http://schemas.openxmlformats.org/officeDocument/2006/relationships/settings" Target="/word/settings.xml" Id="Rd3134ea060c0481f" /><Relationship Type="http://schemas.openxmlformats.org/officeDocument/2006/relationships/image" Target="/word/media/820989e5-b550-4765-93f2-f020aeb87cde.jpg" Id="R866c5a84f0ae4ce8" /></Relationships>
</file>