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rPr>
        <w:drawing>
          <wp:inline distB="0" distT="0" distL="0" distR="0">
            <wp:extent cx="2621697" cy="2354177"/>
            <wp:effectExtent b="0" l="0" r="0" t="0"/>
            <wp:docPr descr="Resultado de imagen para upc logo" id="10" name="image10.jpg"/>
            <a:graphic>
              <a:graphicData uri="http://schemas.openxmlformats.org/drawingml/2006/picture">
                <pic:pic>
                  <pic:nvPicPr>
                    <pic:cNvPr descr="Resultado de imagen para upc logo" id="0" name="image10.jpg"/>
                    <pic:cNvPicPr preferRelativeResize="0"/>
                  </pic:nvPicPr>
                  <pic:blipFill>
                    <a:blip r:embed="rId6"/>
                    <a:srcRect b="34366" l="39900" r="40399" t="34146"/>
                    <a:stretch>
                      <a:fillRect/>
                    </a:stretch>
                  </pic:blipFill>
                  <pic:spPr>
                    <a:xfrm>
                      <a:off x="0" y="0"/>
                      <a:ext cx="2621697" cy="235417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Fundamentos de Sistema de Información</w:t>
      </w:r>
    </w:p>
    <w:p w:rsidR="00000000" w:rsidDel="00000000" w:rsidP="00000000" w:rsidRDefault="00000000" w:rsidRPr="00000000" w14:paraId="00000006">
      <w:pPr>
        <w:spacing w:line="360" w:lineRule="auto"/>
        <w:jc w:val="center"/>
        <w:rPr>
          <w:rFonts w:ascii="Times New Roman" w:cs="Times New Roman" w:eastAsia="Times New Roman" w:hAnsi="Times New Roman"/>
          <w:b w:val="1"/>
          <w:sz w:val="28"/>
          <w:szCs w:val="28"/>
          <w:highlight w:val="yellow"/>
        </w:rPr>
      </w:pPr>
      <w:r w:rsidDel="00000000" w:rsidR="00000000" w:rsidRPr="00000000">
        <w:rPr>
          <w:rFonts w:ascii="Times New Roman" w:cs="Times New Roman" w:eastAsia="Times New Roman" w:hAnsi="Times New Roman"/>
          <w:b w:val="1"/>
          <w:sz w:val="28"/>
          <w:szCs w:val="28"/>
          <w:rtl w:val="0"/>
        </w:rPr>
        <w:t xml:space="preserve">Sección: 1908</w:t>
      </w: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Tema: El Rincón del Sabor</w:t>
      </w:r>
    </w:p>
    <w:p w:rsidR="00000000" w:rsidDel="00000000" w:rsidP="00000000" w:rsidRDefault="00000000" w:rsidRPr="00000000" w14:paraId="00000008">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Profesor: Julio Cesar Quispe Linar </w:t>
      </w: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Apellidos y Nombres del integrante</w:t>
            </w:r>
          </w:p>
        </w:tc>
        <w:tc>
          <w:tcPr>
            <w:shd w:fill="auto" w:val="clear"/>
            <w:tcMar>
              <w:top w:w="100.0" w:type="dxa"/>
              <w:left w:w="100.0" w:type="dxa"/>
              <w:bottom w:w="100.0" w:type="dxa"/>
              <w:right w:w="100.0" w:type="dxa"/>
            </w:tcMar>
          </w:tcPr>
          <w:p w:rsidR="00000000" w:rsidDel="00000000" w:rsidP="00000000" w:rsidRDefault="00000000" w:rsidRPr="00000000" w14:paraId="0000000A">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Código de Integrante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Valdiviezo Luna, Jagger Sebastian</w:t>
            </w:r>
          </w:p>
        </w:tc>
        <w:tc>
          <w:tcPr>
            <w:shd w:fill="auto" w:val="clear"/>
            <w:tcMar>
              <w:top w:w="100.0" w:type="dxa"/>
              <w:left w:w="100.0" w:type="dxa"/>
              <w:bottom w:w="100.0" w:type="dxa"/>
              <w:right w:w="100.0" w:type="dxa"/>
            </w:tcMar>
          </w:tcPr>
          <w:p w:rsidR="00000000" w:rsidDel="00000000" w:rsidP="00000000" w:rsidRDefault="00000000" w:rsidRPr="00000000" w14:paraId="0000000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u202315474</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Soria Zapata, Angel Aurelio</w:t>
            </w:r>
          </w:p>
        </w:tc>
        <w:tc>
          <w:tcPr>
            <w:shd w:fill="auto" w:val="clear"/>
            <w:tcMar>
              <w:top w:w="100.0" w:type="dxa"/>
              <w:left w:w="100.0" w:type="dxa"/>
              <w:bottom w:w="100.0" w:type="dxa"/>
              <w:right w:w="100.0" w:type="dxa"/>
            </w:tcMar>
          </w:tcPr>
          <w:p w:rsidR="00000000" w:rsidDel="00000000" w:rsidP="00000000" w:rsidRDefault="00000000" w:rsidRPr="00000000" w14:paraId="0000000E">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u202316237</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Añamuro Hilasaca, Sebastian Isaac</w:t>
            </w:r>
          </w:p>
        </w:tc>
        <w:tc>
          <w:tcPr>
            <w:shd w:fill="auto" w:val="clear"/>
            <w:tcMar>
              <w:top w:w="100.0" w:type="dxa"/>
              <w:left w:w="100.0" w:type="dxa"/>
              <w:bottom w:w="100.0" w:type="dxa"/>
              <w:right w:w="100.0" w:type="dxa"/>
            </w:tcMar>
          </w:tcPr>
          <w:p w:rsidR="00000000" w:rsidDel="00000000" w:rsidP="00000000" w:rsidRDefault="00000000" w:rsidRPr="00000000" w14:paraId="0000001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u20231a216</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Trinidad Mautino, Leonel Sebastian</w:t>
            </w:r>
          </w:p>
        </w:tc>
        <w:tc>
          <w:tcPr>
            <w:shd w:fill="auto" w:val="clear"/>
            <w:tcMar>
              <w:top w:w="100.0" w:type="dxa"/>
              <w:left w:w="100.0" w:type="dxa"/>
              <w:bottom w:w="100.0" w:type="dxa"/>
              <w:right w:w="100.0" w:type="dxa"/>
            </w:tcMar>
          </w:tcPr>
          <w:p w:rsidR="00000000" w:rsidDel="00000000" w:rsidP="00000000" w:rsidRDefault="00000000" w:rsidRPr="00000000" w14:paraId="0000001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u202322948</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Velasque Ponce, Jose Paolo Eloy</w:t>
            </w:r>
          </w:p>
        </w:tc>
        <w:tc>
          <w:tcPr>
            <w:shd w:fill="auto" w:val="clear"/>
            <w:tcMar>
              <w:top w:w="100.0" w:type="dxa"/>
              <w:left w:w="100.0" w:type="dxa"/>
              <w:bottom w:w="100.0" w:type="dxa"/>
              <w:right w:w="100.0" w:type="dxa"/>
            </w:tcMar>
          </w:tcPr>
          <w:p w:rsidR="00000000" w:rsidDel="00000000" w:rsidP="00000000" w:rsidRDefault="00000000" w:rsidRPr="00000000" w14:paraId="00000014">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u20231d531</w:t>
            </w:r>
          </w:p>
        </w:tc>
      </w:tr>
    </w:tbl>
    <w:p w:rsidR="00000000" w:rsidDel="00000000" w:rsidP="00000000" w:rsidRDefault="00000000" w:rsidRPr="00000000" w14:paraId="00000015">
      <w:pPr>
        <w:spacing w:before="2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6">
      <w:pPr>
        <w:spacing w:before="2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Lima-Perú</w:t>
      </w:r>
    </w:p>
    <w:p w:rsidR="00000000" w:rsidDel="00000000" w:rsidP="00000000" w:rsidRDefault="00000000" w:rsidRPr="00000000" w14:paraId="00000017">
      <w:pPr>
        <w:spacing w:before="2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25 de 05 de 2024</w:t>
      </w:r>
    </w:p>
    <w:p w:rsidR="00000000" w:rsidDel="00000000" w:rsidP="00000000" w:rsidRDefault="00000000" w:rsidRPr="00000000" w14:paraId="00000018">
      <w:pPr>
        <w:spacing w:before="28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9">
      <w:pPr>
        <w:spacing w:before="280" w:lineRule="auto"/>
        <w:ind w:left="72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A">
      <w:pPr>
        <w:ind w:left="840" w:hanging="42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pStyle w:val="Title"/>
        <w:ind w:left="840" w:hanging="420"/>
        <w:jc w:val="both"/>
        <w:rPr>
          <w:rFonts w:ascii="Times New Roman" w:cs="Times New Roman" w:eastAsia="Times New Roman" w:hAnsi="Times New Roman"/>
          <w:sz w:val="54"/>
          <w:szCs w:val="54"/>
        </w:rPr>
      </w:pPr>
      <w:bookmarkStart w:colFirst="0" w:colLast="0" w:name="_my7r33kosq1" w:id="0"/>
      <w:bookmarkEnd w:id="0"/>
      <w:r w:rsidDel="00000000" w:rsidR="00000000" w:rsidRPr="00000000">
        <w:rPr>
          <w:rFonts w:ascii="Times New Roman" w:cs="Times New Roman" w:eastAsia="Times New Roman" w:hAnsi="Times New Roman"/>
          <w:rtl w:val="0"/>
        </w:rPr>
        <w:t xml:space="preserve">ÍNDICE</w:t>
      </w:r>
      <w:r w:rsidDel="00000000" w:rsidR="00000000" w:rsidRPr="00000000">
        <w:rPr>
          <w:rtl w:val="0"/>
        </w:rPr>
      </w:r>
    </w:p>
    <w:sdt>
      <w:sdtPr>
        <w:id w:val="-1087814343"/>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cfi0iq8nyro">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Objetivo del estudiante:</w:t>
              <w:tab/>
            </w:r>
          </w:hyperlink>
          <w:r w:rsidDel="00000000" w:rsidR="00000000" w:rsidRPr="00000000">
            <w:fldChar w:fldCharType="begin"/>
            <w:instrText xml:space="preserve"> PAGEREF _lcfi0iq8nyro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n7x1ocsk7r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Descripción del negocio o empresa.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b15x55r815g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Información general de la empresa.</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od3i18baxfr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Actividad principal y objetivos.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edh95kr4f35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Problemáticas actuales relevantes al proyecto.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2es240rv1emt">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Descripción de los principales procesos del área de la empresa donde se planea proponer una solución automatizada.</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pbeznnptkm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 Control y gestión de inventarios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667tjbyzdw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 Gestión de pedidos y facturación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nevgnfa1t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2.3. Generación de reportes gerenciales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nluvhq30zb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Descripción de los procesos a automatizar (Deben ser al menos 3 problemas a solucionar, indicando las mejoras correspondientes a dichos procesos)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zfkdp2yz9j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Problemas actuales y mejoras esperadas.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4pc46cz0zqy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Control y gestión de inventarios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z31hr4k4e8o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Gestión de pedidos y facturación</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jpjbzeijw9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 Generación de reportes gerenciales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a8wyp78mat4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Requisitos funcionales y no funcionales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z1rn2ck6lvc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Diagramas de clases.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2svicvx8obn">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Diagrama de base de datos relacional.</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78qepchvsu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Diccionario de datos de la base de datos.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2qb3penkiq">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8. Mockup de las pantallas</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3kilild3z7pi">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9. Prototipo funcional.</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7wpamukwu93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Glosario de términos.</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lyju9fynlxa">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Bibliografía.</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ind w:left="840" w:hanging="420"/>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33">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4">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5">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6">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7">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8">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9">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A">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B">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C">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D">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E">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F">
      <w:pPr>
        <w:pStyle w:val="Heading1"/>
        <w:spacing w:after="240" w:before="240" w:line="480" w:lineRule="auto"/>
        <w:rPr>
          <w:rFonts w:ascii="Times New Roman" w:cs="Times New Roman" w:eastAsia="Times New Roman" w:hAnsi="Times New Roman"/>
          <w:sz w:val="24"/>
          <w:szCs w:val="24"/>
        </w:rPr>
      </w:pPr>
      <w:bookmarkStart w:colFirst="0" w:colLast="0" w:name="_lcfi0iq8nyro" w:id="1"/>
      <w:bookmarkEnd w:id="1"/>
      <w:r w:rsidDel="00000000" w:rsidR="00000000" w:rsidRPr="00000000">
        <w:rPr>
          <w:rFonts w:ascii="Times New Roman" w:cs="Times New Roman" w:eastAsia="Times New Roman" w:hAnsi="Times New Roman"/>
          <w:sz w:val="24"/>
          <w:szCs w:val="24"/>
          <w:rtl w:val="0"/>
        </w:rPr>
        <w:t xml:space="preserve">Objetivo del estudiante: </w:t>
      </w:r>
    </w:p>
    <w:tbl>
      <w:tblPr>
        <w:tblStyle w:val="Table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310"/>
        <w:gridCol w:w="2520"/>
        <w:gridCol w:w="2805"/>
        <w:tblGridChange w:id="0">
          <w:tblGrid>
            <w:gridCol w:w="1305"/>
            <w:gridCol w:w="2310"/>
            <w:gridCol w:w="2520"/>
            <w:gridCol w:w="280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Outcome ABET Criterios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Actividades Individuales</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ABET 5</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capacidad de</w:t>
            </w:r>
          </w:p>
          <w:p w:rsidR="00000000" w:rsidDel="00000000" w:rsidP="00000000" w:rsidRDefault="00000000" w:rsidRPr="00000000" w14:paraId="00000068">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funcionar</w:t>
            </w:r>
          </w:p>
          <w:p w:rsidR="00000000" w:rsidDel="00000000" w:rsidP="00000000" w:rsidRDefault="00000000" w:rsidRPr="00000000" w14:paraId="00000069">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efectivamente como</w:t>
            </w:r>
          </w:p>
          <w:p w:rsidR="00000000" w:rsidDel="00000000" w:rsidP="00000000" w:rsidRDefault="00000000" w:rsidRPr="00000000" w14:paraId="0000006A">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miembro o líder en un</w:t>
            </w:r>
          </w:p>
          <w:p w:rsidR="00000000" w:rsidDel="00000000" w:rsidP="00000000" w:rsidRDefault="00000000" w:rsidRPr="00000000" w14:paraId="0000006B">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equipo cuyos</w:t>
            </w:r>
          </w:p>
          <w:p w:rsidR="00000000" w:rsidDel="00000000" w:rsidP="00000000" w:rsidRDefault="00000000" w:rsidRPr="00000000" w14:paraId="0000006C">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miembros juntos</w:t>
            </w:r>
          </w:p>
          <w:p w:rsidR="00000000" w:rsidDel="00000000" w:rsidP="00000000" w:rsidRDefault="00000000" w:rsidRPr="00000000" w14:paraId="0000006D">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proporcionan</w:t>
            </w:r>
          </w:p>
          <w:p w:rsidR="00000000" w:rsidDel="00000000" w:rsidP="00000000" w:rsidRDefault="00000000" w:rsidRPr="00000000" w14:paraId="0000006E">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liderazgo, crean un</w:t>
            </w:r>
          </w:p>
          <w:p w:rsidR="00000000" w:rsidDel="00000000" w:rsidP="00000000" w:rsidRDefault="00000000" w:rsidRPr="00000000" w14:paraId="0000006F">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w:t>
            </w:r>
          </w:p>
          <w:p w:rsidR="00000000" w:rsidDel="00000000" w:rsidP="00000000" w:rsidRDefault="00000000" w:rsidRPr="00000000" w14:paraId="00000070">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colaboración e</w:t>
            </w:r>
          </w:p>
          <w:p w:rsidR="00000000" w:rsidDel="00000000" w:rsidP="00000000" w:rsidRDefault="00000000" w:rsidRPr="00000000" w14:paraId="00000071">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inclusivo, establecen</w:t>
            </w:r>
          </w:p>
          <w:p w:rsidR="00000000" w:rsidDel="00000000" w:rsidP="00000000" w:rsidRDefault="00000000" w:rsidRPr="00000000" w14:paraId="00000072">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 planifican</w:t>
            </w:r>
          </w:p>
          <w:p w:rsidR="00000000" w:rsidDel="00000000" w:rsidP="00000000" w:rsidRDefault="00000000" w:rsidRPr="00000000" w14:paraId="00000073">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tareas y cumplen</w:t>
            </w:r>
          </w:p>
          <w:p w:rsidR="00000000" w:rsidDel="00000000" w:rsidP="00000000" w:rsidRDefault="00000000" w:rsidRPr="00000000" w14:paraId="00000074">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480" w:lineRule="auto"/>
              <w:rPr>
                <w:rFonts w:ascii="Times New Roman" w:cs="Times New Roman" w:eastAsia="Times New Roman" w:hAnsi="Times New Roman"/>
                <w:b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48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5.c1. Participa en equipos</w:t>
            </w:r>
          </w:p>
          <w:p w:rsidR="00000000" w:rsidDel="00000000" w:rsidP="00000000" w:rsidRDefault="00000000" w:rsidRPr="00000000" w14:paraId="0000007C">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multidisciplinarios con eficacia,</w:t>
            </w:r>
          </w:p>
          <w:p w:rsidR="00000000" w:rsidDel="00000000" w:rsidP="00000000" w:rsidRDefault="00000000" w:rsidRPr="00000000" w14:paraId="0000007D">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eficiencia y objetividad, en el</w:t>
            </w:r>
          </w:p>
          <w:p w:rsidR="00000000" w:rsidDel="00000000" w:rsidP="00000000" w:rsidRDefault="00000000" w:rsidRPr="00000000" w14:paraId="0000007E">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marco de un proyecto en</w:t>
            </w:r>
          </w:p>
          <w:p w:rsidR="00000000" w:rsidDel="00000000" w:rsidP="00000000" w:rsidRDefault="00000000" w:rsidRPr="00000000" w14:paraId="0000007F">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soluciones de sistemas de</w:t>
            </w:r>
          </w:p>
          <w:p w:rsidR="00000000" w:rsidDel="00000000" w:rsidP="00000000" w:rsidRDefault="00000000" w:rsidRPr="00000000" w14:paraId="00000080">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integrantes del equipo asistieron puntualmente a las reuniones programadas, demostrando un alto nivel de compromiso con el proyecto. Además, cada miembro participó activamente en las discusiones, aportando ideas valiosas y contribuyendo de manera significativa en la toma de decisiones grupales.</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480" w:lineRule="auto"/>
              <w:rPr>
                <w:rFonts w:ascii="Times New Roman" w:cs="Times New Roman" w:eastAsia="Times New Roman" w:hAnsi="Times New Roman"/>
                <w:b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48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480" w:lineRule="auto"/>
              <w:rPr>
                <w:rFonts w:ascii="Times New Roman" w:cs="Times New Roman" w:eastAsia="Times New Roman" w:hAnsi="Times New Roman"/>
                <w:b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48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5.c2. Conoce al menos un sector</w:t>
            </w:r>
          </w:p>
          <w:p w:rsidR="00000000" w:rsidDel="00000000" w:rsidP="00000000" w:rsidRDefault="00000000" w:rsidRPr="00000000" w14:paraId="0000008D">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empresarial o dominio de</w:t>
            </w:r>
          </w:p>
          <w:p w:rsidR="00000000" w:rsidDel="00000000" w:rsidP="00000000" w:rsidRDefault="00000000" w:rsidRPr="00000000" w14:paraId="0000008E">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de soluciones de</w:t>
            </w:r>
          </w:p>
          <w:p w:rsidR="00000000" w:rsidDel="00000000" w:rsidP="00000000" w:rsidRDefault="00000000" w:rsidRPr="00000000" w14:paraId="0000008F">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tecnologías de la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integrante del equipo investigó en profundidad un sector empresarial vinculado a las tecnologías de la información. Asimismo, todos participaron activamente en las discusiones grupales, compartiendo información relevante y distintos puntos de vista que ampliaron el entendimiento del equipo sobre el impacto tecnológico en dicho sector.</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480" w:lineRule="auto"/>
              <w:rPr>
                <w:rFonts w:ascii="Times New Roman" w:cs="Times New Roman" w:eastAsia="Times New Roman" w:hAnsi="Times New Roman"/>
                <w:b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48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Puntaje Específico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480" w:lineRule="auto"/>
              <w:rPr>
                <w:rFonts w:ascii="Times New Roman" w:cs="Times New Roman" w:eastAsia="Times New Roman" w:hAnsi="Times New Roman"/>
                <w:b w:val="1"/>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48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5.c3. Conocimientos de nuevos</w:t>
            </w:r>
          </w:p>
          <w:p w:rsidR="00000000" w:rsidDel="00000000" w:rsidP="00000000" w:rsidRDefault="00000000" w:rsidRPr="00000000" w14:paraId="00000098">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métodos de colaboración y</w:t>
            </w:r>
          </w:p>
          <w:p w:rsidR="00000000" w:rsidDel="00000000" w:rsidP="00000000" w:rsidRDefault="00000000" w:rsidRPr="00000000" w14:paraId="00000099">
            <w:pPr>
              <w:widowControl w:val="0"/>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los miembros del grupo exploraron plataformas actuales de trabajo colaborativo, como Microsoft Teams.</w:t>
            </w:r>
          </w:p>
        </w:tc>
      </w:tr>
    </w:tbl>
    <w:p w:rsidR="00000000" w:rsidDel="00000000" w:rsidP="00000000" w:rsidRDefault="00000000" w:rsidRPr="00000000" w14:paraId="0000009B">
      <w:pPr>
        <w:spacing w:after="240" w:before="240" w:line="48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C">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D">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E">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9F">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0">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A1">
      <w:pPr>
        <w:pStyle w:val="Heading1"/>
        <w:numPr>
          <w:ilvl w:val="0"/>
          <w:numId w:val="1"/>
        </w:numPr>
        <w:ind w:left="720" w:hanging="360"/>
        <w:jc w:val="both"/>
        <w:rPr>
          <w:rFonts w:ascii="Times New Roman" w:cs="Times New Roman" w:eastAsia="Times New Roman" w:hAnsi="Times New Roman"/>
        </w:rPr>
      </w:pPr>
      <w:bookmarkStart w:colFirst="0" w:colLast="0" w:name="_6n7x1ocsk7rk" w:id="2"/>
      <w:bookmarkEnd w:id="2"/>
      <w:r w:rsidDel="00000000" w:rsidR="00000000" w:rsidRPr="00000000">
        <w:rPr>
          <w:rFonts w:ascii="Times New Roman" w:cs="Times New Roman" w:eastAsia="Times New Roman" w:hAnsi="Times New Roman"/>
          <w:rtl w:val="0"/>
        </w:rPr>
        <w:t xml:space="preserve">Descripción del negocio o empresa.</w:t>
      </w:r>
    </w:p>
    <w:p w:rsidR="00000000" w:rsidDel="00000000" w:rsidP="00000000" w:rsidRDefault="00000000" w:rsidRPr="00000000" w14:paraId="000000A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Style w:val="Heading2"/>
        <w:numPr>
          <w:ilvl w:val="1"/>
          <w:numId w:val="1"/>
        </w:numPr>
        <w:ind w:left="1440" w:hanging="360"/>
        <w:jc w:val="both"/>
        <w:rPr>
          <w:rFonts w:ascii="Times New Roman" w:cs="Times New Roman" w:eastAsia="Times New Roman" w:hAnsi="Times New Roman"/>
        </w:rPr>
      </w:pPr>
      <w:bookmarkStart w:colFirst="0" w:colLast="0" w:name="_b15x55r815gf" w:id="3"/>
      <w:bookmarkEnd w:id="3"/>
      <w:r w:rsidDel="00000000" w:rsidR="00000000" w:rsidRPr="00000000">
        <w:rPr>
          <w:rFonts w:ascii="Times New Roman" w:cs="Times New Roman" w:eastAsia="Times New Roman" w:hAnsi="Times New Roman"/>
          <w:rtl w:val="0"/>
        </w:rPr>
        <w:t xml:space="preserve">Información general de la empresa.</w:t>
      </w:r>
    </w:p>
    <w:p w:rsidR="00000000" w:rsidDel="00000000" w:rsidP="00000000" w:rsidRDefault="00000000" w:rsidRPr="00000000" w14:paraId="000000A4">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Rincón del Sabor es un restaurante familiar ubicado en Lima, que opera desde hace 5 años en el mercado gastronómico local. El establecimiento cuenta con una capacidad de 40 comensales distribuidos en 12 mesas, y emplea 15 trabajadores incluyendo personal de cocina, meseros, cajeros y administración. El restaurante se especializa en comida criolla peruana y opera de lunes a domingo en horarios de almuerzo y cena, atendiendo aproximadamente 120 clientes diarios en promedio.</w:t>
      </w:r>
    </w:p>
    <w:p w:rsidR="00000000" w:rsidDel="00000000" w:rsidP="00000000" w:rsidRDefault="00000000" w:rsidRPr="00000000" w14:paraId="000000A5">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Rincón del Sabor se caracteriza por su enfoque de calidad en los ingredientes frescos y la preparación artesanal de sus platos tradicionales, lo que ha permitido mantener una clientela fiel. Sin embargo, su crecimiento desenfrenado ha generado nuevos desafíos operativos que requieren soluciones tecnológicas para mantener su competitividad y eficiencia.</w:t>
      </w:r>
      <w:r w:rsidDel="00000000" w:rsidR="00000000" w:rsidRPr="00000000">
        <w:rPr>
          <w:rtl w:val="0"/>
        </w:rPr>
      </w:r>
    </w:p>
    <w:p w:rsidR="00000000" w:rsidDel="00000000" w:rsidP="00000000" w:rsidRDefault="00000000" w:rsidRPr="00000000" w14:paraId="000000A7">
      <w:pPr>
        <w:pStyle w:val="Heading2"/>
        <w:numPr>
          <w:ilvl w:val="1"/>
          <w:numId w:val="1"/>
        </w:numPr>
        <w:ind w:left="1440" w:hanging="360"/>
        <w:jc w:val="both"/>
        <w:rPr>
          <w:rFonts w:ascii="Times New Roman" w:cs="Times New Roman" w:eastAsia="Times New Roman" w:hAnsi="Times New Roman"/>
        </w:rPr>
      </w:pPr>
      <w:bookmarkStart w:colFirst="0" w:colLast="0" w:name="_od3i18baxfrb" w:id="4"/>
      <w:bookmarkEnd w:id="4"/>
      <w:r w:rsidDel="00000000" w:rsidR="00000000" w:rsidRPr="00000000">
        <w:rPr>
          <w:rFonts w:ascii="Times New Roman" w:cs="Times New Roman" w:eastAsia="Times New Roman" w:hAnsi="Times New Roman"/>
          <w:rtl w:val="0"/>
        </w:rPr>
        <w:t xml:space="preserve">Actividad principal y objetivos.</w:t>
      </w:r>
    </w:p>
    <w:p w:rsidR="00000000" w:rsidDel="00000000" w:rsidP="00000000" w:rsidRDefault="00000000" w:rsidRPr="00000000" w14:paraId="000000A8">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actividad principal de El Rincón del Sabor es la preparación y venta de almuerzos tradicionales peruanos. El restaurante ofrece un menú variado que incluye platos de fondo, entradas, postres y bebidas, con especial énfasis en mantener recetas tradicionales y sabores auténticos.</w:t>
      </w:r>
    </w:p>
    <w:p w:rsidR="00000000" w:rsidDel="00000000" w:rsidP="00000000" w:rsidRDefault="00000000" w:rsidRPr="00000000" w14:paraId="000000A9">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objetivos principales del negocio son:</w:t>
      </w:r>
    </w:p>
    <w:p w:rsidR="00000000" w:rsidDel="00000000" w:rsidP="00000000" w:rsidRDefault="00000000" w:rsidRPr="00000000" w14:paraId="000000A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numPr>
          <w:ilvl w:val="0"/>
          <w:numId w:val="2"/>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Maximizar la satisfacción del cliente mediante un servicio de calidad y tiempo de atención óptimos.</w:t>
      </w:r>
    </w:p>
    <w:p w:rsidR="00000000" w:rsidDel="00000000" w:rsidP="00000000" w:rsidRDefault="00000000" w:rsidRPr="00000000" w14:paraId="000000AD">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numPr>
          <w:ilvl w:val="0"/>
          <w:numId w:val="2"/>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Mantener un control estricto de costos y desperdicios para asegurar la rentabilidad.</w:t>
      </w:r>
    </w:p>
    <w:p w:rsidR="00000000" w:rsidDel="00000000" w:rsidP="00000000" w:rsidRDefault="00000000" w:rsidRPr="00000000" w14:paraId="000000AF">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numPr>
          <w:ilvl w:val="0"/>
          <w:numId w:val="2"/>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Expandir gradualmente su participación en el mercado local.</w:t>
      </w:r>
    </w:p>
    <w:p w:rsidR="00000000" w:rsidDel="00000000" w:rsidP="00000000" w:rsidRDefault="00000000" w:rsidRPr="00000000" w14:paraId="000000B1">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numPr>
          <w:ilvl w:val="0"/>
          <w:numId w:val="2"/>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Establecer procesos operativos eficientes que permitan un crecimiento sostenible.</w:t>
      </w:r>
    </w:p>
    <w:p w:rsidR="00000000" w:rsidDel="00000000" w:rsidP="00000000" w:rsidRDefault="00000000" w:rsidRPr="00000000" w14:paraId="000000B3">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2"/>
        <w:numPr>
          <w:ilvl w:val="1"/>
          <w:numId w:val="1"/>
        </w:numPr>
        <w:ind w:left="1440" w:hanging="360"/>
        <w:jc w:val="both"/>
        <w:rPr>
          <w:rFonts w:ascii="Times New Roman" w:cs="Times New Roman" w:eastAsia="Times New Roman" w:hAnsi="Times New Roman"/>
        </w:rPr>
      </w:pPr>
      <w:bookmarkStart w:colFirst="0" w:colLast="0" w:name="_edh95kr4f35v" w:id="5"/>
      <w:bookmarkEnd w:id="5"/>
      <w:r w:rsidDel="00000000" w:rsidR="00000000" w:rsidRPr="00000000">
        <w:rPr>
          <w:rFonts w:ascii="Times New Roman" w:cs="Times New Roman" w:eastAsia="Times New Roman" w:hAnsi="Times New Roman"/>
          <w:rtl w:val="0"/>
        </w:rPr>
        <w:t xml:space="preserve">Problemáticas actuales relevantes al proyecto.</w:t>
      </w:r>
    </w:p>
    <w:p w:rsidR="00000000" w:rsidDel="00000000" w:rsidP="00000000" w:rsidRDefault="00000000" w:rsidRPr="00000000" w14:paraId="000000B6">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El Rincón del Sabor enfrenta diversas dificultades operativas que afectan su funcionamiento y crecimiento. La gestión manual del inventario genera pérdidas significativas debido a productos vencidos o agotados, mientras que los procesos manuales de pedidos y facturación provocan errores frecuentes, demoras en la atención y una notable insatisfacción en los clientes. Además, la falta de reportes automatizados dificulta el análisis de las tendencias de consumo y la identificación de los platos más rentables, lo cual limita las oportunidades de mejora continua y expansión del negocio. Estas problemáticas no solo reducen la calidad del servicio ofrecido, sino que también incrementan la carga administrativa y disminuyen la satisfacción de los comensales.</w:t>
      </w:r>
    </w:p>
    <w:p w:rsidR="00000000" w:rsidDel="00000000" w:rsidP="00000000" w:rsidRDefault="00000000" w:rsidRPr="00000000" w14:paraId="000000B7">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pStyle w:val="Heading1"/>
        <w:numPr>
          <w:ilvl w:val="0"/>
          <w:numId w:val="1"/>
        </w:numPr>
        <w:ind w:left="720" w:hanging="360"/>
        <w:jc w:val="both"/>
        <w:rPr>
          <w:rFonts w:ascii="Times New Roman" w:cs="Times New Roman" w:eastAsia="Times New Roman" w:hAnsi="Times New Roman"/>
        </w:rPr>
      </w:pPr>
      <w:bookmarkStart w:colFirst="0" w:colLast="0" w:name="_2es240rv1emt" w:id="6"/>
      <w:bookmarkEnd w:id="6"/>
      <w:r w:rsidDel="00000000" w:rsidR="00000000" w:rsidRPr="00000000">
        <w:rPr>
          <w:rFonts w:ascii="Times New Roman" w:cs="Times New Roman" w:eastAsia="Times New Roman" w:hAnsi="Times New Roman"/>
          <w:rtl w:val="0"/>
        </w:rPr>
        <w:t xml:space="preserve">Descripción de los principales procesos del área de la empresa donde se planea proponer una solución automatizada.</w:t>
      </w:r>
    </w:p>
    <w:p w:rsidR="00000000" w:rsidDel="00000000" w:rsidP="00000000" w:rsidRDefault="00000000" w:rsidRPr="00000000" w14:paraId="000000B9">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El área de operaciones y administración es el núcleo central que coordina las actividades del restaurante, desde la gestión de inventarios hasta el servicio al cliente. Esta área es responsable de garantizar el flujo eficiente de materiales, información y procesos que permiten la operación diaria del restaurante.</w:t>
      </w:r>
      <w:r w:rsidDel="00000000" w:rsidR="00000000" w:rsidRPr="00000000">
        <w:rPr>
          <w:rtl w:val="0"/>
        </w:rPr>
      </w:r>
    </w:p>
    <w:p w:rsidR="00000000" w:rsidDel="00000000" w:rsidP="00000000" w:rsidRDefault="00000000" w:rsidRPr="00000000" w14:paraId="000000BA">
      <w:pPr>
        <w:pStyle w:val="Heading2"/>
        <w:numPr>
          <w:ilvl w:val="1"/>
          <w:numId w:val="1"/>
        </w:numPr>
        <w:ind w:left="1440" w:hanging="360"/>
        <w:jc w:val="both"/>
        <w:rPr>
          <w:rFonts w:ascii="Times New Roman" w:cs="Times New Roman" w:eastAsia="Times New Roman" w:hAnsi="Times New Roman"/>
        </w:rPr>
      </w:pPr>
      <w:bookmarkStart w:colFirst="0" w:colLast="0" w:name="_4pbeznnptkmr" w:id="7"/>
      <w:bookmarkEnd w:id="7"/>
      <w:r w:rsidDel="00000000" w:rsidR="00000000" w:rsidRPr="00000000">
        <w:rPr>
          <w:rFonts w:ascii="Times New Roman" w:cs="Times New Roman" w:eastAsia="Times New Roman" w:hAnsi="Times New Roman"/>
          <w:rtl w:val="0"/>
        </w:rPr>
        <w:t xml:space="preserve">Control y gestión de inventarios</w:t>
      </w:r>
      <w:r w:rsidDel="00000000" w:rsidR="00000000" w:rsidRPr="00000000">
        <w:rPr>
          <w:rtl w:val="0"/>
        </w:rPr>
      </w:r>
    </w:p>
    <w:p w:rsidR="00000000" w:rsidDel="00000000" w:rsidP="00000000" w:rsidRDefault="00000000" w:rsidRPr="00000000" w14:paraId="000000BB">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se realiza mediante registros manuales en cuadernos u hojas de cálculo simples. Incluye el conteo físico diario de productos, registros de compras, control de mermas y cálculo manual de costos de inventario. La información se actualiza diariamente y no existe visibilidad en tiempo real del estado del stock.</w:t>
      </w:r>
    </w:p>
    <w:p w:rsidR="00000000" w:rsidDel="00000000" w:rsidP="00000000" w:rsidRDefault="00000000" w:rsidRPr="00000000" w14:paraId="000000BC">
      <w:pPr>
        <w:pStyle w:val="Heading2"/>
        <w:numPr>
          <w:ilvl w:val="1"/>
          <w:numId w:val="1"/>
        </w:numPr>
        <w:ind w:left="1440" w:hanging="360"/>
        <w:jc w:val="both"/>
        <w:rPr>
          <w:rFonts w:ascii="Times New Roman" w:cs="Times New Roman" w:eastAsia="Times New Roman" w:hAnsi="Times New Roman"/>
        </w:rPr>
      </w:pPr>
      <w:bookmarkStart w:colFirst="0" w:colLast="0" w:name="_667tjbyzdwza" w:id="8"/>
      <w:bookmarkEnd w:id="8"/>
      <w:r w:rsidDel="00000000" w:rsidR="00000000" w:rsidRPr="00000000">
        <w:rPr>
          <w:rFonts w:ascii="Times New Roman" w:cs="Times New Roman" w:eastAsia="Times New Roman" w:hAnsi="Times New Roman"/>
          <w:rtl w:val="0"/>
        </w:rPr>
        <w:t xml:space="preserve">Gestión de pedidos y facturación</w:t>
      </w:r>
      <w:r w:rsidDel="00000000" w:rsidR="00000000" w:rsidRPr="00000000">
        <w:rPr>
          <w:rtl w:val="0"/>
        </w:rPr>
      </w:r>
    </w:p>
    <w:p w:rsidR="00000000" w:rsidDel="00000000" w:rsidP="00000000" w:rsidRDefault="00000000" w:rsidRPr="00000000" w14:paraId="000000BD">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meseros toman pedidos manualmente en libretas y los trasladan verbalmente o mediante tickets a la cocina, y calculan manualmente el total de la cuenta. La facturación se realiza en una caja registradora básica sin integración con inventarios. </w:t>
      </w:r>
    </w:p>
    <w:p w:rsidR="00000000" w:rsidDel="00000000" w:rsidP="00000000" w:rsidRDefault="00000000" w:rsidRPr="00000000" w14:paraId="000000BE">
      <w:pPr>
        <w:pStyle w:val="Heading2"/>
        <w:numPr>
          <w:ilvl w:val="1"/>
          <w:numId w:val="1"/>
        </w:numPr>
        <w:ind w:left="1440" w:hanging="360"/>
        <w:jc w:val="both"/>
        <w:rPr>
          <w:rFonts w:ascii="Times New Roman" w:cs="Times New Roman" w:eastAsia="Times New Roman" w:hAnsi="Times New Roman"/>
        </w:rPr>
      </w:pPr>
      <w:bookmarkStart w:colFirst="0" w:colLast="0" w:name="_1nevgnfa1txd" w:id="9"/>
      <w:bookmarkEnd w:id="9"/>
      <w:r w:rsidDel="00000000" w:rsidR="00000000" w:rsidRPr="00000000">
        <w:rPr>
          <w:rFonts w:ascii="Times New Roman" w:cs="Times New Roman" w:eastAsia="Times New Roman" w:hAnsi="Times New Roman"/>
          <w:rtl w:val="0"/>
        </w:rPr>
        <w:t xml:space="preserve">Generación de reportes gerenciales</w:t>
      </w:r>
      <w:r w:rsidDel="00000000" w:rsidR="00000000" w:rsidRPr="00000000">
        <w:rPr>
          <w:rtl w:val="0"/>
        </w:rPr>
      </w:r>
    </w:p>
    <w:p w:rsidR="00000000" w:rsidDel="00000000" w:rsidP="00000000" w:rsidRDefault="00000000" w:rsidRPr="00000000" w14:paraId="000000BF">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elaboran manualmente al final de cada semana mediante hojas de cálculo básicas. Se recopila información de ventas, gastos y estimaciones de inventario para generar informes de rentabilidad.</w:t>
      </w:r>
    </w:p>
    <w:p w:rsidR="00000000" w:rsidDel="00000000" w:rsidP="00000000" w:rsidRDefault="00000000" w:rsidRPr="00000000" w14:paraId="000000C0">
      <w:pPr>
        <w:spacing w:before="20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before="20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Style w:val="Heading1"/>
        <w:numPr>
          <w:ilvl w:val="0"/>
          <w:numId w:val="1"/>
        </w:numPr>
        <w:ind w:left="720" w:hanging="360"/>
        <w:jc w:val="both"/>
        <w:rPr>
          <w:rFonts w:ascii="Times New Roman" w:cs="Times New Roman" w:eastAsia="Times New Roman" w:hAnsi="Times New Roman"/>
        </w:rPr>
      </w:pPr>
      <w:bookmarkStart w:colFirst="0" w:colLast="0" w:name="_vnluvhq30zbm" w:id="10"/>
      <w:bookmarkEnd w:id="10"/>
      <w:r w:rsidDel="00000000" w:rsidR="00000000" w:rsidRPr="00000000">
        <w:rPr>
          <w:rFonts w:ascii="Times New Roman" w:cs="Times New Roman" w:eastAsia="Times New Roman" w:hAnsi="Times New Roman"/>
          <w:rtl w:val="0"/>
        </w:rPr>
        <w:t xml:space="preserve">Descripción de los procesos a automatizar (Deben ser al menos 3 problemas a solucionar, indicando las mejoras correspondientes a dichos procesos) </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pStyle w:val="Heading2"/>
        <w:numPr>
          <w:ilvl w:val="1"/>
          <w:numId w:val="1"/>
        </w:numPr>
        <w:ind w:left="1440" w:hanging="360"/>
        <w:jc w:val="both"/>
        <w:rPr>
          <w:rFonts w:ascii="Times New Roman" w:cs="Times New Roman" w:eastAsia="Times New Roman" w:hAnsi="Times New Roman"/>
        </w:rPr>
      </w:pPr>
      <w:bookmarkStart w:colFirst="0" w:colLast="0" w:name="_hzfkdp2yz9jp" w:id="11"/>
      <w:bookmarkEnd w:id="11"/>
      <w:r w:rsidDel="00000000" w:rsidR="00000000" w:rsidRPr="00000000">
        <w:rPr>
          <w:rFonts w:ascii="Times New Roman" w:cs="Times New Roman" w:eastAsia="Times New Roman" w:hAnsi="Times New Roman"/>
          <w:rtl w:val="0"/>
        </w:rPr>
        <w:t xml:space="preserve">Problemas actuales y mejoras esperadas.</w:t>
      </w:r>
      <w:r w:rsidDel="00000000" w:rsidR="00000000" w:rsidRPr="00000000">
        <w:rPr>
          <w:rtl w:val="0"/>
        </w:rPr>
      </w:r>
    </w:p>
    <w:tbl>
      <w:tblPr>
        <w:tblStyle w:val="Table3"/>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9.6666666666665"/>
        <w:gridCol w:w="2529.6666666666665"/>
        <w:gridCol w:w="2529.6666666666665"/>
        <w:tblGridChange w:id="0">
          <w:tblGrid>
            <w:gridCol w:w="2529.6666666666665"/>
            <w:gridCol w:w="2529.6666666666665"/>
            <w:gridCol w:w="2529.666666666666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Procesos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Problemas actuales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Mejoras esperadas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y gestión de inventarios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Desabastecimiento frecuente de ingredientes, inexactitud en número de ingredientes y tiempo excesivo dedicado al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Cantidad en tiempo real de ingredientes, reportes de ingredientes con bajo stock y más usados y tiempo reducido dedicado al control y gestión.</w:t>
            </w:r>
            <w:r w:rsidDel="00000000" w:rsidR="00000000" w:rsidRPr="00000000">
              <w:rPr>
                <w:rtl w:val="0"/>
              </w:rPr>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pedidos y facturación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Errores en pedidos y cálculos de las cuentas, y demora en el tiempo de atención.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Reducción en la demora de atención al cliente, número de platos pedidos y estado del pedido.</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gerenciales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desactualizada e inexacta, falta de análisis de tendencias y tiempo excesivo dedicado en generar 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Reportes automáticos en tiempo real, análisis de tendencia y identificación automática de productos más rentables</w:t>
            </w:r>
          </w:p>
        </w:tc>
      </w:tr>
    </w:tbl>
    <w:p w:rsidR="00000000" w:rsidDel="00000000" w:rsidP="00000000" w:rsidRDefault="00000000" w:rsidRPr="00000000" w14:paraId="000000D1">
      <w:pPr>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pStyle w:val="Heading2"/>
        <w:numPr>
          <w:ilvl w:val="1"/>
          <w:numId w:val="1"/>
        </w:numPr>
        <w:spacing w:after="0" w:afterAutospacing="0"/>
        <w:ind w:left="1440" w:hanging="360"/>
        <w:jc w:val="both"/>
        <w:rPr>
          <w:rFonts w:ascii="Times New Roman" w:cs="Times New Roman" w:eastAsia="Times New Roman" w:hAnsi="Times New Roman"/>
          <w:sz w:val="32"/>
          <w:szCs w:val="32"/>
        </w:rPr>
      </w:pPr>
      <w:bookmarkStart w:colFirst="0" w:colLast="0" w:name="_4pc46cz0zqyg" w:id="12"/>
      <w:bookmarkEnd w:id="12"/>
      <w:r w:rsidDel="00000000" w:rsidR="00000000" w:rsidRPr="00000000">
        <w:rPr>
          <w:rFonts w:ascii="Times New Roman" w:cs="Times New Roman" w:eastAsia="Times New Roman" w:hAnsi="Times New Roman"/>
          <w:rtl w:val="0"/>
        </w:rPr>
        <w:t xml:space="preserve">Control y gestión de inventarios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1238250</wp:posOffset>
            </wp:positionH>
            <wp:positionV relativeFrom="paragraph">
              <wp:posOffset>352425</wp:posOffset>
            </wp:positionV>
            <wp:extent cx="2124075" cy="3943350"/>
            <wp:effectExtent b="0" l="0" r="0" t="0"/>
            <wp:wrapTopAndBottom distB="114300" distT="114300"/>
            <wp:docPr id="1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124075" cy="3943350"/>
                    </a:xfrm>
                    <a:prstGeom prst="rect"/>
                    <a:ln/>
                  </pic:spPr>
                </pic:pic>
              </a:graphicData>
            </a:graphic>
          </wp:anchor>
        </w:drawing>
      </w:r>
    </w:p>
    <w:p w:rsidR="00000000" w:rsidDel="00000000" w:rsidP="00000000" w:rsidRDefault="00000000" w:rsidRPr="00000000" w14:paraId="000000D3">
      <w:pPr>
        <w:pStyle w:val="Heading2"/>
        <w:numPr>
          <w:ilvl w:val="1"/>
          <w:numId w:val="1"/>
        </w:numPr>
        <w:spacing w:before="0" w:beforeAutospacing="0"/>
        <w:ind w:left="1440" w:hanging="360"/>
        <w:jc w:val="both"/>
        <w:rPr>
          <w:rFonts w:ascii="Times New Roman" w:cs="Times New Roman" w:eastAsia="Times New Roman" w:hAnsi="Times New Roman"/>
          <w:sz w:val="32"/>
          <w:szCs w:val="32"/>
        </w:rPr>
      </w:pPr>
      <w:bookmarkStart w:colFirst="0" w:colLast="0" w:name="_z31hr4k4e8ox" w:id="13"/>
      <w:bookmarkEnd w:id="13"/>
      <w:r w:rsidDel="00000000" w:rsidR="00000000" w:rsidRPr="00000000">
        <w:rPr>
          <w:rFonts w:ascii="Times New Roman" w:cs="Times New Roman" w:eastAsia="Times New Roman" w:hAnsi="Times New Roman"/>
          <w:rtl w:val="0"/>
        </w:rPr>
        <w:t xml:space="preserve">Gestión de pedidos y facturación</w:t>
      </w:r>
    </w:p>
    <w:p w:rsidR="00000000" w:rsidDel="00000000" w:rsidP="00000000" w:rsidRDefault="00000000" w:rsidRPr="00000000" w14:paraId="000000D4">
      <w:pPr>
        <w:spacing w:before="200" w:lineRule="auto"/>
        <w:ind w:left="2160" w:firstLine="0"/>
        <w:jc w:val="both"/>
        <w:rPr/>
      </w:pPr>
      <w:r w:rsidDel="00000000" w:rsidR="00000000" w:rsidRPr="00000000">
        <w:rPr>
          <w:rFonts w:ascii="Times New Roman" w:cs="Times New Roman" w:eastAsia="Times New Roman" w:hAnsi="Times New Roman"/>
          <w:sz w:val="24"/>
          <w:szCs w:val="24"/>
        </w:rPr>
        <w:drawing>
          <wp:inline distB="114300" distT="114300" distL="114300" distR="114300">
            <wp:extent cx="2895600" cy="6562725"/>
            <wp:effectExtent b="0" l="0" r="0" t="0"/>
            <wp:docPr id="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2895600" cy="6562725"/>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pStyle w:val="Heading2"/>
        <w:numPr>
          <w:ilvl w:val="1"/>
          <w:numId w:val="1"/>
        </w:numPr>
        <w:ind w:left="1440" w:hanging="360"/>
        <w:jc w:val="both"/>
        <w:rPr>
          <w:rFonts w:ascii="Times New Roman" w:cs="Times New Roman" w:eastAsia="Times New Roman" w:hAnsi="Times New Roman"/>
          <w:sz w:val="32"/>
          <w:szCs w:val="32"/>
        </w:rPr>
      </w:pPr>
      <w:bookmarkStart w:colFirst="0" w:colLast="0" w:name="_jpjbzeijw9qi" w:id="14"/>
      <w:bookmarkEnd w:id="14"/>
      <w:r w:rsidDel="00000000" w:rsidR="00000000" w:rsidRPr="00000000">
        <w:rPr>
          <w:rFonts w:ascii="Times New Roman" w:cs="Times New Roman" w:eastAsia="Times New Roman" w:hAnsi="Times New Roman"/>
          <w:rtl w:val="0"/>
        </w:rPr>
        <w:t xml:space="preserve"> Generación de reportes gerenciales</w:t>
      </w:r>
    </w:p>
    <w:p w:rsidR="00000000" w:rsidDel="00000000" w:rsidP="00000000" w:rsidRDefault="00000000" w:rsidRPr="00000000" w14:paraId="000000D7">
      <w:pPr>
        <w:spacing w:before="20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21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038350" cy="3771900"/>
            <wp:effectExtent b="0" l="0" r="0" t="0"/>
            <wp:docPr id="6"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03835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1"/>
        <w:numPr>
          <w:ilvl w:val="0"/>
          <w:numId w:val="1"/>
        </w:numPr>
        <w:ind w:left="720" w:hanging="360"/>
        <w:jc w:val="both"/>
        <w:rPr>
          <w:rFonts w:ascii="Times New Roman" w:cs="Times New Roman" w:eastAsia="Times New Roman" w:hAnsi="Times New Roman"/>
        </w:rPr>
      </w:pPr>
      <w:bookmarkStart w:colFirst="0" w:colLast="0" w:name="_a8wyp78mat4e" w:id="15"/>
      <w:bookmarkEnd w:id="15"/>
      <w:r w:rsidDel="00000000" w:rsidR="00000000" w:rsidRPr="00000000">
        <w:rPr>
          <w:rFonts w:ascii="Times New Roman" w:cs="Times New Roman" w:eastAsia="Times New Roman" w:hAnsi="Times New Roman"/>
          <w:rtl w:val="0"/>
        </w:rPr>
        <w:t xml:space="preserve">Requisitos funcionales y no funcionales</w:t>
      </w:r>
    </w:p>
    <w:tbl>
      <w:tblPr>
        <w:tblStyle w:val="Table4"/>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4.5"/>
        <w:gridCol w:w="3794.5"/>
        <w:tblGridChange w:id="0">
          <w:tblGrid>
            <w:gridCol w:w="3794.5"/>
            <w:gridCol w:w="3794.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requisito Funcional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de Aceptación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el registro de productos del inventario.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pantalla debe mostrar un formulario para ingresar el nombre del producto, categoría, unidad de medida, cantidad inicial, fecha de ingreso y fecha de vencimiento. Al finalizar, debe mostrarse el mensaje “Producto registrado correctamente”.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pedidos de los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interfaz debe permitir seleccionar productos, asignar cantidades, calcular automáticamente el monto total y generar un ticket. Debe mostrarse un mensaje “Pedido registrado exitosamente”.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reportes automáticos.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generar al menos los siguientes 4 reportes:</w:t>
            </w:r>
          </w:p>
          <w:p w:rsidR="00000000" w:rsidDel="00000000" w:rsidP="00000000" w:rsidRDefault="00000000" w:rsidRPr="00000000" w14:paraId="000000E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Productos con bajo stock.</w:t>
            </w:r>
          </w:p>
          <w:p w:rsidR="00000000" w:rsidDel="00000000" w:rsidP="00000000" w:rsidRDefault="00000000" w:rsidRPr="00000000" w14:paraId="000000E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Platos más vendidos del mes.</w:t>
            </w:r>
          </w:p>
          <w:p w:rsidR="00000000" w:rsidDel="00000000" w:rsidP="00000000" w:rsidRDefault="00000000" w:rsidRPr="00000000" w14:paraId="000000E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Ingresos diarios/semanales.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Productos vencidos o por vencer.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emitir comprobantes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Luego de confirmar un pedido, se debe generar un comprobante (boleta o factura) que contenga los datos del cliente, detalle del pedido, fecha y total. Debe mostrarse la opción de imprimir o enviar por correo.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registrar la asistencia del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trabajador debe poder registrar su ingreso y salida mediante su código de usuario. El sistema debe mostrar un mensaje “Asistencia registrada”.</w:t>
            </w:r>
          </w:p>
        </w:tc>
      </w:tr>
    </w:tbl>
    <w:p w:rsidR="00000000" w:rsidDel="00000000" w:rsidP="00000000" w:rsidRDefault="00000000" w:rsidRPr="00000000" w14:paraId="000000EA">
      <w:pPr>
        <w:pStyle w:val="Heading1"/>
        <w:ind w:left="1440" w:firstLine="0"/>
        <w:jc w:val="both"/>
        <w:rPr>
          <w:rFonts w:ascii="Times New Roman" w:cs="Times New Roman" w:eastAsia="Times New Roman" w:hAnsi="Times New Roman"/>
        </w:rPr>
      </w:pPr>
      <w:bookmarkStart w:colFirst="0" w:colLast="0" w:name="_6r9306jgs8s8" w:id="16"/>
      <w:bookmarkEnd w:id="16"/>
      <w:r w:rsidDel="00000000" w:rsidR="00000000" w:rsidRPr="00000000">
        <w:rPr>
          <w:rtl w:val="0"/>
        </w:rPr>
      </w:r>
    </w:p>
    <w:tbl>
      <w:tblPr>
        <w:tblStyle w:val="Table5"/>
        <w:tblW w:w="75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95"/>
        <w:gridCol w:w="2565"/>
        <w:tblGridChange w:id="0">
          <w:tblGrid>
            <w:gridCol w:w="4995"/>
            <w:gridCol w:w="256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del requisito no funcional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desarrollarse usando lenguaje c# y base de datos sql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ocupar menos de 1 GB en disco duro.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ejecutarse en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Compatibilidad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estar disponible un 95% del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Compatibilidad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realizar copias de seguridad automáticas cada 24 horas.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tener un tiempo de respuesta menor a 2 segundos por acción.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Eficiencia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ser capaz de gestionar hasta 500 transacciones diarias.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Eficiencia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contar con una interfaz gráfica amigable e intuitiva.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Usabilidad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acceso restringido por roles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tener manual de usuario digital disponible desde el menú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Usabilidad</w:t>
            </w:r>
          </w:p>
        </w:tc>
      </w:tr>
    </w:tbl>
    <w:p w:rsidR="00000000" w:rsidDel="00000000" w:rsidP="00000000" w:rsidRDefault="00000000" w:rsidRPr="00000000" w14:paraId="00000101">
      <w:pPr>
        <w:pStyle w:val="Heading1"/>
        <w:ind w:left="1440" w:firstLine="0"/>
        <w:jc w:val="both"/>
        <w:rPr>
          <w:rFonts w:ascii="Times New Roman" w:cs="Times New Roman" w:eastAsia="Times New Roman" w:hAnsi="Times New Roman"/>
        </w:rPr>
      </w:pPr>
      <w:bookmarkStart w:colFirst="0" w:colLast="0" w:name="_35kbj4l3tmj5" w:id="17"/>
      <w:bookmarkEnd w:id="17"/>
      <w:r w:rsidDel="00000000" w:rsidR="00000000" w:rsidRPr="00000000">
        <w:rPr>
          <w:rtl w:val="0"/>
        </w:rPr>
      </w:r>
    </w:p>
    <w:p w:rsidR="00000000" w:rsidDel="00000000" w:rsidP="00000000" w:rsidRDefault="00000000" w:rsidRPr="00000000" w14:paraId="00000102">
      <w:pPr>
        <w:pStyle w:val="Heading1"/>
        <w:ind w:left="1440" w:firstLine="0"/>
        <w:jc w:val="both"/>
        <w:rPr>
          <w:rFonts w:ascii="Times New Roman" w:cs="Times New Roman" w:eastAsia="Times New Roman" w:hAnsi="Times New Roman"/>
        </w:rPr>
      </w:pPr>
      <w:bookmarkStart w:colFirst="0" w:colLast="0" w:name="_4f1imoe7t6o2" w:id="18"/>
      <w:bookmarkEnd w:id="18"/>
      <w:r w:rsidDel="00000000" w:rsidR="00000000" w:rsidRPr="00000000">
        <w:rPr>
          <w:rtl w:val="0"/>
        </w:rPr>
      </w:r>
    </w:p>
    <w:p w:rsidR="00000000" w:rsidDel="00000000" w:rsidP="00000000" w:rsidRDefault="00000000" w:rsidRPr="00000000" w14:paraId="00000103">
      <w:pPr>
        <w:pStyle w:val="Heading1"/>
        <w:numPr>
          <w:ilvl w:val="0"/>
          <w:numId w:val="1"/>
        </w:numPr>
        <w:ind w:left="720" w:hanging="360"/>
        <w:jc w:val="both"/>
        <w:rPr>
          <w:rFonts w:ascii="Times New Roman" w:cs="Times New Roman" w:eastAsia="Times New Roman" w:hAnsi="Times New Roman"/>
        </w:rPr>
      </w:pPr>
      <w:bookmarkStart w:colFirst="0" w:colLast="0" w:name="_z1rn2ck6lvcc" w:id="19"/>
      <w:bookmarkEnd w:id="19"/>
      <w:r w:rsidDel="00000000" w:rsidR="00000000" w:rsidRPr="00000000">
        <w:rPr>
          <w:rFonts w:ascii="Times New Roman" w:cs="Times New Roman" w:eastAsia="Times New Roman" w:hAnsi="Times New Roman"/>
          <w:rtl w:val="0"/>
        </w:rPr>
        <w:t xml:space="preserve">Diagramas de clases. </w:t>
      </w:r>
    </w:p>
    <w:p w:rsidR="00000000" w:rsidDel="00000000" w:rsidP="00000000" w:rsidRDefault="00000000" w:rsidRPr="00000000" w14:paraId="00000104">
      <w:pPr>
        <w:ind w:left="720" w:firstLine="0"/>
        <w:rPr/>
      </w:pPr>
      <w:r w:rsidDel="00000000" w:rsidR="00000000" w:rsidRPr="00000000">
        <w:rPr/>
        <w:drawing>
          <wp:inline distB="114300" distT="114300" distL="114300" distR="114300">
            <wp:extent cx="5731200" cy="577850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pStyle w:val="Heading1"/>
        <w:ind w:left="1440" w:firstLine="0"/>
        <w:jc w:val="both"/>
        <w:rPr>
          <w:rFonts w:ascii="Times New Roman" w:cs="Times New Roman" w:eastAsia="Times New Roman" w:hAnsi="Times New Roman"/>
        </w:rPr>
      </w:pPr>
      <w:bookmarkStart w:colFirst="0" w:colLast="0" w:name="_910pwtmxze0b" w:id="20"/>
      <w:bookmarkEnd w:id="20"/>
      <w:r w:rsidDel="00000000" w:rsidR="00000000" w:rsidRPr="00000000">
        <w:rPr>
          <w:rtl w:val="0"/>
        </w:rPr>
      </w:r>
    </w:p>
    <w:p w:rsidR="00000000" w:rsidDel="00000000" w:rsidP="00000000" w:rsidRDefault="00000000" w:rsidRPr="00000000" w14:paraId="00000107">
      <w:pPr>
        <w:pStyle w:val="Heading1"/>
        <w:ind w:left="1440" w:firstLine="0"/>
        <w:jc w:val="both"/>
        <w:rPr>
          <w:rFonts w:ascii="Times New Roman" w:cs="Times New Roman" w:eastAsia="Times New Roman" w:hAnsi="Times New Roman"/>
        </w:rPr>
      </w:pPr>
      <w:bookmarkStart w:colFirst="0" w:colLast="0" w:name="_lz16d7gjs044" w:id="21"/>
      <w:bookmarkEnd w:id="21"/>
      <w:r w:rsidDel="00000000" w:rsidR="00000000" w:rsidRPr="00000000">
        <w:rPr>
          <w:rtl w:val="0"/>
        </w:rPr>
      </w:r>
    </w:p>
    <w:p w:rsidR="00000000" w:rsidDel="00000000" w:rsidP="00000000" w:rsidRDefault="00000000" w:rsidRPr="00000000" w14:paraId="00000108">
      <w:pPr>
        <w:pStyle w:val="Heading1"/>
        <w:numPr>
          <w:ilvl w:val="0"/>
          <w:numId w:val="1"/>
        </w:numPr>
        <w:ind w:left="720" w:hanging="360"/>
        <w:jc w:val="both"/>
        <w:rPr>
          <w:rFonts w:ascii="Times New Roman" w:cs="Times New Roman" w:eastAsia="Times New Roman" w:hAnsi="Times New Roman"/>
        </w:rPr>
      </w:pPr>
      <w:bookmarkStart w:colFirst="0" w:colLast="0" w:name="_f2svicvx8obn" w:id="22"/>
      <w:bookmarkEnd w:id="22"/>
      <w:r w:rsidDel="00000000" w:rsidR="00000000" w:rsidRPr="00000000">
        <w:rPr>
          <w:rFonts w:ascii="Times New Roman" w:cs="Times New Roman" w:eastAsia="Times New Roman" w:hAnsi="Times New Roman"/>
          <w:rtl w:val="0"/>
        </w:rPr>
        <w:t xml:space="preserve">Diagrama de base de datos relacional.</w:t>
      </w:r>
    </w:p>
    <w:p w:rsidR="00000000" w:rsidDel="00000000" w:rsidP="00000000" w:rsidRDefault="00000000" w:rsidRPr="00000000" w14:paraId="0000010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889500"/>
            <wp:effectExtent b="0" l="0" r="0" t="0"/>
            <wp:docPr id="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base de datos gestiona el proceso completo de atención al cliente en un negocio (como un restaurante o tienda), incluyendo:</w:t>
      </w:r>
    </w:p>
    <w:p w:rsidR="00000000" w:rsidDel="00000000" w:rsidP="00000000" w:rsidRDefault="00000000" w:rsidRPr="00000000" w14:paraId="0000010B">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Pedidos:</w:t>
      </w:r>
    </w:p>
    <w:p w:rsidR="00000000" w:rsidDel="00000000" w:rsidP="00000000" w:rsidRDefault="00000000" w:rsidRPr="00000000" w14:paraId="0000010C">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clientes hacen pedidos, los cuales son registrados junto con el empleado que los atiende.</w:t>
      </w:r>
    </w:p>
    <w:p w:rsidR="00000000" w:rsidDel="00000000" w:rsidP="00000000" w:rsidRDefault="00000000" w:rsidRPr="00000000" w14:paraId="0000010D">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pedido incluye uno o más productos mediante la tabla </w:t>
      </w:r>
      <w:r w:rsidDel="00000000" w:rsidR="00000000" w:rsidRPr="00000000">
        <w:rPr>
          <w:rFonts w:ascii="Times New Roman" w:cs="Times New Roman" w:eastAsia="Times New Roman" w:hAnsi="Times New Roman"/>
          <w:sz w:val="24"/>
          <w:szCs w:val="24"/>
          <w:rtl w:val="0"/>
        </w:rPr>
        <w:t xml:space="preserve">Detalle Pedido</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0E">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Clientes y Empleados:</w:t>
      </w:r>
    </w:p>
    <w:p w:rsidR="00000000" w:rsidDel="00000000" w:rsidP="00000000" w:rsidRDefault="00000000" w:rsidRPr="00000000" w14:paraId="0000010F">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guarda la información de los clientes que realizan pedidos.</w:t>
      </w:r>
    </w:p>
    <w:p w:rsidR="00000000" w:rsidDel="00000000" w:rsidP="00000000" w:rsidRDefault="00000000" w:rsidRPr="00000000" w14:paraId="00000110">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empleados que atienden pedidos también registran su asistencia diaria.</w:t>
      </w:r>
    </w:p>
    <w:p w:rsidR="00000000" w:rsidDel="00000000" w:rsidP="00000000" w:rsidRDefault="00000000" w:rsidRPr="00000000" w14:paraId="00000111">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Productos e Inventario:</w:t>
      </w:r>
    </w:p>
    <w:p w:rsidR="00000000" w:rsidDel="00000000" w:rsidP="00000000" w:rsidRDefault="00000000" w:rsidRPr="00000000" w14:paraId="00000112">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productos vendidos están clasificados por categorías.</w:t>
      </w:r>
    </w:p>
    <w:p w:rsidR="00000000" w:rsidDel="00000000" w:rsidP="00000000" w:rsidRDefault="00000000" w:rsidRPr="00000000" w14:paraId="00000113">
      <w:pPr>
        <w:spacing w:after="240" w:befor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lleva control del stock, precio y fechas de ingreso/vencimiento.</w:t>
      </w:r>
    </w:p>
    <w:p w:rsidR="00000000" w:rsidDel="00000000" w:rsidP="00000000" w:rsidRDefault="00000000" w:rsidRPr="00000000" w14:paraId="00000114">
      <w:pPr>
        <w:spacing w:after="240" w:before="240"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Reportes:</w:t>
      </w:r>
    </w:p>
    <w:p w:rsidR="00000000" w:rsidDel="00000000" w:rsidP="00000000" w:rsidRDefault="00000000" w:rsidRPr="00000000" w14:paraId="00000115">
      <w:pPr>
        <w:spacing w:after="240" w:before="240" w:lineRule="auto"/>
        <w:ind w:left="1440" w:firstLine="0"/>
        <w:rPr/>
      </w:pPr>
      <w:r w:rsidDel="00000000" w:rsidR="00000000" w:rsidRPr="00000000">
        <w:rPr>
          <w:rFonts w:ascii="Times New Roman" w:cs="Times New Roman" w:eastAsia="Times New Roman" w:hAnsi="Times New Roman"/>
          <w:sz w:val="24"/>
          <w:szCs w:val="24"/>
          <w:rtl w:val="0"/>
        </w:rPr>
        <w:t xml:space="preserve">Se pueden generar reportes que incluyen información de pedidos, productos y empleados.</w:t>
      </w:r>
      <w:r w:rsidDel="00000000" w:rsidR="00000000" w:rsidRPr="00000000">
        <w:rPr>
          <w:rtl w:val="0"/>
        </w:rPr>
      </w:r>
    </w:p>
    <w:p w:rsidR="00000000" w:rsidDel="00000000" w:rsidP="00000000" w:rsidRDefault="00000000" w:rsidRPr="00000000" w14:paraId="0000011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pStyle w:val="Heading1"/>
        <w:numPr>
          <w:ilvl w:val="0"/>
          <w:numId w:val="1"/>
        </w:numPr>
        <w:ind w:left="720" w:hanging="360"/>
        <w:jc w:val="both"/>
        <w:rPr>
          <w:rFonts w:ascii="Times New Roman" w:cs="Times New Roman" w:eastAsia="Times New Roman" w:hAnsi="Times New Roman"/>
        </w:rPr>
      </w:pPr>
      <w:bookmarkStart w:colFirst="0" w:colLast="0" w:name="_778qepchvsu3" w:id="23"/>
      <w:bookmarkEnd w:id="23"/>
      <w:r w:rsidDel="00000000" w:rsidR="00000000" w:rsidRPr="00000000">
        <w:rPr>
          <w:rFonts w:ascii="Times New Roman" w:cs="Times New Roman" w:eastAsia="Times New Roman" w:hAnsi="Times New Roman"/>
          <w:rtl w:val="0"/>
        </w:rPr>
        <w:t xml:space="preserve">Diccionario de datos de la base de datos.</w:t>
      </w:r>
    </w:p>
    <w:p w:rsidR="00000000" w:rsidDel="00000000" w:rsidP="00000000" w:rsidRDefault="00000000" w:rsidRPr="00000000" w14:paraId="0000011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pStyle w:val="Heading1"/>
        <w:spacing w:after="0" w:before="480" w:lineRule="auto"/>
        <w:rPr>
          <w:rFonts w:ascii="Calibri" w:cs="Calibri" w:eastAsia="Calibri" w:hAnsi="Calibri"/>
          <w:b w:val="1"/>
          <w:color w:val="366091"/>
          <w:sz w:val="28"/>
          <w:szCs w:val="28"/>
        </w:rPr>
      </w:pPr>
      <w:r w:rsidDel="00000000" w:rsidR="00000000" w:rsidRPr="00000000">
        <w:rPr>
          <w:rtl w:val="0"/>
        </w:rPr>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shd w:fill="cfe2f3" w:val="clear"/>
          </w:tcPr>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Tabla</w:t>
            </w:r>
          </w:p>
        </w:tc>
        <w:tc>
          <w:tcPr>
            <w:shd w:fill="cfe2f3" w:val="clear"/>
          </w:tcPr>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Campo</w:t>
            </w:r>
          </w:p>
        </w:tc>
        <w:tc>
          <w:tcPr>
            <w:shd w:fill="cfe2f3" w:val="clear"/>
          </w:tcPr>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Dato</w:t>
            </w:r>
          </w:p>
        </w:tc>
        <w:tc>
          <w:tcPr>
            <w:shd w:fill="cfe2f3" w:val="clear"/>
          </w:tcPr>
          <w:p w:rsidR="00000000" w:rsidDel="00000000" w:rsidP="00000000" w:rsidRDefault="00000000" w:rsidRPr="00000000" w14:paraId="0000011E">
            <w:pPr>
              <w:ind w:right="-93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r>
      <w:tr>
        <w:trPr>
          <w:cantSplit w:val="0"/>
          <w:trHeight w:val="240" w:hRule="atLeast"/>
          <w:tblHeader w:val="0"/>
        </w:trPr>
        <w:tc>
          <w:tcPr>
            <w:vMerge w:val="restart"/>
          </w:tcPr>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w:t>
            </w:r>
          </w:p>
        </w:tc>
        <w:tc>
          <w:tcPr/>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w:t>
            </w:r>
          </w:p>
        </w:tc>
        <w:tc>
          <w:tcPr/>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cliente</w:t>
            </w:r>
          </w:p>
        </w:tc>
      </w:tr>
      <w:tr>
        <w:trPr>
          <w:cantSplit w:val="0"/>
          <w:trHeight w:val="240" w:hRule="atLeast"/>
          <w:tblHeader w:val="0"/>
        </w:trPr>
        <w:tc>
          <w:tcPr>
            <w:vMerge w:val="continue"/>
          </w:tcPr>
          <w:p w:rsidR="00000000" w:rsidDel="00000000" w:rsidP="00000000" w:rsidRDefault="00000000" w:rsidRPr="00000000" w14:paraId="0000012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cliente</w:t>
            </w:r>
          </w:p>
        </w:tc>
      </w:tr>
      <w:tr>
        <w:trPr>
          <w:cantSplit w:val="0"/>
          <w:trHeight w:val="240" w:hRule="atLeast"/>
          <w:tblHeader w:val="0"/>
        </w:trPr>
        <w:tc>
          <w:tcPr>
            <w:vMerge w:val="continue"/>
          </w:tcPr>
          <w:p w:rsidR="00000000" w:rsidDel="00000000" w:rsidP="00000000" w:rsidRDefault="00000000" w:rsidRPr="00000000" w14:paraId="0000012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w:t>
            </w:r>
          </w:p>
        </w:tc>
        <w:tc>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Correo electrónico del cliente</w:t>
            </w:r>
          </w:p>
        </w:tc>
      </w:tr>
      <w:tr>
        <w:trPr>
          <w:cantSplit w:val="0"/>
          <w:trHeight w:val="240" w:hRule="atLeast"/>
          <w:tblHeader w:val="0"/>
        </w:trPr>
        <w:tc>
          <w:tcPr>
            <w:vMerge w:val="continue"/>
          </w:tcPr>
          <w:p w:rsidR="00000000" w:rsidDel="00000000" w:rsidP="00000000" w:rsidRDefault="00000000" w:rsidRPr="00000000" w14:paraId="0000012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celular</w:t>
            </w:r>
          </w:p>
        </w:tc>
        <w:tc>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teléfono del cliente</w:t>
            </w:r>
          </w:p>
        </w:tc>
      </w:tr>
      <w:tr>
        <w:trPr>
          <w:cantSplit w:val="0"/>
          <w:trHeight w:val="240" w:hRule="atLeast"/>
          <w:tblHeader w:val="0"/>
        </w:trPr>
        <w:tc>
          <w:tcPr>
            <w:vMerge w:val="restart"/>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w:t>
            </w:r>
          </w:p>
        </w:tc>
        <w:tc>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idEmpleado</w:t>
            </w:r>
          </w:p>
        </w:tc>
        <w:tc>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del empleado</w:t>
            </w:r>
          </w:p>
        </w:tc>
      </w:tr>
      <w:tr>
        <w:trPr>
          <w:cantSplit w:val="0"/>
          <w:trHeight w:val="240" w:hRule="atLeast"/>
          <w:tblHeader w:val="0"/>
        </w:trPr>
        <w:tc>
          <w:tcPr>
            <w:vMerge w:val="continue"/>
          </w:tcPr>
          <w:p w:rsidR="00000000" w:rsidDel="00000000" w:rsidP="00000000" w:rsidRDefault="00000000" w:rsidRPr="00000000" w14:paraId="0000013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empleado</w:t>
            </w:r>
          </w:p>
        </w:tc>
      </w:tr>
      <w:tr>
        <w:trPr>
          <w:cantSplit w:val="0"/>
          <w:trHeight w:val="240" w:hRule="atLeast"/>
          <w:tblHeader w:val="0"/>
        </w:trPr>
        <w:tc>
          <w:tcPr>
            <w:vMerge w:val="continue"/>
          </w:tcPr>
          <w:p w:rsidR="00000000" w:rsidDel="00000000" w:rsidP="00000000" w:rsidRDefault="00000000" w:rsidRPr="00000000" w14:paraId="0000013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w:t>
            </w:r>
          </w:p>
        </w:tc>
        <w:tc>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 del empleado (ej. mesero, administrador)</w:t>
            </w:r>
          </w:p>
        </w:tc>
      </w:tr>
      <w:tr>
        <w:trPr>
          <w:cantSplit w:val="0"/>
          <w:trHeight w:val="240" w:hRule="atLeast"/>
          <w:tblHeader w:val="0"/>
        </w:trPr>
        <w:tc>
          <w:tcPr>
            <w:vMerge w:val="continue"/>
          </w:tcPr>
          <w:p w:rsidR="00000000" w:rsidDel="00000000" w:rsidP="00000000" w:rsidRDefault="00000000" w:rsidRPr="00000000" w14:paraId="0000013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w:t>
            </w:r>
          </w:p>
        </w:tc>
        <w:tc>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Usuario del sistema</w:t>
            </w:r>
          </w:p>
        </w:tc>
      </w:tr>
      <w:tr>
        <w:trPr>
          <w:cantSplit w:val="0"/>
          <w:trHeight w:val="240" w:hRule="atLeast"/>
          <w:tblHeader w:val="0"/>
        </w:trPr>
        <w:tc>
          <w:tcPr>
            <w:vMerge w:val="restart"/>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Asistencia</w:t>
            </w:r>
          </w:p>
        </w:tc>
        <w:tc>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idAsistencia</w:t>
            </w:r>
          </w:p>
        </w:tc>
        <w:tc>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único de la asistencia</w:t>
            </w:r>
          </w:p>
        </w:tc>
      </w:tr>
      <w:tr>
        <w:trPr>
          <w:cantSplit w:val="0"/>
          <w:trHeight w:val="240" w:hRule="atLeast"/>
          <w:tblHeader w:val="0"/>
        </w:trPr>
        <w:tc>
          <w:tcPr>
            <w:vMerge w:val="continue"/>
          </w:tcPr>
          <w:p w:rsidR="00000000" w:rsidDel="00000000" w:rsidP="00000000" w:rsidRDefault="00000000" w:rsidRPr="00000000" w14:paraId="0000014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idEmpleado</w:t>
            </w:r>
          </w:p>
        </w:tc>
        <w:tc>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 relacionado</w:t>
            </w:r>
          </w:p>
        </w:tc>
      </w:tr>
      <w:tr>
        <w:trPr>
          <w:cantSplit w:val="0"/>
          <w:trHeight w:val="240" w:hRule="atLeast"/>
          <w:tblHeader w:val="0"/>
        </w:trPr>
        <w:tc>
          <w:tcPr>
            <w:vMerge w:val="continue"/>
          </w:tcPr>
          <w:p w:rsidR="00000000" w:rsidDel="00000000" w:rsidP="00000000" w:rsidRDefault="00000000" w:rsidRPr="00000000" w14:paraId="0000014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asistencia</w:t>
            </w:r>
          </w:p>
        </w:tc>
      </w:tr>
      <w:tr>
        <w:trPr>
          <w:cantSplit w:val="0"/>
          <w:trHeight w:val="240" w:hRule="atLeast"/>
          <w:tblHeader w:val="0"/>
        </w:trPr>
        <w:tc>
          <w:tcPr>
            <w:vMerge w:val="continue"/>
          </w:tcPr>
          <w:p w:rsidR="00000000" w:rsidDel="00000000" w:rsidP="00000000" w:rsidRDefault="00000000" w:rsidRPr="00000000" w14:paraId="0000014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horaEntrada</w:t>
            </w:r>
          </w:p>
        </w:tc>
        <w:tc>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 de entrada</w:t>
            </w:r>
          </w:p>
        </w:tc>
      </w:tr>
      <w:tr>
        <w:trPr>
          <w:cantSplit w:val="0"/>
          <w:trHeight w:val="240" w:hRule="atLeast"/>
          <w:tblHeader w:val="0"/>
        </w:trPr>
        <w:tc>
          <w:tcPr>
            <w:vMerge w:val="continue"/>
          </w:tcPr>
          <w:p w:rsidR="00000000" w:rsidDel="00000000" w:rsidP="00000000" w:rsidRDefault="00000000" w:rsidRPr="00000000" w14:paraId="0000014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horaSalida</w:t>
            </w:r>
          </w:p>
        </w:tc>
        <w:tc>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 de salida</w:t>
            </w:r>
          </w:p>
        </w:tc>
      </w:tr>
      <w:tr>
        <w:trPr>
          <w:cantSplit w:val="0"/>
          <w:trHeight w:val="240" w:hRule="atLeast"/>
          <w:tblHeader w:val="0"/>
        </w:trPr>
        <w:tc>
          <w:tcPr>
            <w:vMerge w:val="restart"/>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Pedido</w:t>
            </w:r>
          </w:p>
        </w:tc>
        <w:tc>
          <w:tcPr/>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idPedido</w:t>
            </w:r>
          </w:p>
        </w:tc>
        <w:tc>
          <w:tcPr/>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del pedido</w:t>
            </w:r>
          </w:p>
        </w:tc>
      </w:tr>
      <w:tr>
        <w:trPr>
          <w:cantSplit w:val="0"/>
          <w:trHeight w:val="240" w:hRule="atLeast"/>
          <w:tblHeader w:val="0"/>
        </w:trPr>
        <w:tc>
          <w:tcPr>
            <w:vMerge w:val="continue"/>
          </w:tcPr>
          <w:p w:rsidR="00000000" w:rsidDel="00000000" w:rsidP="00000000" w:rsidRDefault="00000000" w:rsidRPr="00000000" w14:paraId="0000015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idCliente</w:t>
            </w:r>
          </w:p>
        </w:tc>
        <w:tc>
          <w:tcPr/>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Cliente que realiza el pedido</w:t>
            </w:r>
          </w:p>
        </w:tc>
      </w:tr>
      <w:tr>
        <w:trPr>
          <w:cantSplit w:val="0"/>
          <w:trHeight w:val="240" w:hRule="atLeast"/>
          <w:tblHeader w:val="0"/>
        </w:trPr>
        <w:tc>
          <w:tcPr>
            <w:vMerge w:val="continue"/>
          </w:tcPr>
          <w:p w:rsidR="00000000" w:rsidDel="00000000" w:rsidP="00000000" w:rsidRDefault="00000000" w:rsidRPr="00000000" w14:paraId="0000015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idEmpleado</w:t>
            </w:r>
          </w:p>
        </w:tc>
        <w:tc>
          <w:tcPr/>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 que toma el pedido</w:t>
            </w:r>
          </w:p>
        </w:tc>
      </w:tr>
      <w:tr>
        <w:trPr>
          <w:cantSplit w:val="0"/>
          <w:trHeight w:val="240" w:hRule="atLeast"/>
          <w:tblHeader w:val="0"/>
        </w:trPr>
        <w:tc>
          <w:tcPr>
            <w:vMerge w:val="continue"/>
          </w:tcPr>
          <w:p w:rsidR="00000000" w:rsidDel="00000000" w:rsidP="00000000" w:rsidRDefault="00000000" w:rsidRPr="00000000" w14:paraId="0000015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idMesa</w:t>
            </w:r>
          </w:p>
        </w:tc>
        <w:tc>
          <w:tcPr/>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Número de mesa (asumido)</w:t>
            </w:r>
          </w:p>
        </w:tc>
      </w:tr>
      <w:tr>
        <w:trPr>
          <w:cantSplit w:val="0"/>
          <w:trHeight w:val="240" w:hRule="atLeast"/>
          <w:tblHeader w:val="0"/>
        </w:trPr>
        <w:tc>
          <w:tcPr>
            <w:vMerge w:val="continue"/>
          </w:tcPr>
          <w:p w:rsidR="00000000" w:rsidDel="00000000" w:rsidP="00000000" w:rsidRDefault="00000000" w:rsidRPr="00000000" w14:paraId="0000016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del pedido</w:t>
            </w:r>
          </w:p>
        </w:tc>
      </w:tr>
      <w:tr>
        <w:trPr>
          <w:cantSplit w:val="0"/>
          <w:trHeight w:val="240" w:hRule="atLeast"/>
          <w:tblHeader w:val="0"/>
        </w:trPr>
        <w:tc>
          <w:tcPr>
            <w:vMerge w:val="continue"/>
          </w:tcPr>
          <w:p w:rsidR="00000000" w:rsidDel="00000000" w:rsidP="00000000" w:rsidRDefault="00000000" w:rsidRPr="00000000" w14:paraId="0000016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del pedido</w:t>
            </w:r>
          </w:p>
        </w:tc>
      </w:tr>
      <w:tr>
        <w:trPr>
          <w:cantSplit w:val="0"/>
          <w:trHeight w:val="240" w:hRule="atLeast"/>
          <w:tblHeader w:val="0"/>
        </w:trPr>
        <w:tc>
          <w:tcPr>
            <w:vMerge w:val="continue"/>
          </w:tcPr>
          <w:p w:rsidR="00000000" w:rsidDel="00000000" w:rsidP="00000000" w:rsidRDefault="00000000" w:rsidRPr="00000000" w14:paraId="0000016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w:t>
            </w:r>
          </w:p>
        </w:tc>
        <w:tc>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del pedido (ej. atendido, pendiente)</w:t>
            </w:r>
          </w:p>
        </w:tc>
      </w:tr>
      <w:tr>
        <w:trPr>
          <w:cantSplit w:val="0"/>
          <w:trHeight w:val="240" w:hRule="atLeast"/>
          <w:tblHeader w:val="0"/>
        </w:trPr>
        <w:tc>
          <w:tcPr>
            <w:vMerge w:val="restart"/>
          </w:tcPr>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DetallePedido</w:t>
            </w:r>
          </w:p>
        </w:tc>
        <w:tc>
          <w:tcPr/>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idDetalle</w:t>
            </w:r>
          </w:p>
        </w:tc>
        <w:tc>
          <w:tcPr/>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del detalle</w:t>
            </w:r>
          </w:p>
        </w:tc>
      </w:tr>
      <w:tr>
        <w:trPr>
          <w:cantSplit w:val="0"/>
          <w:trHeight w:val="240" w:hRule="atLeast"/>
          <w:tblHeader w:val="0"/>
        </w:trPr>
        <w:tc>
          <w:tcPr>
            <w:vMerge w:val="continue"/>
          </w:tcPr>
          <w:p w:rsidR="00000000" w:rsidDel="00000000" w:rsidP="00000000" w:rsidRDefault="00000000" w:rsidRPr="00000000" w14:paraId="0000017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idPedido</w:t>
            </w:r>
          </w:p>
        </w:tc>
        <w:tc>
          <w:tcPr/>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Pedido al que pertenece</w:t>
            </w:r>
          </w:p>
        </w:tc>
      </w:tr>
      <w:tr>
        <w:trPr>
          <w:cantSplit w:val="0"/>
          <w:trHeight w:val="240" w:hRule="atLeast"/>
          <w:tblHeader w:val="0"/>
        </w:trPr>
        <w:tc>
          <w:tcPr>
            <w:vMerge w:val="continue"/>
          </w:tcPr>
          <w:p w:rsidR="00000000" w:rsidDel="00000000" w:rsidP="00000000" w:rsidRDefault="00000000" w:rsidRPr="00000000" w14:paraId="0000017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idProducto</w:t>
            </w:r>
          </w:p>
        </w:tc>
        <w:tc>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 incluido en el detalle</w:t>
            </w:r>
          </w:p>
        </w:tc>
      </w:tr>
      <w:tr>
        <w:trPr>
          <w:cantSplit w:val="0"/>
          <w:trHeight w:val="240" w:hRule="atLeast"/>
          <w:tblHeader w:val="0"/>
        </w:trPr>
        <w:tc>
          <w:tcPr>
            <w:vMerge w:val="continue"/>
          </w:tcPr>
          <w:p w:rsidR="00000000" w:rsidDel="00000000" w:rsidP="00000000" w:rsidRDefault="00000000" w:rsidRPr="00000000" w14:paraId="0000017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w:t>
            </w:r>
          </w:p>
        </w:tc>
        <w:tc>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Cantidad solicitada</w:t>
            </w:r>
          </w:p>
        </w:tc>
      </w:tr>
      <w:tr>
        <w:trPr>
          <w:cantSplit w:val="0"/>
          <w:trHeight w:val="240" w:hRule="atLeast"/>
          <w:tblHeader w:val="0"/>
        </w:trPr>
        <w:tc>
          <w:tcPr>
            <w:vMerge w:val="continue"/>
          </w:tcPr>
          <w:p w:rsidR="00000000" w:rsidDel="00000000" w:rsidP="00000000" w:rsidRDefault="00000000" w:rsidRPr="00000000" w14:paraId="0000017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precioUnitario</w:t>
            </w:r>
          </w:p>
        </w:tc>
        <w:tc>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 por unidad del producto</w:t>
            </w:r>
          </w:p>
        </w:tc>
      </w:tr>
      <w:tr>
        <w:trPr>
          <w:cantSplit w:val="0"/>
          <w:trHeight w:val="240" w:hRule="atLeast"/>
          <w:tblHeader w:val="0"/>
        </w:trPr>
        <w:tc>
          <w:tcPr>
            <w:vMerge w:val="continue"/>
          </w:tcPr>
          <w:p w:rsidR="00000000" w:rsidDel="00000000" w:rsidP="00000000" w:rsidRDefault="00000000" w:rsidRPr="00000000" w14:paraId="0000018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w:t>
            </w:r>
          </w:p>
        </w:tc>
        <w:tc>
          <w:tcPr/>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Subtotal del detalle</w:t>
            </w:r>
          </w:p>
        </w:tc>
      </w:tr>
      <w:tr>
        <w:trPr>
          <w:cantSplit w:val="0"/>
          <w:trHeight w:val="240" w:hRule="atLeast"/>
          <w:tblHeader w:val="0"/>
        </w:trPr>
        <w:tc>
          <w:tcPr>
            <w:vMerge w:val="restart"/>
          </w:tcPr>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w:t>
            </w:r>
          </w:p>
        </w:tc>
        <w:tc>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idProducto</w:t>
            </w:r>
          </w:p>
        </w:tc>
        <w:tc>
          <w:tcPr/>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del producto</w:t>
            </w:r>
          </w:p>
        </w:tc>
      </w:tr>
      <w:tr>
        <w:trPr>
          <w:cantSplit w:val="0"/>
          <w:trHeight w:val="240" w:hRule="atLeast"/>
          <w:tblHeader w:val="0"/>
        </w:trPr>
        <w:tc>
          <w:tcPr>
            <w:vMerge w:val="continue"/>
          </w:tcPr>
          <w:p w:rsidR="00000000" w:rsidDel="00000000" w:rsidP="00000000" w:rsidRDefault="00000000" w:rsidRPr="00000000" w14:paraId="0000018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del producto</w:t>
            </w:r>
          </w:p>
        </w:tc>
      </w:tr>
      <w:tr>
        <w:trPr>
          <w:cantSplit w:val="0"/>
          <w:trHeight w:val="240" w:hRule="atLeast"/>
          <w:tblHeader w:val="0"/>
        </w:trPr>
        <w:tc>
          <w:tcPr>
            <w:vMerge w:val="continue"/>
          </w:tcPr>
          <w:p w:rsidR="00000000" w:rsidDel="00000000" w:rsidP="00000000" w:rsidRDefault="00000000" w:rsidRPr="00000000" w14:paraId="0000018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idCategoria</w:t>
            </w:r>
          </w:p>
        </w:tc>
        <w:tc>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Categoría del producto</w:t>
            </w:r>
          </w:p>
        </w:tc>
      </w:tr>
      <w:tr>
        <w:trPr>
          <w:cantSplit w:val="0"/>
          <w:trHeight w:val="240" w:hRule="atLeast"/>
          <w:tblHeader w:val="0"/>
        </w:trPr>
        <w:tc>
          <w:tcPr>
            <w:vMerge w:val="continue"/>
          </w:tcPr>
          <w:p w:rsidR="00000000" w:rsidDel="00000000" w:rsidP="00000000" w:rsidRDefault="00000000" w:rsidRPr="00000000" w14:paraId="0000019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unidadMedida</w:t>
            </w:r>
          </w:p>
        </w:tc>
        <w:tc>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medida (ej. kg, unidad, litro)</w:t>
            </w:r>
          </w:p>
        </w:tc>
      </w:tr>
      <w:tr>
        <w:trPr>
          <w:cantSplit w:val="0"/>
          <w:trHeight w:val="240" w:hRule="atLeast"/>
          <w:tblHeader w:val="0"/>
        </w:trPr>
        <w:tc>
          <w:tcPr>
            <w:vMerge w:val="continue"/>
          </w:tcPr>
          <w:p w:rsidR="00000000" w:rsidDel="00000000" w:rsidP="00000000" w:rsidRDefault="00000000" w:rsidRPr="00000000" w14:paraId="0000019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precioUnitario</w:t>
            </w:r>
          </w:p>
        </w:tc>
        <w:tc>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w:t>
            </w:r>
          </w:p>
        </w:tc>
        <w:tc>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Precio por unidad</w:t>
            </w:r>
          </w:p>
        </w:tc>
      </w:tr>
      <w:tr>
        <w:trPr>
          <w:cantSplit w:val="0"/>
          <w:trHeight w:val="240" w:hRule="atLeast"/>
          <w:tblHeader w:val="0"/>
        </w:trPr>
        <w:tc>
          <w:tcPr>
            <w:vMerge w:val="continue"/>
          </w:tcPr>
          <w:p w:rsidR="00000000" w:rsidDel="00000000" w:rsidP="00000000" w:rsidRDefault="00000000" w:rsidRPr="00000000" w14:paraId="0000019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stockActual</w:t>
            </w:r>
          </w:p>
        </w:tc>
        <w:tc>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disponible</w:t>
            </w:r>
          </w:p>
        </w:tc>
      </w:tr>
      <w:tr>
        <w:trPr>
          <w:cantSplit w:val="0"/>
          <w:trHeight w:val="240" w:hRule="atLeast"/>
          <w:tblHeader w:val="0"/>
        </w:trPr>
        <w:tc>
          <w:tcPr>
            <w:vMerge w:val="continue"/>
          </w:tcPr>
          <w:p w:rsidR="00000000" w:rsidDel="00000000" w:rsidP="00000000" w:rsidRDefault="00000000" w:rsidRPr="00000000" w14:paraId="0000019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stockMinimo</w:t>
            </w:r>
          </w:p>
        </w:tc>
        <w:tc>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mínimo permitido</w:t>
            </w:r>
          </w:p>
        </w:tc>
      </w:tr>
      <w:tr>
        <w:trPr>
          <w:cantSplit w:val="0"/>
          <w:trHeight w:val="240" w:hRule="atLeast"/>
          <w:tblHeader w:val="0"/>
        </w:trPr>
        <w:tc>
          <w:tcPr>
            <w:vMerge w:val="continue"/>
          </w:tcPr>
          <w:p w:rsidR="00000000" w:rsidDel="00000000" w:rsidP="00000000" w:rsidRDefault="00000000" w:rsidRPr="00000000" w14:paraId="000001A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fechaIngreso</w:t>
            </w:r>
          </w:p>
        </w:tc>
        <w:tc>
          <w:tcPr/>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ingreso al inventario</w:t>
            </w:r>
          </w:p>
        </w:tc>
      </w:tr>
      <w:tr>
        <w:trPr>
          <w:cantSplit w:val="0"/>
          <w:trHeight w:val="240" w:hRule="atLeast"/>
          <w:tblHeader w:val="0"/>
        </w:trPr>
        <w:tc>
          <w:tcPr>
            <w:vMerge w:val="continue"/>
          </w:tcPr>
          <w:p w:rsidR="00000000" w:rsidDel="00000000" w:rsidP="00000000" w:rsidRDefault="00000000" w:rsidRPr="00000000" w14:paraId="000001A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fechaVencimiento</w:t>
            </w:r>
          </w:p>
        </w:tc>
        <w:tc>
          <w:tcPr/>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de vencimiento (si aplica)</w:t>
            </w:r>
          </w:p>
        </w:tc>
      </w:tr>
      <w:tr>
        <w:trPr>
          <w:cantSplit w:val="0"/>
          <w:trHeight w:val="240" w:hRule="atLeast"/>
          <w:tblHeader w:val="0"/>
        </w:trPr>
        <w:tc>
          <w:tcPr>
            <w:vMerge w:val="restart"/>
          </w:tcPr>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w:t>
            </w:r>
          </w:p>
        </w:tc>
        <w:tc>
          <w:tcPr/>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idCategoria</w:t>
            </w:r>
          </w:p>
        </w:tc>
        <w:tc>
          <w:tcPr/>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 la categoría</w:t>
            </w:r>
          </w:p>
        </w:tc>
      </w:tr>
      <w:tr>
        <w:trPr>
          <w:cantSplit w:val="0"/>
          <w:trHeight w:val="240" w:hRule="atLeast"/>
          <w:tblHeader w:val="0"/>
        </w:trPr>
        <w:tc>
          <w:tcPr>
            <w:vMerge w:val="continue"/>
          </w:tcPr>
          <w:p w:rsidR="00000000" w:rsidDel="00000000" w:rsidP="00000000" w:rsidRDefault="00000000" w:rsidRPr="00000000" w14:paraId="000001A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w:t>
            </w:r>
          </w:p>
        </w:tc>
        <w:tc>
          <w:tcPr/>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de la categoría</w:t>
            </w:r>
          </w:p>
        </w:tc>
      </w:tr>
      <w:tr>
        <w:trPr>
          <w:cantSplit w:val="0"/>
          <w:trHeight w:val="240" w:hRule="atLeast"/>
          <w:tblHeader w:val="0"/>
        </w:trPr>
        <w:tc>
          <w:tcPr>
            <w:vMerge w:val="continue"/>
          </w:tcPr>
          <w:p w:rsidR="00000000" w:rsidDel="00000000" w:rsidP="00000000" w:rsidRDefault="00000000" w:rsidRPr="00000000" w14:paraId="000001B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w:t>
            </w:r>
          </w:p>
        </w:tc>
        <w:tc>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de la categoría</w:t>
            </w:r>
          </w:p>
        </w:tc>
      </w:tr>
      <w:tr>
        <w:trPr>
          <w:cantSplit w:val="0"/>
          <w:trHeight w:val="240" w:hRule="atLeast"/>
          <w:tblHeader w:val="0"/>
        </w:trPr>
        <w:tc>
          <w:tcPr>
            <w:vMerge w:val="restart"/>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idReporte</w:t>
            </w:r>
          </w:p>
        </w:tc>
        <w:tc>
          <w:tcPr/>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(PK)</w:t>
            </w:r>
          </w:p>
        </w:tc>
        <w:tc>
          <w:tcPr/>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Identificador del reporte</w:t>
            </w:r>
          </w:p>
        </w:tc>
      </w:tr>
      <w:tr>
        <w:trPr>
          <w:cantSplit w:val="0"/>
          <w:trHeight w:val="240" w:hRule="atLeast"/>
          <w:tblHeader w:val="0"/>
        </w:trPr>
        <w:tc>
          <w:tcPr>
            <w:vMerge w:val="continue"/>
          </w:tcPr>
          <w:p w:rsidR="00000000" w:rsidDel="00000000" w:rsidP="00000000" w:rsidRDefault="00000000" w:rsidRPr="00000000" w14:paraId="000001B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idTipoReporte</w:t>
            </w:r>
          </w:p>
        </w:tc>
        <w:tc>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de reporte (asumido, podría ser otra tabla)</w:t>
            </w:r>
          </w:p>
        </w:tc>
      </w:tr>
      <w:tr>
        <w:trPr>
          <w:cantSplit w:val="0"/>
          <w:trHeight w:val="240" w:hRule="atLeast"/>
          <w:tblHeader w:val="0"/>
        </w:trPr>
        <w:tc>
          <w:tcPr>
            <w:vMerge w:val="continue"/>
          </w:tcPr>
          <w:p w:rsidR="00000000" w:rsidDel="00000000" w:rsidP="00000000" w:rsidRDefault="00000000" w:rsidRPr="00000000" w14:paraId="000001B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idEmpleado</w:t>
            </w:r>
          </w:p>
        </w:tc>
        <w:tc>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Empleado que genera el reporte</w:t>
            </w:r>
          </w:p>
        </w:tc>
      </w:tr>
      <w:tr>
        <w:trPr>
          <w:cantSplit w:val="0"/>
          <w:trHeight w:val="240" w:hRule="atLeast"/>
          <w:tblHeader w:val="0"/>
        </w:trPr>
        <w:tc>
          <w:tcPr>
            <w:vMerge w:val="continue"/>
          </w:tcPr>
          <w:p w:rsidR="00000000" w:rsidDel="00000000" w:rsidP="00000000" w:rsidRDefault="00000000" w:rsidRPr="00000000" w14:paraId="000001C3">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fechaGeneracion</w:t>
            </w:r>
          </w:p>
        </w:tc>
        <w:tc>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y hora de generación del reporte</w:t>
            </w:r>
          </w:p>
        </w:tc>
      </w:tr>
      <w:tr>
        <w:trPr>
          <w:cantSplit w:val="0"/>
          <w:trHeight w:val="240" w:hRule="atLeast"/>
          <w:tblHeader w:val="0"/>
        </w:trPr>
        <w:tc>
          <w:tcPr>
            <w:vMerge w:val="continue"/>
          </w:tcPr>
          <w:p w:rsidR="00000000" w:rsidDel="00000000" w:rsidP="00000000" w:rsidRDefault="00000000" w:rsidRPr="00000000" w14:paraId="000001C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descripcion</w:t>
            </w:r>
          </w:p>
        </w:tc>
        <w:tc>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Detalle o contenido del reporte</w:t>
            </w:r>
          </w:p>
        </w:tc>
      </w:tr>
      <w:tr>
        <w:trPr>
          <w:cantSplit w:val="0"/>
          <w:trHeight w:val="240" w:hRule="atLeast"/>
          <w:tblHeader w:val="0"/>
        </w:trPr>
        <w:tc>
          <w:tcPr>
            <w:vMerge w:val="continue"/>
          </w:tcPr>
          <w:p w:rsidR="00000000" w:rsidDel="00000000" w:rsidP="00000000" w:rsidRDefault="00000000" w:rsidRPr="00000000" w14:paraId="000001CB">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idPedido</w:t>
            </w:r>
          </w:p>
        </w:tc>
        <w:tc>
          <w:tcPr/>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Pedido relacionado</w:t>
            </w:r>
          </w:p>
        </w:tc>
      </w:tr>
      <w:tr>
        <w:trPr>
          <w:cantSplit w:val="0"/>
          <w:tblHeader w:val="0"/>
        </w:trPr>
        <w:tc>
          <w:tcPr>
            <w:vMerge w:val="continue"/>
          </w:tcPr>
          <w:p w:rsidR="00000000" w:rsidDel="00000000" w:rsidP="00000000" w:rsidRDefault="00000000" w:rsidRPr="00000000" w14:paraId="000001CF">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idProducto</w:t>
            </w:r>
          </w:p>
        </w:tc>
        <w:tc>
          <w:tcPr/>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(FK)</w:t>
            </w:r>
          </w:p>
        </w:tc>
        <w:tc>
          <w:tcPr/>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Producto relacionado</w:t>
            </w:r>
          </w:p>
        </w:tc>
      </w:tr>
    </w:tbl>
    <w:p w:rsidR="00000000" w:rsidDel="00000000" w:rsidP="00000000" w:rsidRDefault="00000000" w:rsidRPr="00000000" w14:paraId="000001D3">
      <w:pPr>
        <w:pStyle w:val="Heading1"/>
        <w:jc w:val="both"/>
        <w:rPr>
          <w:rFonts w:ascii="Times New Roman" w:cs="Times New Roman" w:eastAsia="Times New Roman" w:hAnsi="Times New Roman"/>
        </w:rPr>
      </w:pPr>
      <w:bookmarkStart w:colFirst="0" w:colLast="0" w:name="_4euy2n1x3v0p" w:id="24"/>
      <w:bookmarkEnd w:id="24"/>
      <w:r w:rsidDel="00000000" w:rsidR="00000000" w:rsidRPr="00000000">
        <w:rPr>
          <w:rtl w:val="0"/>
        </w:rPr>
      </w:r>
    </w:p>
    <w:p w:rsidR="00000000" w:rsidDel="00000000" w:rsidP="00000000" w:rsidRDefault="00000000" w:rsidRPr="00000000" w14:paraId="000001D4">
      <w:pPr>
        <w:pStyle w:val="Heading1"/>
        <w:numPr>
          <w:ilvl w:val="0"/>
          <w:numId w:val="1"/>
        </w:numPr>
        <w:ind w:left="720" w:hanging="360"/>
        <w:jc w:val="both"/>
        <w:rPr>
          <w:rFonts w:ascii="Times New Roman" w:cs="Times New Roman" w:eastAsia="Times New Roman" w:hAnsi="Times New Roman"/>
        </w:rPr>
      </w:pPr>
      <w:bookmarkStart w:colFirst="0" w:colLast="0" w:name="_n2qb3penkiq" w:id="25"/>
      <w:bookmarkEnd w:id="25"/>
      <w:r w:rsidDel="00000000" w:rsidR="00000000" w:rsidRPr="00000000">
        <w:rPr>
          <w:rFonts w:ascii="Times New Roman" w:cs="Times New Roman" w:eastAsia="Times New Roman" w:hAnsi="Times New Roman"/>
          <w:rtl w:val="0"/>
        </w:rPr>
        <w:t xml:space="preserve">Mockup de las pantallas </w:t>
      </w:r>
    </w:p>
    <w:p w:rsidR="00000000" w:rsidDel="00000000" w:rsidP="00000000" w:rsidRDefault="00000000" w:rsidRPr="00000000" w14:paraId="000001D5">
      <w:pPr>
        <w:spacing w:line="240" w:lineRule="auto"/>
        <w:ind w:left="720" w:firstLine="0"/>
        <w:jc w:val="both"/>
        <w:rPr/>
      </w:pPr>
      <w:r w:rsidDel="00000000" w:rsidR="00000000" w:rsidRPr="00000000">
        <w:rPr>
          <w:rtl w:val="0"/>
        </w:rPr>
        <w:t xml:space="preserve">Elaboración</w:t>
      </w:r>
    </w:p>
    <w:p w:rsidR="00000000" w:rsidDel="00000000" w:rsidP="00000000" w:rsidRDefault="00000000" w:rsidRPr="00000000" w14:paraId="000001D6">
      <w:pPr>
        <w:spacing w:line="240" w:lineRule="auto"/>
        <w:ind w:left="0" w:firstLine="0"/>
        <w:jc w:val="both"/>
        <w:rPr/>
      </w:pPr>
      <w:r w:rsidDel="00000000" w:rsidR="00000000" w:rsidRPr="00000000">
        <w:rPr>
          <w:rtl w:val="0"/>
        </w:rPr>
      </w:r>
    </w:p>
    <w:p w:rsidR="00000000" w:rsidDel="00000000" w:rsidP="00000000" w:rsidRDefault="00000000" w:rsidRPr="00000000" w14:paraId="000001D7">
      <w:pPr>
        <w:spacing w:line="240" w:lineRule="auto"/>
        <w:ind w:left="720" w:firstLine="0"/>
        <w:jc w:val="both"/>
        <w:rPr>
          <w:color w:val="3c78d8"/>
          <w:u w:val="single"/>
        </w:rPr>
      </w:pPr>
      <w:r w:rsidDel="00000000" w:rsidR="00000000" w:rsidRPr="00000000">
        <w:rPr>
          <w:rtl w:val="0"/>
        </w:rPr>
        <w:t xml:space="preserve">Figma: </w:t>
      </w:r>
      <w:hyperlink r:id="rId12">
        <w:r w:rsidDel="00000000" w:rsidR="00000000" w:rsidRPr="00000000">
          <w:rPr>
            <w:color w:val="1155cc"/>
            <w:u w:val="single"/>
            <w:rtl w:val="0"/>
          </w:rPr>
          <w:t xml:space="preserve">https://www.figma.com/design/C7JlYnvhRzNnDdxDXE5ddt/Untitled?node-id=0-1&amp;t=ynij1x8WGCI9MdMB-1</w:t>
        </w:r>
      </w:hyperlink>
      <w:r w:rsidDel="00000000" w:rsidR="00000000" w:rsidRPr="00000000">
        <w:rPr>
          <w:rtl w:val="0"/>
        </w:rPr>
      </w:r>
    </w:p>
    <w:p w:rsidR="00000000" w:rsidDel="00000000" w:rsidP="00000000" w:rsidRDefault="00000000" w:rsidRPr="00000000" w14:paraId="000001D8">
      <w:pPr>
        <w:spacing w:line="240" w:lineRule="auto"/>
        <w:ind w:left="720" w:firstLine="0"/>
        <w:jc w:val="both"/>
        <w:rPr>
          <w:color w:val="3c78d8"/>
          <w:u w:val="single"/>
        </w:rPr>
      </w:pPr>
      <w:r w:rsidDel="00000000" w:rsidR="00000000" w:rsidRPr="00000000">
        <w:rPr>
          <w:rtl w:val="0"/>
        </w:rPr>
      </w:r>
    </w:p>
    <w:p w:rsidR="00000000" w:rsidDel="00000000" w:rsidP="00000000" w:rsidRDefault="00000000" w:rsidRPr="00000000" w14:paraId="000001D9">
      <w:pPr>
        <w:spacing w:line="240" w:lineRule="auto"/>
        <w:ind w:left="720" w:firstLine="0"/>
        <w:jc w:val="both"/>
        <w:rPr>
          <w:color w:val="3c78d8"/>
          <w:u w:val="single"/>
        </w:rPr>
      </w:pPr>
      <w:r w:rsidDel="00000000" w:rsidR="00000000" w:rsidRPr="00000000">
        <w:rPr>
          <w:rtl w:val="0"/>
        </w:rPr>
      </w:r>
    </w:p>
    <w:p w:rsidR="00000000" w:rsidDel="00000000" w:rsidP="00000000" w:rsidRDefault="00000000" w:rsidRPr="00000000" w14:paraId="000001DA">
      <w:pPr>
        <w:ind w:left="720" w:firstLine="0"/>
        <w:jc w:val="both"/>
        <w:rPr/>
      </w:pPr>
      <w:r w:rsidDel="00000000" w:rsidR="00000000" w:rsidRPr="00000000">
        <w:rPr>
          <w:b w:val="1"/>
          <w:rtl w:val="0"/>
        </w:rPr>
        <w:t xml:space="preserve">Menú de pedidos:</w:t>
      </w:r>
      <w:r w:rsidDel="00000000" w:rsidR="00000000" w:rsidRPr="00000000">
        <w:rPr>
          <w:rtl w:val="0"/>
        </w:rPr>
        <w:t xml:space="preserve"> El usuario va a seleccionar el plato y la cantidad que va a requerir, para así registrarlo en el panel.</w:t>
      </w:r>
      <w:r w:rsidDel="00000000" w:rsidR="00000000" w:rsidRPr="00000000">
        <w:rPr>
          <w:rtl w:val="0"/>
        </w:rPr>
      </w:r>
    </w:p>
    <w:p w:rsidR="00000000" w:rsidDel="00000000" w:rsidP="00000000" w:rsidRDefault="00000000" w:rsidRPr="00000000" w14:paraId="000001DB">
      <w:pPr>
        <w:rPr/>
      </w:pPr>
      <w:r w:rsidDel="00000000" w:rsidR="00000000" w:rsidRPr="00000000">
        <w:rPr/>
        <w:drawing>
          <wp:inline distB="114300" distT="114300" distL="114300" distR="114300">
            <wp:extent cx="5731200" cy="3200400"/>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ind w:left="720" w:firstLine="0"/>
        <w:jc w:val="both"/>
        <w:rPr/>
      </w:pPr>
      <w:r w:rsidDel="00000000" w:rsidR="00000000" w:rsidRPr="00000000">
        <w:rPr>
          <w:b w:val="1"/>
          <w:rtl w:val="0"/>
        </w:rPr>
        <w:t xml:space="preserve">Menú de cocina:</w:t>
      </w:r>
      <w:r w:rsidDel="00000000" w:rsidR="00000000" w:rsidRPr="00000000">
        <w:rPr>
          <w:rtl w:val="0"/>
        </w:rPr>
        <w:t xml:space="preserve"> El usuario selecciona el estado del pedido para proceder a registrarlo en el panel respectivo.</w:t>
      </w:r>
    </w:p>
    <w:p w:rsidR="00000000" w:rsidDel="00000000" w:rsidP="00000000" w:rsidRDefault="00000000" w:rsidRPr="00000000" w14:paraId="000001DF">
      <w:pPr>
        <w:rPr/>
      </w:pPr>
      <w:r w:rsidDel="00000000" w:rsidR="00000000" w:rsidRPr="00000000">
        <w:rPr/>
        <w:drawing>
          <wp:inline distB="114300" distT="114300" distL="114300" distR="114300">
            <wp:extent cx="5731200" cy="3213100"/>
            <wp:effectExtent b="0" l="0" r="0" t="0"/>
            <wp:docPr id="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ind w:left="720" w:firstLine="0"/>
        <w:jc w:val="both"/>
        <w:rPr>
          <w:b w:val="1"/>
        </w:rPr>
      </w:pPr>
      <w:r w:rsidDel="00000000" w:rsidR="00000000" w:rsidRPr="00000000">
        <w:rPr>
          <w:rtl w:val="0"/>
        </w:rPr>
      </w:r>
    </w:p>
    <w:p w:rsidR="00000000" w:rsidDel="00000000" w:rsidP="00000000" w:rsidRDefault="00000000" w:rsidRPr="00000000" w14:paraId="000001E2">
      <w:pPr>
        <w:ind w:left="720" w:firstLine="0"/>
        <w:jc w:val="both"/>
        <w:rPr/>
      </w:pPr>
      <w:r w:rsidDel="00000000" w:rsidR="00000000" w:rsidRPr="00000000">
        <w:rPr>
          <w:b w:val="1"/>
          <w:rtl w:val="0"/>
        </w:rPr>
        <w:t xml:space="preserve">Menú de inventario:</w:t>
      </w:r>
      <w:r w:rsidDel="00000000" w:rsidR="00000000" w:rsidRPr="00000000">
        <w:rPr>
          <w:rtl w:val="0"/>
        </w:rPr>
        <w:t xml:space="preserve"> Se muestran las opciones para visualizar reportes según ingrediente y cantidad.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drawing>
          <wp:inline distB="114300" distT="114300" distL="114300" distR="114300">
            <wp:extent cx="5731200" cy="3200400"/>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Style w:val="Heading1"/>
        <w:numPr>
          <w:ilvl w:val="0"/>
          <w:numId w:val="1"/>
        </w:numPr>
        <w:ind w:left="720" w:hanging="360"/>
        <w:jc w:val="both"/>
        <w:rPr>
          <w:rFonts w:ascii="Times New Roman" w:cs="Times New Roman" w:eastAsia="Times New Roman" w:hAnsi="Times New Roman"/>
        </w:rPr>
      </w:pPr>
      <w:bookmarkStart w:colFirst="0" w:colLast="0" w:name="_3kilild3z7pi" w:id="26"/>
      <w:bookmarkEnd w:id="26"/>
      <w:r w:rsidDel="00000000" w:rsidR="00000000" w:rsidRPr="00000000">
        <w:rPr>
          <w:rFonts w:ascii="Times New Roman" w:cs="Times New Roman" w:eastAsia="Times New Roman" w:hAnsi="Times New Roman"/>
          <w:rtl w:val="0"/>
        </w:rPr>
        <w:t xml:space="preserve">Prototipo funcional. </w:t>
      </w:r>
    </w:p>
    <w:p w:rsidR="00000000" w:rsidDel="00000000" w:rsidP="00000000" w:rsidRDefault="00000000" w:rsidRPr="00000000" w14:paraId="000001E6">
      <w:pPr>
        <w:ind w:left="720" w:firstLine="0"/>
        <w:rPr/>
      </w:pPr>
      <w:r w:rsidDel="00000000" w:rsidR="00000000" w:rsidRPr="00000000">
        <w:rPr>
          <w:rtl w:val="0"/>
        </w:rPr>
      </w:r>
    </w:p>
    <w:p w:rsidR="00000000" w:rsidDel="00000000" w:rsidP="00000000" w:rsidRDefault="00000000" w:rsidRPr="00000000" w14:paraId="000001E7">
      <w:pPr>
        <w:ind w:left="720" w:firstLine="0"/>
        <w:rPr/>
      </w:pPr>
      <w:r w:rsidDel="00000000" w:rsidR="00000000" w:rsidRPr="00000000">
        <w:rPr>
          <w:rtl w:val="0"/>
        </w:rPr>
      </w:r>
    </w:p>
    <w:p w:rsidR="00000000" w:rsidDel="00000000" w:rsidP="00000000" w:rsidRDefault="00000000" w:rsidRPr="00000000" w14:paraId="000001E8">
      <w:pPr>
        <w:ind w:left="720" w:firstLine="0"/>
        <w:rPr/>
      </w:pPr>
      <w:r w:rsidDel="00000000" w:rsidR="00000000" w:rsidRPr="00000000">
        <w:rPr>
          <w:rtl w:val="0"/>
        </w:rPr>
      </w:r>
    </w:p>
    <w:p w:rsidR="00000000" w:rsidDel="00000000" w:rsidP="00000000" w:rsidRDefault="00000000" w:rsidRPr="00000000" w14:paraId="000001E9">
      <w:pPr>
        <w:ind w:left="720" w:firstLine="0"/>
        <w:rPr/>
      </w:pPr>
      <w:r w:rsidDel="00000000" w:rsidR="00000000" w:rsidRPr="00000000">
        <w:rPr>
          <w:rtl w:val="0"/>
        </w:rPr>
        <w:t xml:space="preserve">En esta primera pantalla podemos ver los pedidos que se pueden seleccionar de nuestro menú, el estado del producto y la confirmación de su registro o también la eliminacion de mismo.</w:t>
      </w:r>
      <w:r w:rsidDel="00000000" w:rsidR="00000000" w:rsidRPr="00000000">
        <w:rPr>
          <w:rtl w:val="0"/>
        </w:rPr>
      </w:r>
    </w:p>
    <w:p w:rsidR="00000000" w:rsidDel="00000000" w:rsidP="00000000" w:rsidRDefault="00000000" w:rsidRPr="00000000" w14:paraId="000001EA">
      <w:pPr>
        <w:pStyle w:val="Heading1"/>
        <w:ind w:left="720" w:firstLine="0"/>
        <w:jc w:val="both"/>
        <w:rPr>
          <w:rFonts w:ascii="Times New Roman" w:cs="Times New Roman" w:eastAsia="Times New Roman" w:hAnsi="Times New Roman"/>
        </w:rPr>
      </w:pPr>
      <w:bookmarkStart w:colFirst="0" w:colLast="0" w:name="_3xc8ka6zemig" w:id="27"/>
      <w:bookmarkEnd w:id="27"/>
      <w:r w:rsidDel="00000000" w:rsidR="00000000" w:rsidRPr="00000000">
        <w:rPr>
          <w:rFonts w:ascii="Times New Roman" w:cs="Times New Roman" w:eastAsia="Times New Roman" w:hAnsi="Times New Roman"/>
        </w:rPr>
        <w:drawing>
          <wp:inline distB="114300" distT="114300" distL="114300" distR="114300">
            <wp:extent cx="5731200" cy="3594100"/>
            <wp:effectExtent b="0" l="0" r="0" t="0"/>
            <wp:docPr id="15" name="image12.jpg"/>
            <a:graphic>
              <a:graphicData uri="http://schemas.openxmlformats.org/drawingml/2006/picture">
                <pic:pic>
                  <pic:nvPicPr>
                    <pic:cNvPr id="0" name="image12.jpg"/>
                    <pic:cNvPicPr preferRelativeResize="0"/>
                  </pic:nvPicPr>
                  <pic:blipFill>
                    <a:blip r:embed="rId16"/>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En esta segunda imagen se puede ver la cantidad de pedidos que hay en la cocina como al igual que su estado.</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169687</wp:posOffset>
            </wp:positionV>
            <wp:extent cx="5731200" cy="3530600"/>
            <wp:effectExtent b="0" l="0" r="0" t="0"/>
            <wp:wrapNone/>
            <wp:docPr id="12"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731200" cy="3530600"/>
                    </a:xfrm>
                    <a:prstGeom prst="rect"/>
                    <a:ln/>
                  </pic:spPr>
                </pic:pic>
              </a:graphicData>
            </a:graphic>
          </wp:anchor>
        </w:drawing>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Este es el inventario donde se encuentran los reportes.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155846</wp:posOffset>
            </wp:positionV>
            <wp:extent cx="5731200" cy="3848100"/>
            <wp:effectExtent b="0" l="0" r="0" t="0"/>
            <wp:wrapNone/>
            <wp:docPr id="5" name="image14.jpg"/>
            <a:graphic>
              <a:graphicData uri="http://schemas.openxmlformats.org/drawingml/2006/picture">
                <pic:pic>
                  <pic:nvPicPr>
                    <pic:cNvPr id="0" name="image14.jpg"/>
                    <pic:cNvPicPr preferRelativeResize="0"/>
                  </pic:nvPicPr>
                  <pic:blipFill>
                    <a:blip r:embed="rId18"/>
                    <a:srcRect b="0" l="0" r="0" t="0"/>
                    <a:stretch>
                      <a:fillRect/>
                    </a:stretch>
                  </pic:blipFill>
                  <pic:spPr>
                    <a:xfrm>
                      <a:off x="0" y="0"/>
                      <a:ext cx="5731200" cy="3848100"/>
                    </a:xfrm>
                    <a:prstGeom prst="rect"/>
                    <a:ln/>
                  </pic:spPr>
                </pic:pic>
              </a:graphicData>
            </a:graphic>
          </wp:anchor>
        </w:drawing>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190500</wp:posOffset>
            </wp:positionV>
            <wp:extent cx="5731200" cy="3810000"/>
            <wp:effectExtent b="0" l="0" r="0" t="0"/>
            <wp:wrapNone/>
            <wp:docPr id="8"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5731200" cy="3810000"/>
                    </a:xfrm>
                    <a:prstGeom prst="rect"/>
                    <a:ln/>
                  </pic:spPr>
                </pic:pic>
              </a:graphicData>
            </a:graphic>
          </wp:anchor>
        </w:drawing>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drawing>
          <wp:inline distB="114300" distT="114300" distL="114300" distR="114300">
            <wp:extent cx="5731200" cy="3810000"/>
            <wp:effectExtent b="0" l="0" r="0" t="0"/>
            <wp:docPr id="11" name="image2.jpg"/>
            <a:graphic>
              <a:graphicData uri="http://schemas.openxmlformats.org/drawingml/2006/picture">
                <pic:pic>
                  <pic:nvPicPr>
                    <pic:cNvPr id="0" name="image2.jpg"/>
                    <pic:cNvPicPr preferRelativeResize="0"/>
                  </pic:nvPicPr>
                  <pic:blipFill>
                    <a:blip r:embed="rId20"/>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drawing>
          <wp:inline distB="114300" distT="114300" distL="114300" distR="114300">
            <wp:extent cx="5731200" cy="3556000"/>
            <wp:effectExtent b="0" l="0" r="0" t="0"/>
            <wp:docPr id="9" name="image5.jpg"/>
            <a:graphic>
              <a:graphicData uri="http://schemas.openxmlformats.org/drawingml/2006/picture">
                <pic:pic>
                  <pic:nvPicPr>
                    <pic:cNvPr id="0" name="image5.jpg"/>
                    <pic:cNvPicPr preferRelativeResize="0"/>
                  </pic:nvPicPr>
                  <pic:blipFill>
                    <a:blip r:embed="rId21"/>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1"/>
        <w:numPr>
          <w:ilvl w:val="0"/>
          <w:numId w:val="1"/>
        </w:numPr>
        <w:ind w:left="720" w:hanging="360"/>
        <w:jc w:val="both"/>
        <w:rPr>
          <w:rFonts w:ascii="Times New Roman" w:cs="Times New Roman" w:eastAsia="Times New Roman" w:hAnsi="Times New Roman"/>
        </w:rPr>
      </w:pPr>
      <w:bookmarkStart w:colFirst="0" w:colLast="0" w:name="_7wpamukwu93w" w:id="28"/>
      <w:bookmarkEnd w:id="28"/>
      <w:r w:rsidDel="00000000" w:rsidR="00000000" w:rsidRPr="00000000">
        <w:rPr>
          <w:rFonts w:ascii="Times New Roman" w:cs="Times New Roman" w:eastAsia="Times New Roman" w:hAnsi="Times New Roman"/>
          <w:rtl w:val="0"/>
        </w:rPr>
        <w:t xml:space="preserve">Glosario de términos. </w:t>
      </w:r>
    </w:p>
    <w:p w:rsidR="00000000" w:rsidDel="00000000" w:rsidP="00000000" w:rsidRDefault="00000000" w:rsidRPr="00000000" w14:paraId="0000023C">
      <w:pPr>
        <w:ind w:left="720" w:firstLine="0"/>
        <w:jc w:val="both"/>
        <w:rPr/>
      </w:pPr>
      <w:r w:rsidDel="00000000" w:rsidR="00000000" w:rsidRPr="00000000">
        <w:rPr>
          <w:b w:val="1"/>
          <w:rtl w:val="0"/>
        </w:rPr>
        <w:t xml:space="preserve">Diagrama de clases:</w:t>
      </w:r>
      <w:r w:rsidDel="00000000" w:rsidR="00000000" w:rsidRPr="00000000">
        <w:rPr>
          <w:rtl w:val="0"/>
        </w:rPr>
        <w:t xml:space="preserve"> Representación visual que permite mostrar la estructura interna de un sistema, incluyendo sus clases, atributos, métodos y la forma en que se relacionan entre sí.</w:t>
      </w:r>
    </w:p>
    <w:p w:rsidR="00000000" w:rsidDel="00000000" w:rsidP="00000000" w:rsidRDefault="00000000" w:rsidRPr="00000000" w14:paraId="0000023D">
      <w:pPr>
        <w:ind w:left="720" w:firstLine="0"/>
        <w:jc w:val="both"/>
        <w:rPr/>
      </w:pPr>
      <w:r w:rsidDel="00000000" w:rsidR="00000000" w:rsidRPr="00000000">
        <w:rPr>
          <w:rtl w:val="0"/>
        </w:rPr>
      </w:r>
    </w:p>
    <w:p w:rsidR="00000000" w:rsidDel="00000000" w:rsidP="00000000" w:rsidRDefault="00000000" w:rsidRPr="00000000" w14:paraId="0000023E">
      <w:pPr>
        <w:ind w:left="720" w:firstLine="0"/>
        <w:jc w:val="both"/>
        <w:rPr/>
      </w:pPr>
      <w:r w:rsidDel="00000000" w:rsidR="00000000" w:rsidRPr="00000000">
        <w:rPr>
          <w:b w:val="1"/>
          <w:rtl w:val="0"/>
        </w:rPr>
        <w:t xml:space="preserve">Mockup de pantalla:</w:t>
      </w:r>
      <w:r w:rsidDel="00000000" w:rsidR="00000000" w:rsidRPr="00000000">
        <w:rPr>
          <w:rtl w:val="0"/>
        </w:rPr>
        <w:t xml:space="preserve"> Es una maqueta visual que simula el diseño de una interfaz o aplicación antes de su desarrollo, con el fin de mostrar su apariencia y distribución de elementos.</w:t>
      </w:r>
    </w:p>
    <w:p w:rsidR="00000000" w:rsidDel="00000000" w:rsidP="00000000" w:rsidRDefault="00000000" w:rsidRPr="00000000" w14:paraId="0000023F">
      <w:pPr>
        <w:ind w:left="720" w:firstLine="0"/>
        <w:jc w:val="both"/>
        <w:rPr/>
      </w:pPr>
      <w:r w:rsidDel="00000000" w:rsidR="00000000" w:rsidRPr="00000000">
        <w:rPr>
          <w:rtl w:val="0"/>
        </w:rPr>
      </w:r>
    </w:p>
    <w:p w:rsidR="00000000" w:rsidDel="00000000" w:rsidP="00000000" w:rsidRDefault="00000000" w:rsidRPr="00000000" w14:paraId="00000240">
      <w:pPr>
        <w:ind w:left="720" w:firstLine="0"/>
        <w:jc w:val="both"/>
        <w:rPr/>
      </w:pPr>
      <w:r w:rsidDel="00000000" w:rsidR="00000000" w:rsidRPr="00000000">
        <w:rPr>
          <w:b w:val="1"/>
          <w:rtl w:val="0"/>
        </w:rPr>
        <w:t xml:space="preserve">Requisitos funcionales:</w:t>
      </w:r>
      <w:r w:rsidDel="00000000" w:rsidR="00000000" w:rsidRPr="00000000">
        <w:rPr>
          <w:rtl w:val="0"/>
        </w:rPr>
        <w:t xml:space="preserve"> Son especificaciones que indican lo que el sistema debe hacer, es decir, describen las funcionalidades y servicios que debe ofrecer.</w:t>
      </w:r>
    </w:p>
    <w:p w:rsidR="00000000" w:rsidDel="00000000" w:rsidP="00000000" w:rsidRDefault="00000000" w:rsidRPr="00000000" w14:paraId="00000241">
      <w:pPr>
        <w:ind w:left="720" w:firstLine="0"/>
        <w:jc w:val="both"/>
        <w:rPr/>
      </w:pPr>
      <w:r w:rsidDel="00000000" w:rsidR="00000000" w:rsidRPr="00000000">
        <w:rPr>
          <w:rtl w:val="0"/>
        </w:rPr>
      </w:r>
    </w:p>
    <w:p w:rsidR="00000000" w:rsidDel="00000000" w:rsidP="00000000" w:rsidRDefault="00000000" w:rsidRPr="00000000" w14:paraId="00000242">
      <w:pPr>
        <w:ind w:left="720" w:firstLine="0"/>
        <w:jc w:val="both"/>
        <w:rPr/>
      </w:pPr>
      <w:r w:rsidDel="00000000" w:rsidR="00000000" w:rsidRPr="00000000">
        <w:rPr>
          <w:b w:val="1"/>
          <w:rtl w:val="0"/>
        </w:rPr>
        <w:t xml:space="preserve">Requisitos no funcionales:</w:t>
      </w:r>
      <w:r w:rsidDel="00000000" w:rsidR="00000000" w:rsidRPr="00000000">
        <w:rPr>
          <w:rtl w:val="0"/>
        </w:rPr>
        <w:t xml:space="preserve"> Son características adicionales del sistema que no están relacionadas con funciones específicas, como el rendimiento, la compatibilidad o la seguridad.</w:t>
      </w:r>
    </w:p>
    <w:p w:rsidR="00000000" w:rsidDel="00000000" w:rsidP="00000000" w:rsidRDefault="00000000" w:rsidRPr="00000000" w14:paraId="00000243">
      <w:pPr>
        <w:ind w:left="720" w:firstLine="0"/>
        <w:jc w:val="both"/>
        <w:rPr/>
      </w:pPr>
      <w:r w:rsidDel="00000000" w:rsidR="00000000" w:rsidRPr="00000000">
        <w:rPr>
          <w:rtl w:val="0"/>
        </w:rPr>
      </w:r>
    </w:p>
    <w:p w:rsidR="00000000" w:rsidDel="00000000" w:rsidP="00000000" w:rsidRDefault="00000000" w:rsidRPr="00000000" w14:paraId="00000244">
      <w:pPr>
        <w:ind w:left="720" w:firstLine="0"/>
        <w:jc w:val="both"/>
        <w:rPr/>
      </w:pPr>
      <w:r w:rsidDel="00000000" w:rsidR="00000000" w:rsidRPr="00000000">
        <w:rPr>
          <w:b w:val="1"/>
          <w:rtl w:val="0"/>
        </w:rPr>
        <w:t xml:space="preserve">Base de datos relacional: </w:t>
      </w:r>
      <w:r w:rsidDel="00000000" w:rsidR="00000000" w:rsidRPr="00000000">
        <w:rPr>
          <w:rtl w:val="0"/>
        </w:rPr>
        <w:t xml:space="preserve">Sistema de almacenamiento de información organizado en tablas interconectadas, donde los datos se relacionan mediante claves para facilitar su manejo y consulta.</w:t>
      </w:r>
    </w:p>
    <w:p w:rsidR="00000000" w:rsidDel="00000000" w:rsidP="00000000" w:rsidRDefault="00000000" w:rsidRPr="00000000" w14:paraId="00000245">
      <w:pPr>
        <w:pStyle w:val="Heading1"/>
        <w:numPr>
          <w:ilvl w:val="0"/>
          <w:numId w:val="1"/>
        </w:numPr>
        <w:ind w:left="720" w:hanging="360"/>
        <w:jc w:val="both"/>
        <w:rPr>
          <w:rFonts w:ascii="Times New Roman" w:cs="Times New Roman" w:eastAsia="Times New Roman" w:hAnsi="Times New Roman"/>
        </w:rPr>
      </w:pPr>
      <w:bookmarkStart w:colFirst="0" w:colLast="0" w:name="_olyju9fynlxa" w:id="29"/>
      <w:bookmarkEnd w:id="29"/>
      <w:r w:rsidDel="00000000" w:rsidR="00000000" w:rsidRPr="00000000">
        <w:rPr>
          <w:rFonts w:ascii="Times New Roman" w:cs="Times New Roman" w:eastAsia="Times New Roman" w:hAnsi="Times New Roman"/>
          <w:rtl w:val="0"/>
        </w:rPr>
        <w:t xml:space="preserve">Bibliografía. </w:t>
      </w:r>
    </w:p>
    <w:p w:rsidR="00000000" w:rsidDel="00000000" w:rsidP="00000000" w:rsidRDefault="00000000" w:rsidRPr="00000000" w14:paraId="00000246">
      <w:pPr>
        <w:ind w:left="0" w:firstLine="0"/>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Díaz, I., Sánchez, J., &amp; Pastor, O. (2005). </w:t>
      </w:r>
      <w:r w:rsidDel="00000000" w:rsidR="00000000" w:rsidRPr="00000000">
        <w:rPr>
          <w:i w:val="1"/>
          <w:rtl w:val="0"/>
        </w:rPr>
        <w:t xml:space="preserve">Metamorfosis: Un Marco para el Análisis de Requisitos Funcionales</w:t>
      </w:r>
      <w:r w:rsidDel="00000000" w:rsidR="00000000" w:rsidRPr="00000000">
        <w:rPr>
          <w:rtl w:val="0"/>
        </w:rPr>
        <w:t xml:space="preserve">. In WER (pp. 233-244).</w:t>
        <w:br w:type="textWrapping"/>
      </w:r>
    </w:p>
    <w:p w:rsidR="00000000" w:rsidDel="00000000" w:rsidP="00000000" w:rsidRDefault="00000000" w:rsidRPr="00000000" w14:paraId="00000248">
      <w:pPr>
        <w:rPr/>
      </w:pPr>
      <w:r w:rsidDel="00000000" w:rsidR="00000000" w:rsidRPr="00000000">
        <w:rPr>
          <w:rtl w:val="0"/>
        </w:rPr>
        <w:t xml:space="preserve">Mejía-Neira, Á., Jabba, D., Caballero, G. C., &amp; Caicedo-Ortiz, J. (2019). </w:t>
      </w:r>
      <w:r w:rsidDel="00000000" w:rsidR="00000000" w:rsidRPr="00000000">
        <w:rPr>
          <w:i w:val="1"/>
          <w:rtl w:val="0"/>
        </w:rPr>
        <w:t xml:space="preserve">Influencia de la Ingeniería de Software en los Procesos de Automatización Industrial</w:t>
      </w:r>
      <w:r w:rsidDel="00000000" w:rsidR="00000000" w:rsidRPr="00000000">
        <w:rPr>
          <w:rtl w:val="0"/>
        </w:rPr>
        <w:t xml:space="preserve">. Información tecnológica, 30(5), 221-230.</w:t>
        <w:br w:type="textWrapping"/>
      </w:r>
    </w:p>
    <w:p w:rsidR="00000000" w:rsidDel="00000000" w:rsidP="00000000" w:rsidRDefault="00000000" w:rsidRPr="00000000" w14:paraId="00000249">
      <w:pPr>
        <w:rPr/>
      </w:pPr>
      <w:r w:rsidDel="00000000" w:rsidR="00000000" w:rsidRPr="00000000">
        <w:rPr>
          <w:rtl w:val="0"/>
        </w:rPr>
        <w:t xml:space="preserve">Valverde, V., Portalanzа, N., &amp; Mora, P. (2019). </w:t>
      </w:r>
      <w:r w:rsidDel="00000000" w:rsidR="00000000" w:rsidRPr="00000000">
        <w:rPr>
          <w:i w:val="1"/>
          <w:rtl w:val="0"/>
        </w:rPr>
        <w:t xml:space="preserve">Análisis descriptivo de base de datos relacional y no relacional</w:t>
      </w:r>
      <w:r w:rsidDel="00000000" w:rsidR="00000000" w:rsidRPr="00000000">
        <w:rPr>
          <w:rtl w:val="0"/>
        </w:rPr>
        <w:t xml:space="preserve">. Revista Atlante: Cuadernos de Educación y Desarrollo, 3.</w:t>
      </w:r>
    </w:p>
    <w:p w:rsidR="00000000" w:rsidDel="00000000" w:rsidP="00000000" w:rsidRDefault="00000000" w:rsidRPr="00000000" w14:paraId="0000024A">
      <w:pPr>
        <w:ind w:left="0" w:firstLine="0"/>
        <w:rPr/>
      </w:pPr>
      <w:r w:rsidDel="00000000" w:rsidR="00000000" w:rsidRPr="00000000">
        <w:rPr>
          <w:rtl w:val="0"/>
        </w:rPr>
      </w:r>
    </w:p>
    <w:p w:rsidR="00000000" w:rsidDel="00000000" w:rsidP="00000000" w:rsidRDefault="00000000" w:rsidRPr="00000000" w14:paraId="0000024B">
      <w:pPr>
        <w:ind w:left="0" w:firstLine="0"/>
        <w:rPr/>
      </w:pPr>
      <w:r w:rsidDel="00000000" w:rsidR="00000000" w:rsidRPr="00000000">
        <w:rPr>
          <w:rtl w:val="0"/>
        </w:rPr>
        <w:t xml:space="preserve">Caqui Vargas, J. G., &amp; Pareja Limaco, J. P. (2018). </w:t>
      </w:r>
      <w:r w:rsidDel="00000000" w:rsidR="00000000" w:rsidRPr="00000000">
        <w:rPr>
          <w:i w:val="1"/>
          <w:rtl w:val="0"/>
        </w:rPr>
        <w:t xml:space="preserve">Estudio comparativo entre las bases de datos relacional y no relacionales: una revisión de la literatura científica</w:t>
      </w:r>
      <w:r w:rsidDel="00000000" w:rsidR="00000000" w:rsidRPr="00000000">
        <w:rPr>
          <w:rtl w:val="0"/>
        </w:rPr>
        <w:t xml:space="preserve"> [Trabajo de investigación, Universidad Privada del Norte]. Repositorio UPN.</w:t>
      </w:r>
    </w:p>
    <w:p w:rsidR="00000000" w:rsidDel="00000000" w:rsidP="00000000" w:rsidRDefault="00000000" w:rsidRPr="00000000" w14:paraId="0000024C">
      <w:pPr>
        <w:ind w:left="0" w:firstLine="0"/>
        <w:rPr/>
      </w:pPr>
      <w:r w:rsidDel="00000000" w:rsidR="00000000" w:rsidRPr="00000000">
        <w:rPr>
          <w:rtl w:val="0"/>
        </w:rPr>
      </w:r>
    </w:p>
    <w:sectPr>
      <w:head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jc w:val="center"/>
      <w:rPr>
        <w:rFonts w:ascii="Times New Roman" w:cs="Times New Roman" w:eastAsia="Times New Roman" w:hAnsi="Times New Roman"/>
        <w:sz w:val="50"/>
        <w:szCs w:val="5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jpg"/><Relationship Id="rId11" Type="http://schemas.openxmlformats.org/officeDocument/2006/relationships/image" Target="media/image8.png"/><Relationship Id="rId22" Type="http://schemas.openxmlformats.org/officeDocument/2006/relationships/header" Target="header1.xml"/><Relationship Id="rId10" Type="http://schemas.openxmlformats.org/officeDocument/2006/relationships/image" Target="media/image3.png"/><Relationship Id="rId21" Type="http://schemas.openxmlformats.org/officeDocument/2006/relationships/image" Target="media/image5.jpg"/><Relationship Id="rId13" Type="http://schemas.openxmlformats.org/officeDocument/2006/relationships/image" Target="media/image13.png"/><Relationship Id="rId12" Type="http://schemas.openxmlformats.org/officeDocument/2006/relationships/hyperlink" Target="https://www.figma.com/design/C7JlYnvhRzNnDdxDXE5ddt/Untitled?node-id=0-1&amp;t=ynij1x8WGCI9MdMB-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1.jpg"/><Relationship Id="rId16" Type="http://schemas.openxmlformats.org/officeDocument/2006/relationships/image" Target="media/image12.jpg"/><Relationship Id="rId5" Type="http://schemas.openxmlformats.org/officeDocument/2006/relationships/styles" Target="styles.xml"/><Relationship Id="rId19" Type="http://schemas.openxmlformats.org/officeDocument/2006/relationships/image" Target="media/image4.jpg"/><Relationship Id="rId6" Type="http://schemas.openxmlformats.org/officeDocument/2006/relationships/image" Target="media/image10.jpg"/><Relationship Id="rId18" Type="http://schemas.openxmlformats.org/officeDocument/2006/relationships/image" Target="media/image14.jpg"/><Relationship Id="rId7" Type="http://schemas.openxmlformats.org/officeDocument/2006/relationships/image" Target="media/image6.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0x0101002A16F1C12179C3458ECA76E6A65C7B39</vt:lpwstr>
  </property>
  <property fmtid="{D5CDD505-2E9C-101B-9397-08002B2CF9AE}" pid="3" name="Order">
    <vt:lpwstr>9351400</vt:lpwstr>
  </property>
  <property fmtid="{D5CDD505-2E9C-101B-9397-08002B2CF9AE}" pid="4" name="_ExtendedDescription">
    <vt:lpwstr>_ExtendedDescription</vt:lpwstr>
  </property>
  <property fmtid="{D5CDD505-2E9C-101B-9397-08002B2CF9AE}" pid="5" name="TriggerFlowInfo">
    <vt:lpwstr>TriggerFlowInfo</vt:lpwstr>
  </property>
  <property fmtid="{D5CDD505-2E9C-101B-9397-08002B2CF9AE}" pid="6" name="ComplianceAssetId">
    <vt:lpwstr>ComplianceAssetId</vt:lpwstr>
  </property>
</Properties>
</file>