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14:paraId="50D4382F" w14:textId="77777777" w:rsidR="004F3274" w:rsidRDefault="004F3274"/>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4F3274" w14:paraId="53DA506B" w14:textId="77777777">
            <w:tc>
              <w:tcPr>
                <w:tcW w:w="9576" w:type="dxa"/>
              </w:tcPr>
              <w:p w14:paraId="787C4E71" w14:textId="63DCA856" w:rsidR="004F3274" w:rsidRDefault="00413F08">
                <w:pPr>
                  <w:pStyle w:val="Ttulo"/>
                  <w:jc w:val="center"/>
                  <w:rPr>
                    <w:sz w:val="96"/>
                  </w:rPr>
                </w:pPr>
                <w:r>
                  <w:rPr>
                    <w:sz w:val="96"/>
                  </w:rPr>
                  <w:t>Ley de Coulomb</w:t>
                </w:r>
              </w:p>
            </w:tc>
          </w:tr>
          <w:tr w:rsidR="004F3274" w14:paraId="70D08B9D" w14:textId="77777777">
            <w:tc>
              <w:tcPr>
                <w:tcW w:w="0" w:type="auto"/>
                <w:vAlign w:val="bottom"/>
              </w:tcPr>
              <w:sdt>
                <w:sdtPr>
                  <w:rPr>
                    <w:sz w:val="36"/>
                    <w:szCs w:val="36"/>
                  </w:rPr>
                  <w:alias w:val="Subtítulo"/>
                  <w:id w:val="758173203"/>
                  <w:placeholder>
                    <w:docPart w:val="67238AE450F7447DA6A57B8CAE22C7C6"/>
                  </w:placeholder>
                  <w:dataBinding w:prefixMappings="xmlns:ns0='http://schemas.openxmlformats.org/package/2006/metadata/core-properties' xmlns:ns1='http://purl.org/dc/elements/1.1/'" w:xpath="/ns0:coreProperties[1]/ns1:subject[1]" w:storeItemID="{6C3C8BC8-F283-45AE-878A-BAB7291924A1}"/>
                  <w:text/>
                </w:sdtPr>
                <w:sdtEndPr/>
                <w:sdtContent>
                  <w:p w14:paraId="794BED03" w14:textId="39245499" w:rsidR="004F3274" w:rsidRDefault="00413F08">
                    <w:pPr>
                      <w:pStyle w:val="Subttulo"/>
                      <w:jc w:val="center"/>
                      <w:rPr>
                        <w:sz w:val="36"/>
                        <w:szCs w:val="36"/>
                      </w:rPr>
                    </w:pPr>
                    <w:r>
                      <w:rPr>
                        <w:sz w:val="36"/>
                        <w:szCs w:val="36"/>
                      </w:rPr>
                      <w:t>Tarea No. 3</w:t>
                    </w:r>
                  </w:p>
                </w:sdtContent>
              </w:sdt>
            </w:tc>
          </w:tr>
          <w:tr w:rsidR="004F3274" w14:paraId="23A71990" w14:textId="77777777">
            <w:tc>
              <w:tcPr>
                <w:tcW w:w="0" w:type="auto"/>
                <w:vAlign w:val="bottom"/>
              </w:tcPr>
              <w:p w14:paraId="0B890C3C" w14:textId="77777777" w:rsidR="004F3274" w:rsidRDefault="004F3274"/>
            </w:tc>
          </w:tr>
          <w:tr w:rsidR="004F3274" w14:paraId="13207CE8" w14:textId="77777777">
            <w:tc>
              <w:tcPr>
                <w:tcW w:w="0" w:type="auto"/>
                <w:vAlign w:val="bottom"/>
              </w:tcPr>
              <w:sdt>
                <w:sdtPr>
                  <w:alias w:val="Descripción breve"/>
                  <w:id w:val="553592755"/>
                  <w:placeholder>
                    <w:docPart w:val="0417484FF1D04118A32E7F257A8F81CF"/>
                  </w:placeholder>
                  <w:dataBinding w:prefixMappings="xmlns:ns0='http://schemas.microsoft.com/office/2006/coverPageProps'" w:xpath="/ns0:CoverPageProperties[1]/ns0:Abstract[1]" w:storeItemID="{55AF091B-3C7A-41E3-B477-F2FDAA23CFDA}"/>
                  <w:text/>
                </w:sdtPr>
                <w:sdtEndPr/>
                <w:sdtContent>
                  <w:p w14:paraId="5C8C72E4" w14:textId="77777777" w:rsidR="004F3274" w:rsidRDefault="00545FAD">
                    <w:pPr>
                      <w:jc w:val="center"/>
                    </w:pPr>
                    <w:r>
                      <w:t>Técnicas de Programación / Grupo 02 / Alumno: Sandoval Penilla Oscar</w:t>
                    </w:r>
                  </w:p>
                </w:sdtContent>
              </w:sdt>
            </w:tc>
          </w:tr>
          <w:tr w:rsidR="004F3274" w14:paraId="0CD7475D" w14:textId="77777777" w:rsidTr="00545FAD">
            <w:trPr>
              <w:trHeight w:val="70"/>
            </w:trPr>
            <w:tc>
              <w:tcPr>
                <w:tcW w:w="0" w:type="auto"/>
                <w:vAlign w:val="bottom"/>
              </w:tcPr>
              <w:p w14:paraId="60648F38" w14:textId="77777777" w:rsidR="004F3274" w:rsidRDefault="004F3274">
                <w:pPr>
                  <w:jc w:val="center"/>
                </w:pPr>
              </w:p>
            </w:tc>
          </w:tr>
        </w:tbl>
        <w:p w14:paraId="39D98377" w14:textId="77777777" w:rsidR="004F3274" w:rsidRDefault="00545FAD">
          <w:pPr>
            <w:rPr>
              <w:rFonts w:asciiTheme="majorHAnsi" w:eastAsiaTheme="majorEastAsia" w:hAnsiTheme="majorHAnsi" w:cstheme="majorBidi"/>
              <w:color w:val="2F5897" w:themeColor="text2"/>
              <w:spacing w:val="5"/>
              <w:kern w:val="28"/>
              <w:sz w:val="96"/>
              <w:szCs w:val="96"/>
              <w14:ligatures w14:val="standardContextual"/>
              <w14:cntxtAlts/>
            </w:rPr>
          </w:pPr>
          <w:r>
            <w:rPr>
              <w:noProof/>
            </w:rPr>
            <w:drawing>
              <wp:anchor distT="0" distB="0" distL="114300" distR="114300" simplePos="0" relativeHeight="251657728" behindDoc="0" locked="0" layoutInCell="1" allowOverlap="1" wp14:anchorId="2047AF69" wp14:editId="79210A09">
                <wp:simplePos x="0" y="0"/>
                <wp:positionH relativeFrom="column">
                  <wp:posOffset>1347470</wp:posOffset>
                </wp:positionH>
                <wp:positionV relativeFrom="paragraph">
                  <wp:posOffset>403597</wp:posOffset>
                </wp:positionV>
                <wp:extent cx="3660913" cy="5125775"/>
                <wp:effectExtent l="0" t="0" r="0" b="0"/>
                <wp:wrapSquare wrapText="bothSides"/>
                <wp:docPr id="8" name="Imagen 8" descr="Resultado de imagen para facultad ingeni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facultad ingenier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0913" cy="512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F000F4">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9665207B6CA74CC3AC844579A1AE372B"/>
        </w:placeholder>
        <w:dataBinding w:prefixMappings="xmlns:ns0='http://schemas.openxmlformats.org/package/2006/metadata/core-properties' xmlns:ns1='http://purl.org/dc/elements/1.1/'" w:xpath="/ns0:coreProperties[1]/ns1:title[1]" w:storeItemID="{6C3C8BC8-F283-45AE-878A-BAB7291924A1}"/>
        <w:text/>
      </w:sdtPr>
      <w:sdtEndPr/>
      <w:sdtContent>
        <w:p w14:paraId="68954D69" w14:textId="1B5B44F0" w:rsidR="004F3274" w:rsidRDefault="00413F08">
          <w:pPr>
            <w:pStyle w:val="Ttulo"/>
          </w:pPr>
          <w:r>
            <w:t>Ley de Coulomb</w:t>
          </w:r>
        </w:p>
      </w:sdtContent>
    </w:sdt>
    <w:p w14:paraId="42C7A58A" w14:textId="1E75EAD8" w:rsidR="004F3274" w:rsidRDefault="00F000F4">
      <w:pPr>
        <w:pStyle w:val="Subttulo"/>
      </w:pPr>
      <w:r>
        <w:rPr>
          <w:noProof/>
        </w:rPr>
        <mc:AlternateContent>
          <mc:Choice Requires="wps">
            <w:drawing>
              <wp:anchor distT="0" distB="0" distL="274320" distR="114300" simplePos="0" relativeHeight="251659264" behindDoc="0" locked="0" layoutInCell="1" allowOverlap="1" wp14:anchorId="5986005D" wp14:editId="04C8CAAD">
                <wp:simplePos x="0" y="0"/>
                <wp:positionH relativeFrom="margin">
                  <wp:align>right</wp:align>
                </wp:positionH>
                <wp:positionV relativeFrom="margin">
                  <wp:align>center</wp:align>
                </wp:positionV>
                <wp:extent cx="1920240" cy="82296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41BC23" w14:textId="0E6AE676" w:rsidR="004F3274" w:rsidRDefault="00E53C40">
                            <w:pPr>
                              <w:pStyle w:val="Ttulo1"/>
                              <w:jc w:val="center"/>
                              <w:rPr>
                                <w:color w:val="2F5897" w:themeColor="text2"/>
                              </w:rPr>
                            </w:pPr>
                            <w:r>
                              <w:rPr>
                                <w:color w:val="2F5897" w:themeColor="text2"/>
                              </w:rPr>
                              <w:t>Ley de Coulomb</w:t>
                            </w:r>
                          </w:p>
                          <w:p w14:paraId="2FDB6F92" w14:textId="77777777" w:rsidR="004F3274" w:rsidRDefault="00F000F4">
                            <w:pPr>
                              <w:spacing w:after="100"/>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p w14:paraId="759AD446" w14:textId="451183B4" w:rsidR="004F3274" w:rsidRDefault="00E53C40" w:rsidP="00E53C40">
                            <w:pPr>
                              <w:jc w:val="both"/>
                              <w:rPr>
                                <w:noProof/>
                              </w:rPr>
                            </w:pPr>
                            <w:r w:rsidRPr="00E53C40">
                              <w:rPr>
                                <w:color w:val="2F5897" w:themeColor="text2"/>
                              </w:rPr>
                              <w:t>La ley de Coulomb. Mediante una balanza de torsión, Coulomb encontró que la fuerza de atracción o repulsión entre dos cargas puntuales (cuerpos cargados cuyas dimensiones son despreciables comparadas con la distancia r que las separa) es inversamente proporcional al cuadrado de la distancia que las separa.</w:t>
                            </w:r>
                          </w:p>
                          <w:p w14:paraId="4BF66583" w14:textId="3A5F3148" w:rsidR="00E53C40" w:rsidRDefault="00E53C40" w:rsidP="00E53C40">
                            <w:pPr>
                              <w:jc w:val="both"/>
                              <w:rPr>
                                <w:color w:val="2F5897" w:themeColor="text2"/>
                              </w:rPr>
                            </w:pPr>
                            <w:r>
                              <w:rPr>
                                <w:noProof/>
                              </w:rPr>
                              <w:drawing>
                                <wp:inline distT="0" distB="0" distL="0" distR="0" wp14:anchorId="3729BD45" wp14:editId="626CFDED">
                                  <wp:extent cx="1474470" cy="1179576"/>
                                  <wp:effectExtent l="0" t="0" r="0" b="1905"/>
                                  <wp:docPr id="12" name="Imagen 12" descr="Resultado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4470" cy="1179576"/>
                                          </a:xfrm>
                                          <a:prstGeom prst="rect">
                                            <a:avLst/>
                                          </a:prstGeom>
                                          <a:noFill/>
                                          <a:ln>
                                            <a:noFill/>
                                          </a:ln>
                                        </pic:spPr>
                                      </pic:pic>
                                    </a:graphicData>
                                  </a:graphic>
                                </wp:inline>
                              </w:drawing>
                            </w: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w14:anchorId="5986005D" id="Rectángulo 2" o:spid="_x0000_s1026" style="position:absolute;margin-left:100pt;margin-top:0;width:151.2pt;height:9in;z-index:251659264;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" fillcolor="#e4e9ef [3214]" stroked="f" strokeweight="2.25pt">
                <v:fill opacity="55769f"/>
                <v:textbox inset="14.4pt,36pt,14.4pt,10.8pt">
                  <w:txbxContent>
                    <w:p w14:paraId="7741BC23" w14:textId="0E6AE676" w:rsidR="004F3274" w:rsidRDefault="00E53C40">
                      <w:pPr>
                        <w:pStyle w:val="Ttulo1"/>
                        <w:jc w:val="center"/>
                        <w:rPr>
                          <w:color w:val="2F5897" w:themeColor="text2"/>
                        </w:rPr>
                      </w:pPr>
                      <w:r>
                        <w:rPr>
                          <w:color w:val="2F5897" w:themeColor="text2"/>
                        </w:rPr>
                        <w:t>Ley de Coulomb</w:t>
                      </w:r>
                    </w:p>
                    <w:p w14:paraId="2FDB6F92" w14:textId="77777777" w:rsidR="004F3274" w:rsidRDefault="00F000F4">
                      <w:pPr>
                        <w:spacing w:after="100"/>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p w14:paraId="759AD446" w14:textId="451183B4" w:rsidR="004F3274" w:rsidRDefault="00E53C40" w:rsidP="00E53C40">
                      <w:pPr>
                        <w:jc w:val="both"/>
                        <w:rPr>
                          <w:noProof/>
                        </w:rPr>
                      </w:pPr>
                      <w:r w:rsidRPr="00E53C40">
                        <w:rPr>
                          <w:color w:val="2F5897" w:themeColor="text2"/>
                        </w:rPr>
                        <w:t>La ley de Coulomb. Mediante una balanza de torsión, Coulomb encontró que la fuerza de atracción o repulsión entre dos cargas puntuales (cuerpos cargados cuyas dimensiones son despreciables comparadas con la distancia r que las separa) es inversamente proporcional al cuadrado de la distancia que las separa.</w:t>
                      </w:r>
                    </w:p>
                    <w:p w14:paraId="4BF66583" w14:textId="3A5F3148" w:rsidR="00E53C40" w:rsidRDefault="00E53C40" w:rsidP="00E53C40">
                      <w:pPr>
                        <w:jc w:val="both"/>
                        <w:rPr>
                          <w:color w:val="2F5897" w:themeColor="text2"/>
                        </w:rPr>
                      </w:pPr>
                      <w:r>
                        <w:rPr>
                          <w:noProof/>
                        </w:rPr>
                        <w:drawing>
                          <wp:inline distT="0" distB="0" distL="0" distR="0" wp14:anchorId="3729BD45" wp14:editId="626CFDED">
                            <wp:extent cx="1474470" cy="1179576"/>
                            <wp:effectExtent l="0" t="0" r="0" b="1905"/>
                            <wp:docPr id="12" name="Imagen 12" descr="Resultado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4470" cy="1179576"/>
                                    </a:xfrm>
                                    <a:prstGeom prst="rect">
                                      <a:avLst/>
                                    </a:prstGeom>
                                    <a:noFill/>
                                    <a:ln>
                                      <a:noFill/>
                                    </a:ln>
                                  </pic:spPr>
                                </pic:pic>
                              </a:graphicData>
                            </a:graphic>
                          </wp:inline>
                        </w:drawing>
                      </w:r>
                    </w:p>
                  </w:txbxContent>
                </v:textbox>
                <w10:wrap type="square" anchorx="margin" anchory="margin"/>
              </v:rect>
            </w:pict>
          </mc:Fallback>
        </mc:AlternateContent>
      </w:r>
      <w:sdt>
        <w:sdtPr>
          <w:alias w:val="Subtítulo"/>
          <w:id w:val="-723052804"/>
          <w:placeholder>
            <w:docPart w:val="67238AE450F7447DA6A57B8CAE22C7C6"/>
          </w:placeholder>
          <w:dataBinding w:prefixMappings="xmlns:ns0='http://schemas.openxmlformats.org/package/2006/metadata/core-properties' xmlns:ns1='http://purl.org/dc/elements/1.1/'" w:xpath="/ns0:coreProperties[1]/ns1:subject[1]" w:storeItemID="{6C3C8BC8-F283-45AE-878A-BAB7291924A1}"/>
          <w:text/>
        </w:sdtPr>
        <w:sdtEndPr/>
        <w:sdtContent>
          <w:r w:rsidR="00413F08">
            <w:t>Tarea No. 3</w:t>
          </w:r>
        </w:sdtContent>
      </w:sdt>
    </w:p>
    <w:p w14:paraId="0026644C" w14:textId="77777777" w:rsidR="004F3274" w:rsidRPr="00095CD4" w:rsidRDefault="00F3172B" w:rsidP="00C024A9">
      <w:pPr>
        <w:pStyle w:val="Ttulo1"/>
        <w:jc w:val="both"/>
      </w:pPr>
      <w:r w:rsidRPr="00095CD4">
        <w:t>Paso 1: Definir el problema</w:t>
      </w:r>
    </w:p>
    <w:p w14:paraId="5BE25DD2" w14:textId="548A6852" w:rsidR="00F3172B" w:rsidRDefault="00F3172B" w:rsidP="00C024A9">
      <w:pPr>
        <w:jc w:val="both"/>
      </w:pPr>
      <w:r>
        <w:t xml:space="preserve">Se requiere </w:t>
      </w:r>
      <w:r w:rsidR="00413F08">
        <w:t>calcular el valor de la Fuerza sobre la carga q2 en magnitud y sentido. Siendo el orden de las cargas de la siguiente manera:</w:t>
      </w:r>
    </w:p>
    <w:p w14:paraId="75174566" w14:textId="4248A1C1" w:rsidR="00413F08" w:rsidRDefault="00413F08" w:rsidP="00C024A9">
      <w:pPr>
        <w:jc w:val="both"/>
      </w:pPr>
      <w:r>
        <w:t>*q1    *q2    *q3</w:t>
      </w:r>
    </w:p>
    <w:p w14:paraId="3864B6E3" w14:textId="77777777" w:rsidR="00F3172B" w:rsidRDefault="00F3172B" w:rsidP="00C024A9">
      <w:pPr>
        <w:pStyle w:val="Ttulo1"/>
        <w:jc w:val="both"/>
      </w:pPr>
      <w:r>
        <w:t>Paso 2: Definir entradas y Salidas</w:t>
      </w:r>
    </w:p>
    <w:p w14:paraId="6C2BDF48" w14:textId="77777777" w:rsidR="00577DB6" w:rsidRDefault="00577DB6" w:rsidP="00C024A9">
      <w:pPr>
        <w:jc w:val="both"/>
      </w:pPr>
      <w:r>
        <w:t xml:space="preserve">Entradas: </w:t>
      </w:r>
    </w:p>
    <w:p w14:paraId="0AC8F650" w14:textId="457FA9F9" w:rsidR="00095CD4" w:rsidRDefault="00577DB6" w:rsidP="00577DB6">
      <w:pPr>
        <w:pStyle w:val="Prrafodelista"/>
        <w:numPr>
          <w:ilvl w:val="0"/>
          <w:numId w:val="1"/>
        </w:numPr>
        <w:jc w:val="both"/>
      </w:pPr>
      <w:r>
        <w:t>valor de las cargas q1, q2, q3</w:t>
      </w:r>
    </w:p>
    <w:p w14:paraId="4DA87D50" w14:textId="578AABAF" w:rsidR="00577DB6" w:rsidRDefault="00577DB6" w:rsidP="00577DB6">
      <w:pPr>
        <w:pStyle w:val="Prrafodelista"/>
        <w:numPr>
          <w:ilvl w:val="0"/>
          <w:numId w:val="1"/>
        </w:numPr>
        <w:jc w:val="both"/>
      </w:pPr>
      <w:r>
        <w:t>Separación entre cargas r_12, r_23</w:t>
      </w:r>
    </w:p>
    <w:p w14:paraId="7DE95062" w14:textId="707F4E15" w:rsidR="00577DB6" w:rsidRDefault="00577DB6" w:rsidP="00577DB6">
      <w:pPr>
        <w:jc w:val="both"/>
      </w:pPr>
      <w:r>
        <w:t>Salida</w:t>
      </w:r>
    </w:p>
    <w:p w14:paraId="5EE3698C" w14:textId="204D19EA" w:rsidR="00577DB6" w:rsidRDefault="00577DB6" w:rsidP="00577DB6">
      <w:pPr>
        <w:pStyle w:val="Prrafodelista"/>
        <w:numPr>
          <w:ilvl w:val="0"/>
          <w:numId w:val="2"/>
        </w:numPr>
        <w:jc w:val="both"/>
      </w:pPr>
      <w:r>
        <w:t>Vector fuerza que experimenta la carga q2</w:t>
      </w:r>
    </w:p>
    <w:p w14:paraId="5A9E185A" w14:textId="6D13584C" w:rsidR="00095CD4" w:rsidRDefault="00577DB6" w:rsidP="00C024A9">
      <w:pPr>
        <w:pStyle w:val="Ttulo1"/>
        <w:jc w:val="both"/>
      </w:pPr>
      <w:r>
        <w:t xml:space="preserve"> </w:t>
      </w:r>
      <w:r w:rsidR="00095CD4">
        <w:t>Paso 3: Herramientas</w:t>
      </w:r>
    </w:p>
    <w:p w14:paraId="7E1924DC" w14:textId="501169A2" w:rsidR="00095CD4" w:rsidRDefault="00577DB6" w:rsidP="00C024A9">
      <w:pPr>
        <w:jc w:val="both"/>
      </w:pPr>
      <w:r>
        <w:t>Ley de Coulomb y teorema de superposición</w:t>
      </w:r>
    </w:p>
    <w:p w14:paraId="2B522645" w14:textId="055D336B" w:rsidR="00577DB6" w:rsidRDefault="00577DB6" w:rsidP="00577DB6">
      <w:pPr>
        <w:jc w:val="center"/>
      </w:pPr>
      <w:r>
        <w:rPr>
          <w:noProof/>
        </w:rPr>
        <w:drawing>
          <wp:inline distT="0" distB="0" distL="0" distR="0" wp14:anchorId="14F2D917" wp14:editId="48A537DF">
            <wp:extent cx="2858135" cy="1533525"/>
            <wp:effectExtent l="0" t="0" r="0" b="9525"/>
            <wp:docPr id="10" name="Imagen 10" descr="Resultado de imagen para ley de coul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ey de coulom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8135" cy="1533525"/>
                    </a:xfrm>
                    <a:prstGeom prst="rect">
                      <a:avLst/>
                    </a:prstGeom>
                    <a:noFill/>
                    <a:ln>
                      <a:noFill/>
                    </a:ln>
                  </pic:spPr>
                </pic:pic>
              </a:graphicData>
            </a:graphic>
          </wp:inline>
        </w:drawing>
      </w:r>
    </w:p>
    <w:p w14:paraId="4A26EFCB" w14:textId="3D669330" w:rsidR="005C5C6F" w:rsidRDefault="005C5C6F" w:rsidP="00C024A9">
      <w:pPr>
        <w:pStyle w:val="Ttulo1"/>
        <w:jc w:val="both"/>
      </w:pPr>
    </w:p>
    <w:p w14:paraId="23297A39" w14:textId="794E86BF" w:rsidR="005C5C6F" w:rsidRDefault="005C5C6F" w:rsidP="005C5C6F"/>
    <w:p w14:paraId="5494469F" w14:textId="141EFBD6" w:rsidR="005C5C6F" w:rsidRDefault="005C5C6F" w:rsidP="005C5C6F"/>
    <w:p w14:paraId="03B00741" w14:textId="3BCC77FC" w:rsidR="005C5C6F" w:rsidRDefault="005C5C6F" w:rsidP="005C5C6F"/>
    <w:p w14:paraId="2E23CD00" w14:textId="0CE79CF1" w:rsidR="005C5C6F" w:rsidRDefault="005C5C6F" w:rsidP="005C5C6F"/>
    <w:p w14:paraId="2C7C8A84" w14:textId="77777777" w:rsidR="005C5C6F" w:rsidRPr="005C5C6F" w:rsidRDefault="005C5C6F" w:rsidP="005C5C6F"/>
    <w:p w14:paraId="25A808E7" w14:textId="315CA4B1" w:rsidR="00095CD4" w:rsidRDefault="00095CD4" w:rsidP="00C024A9">
      <w:pPr>
        <w:pStyle w:val="Ttulo1"/>
        <w:jc w:val="both"/>
      </w:pPr>
      <w:r>
        <w:t>Paso 4: Tener una solución verdadera</w:t>
      </w:r>
    </w:p>
    <w:p w14:paraId="72C6B883" w14:textId="7850B032" w:rsidR="005C5C6F" w:rsidRPr="005C5C6F" w:rsidRDefault="005C5C6F" w:rsidP="005C5C6F">
      <w:r>
        <w:rPr>
          <w:noProof/>
        </w:rPr>
        <w:lastRenderedPageBreak/>
        <w:drawing>
          <wp:inline distT="0" distB="0" distL="0" distR="0" wp14:anchorId="4A8456FD" wp14:editId="520A063E">
            <wp:extent cx="6221095" cy="3491865"/>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21095" cy="3491865"/>
                    </a:xfrm>
                    <a:prstGeom prst="rect">
                      <a:avLst/>
                    </a:prstGeom>
                    <a:noFill/>
                    <a:ln>
                      <a:noFill/>
                    </a:ln>
                  </pic:spPr>
                </pic:pic>
              </a:graphicData>
            </a:graphic>
          </wp:inline>
        </w:drawing>
      </w:r>
      <w:bookmarkStart w:id="0" w:name="_GoBack"/>
      <w:bookmarkEnd w:id="0"/>
    </w:p>
    <w:p w14:paraId="4C7CFF81" w14:textId="14FF4E23" w:rsidR="00095CD4" w:rsidRPr="00095CD4" w:rsidRDefault="00095CD4" w:rsidP="00C024A9">
      <w:pPr>
        <w:pStyle w:val="Ttulo1"/>
        <w:jc w:val="both"/>
      </w:pPr>
      <w:r>
        <w:t xml:space="preserve">Paso 5: Escribir el Código </w:t>
      </w:r>
    </w:p>
    <w:p w14:paraId="7262E7F4" w14:textId="77777777" w:rsidR="00095CD4" w:rsidRPr="00095CD4" w:rsidRDefault="00095CD4" w:rsidP="00C024A9">
      <w:pPr>
        <w:jc w:val="both"/>
      </w:pPr>
      <w:r>
        <w:t>Anexo a este documento se encuentra el proyecto programado en C#, haciendo uso del IDE Visual Studio 2017.</w:t>
      </w:r>
    </w:p>
    <w:p w14:paraId="576971A7" w14:textId="77777777" w:rsidR="00095CD4" w:rsidRPr="00095CD4" w:rsidRDefault="00095CD4" w:rsidP="00095CD4"/>
    <w:p w14:paraId="0339F0CF" w14:textId="77777777" w:rsidR="00F3172B" w:rsidRPr="00F3172B" w:rsidRDefault="00F3172B" w:rsidP="00F3172B"/>
    <w:p w14:paraId="60D7E035" w14:textId="561E85DC" w:rsidR="004F3274" w:rsidRDefault="004F3274"/>
    <w:sectPr w:rsidR="004F3274" w:rsidSect="00545FAD">
      <w:headerReference w:type="default" r:id="rId15"/>
      <w:footerReference w:type="even" r:id="rId16"/>
      <w:footerReference w:type="default" r:id="rId17"/>
      <w:pgSz w:w="11907" w:h="16839"/>
      <w:pgMar w:top="1440" w:right="1050" w:bottom="1440" w:left="1050" w:header="612" w:footer="459" w:gutter="0"/>
      <w:pgBorders w:offsetFrom="page">
        <w:top w:val="single" w:sz="24" w:space="24" w:color="577293" w:themeColor="background2" w:themeShade="80"/>
        <w:left w:val="single" w:sz="24" w:space="24" w:color="577293" w:themeColor="background2" w:themeShade="80"/>
        <w:bottom w:val="single" w:sz="24" w:space="24" w:color="577293" w:themeColor="background2" w:themeShade="80"/>
        <w:right w:val="single" w:sz="24" w:space="24" w:color="577293" w:themeColor="background2"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25624" w14:textId="77777777" w:rsidR="00F3172B" w:rsidRDefault="00F3172B">
      <w:pPr>
        <w:spacing w:after="0" w:line="240" w:lineRule="auto"/>
      </w:pPr>
      <w:r>
        <w:separator/>
      </w:r>
    </w:p>
  </w:endnote>
  <w:endnote w:type="continuationSeparator" w:id="0">
    <w:p w14:paraId="0F6A97BF" w14:textId="77777777" w:rsidR="00F3172B" w:rsidRDefault="00F31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C22A9" w14:textId="77777777" w:rsidR="004F3274" w:rsidRDefault="004F3274">
    <w:pPr>
      <w:jc w:val="right"/>
    </w:pPr>
  </w:p>
  <w:p w14:paraId="7B0A6583" w14:textId="77777777" w:rsidR="004F3274" w:rsidRDefault="00F000F4">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14:paraId="58E554AA" w14:textId="77777777" w:rsidR="004F3274" w:rsidRDefault="00F000F4">
    <w:pPr>
      <w:jc w:val="right"/>
    </w:pPr>
    <w:r>
      <w:rPr>
        <w:noProof/>
      </w:rPr>
      <mc:AlternateContent>
        <mc:Choice Requires="wpg">
          <w:drawing>
            <wp:inline distT="0" distB="0" distL="0" distR="0" wp14:anchorId="4F93341C" wp14:editId="5D42E718">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31C8DE"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0EDEFB9" w14:textId="77777777" w:rsidR="004F3274" w:rsidRDefault="004F3274">
    <w:pPr>
      <w:pStyle w:val="Sinespaciado"/>
      <w:rPr>
        <w:sz w:val="2"/>
        <w:szCs w:val="2"/>
      </w:rPr>
    </w:pPr>
  </w:p>
  <w:p w14:paraId="7312709C" w14:textId="77777777" w:rsidR="004F3274" w:rsidRDefault="004F3274"/>
  <w:p w14:paraId="2576F9CC" w14:textId="77777777" w:rsidR="004F3274" w:rsidRDefault="004F3274"/>
  <w:p w14:paraId="6059DAF4" w14:textId="77777777" w:rsidR="004F3274" w:rsidRDefault="004F32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57B69" w14:textId="63DF5EE2" w:rsidR="004F3274" w:rsidRDefault="00095CD4">
    <w:pPr>
      <w:jc w:val="center"/>
    </w:pPr>
    <w:r>
      <w:rPr>
        <w:color w:val="6076B4" w:themeColor="accent1"/>
      </w:rPr>
      <w:t>Técnicas de Programación</w:t>
    </w:r>
    <w:r w:rsidR="00F000F4">
      <w:rPr>
        <w:color w:val="6076B4" w:themeColor="accent1"/>
      </w:rPr>
      <w:sym w:font="Wingdings" w:char="F09F"/>
    </w:r>
    <w:r w:rsidR="00F000F4">
      <w:rPr>
        <w:color w:val="6076B4" w:themeColor="accent1"/>
        <w:lang w:val="es-ES"/>
      </w:rPr>
      <w:t xml:space="preserve"> </w:t>
    </w:r>
    <w:r w:rsidR="00F000F4">
      <w:rPr>
        <w:color w:val="6076B4" w:themeColor="accent1"/>
      </w:rPr>
      <w:fldChar w:fldCharType="begin"/>
    </w:r>
    <w:r w:rsidR="00F000F4">
      <w:rPr>
        <w:color w:val="6076B4" w:themeColor="accent1"/>
      </w:rPr>
      <w:instrText>PAGE  \* Arabic  \* MERGEFORMAT</w:instrText>
    </w:r>
    <w:r w:rsidR="00F000F4">
      <w:rPr>
        <w:color w:val="6076B4" w:themeColor="accent1"/>
      </w:rPr>
      <w:fldChar w:fldCharType="separate"/>
    </w:r>
    <w:r w:rsidR="005C5C6F" w:rsidRPr="005C5C6F">
      <w:rPr>
        <w:noProof/>
        <w:color w:val="6076B4" w:themeColor="accent1"/>
        <w:lang w:val="es-ES"/>
      </w:rPr>
      <w:t>1</w:t>
    </w:r>
    <w:r w:rsidR="00F000F4">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AF2A2" w14:textId="77777777" w:rsidR="00F3172B" w:rsidRDefault="00F3172B">
      <w:pPr>
        <w:spacing w:after="0" w:line="240" w:lineRule="auto"/>
      </w:pPr>
      <w:r>
        <w:separator/>
      </w:r>
    </w:p>
  </w:footnote>
  <w:footnote w:type="continuationSeparator" w:id="0">
    <w:p w14:paraId="617164A6" w14:textId="77777777" w:rsidR="00F3172B" w:rsidRDefault="00F31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14:paraId="10EFDB4F" w14:textId="660504B5" w:rsidR="004F3274" w:rsidRDefault="00413F08">
        <w:pPr>
          <w:spacing w:after="0"/>
          <w:jc w:val="center"/>
          <w:rPr>
            <w:color w:val="E4E9EF" w:themeColor="background2"/>
          </w:rPr>
        </w:pPr>
        <w:r>
          <w:rPr>
            <w:color w:val="6076B4" w:themeColor="accent1"/>
          </w:rPr>
          <w:t>Ley de Coulomb</w:t>
        </w:r>
      </w:p>
    </w:sdtContent>
  </w:sdt>
  <w:p w14:paraId="5CBD14C1" w14:textId="77777777" w:rsidR="004F3274" w:rsidRDefault="00F000F4">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C3137"/>
    <w:multiLevelType w:val="hybridMultilevel"/>
    <w:tmpl w:val="71040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7D679F"/>
    <w:multiLevelType w:val="hybridMultilevel"/>
    <w:tmpl w:val="17B043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ocumentProtection w:edit="readOnly" w:enforcement="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72B"/>
    <w:rsid w:val="00095CD4"/>
    <w:rsid w:val="000B3514"/>
    <w:rsid w:val="000E2DED"/>
    <w:rsid w:val="001D263A"/>
    <w:rsid w:val="002412BA"/>
    <w:rsid w:val="00342772"/>
    <w:rsid w:val="00413F08"/>
    <w:rsid w:val="004F3274"/>
    <w:rsid w:val="00545FAD"/>
    <w:rsid w:val="00577DB6"/>
    <w:rsid w:val="005C5C6F"/>
    <w:rsid w:val="005E1FDF"/>
    <w:rsid w:val="00987205"/>
    <w:rsid w:val="00C024A9"/>
    <w:rsid w:val="00CE0FE7"/>
    <w:rsid w:val="00D4202E"/>
    <w:rsid w:val="00E53C40"/>
    <w:rsid w:val="00F000F4"/>
    <w:rsid w:val="00F317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AA86426"/>
  <w15:docId w15:val="{830E0CEA-3033-48F5-9EAB-D6B8C0AF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64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el\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65207B6CA74CC3AC844579A1AE372B"/>
        <w:category>
          <w:name w:val="General"/>
          <w:gallery w:val="placeholder"/>
        </w:category>
        <w:types>
          <w:type w:val="bbPlcHdr"/>
        </w:types>
        <w:behaviors>
          <w:behavior w:val="content"/>
        </w:behaviors>
        <w:guid w:val="{E0873C61-55DA-48EC-A301-39439729D125}"/>
      </w:docPartPr>
      <w:docPartBody>
        <w:p w:rsidR="000F1EEF" w:rsidRDefault="00CA60E5">
          <w:pPr>
            <w:pStyle w:val="9665207B6CA74CC3AC844579A1AE372B"/>
          </w:pPr>
          <w:r>
            <w:rPr>
              <w:rFonts w:asciiTheme="majorHAnsi" w:eastAsiaTheme="majorEastAsia" w:hAnsiTheme="majorHAnsi" w:cstheme="majorBidi"/>
              <w:sz w:val="80"/>
              <w:szCs w:val="80"/>
              <w:lang w:val="es-ES"/>
            </w:rPr>
            <w:t>[Escriba el título del documento]</w:t>
          </w:r>
        </w:p>
      </w:docPartBody>
    </w:docPart>
    <w:docPart>
      <w:docPartPr>
        <w:name w:val="67238AE450F7447DA6A57B8CAE22C7C6"/>
        <w:category>
          <w:name w:val="General"/>
          <w:gallery w:val="placeholder"/>
        </w:category>
        <w:types>
          <w:type w:val="bbPlcHdr"/>
        </w:types>
        <w:behaviors>
          <w:behavior w:val="content"/>
        </w:behaviors>
        <w:guid w:val="{E92D0D96-445E-41D5-A7BE-263111F9AB43}"/>
      </w:docPartPr>
      <w:docPartBody>
        <w:p w:rsidR="000F1EEF" w:rsidRDefault="00CA60E5">
          <w:pPr>
            <w:pStyle w:val="67238AE450F7447DA6A57B8CAE22C7C6"/>
          </w:pPr>
          <w:r>
            <w:rPr>
              <w:rFonts w:asciiTheme="majorHAnsi" w:eastAsiaTheme="majorEastAsia" w:hAnsiTheme="majorHAnsi" w:cstheme="majorBidi"/>
              <w:sz w:val="44"/>
              <w:szCs w:val="44"/>
              <w:lang w:val="es-ES"/>
            </w:rPr>
            <w:t>[Escriba el subtítulo del documento]</w:t>
          </w:r>
        </w:p>
      </w:docPartBody>
    </w:docPart>
    <w:docPart>
      <w:docPartPr>
        <w:name w:val="0417484FF1D04118A32E7F257A8F81CF"/>
        <w:category>
          <w:name w:val="General"/>
          <w:gallery w:val="placeholder"/>
        </w:category>
        <w:types>
          <w:type w:val="bbPlcHdr"/>
        </w:types>
        <w:behaviors>
          <w:behavior w:val="content"/>
        </w:behaviors>
        <w:guid w:val="{16E2B7CF-8FE6-43C7-A985-863B04F65982}"/>
      </w:docPartPr>
      <w:docPartBody>
        <w:p w:rsidR="000F1EEF" w:rsidRDefault="00CA60E5">
          <w:pPr>
            <w:pStyle w:val="0417484FF1D04118A32E7F257A8F81CF"/>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0E5"/>
    <w:rsid w:val="000F1EEF"/>
    <w:rsid w:val="001E7782"/>
    <w:rsid w:val="00CA60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65207B6CA74CC3AC844579A1AE372B">
    <w:name w:val="9665207B6CA74CC3AC844579A1AE372B"/>
  </w:style>
  <w:style w:type="paragraph" w:customStyle="1" w:styleId="67238AE450F7447DA6A57B8CAE22C7C6">
    <w:name w:val="67238AE450F7447DA6A57B8CAE22C7C6"/>
  </w:style>
  <w:style w:type="paragraph" w:customStyle="1" w:styleId="0417484FF1D04118A32E7F257A8F81CF">
    <w:name w:val="0417484FF1D04118A32E7F257A8F81CF"/>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224C404DA73046F384EAE425569302B8">
    <w:name w:val="224C404DA73046F384EAE425569302B8"/>
  </w:style>
  <w:style w:type="character" w:styleId="Textodelmarcadordeposicin">
    <w:name w:val="Placeholder Text"/>
    <w:basedOn w:val="Fuentedeprrafopredeter"/>
    <w:uiPriority w:val="99"/>
    <w:semiHidden/>
    <w:rsid w:val="00CA60E5"/>
    <w:rPr>
      <w:color w:val="808080"/>
    </w:rPr>
  </w:style>
  <w:style w:type="paragraph" w:customStyle="1" w:styleId="6C864817657C4606BDAC37C34BB5108C">
    <w:name w:val="6C864817657C4606BDAC37C34BB5108C"/>
    <w:rsid w:val="001E7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Técnicas de Programación / Grupo 02 / Alumno: Sandoval Penilla Oscar</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C947613B-4EF1-40E2-8433-3A1D69670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6</TotalTime>
  <Pages>3</Pages>
  <Words>113</Words>
  <Characters>626</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Tarea No. 2</vt: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Ley de Coulomb</dc:title>
  <dc:subject>Tarea No. 3</dc:subject>
  <dc:creator>oscar sandoval</dc:creator>
  <cp:keywords/>
  <cp:lastModifiedBy>OSCAR SANDOVAL PENILLA</cp:lastModifiedBy>
  <cp:revision>3</cp:revision>
  <cp:lastPrinted>2017-08-18T06:57:00Z</cp:lastPrinted>
  <dcterms:created xsi:type="dcterms:W3CDTF">2017-08-23T18:38:00Z</dcterms:created>
  <dcterms:modified xsi:type="dcterms:W3CDTF">2017-08-23T18:53:00Z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