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ein </w:t>
      </w:r>
      <w:r>
        <w:rPr>
          <w:b/>
        </w:rPr>
        <w:t xml:space="preserve">fettes</w:t>
      </w:r>
      <w:r>
        <w:t xml:space="preserve"> Wort und </w:t>
      </w:r>
      <w:r>
        <w:rPr>
          <w:b/>
        </w:rPr>
        <w:t xml:space="preserve">noch</w:t>
      </w:r>
      <w:r>
        <w:t xml:space="preserve"> eins.</w:t>
      </w:r>
    </w:p>
    <w:p>
      <w:r>
        <w:t xml:space="preserve">Absatz 0 mit etwas Text, Messwert 0.0 kWh, </w:t>
      </w:r>
      <w:r>
        <w:rPr>
          <w:b/>
        </w:rPr>
        <w:t xml:space="preserve">fett</w:t>
      </w:r>
      <w:r>
        <w:t xml:space="preserve"> danach.</w:t>
      </w:r>
    </w:p>
    <w:tbl>
      <w:tblPr/>
      <w:tblGrid>
        <w:gridCol/>
        <w:gridCol/>
      </w:tblGrid>
      <w:tr>
        <w:tc>
          <w:p>
            <w:r>
              <w:t xml:space="preserve">z0-0</w:t>
            </w:r>
          </w:p>
        </w:tc>
        <w:tc>
          <w:p>
            <w:r>
              <w:t xml:space="preserve">0.0</w:t>
            </w:r>
          </w:p>
        </w:tc>
      </w:tr>
      <w:tr>
        <w:tc>
          <w:p>
            <w:r>
              <w:t xml:space="preserve">z0-1</w:t>
            </w:r>
          </w:p>
        </w:tc>
        <w:tc>
          <w:p>
            <w:r>
              <w:t xml:space="preserve">3.2</w:t>
            </w:r>
          </w:p>
        </w:tc>
      </w:tr>
      <w:tr>
        <w:tc>
          <w:p>
            <w:r>
              <w:t xml:space="preserve">z0-2</w:t>
            </w:r>
          </w:p>
        </w:tc>
        <w:tc>
          <w:p>
            <w:r>
              <w:t xml:space="preserve">6.4</w:t>
            </w:r>
          </w:p>
        </w:tc>
      </w:tr>
      <w:tr>
        <w:tc>
          <w:p>
            <w:r>
              <w:t xml:space="preserve">z0-3</w:t>
            </w:r>
          </w:p>
        </w:tc>
        <w:tc>
          <w:p>
            <w:r>
              <w:t xml:space="preserve">9.600000000000001</w:t>
            </w:r>
          </w:p>
        </w:tc>
      </w:tr>
      <w:tr>
        <w:tc>
          <w:p>
            <w:r>
              <w:t xml:space="preserve">z0-4</w:t>
            </w:r>
          </w:p>
        </w:tc>
        <w:tc>
          <w:p>
            <w:r>
              <w:t xml:space="preserve">12.8</w:t>
            </w:r>
          </w:p>
        </w:tc>
      </w:tr>
      <w:tr>
        <w:tc>
          <w:p>
            <w:r>
              <w:t xml:space="preserve">z0-5</w:t>
            </w:r>
          </w:p>
        </w:tc>
        <w:tc>
          <w:p>
            <w:r>
              <w:t xml:space="preserve">16.0</w:t>
            </w:r>
          </w:p>
        </w:tc>
      </w:tr>
      <w:tr>
        <w:tc>
          <w:p>
            <w:r>
              <w:t xml:space="preserve">z0-6</w:t>
            </w:r>
          </w:p>
        </w:tc>
        <w:tc>
          <w:p>
            <w:r>
              <w:t xml:space="preserve">19.200000000000003</w:t>
            </w:r>
          </w:p>
        </w:tc>
      </w:tr>
      <w:tr>
        <w:tc>
          <w:p>
            <w:r>
              <w:t xml:space="preserve">z0-7</w:t>
            </w:r>
          </w:p>
        </w:tc>
        <w:tc>
          <w:p>
            <w:r>
              <w:t xml:space="preserve">22.400000000000002</w:t>
            </w:r>
          </w:p>
        </w:tc>
      </w:tr>
      <w:tr>
        <w:tc>
          <w:p>
            <w:r>
              <w:t xml:space="preserve">z0-8</w:t>
            </w:r>
          </w:p>
        </w:tc>
        <w:tc>
          <w:p>
            <w:r>
              <w:t xml:space="preserve">25.6</w:t>
            </w:r>
          </w:p>
        </w:tc>
      </w:tr>
      <w:tr>
        <w:tc>
          <w:p>
            <w:r>
              <w:t xml:space="preserve">z0-9</w:t>
            </w:r>
          </w:p>
        </w:tc>
        <w:tc>
          <w:p>
            <w:r>
              <w:t xml:space="preserve">28.8</w:t>
            </w:r>
          </w:p>
        </w:tc>
      </w:tr>
    </w:tbl>
    <w:p>
      <w:r>
        <w:t xml:space="preserve">Absatz 1 mit etwas Text, Messwert 1.5 kWh, </w:t>
      </w:r>
      <w:r>
        <w:rPr>
          <w:b/>
        </w:rPr>
        <w:t xml:space="preserve">fett</w:t>
      </w:r>
      <w:r>
        <w:t xml:space="preserve"> danach.</w:t>
      </w:r>
    </w:p>
    <w:sectPr/>
  </w:body>
</w:document>
</file>