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49544"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Michael Baldwin</w:t>
      </w:r>
    </w:p>
    <w:p w14:paraId="15BEFD8A"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 xml:space="preserve">Josh </w:t>
      </w:r>
      <w:proofErr w:type="spellStart"/>
      <w:r>
        <w:rPr>
          <w:rFonts w:ascii="Times New Roman" w:hAnsi="Times New Roman" w:cs="Times New Roman"/>
          <w:sz w:val="40"/>
          <w:szCs w:val="40"/>
        </w:rPr>
        <w:t>Engelsma</w:t>
      </w:r>
      <w:proofErr w:type="spellEnd"/>
    </w:p>
    <w:p w14:paraId="5B115493" w14:textId="77777777" w:rsidR="002D3B89" w:rsidRDefault="002D3B89" w:rsidP="00AB7D7B">
      <w:pPr>
        <w:spacing w:after="0" w:line="480" w:lineRule="auto"/>
        <w:jc w:val="center"/>
        <w:rPr>
          <w:rFonts w:ascii="Times New Roman" w:hAnsi="Times New Roman" w:cs="Times New Roman"/>
          <w:sz w:val="40"/>
          <w:szCs w:val="40"/>
        </w:rPr>
      </w:pPr>
      <w:r w:rsidRPr="002D3B89">
        <w:rPr>
          <w:rFonts w:ascii="Times New Roman" w:hAnsi="Times New Roman" w:cs="Times New Roman"/>
          <w:sz w:val="40"/>
          <w:szCs w:val="40"/>
        </w:rPr>
        <w:t xml:space="preserve">Adam </w:t>
      </w:r>
      <w:proofErr w:type="spellStart"/>
      <w:r w:rsidRPr="002D3B89">
        <w:rPr>
          <w:rFonts w:ascii="Times New Roman" w:hAnsi="Times New Roman" w:cs="Times New Roman"/>
          <w:sz w:val="40"/>
          <w:szCs w:val="40"/>
        </w:rPr>
        <w:t>Terwilliger</w:t>
      </w:r>
      <w:proofErr w:type="spellEnd"/>
    </w:p>
    <w:p w14:paraId="42E66325" w14:textId="77777777" w:rsidR="002D3B89" w:rsidRPr="002D3B89" w:rsidRDefault="002D3B89" w:rsidP="00AB7D7B">
      <w:pPr>
        <w:spacing w:after="0" w:line="480" w:lineRule="auto"/>
        <w:jc w:val="center"/>
        <w:rPr>
          <w:rFonts w:ascii="Times New Roman" w:hAnsi="Times New Roman" w:cs="Times New Roman"/>
          <w:sz w:val="40"/>
          <w:szCs w:val="40"/>
        </w:rPr>
      </w:pPr>
    </w:p>
    <w:p w14:paraId="1B7650D2" w14:textId="67A29135" w:rsidR="002D3B89" w:rsidRDefault="00D24DBD"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March 15</w:t>
      </w:r>
      <w:r w:rsidR="007915D4">
        <w:rPr>
          <w:rFonts w:ascii="Times New Roman" w:hAnsi="Times New Roman" w:cs="Times New Roman"/>
          <w:sz w:val="40"/>
          <w:szCs w:val="40"/>
        </w:rPr>
        <w:t>, 2016</w:t>
      </w:r>
    </w:p>
    <w:p w14:paraId="25073B9E" w14:textId="77777777" w:rsidR="002D3B89" w:rsidRPr="002D3B89" w:rsidRDefault="002D3B89" w:rsidP="00AB7D7B">
      <w:pPr>
        <w:spacing w:after="0" w:line="480" w:lineRule="auto"/>
        <w:jc w:val="center"/>
        <w:rPr>
          <w:rFonts w:ascii="Times New Roman" w:hAnsi="Times New Roman" w:cs="Times New Roman"/>
          <w:sz w:val="40"/>
          <w:szCs w:val="40"/>
        </w:rPr>
      </w:pPr>
    </w:p>
    <w:p w14:paraId="2186E023"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CIS 678</w:t>
      </w:r>
      <w:r w:rsidR="002D3B89" w:rsidRPr="002D3B89">
        <w:rPr>
          <w:rFonts w:ascii="Times New Roman" w:hAnsi="Times New Roman" w:cs="Times New Roman"/>
          <w:sz w:val="40"/>
          <w:szCs w:val="40"/>
        </w:rPr>
        <w:t xml:space="preserve"> – </w:t>
      </w:r>
      <w:r>
        <w:rPr>
          <w:rFonts w:ascii="Times New Roman" w:hAnsi="Times New Roman" w:cs="Times New Roman"/>
          <w:sz w:val="40"/>
          <w:szCs w:val="40"/>
        </w:rPr>
        <w:t>Machine Learning</w:t>
      </w:r>
    </w:p>
    <w:p w14:paraId="4E5159FC" w14:textId="77777777" w:rsidR="002D3B89" w:rsidRPr="002D3B89" w:rsidRDefault="002D3B89" w:rsidP="00AB7D7B">
      <w:pPr>
        <w:spacing w:after="0" w:line="480" w:lineRule="auto"/>
        <w:jc w:val="center"/>
        <w:rPr>
          <w:rFonts w:ascii="Times New Roman" w:hAnsi="Times New Roman" w:cs="Times New Roman"/>
          <w:sz w:val="40"/>
          <w:szCs w:val="40"/>
        </w:rPr>
      </w:pPr>
    </w:p>
    <w:p w14:paraId="21F5E606" w14:textId="1ED20FF5" w:rsidR="002D3B89" w:rsidRDefault="00D24DBD"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Project 3</w:t>
      </w:r>
    </w:p>
    <w:p w14:paraId="718646F9" w14:textId="77777777" w:rsidR="002D3B89" w:rsidRDefault="002D3B89" w:rsidP="00AB7D7B">
      <w:pPr>
        <w:spacing w:after="0" w:line="480" w:lineRule="auto"/>
        <w:rPr>
          <w:rFonts w:ascii="Times New Roman" w:hAnsi="Times New Roman" w:cs="Times New Roman"/>
          <w:sz w:val="40"/>
          <w:szCs w:val="40"/>
        </w:rPr>
      </w:pPr>
      <w:r>
        <w:rPr>
          <w:rFonts w:ascii="Times New Roman" w:hAnsi="Times New Roman" w:cs="Times New Roman"/>
          <w:sz w:val="40"/>
          <w:szCs w:val="40"/>
        </w:rPr>
        <w:br w:type="page"/>
      </w:r>
    </w:p>
    <w:p w14:paraId="475DB3A5" w14:textId="77777777" w:rsidR="002D3B89" w:rsidRDefault="002D3B89" w:rsidP="00AB7D7B">
      <w:pPr>
        <w:spacing w:after="0" w:line="480" w:lineRule="auto"/>
        <w:rPr>
          <w:rFonts w:ascii="Times New Roman" w:hAnsi="Times New Roman" w:cs="Times New Roman"/>
          <w:sz w:val="24"/>
          <w:szCs w:val="24"/>
        </w:rPr>
        <w:sectPr w:rsidR="002D3B89" w:rsidSect="002D3B89">
          <w:pgSz w:w="12240" w:h="15840" w:code="1"/>
          <w:pgMar w:top="1440" w:right="1440" w:bottom="1440" w:left="1440" w:header="720" w:footer="720" w:gutter="0"/>
          <w:cols w:space="720"/>
          <w:vAlign w:val="center"/>
          <w:docGrid w:linePitch="360"/>
        </w:sectPr>
      </w:pPr>
    </w:p>
    <w:p w14:paraId="70C19E13" w14:textId="77777777" w:rsidR="002D3B89" w:rsidRDefault="002D3B89" w:rsidP="00AB7D7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EDA36A3" w14:textId="77777777" w:rsidR="008D6B62" w:rsidRDefault="008D6B62" w:rsidP="001B2A53">
      <w:pPr>
        <w:spacing w:after="0" w:line="480" w:lineRule="auto"/>
        <w:rPr>
          <w:rFonts w:ascii="Times New Roman" w:hAnsi="Times New Roman" w:cs="Times New Roman"/>
          <w:b/>
          <w:sz w:val="24"/>
          <w:szCs w:val="24"/>
        </w:rPr>
      </w:pPr>
    </w:p>
    <w:p w14:paraId="31CB6024" w14:textId="4D68915E" w:rsidR="00B85E23" w:rsidRDefault="00312907" w:rsidP="001B2A53">
      <w:pPr>
        <w:spacing w:line="480" w:lineRule="auto"/>
        <w:rPr>
          <w:rFonts w:ascii="Times New Roman" w:hAnsi="Times New Roman" w:cs="Times New Roman"/>
          <w:sz w:val="24"/>
          <w:szCs w:val="24"/>
        </w:rPr>
      </w:pPr>
      <w:r>
        <w:rPr>
          <w:rFonts w:ascii="Times New Roman" w:hAnsi="Times New Roman" w:cs="Times New Roman"/>
          <w:sz w:val="24"/>
          <w:szCs w:val="24"/>
        </w:rPr>
        <w:t xml:space="preserve">We look to </w:t>
      </w:r>
      <w:r w:rsidR="00B75E33">
        <w:rPr>
          <w:rFonts w:ascii="Times New Roman" w:hAnsi="Times New Roman" w:cs="Times New Roman"/>
          <w:sz w:val="24"/>
          <w:szCs w:val="24"/>
        </w:rPr>
        <w:t>decision t</w:t>
      </w:r>
      <w:r w:rsidR="001B2A53">
        <w:rPr>
          <w:rFonts w:ascii="Times New Roman" w:hAnsi="Times New Roman" w:cs="Times New Roman"/>
          <w:sz w:val="24"/>
          <w:szCs w:val="24"/>
        </w:rPr>
        <w:t xml:space="preserve">rees </w:t>
      </w:r>
      <w:r w:rsidR="00AF01D3">
        <w:rPr>
          <w:rFonts w:ascii="Times New Roman" w:hAnsi="Times New Roman" w:cs="Times New Roman"/>
          <w:sz w:val="24"/>
          <w:szCs w:val="24"/>
        </w:rPr>
        <w:t>i</w:t>
      </w:r>
      <w:r w:rsidR="00E545F2">
        <w:rPr>
          <w:rFonts w:ascii="Times New Roman" w:hAnsi="Times New Roman" w:cs="Times New Roman"/>
          <w:sz w:val="24"/>
          <w:szCs w:val="24"/>
        </w:rPr>
        <w:t xml:space="preserve">n </w:t>
      </w:r>
      <w:r w:rsidR="00AF01D3">
        <w:rPr>
          <w:rFonts w:ascii="Times New Roman" w:hAnsi="Times New Roman" w:cs="Times New Roman"/>
          <w:sz w:val="24"/>
          <w:szCs w:val="24"/>
        </w:rPr>
        <w:t>CIS 678</w:t>
      </w:r>
      <w:r w:rsidR="008D6B62">
        <w:rPr>
          <w:rFonts w:ascii="Times New Roman" w:hAnsi="Times New Roman" w:cs="Times New Roman"/>
          <w:sz w:val="24"/>
          <w:szCs w:val="24"/>
        </w:rPr>
        <w:t xml:space="preserve"> –</w:t>
      </w:r>
      <w:r w:rsidR="00E545F2">
        <w:rPr>
          <w:rFonts w:ascii="Times New Roman" w:hAnsi="Times New Roman" w:cs="Times New Roman"/>
          <w:sz w:val="24"/>
          <w:szCs w:val="24"/>
        </w:rPr>
        <w:t xml:space="preserve"> </w:t>
      </w:r>
      <w:r w:rsidR="00AF01D3">
        <w:rPr>
          <w:rFonts w:ascii="Times New Roman" w:hAnsi="Times New Roman" w:cs="Times New Roman"/>
          <w:sz w:val="24"/>
          <w:szCs w:val="24"/>
        </w:rPr>
        <w:t xml:space="preserve">Machine Learning, </w:t>
      </w:r>
      <w:r w:rsidR="001B2A53">
        <w:rPr>
          <w:rFonts w:ascii="Times New Roman" w:hAnsi="Times New Roman" w:cs="Times New Roman"/>
          <w:sz w:val="24"/>
          <w:szCs w:val="24"/>
        </w:rPr>
        <w:t xml:space="preserve">as we demonstrate our expertise with a handful of unique datasets. </w:t>
      </w:r>
      <w:r w:rsidR="00E545F2">
        <w:rPr>
          <w:rFonts w:ascii="Times New Roman" w:hAnsi="Times New Roman" w:cs="Times New Roman"/>
          <w:sz w:val="24"/>
          <w:szCs w:val="24"/>
        </w:rPr>
        <w:t xml:space="preserve">Using </w:t>
      </w:r>
      <w:r w:rsidR="00AF01D3">
        <w:rPr>
          <w:rFonts w:ascii="Times New Roman" w:hAnsi="Times New Roman" w:cs="Times New Roman"/>
          <w:sz w:val="24"/>
          <w:szCs w:val="24"/>
        </w:rPr>
        <w:t xml:space="preserve">Python, we were able to </w:t>
      </w:r>
      <w:r w:rsidR="003441E5">
        <w:rPr>
          <w:rFonts w:ascii="Times New Roman" w:hAnsi="Times New Roman" w:cs="Times New Roman"/>
          <w:sz w:val="24"/>
          <w:szCs w:val="24"/>
        </w:rPr>
        <w:t>develop</w:t>
      </w:r>
      <w:r w:rsidR="001B2A53">
        <w:rPr>
          <w:rFonts w:ascii="Times New Roman" w:hAnsi="Times New Roman" w:cs="Times New Roman"/>
          <w:sz w:val="24"/>
          <w:szCs w:val="24"/>
        </w:rPr>
        <w:t xml:space="preserve"> a </w:t>
      </w:r>
      <w:r w:rsidR="00B75E33">
        <w:rPr>
          <w:rFonts w:ascii="Times New Roman" w:hAnsi="Times New Roman" w:cs="Times New Roman"/>
          <w:sz w:val="24"/>
          <w:szCs w:val="24"/>
        </w:rPr>
        <w:t xml:space="preserve">supervised learning decision tree </w:t>
      </w:r>
      <w:r w:rsidR="001B2A53">
        <w:rPr>
          <w:rFonts w:ascii="Times New Roman" w:hAnsi="Times New Roman" w:cs="Times New Roman"/>
          <w:sz w:val="24"/>
          <w:szCs w:val="24"/>
        </w:rPr>
        <w:t xml:space="preserve">model that utilizes the </w:t>
      </w:r>
      <w:r w:rsidR="001B2A53" w:rsidRPr="001B2A53">
        <w:rPr>
          <w:rFonts w:ascii="Times New Roman" w:hAnsi="Times New Roman" w:cs="Times New Roman"/>
          <w:sz w:val="24"/>
          <w:szCs w:val="24"/>
        </w:rPr>
        <w:t xml:space="preserve">Iterative </w:t>
      </w:r>
      <w:proofErr w:type="spellStart"/>
      <w:r w:rsidR="001B2A53" w:rsidRPr="001B2A53">
        <w:rPr>
          <w:rFonts w:ascii="Times New Roman" w:hAnsi="Times New Roman" w:cs="Times New Roman"/>
          <w:sz w:val="24"/>
          <w:szCs w:val="24"/>
        </w:rPr>
        <w:t>Dichotomiser</w:t>
      </w:r>
      <w:proofErr w:type="spellEnd"/>
      <w:r w:rsidR="001B2A53" w:rsidRPr="001B2A53">
        <w:rPr>
          <w:rFonts w:ascii="Times New Roman" w:hAnsi="Times New Roman" w:cs="Times New Roman"/>
          <w:sz w:val="24"/>
          <w:szCs w:val="24"/>
        </w:rPr>
        <w:t xml:space="preserve"> 3</w:t>
      </w:r>
      <w:r w:rsidR="001B2A53">
        <w:rPr>
          <w:rFonts w:ascii="Times New Roman" w:hAnsi="Times New Roman" w:cs="Times New Roman"/>
          <w:sz w:val="24"/>
          <w:szCs w:val="24"/>
        </w:rPr>
        <w:t xml:space="preserve"> (ID3) algorithm. Additionally, we explored an additional focus of splitting the dataset based on continuous data in addition to categorical. We demonstrated the validity of our approach using foundational datasets in machine learning like that of Iris and Mushrooms. To interpret our model, we utilized the </w:t>
      </w:r>
      <w:proofErr w:type="spellStart"/>
      <w:r w:rsidR="001B2A53">
        <w:rPr>
          <w:rFonts w:ascii="Times New Roman" w:hAnsi="Times New Roman" w:cs="Times New Roman"/>
          <w:sz w:val="24"/>
          <w:szCs w:val="24"/>
        </w:rPr>
        <w:t>Javascript</w:t>
      </w:r>
      <w:proofErr w:type="spellEnd"/>
      <w:r w:rsidR="001B2A53">
        <w:rPr>
          <w:rFonts w:ascii="Times New Roman" w:hAnsi="Times New Roman" w:cs="Times New Roman"/>
          <w:sz w:val="24"/>
          <w:szCs w:val="24"/>
        </w:rPr>
        <w:t xml:space="preserve"> library of Data-Driven Documents (D3) to create interactive web-based trees. We showcased the strength of our model by using a 50-50 training/test split on Mushrooms predicting 97% correct decisions. </w:t>
      </w:r>
    </w:p>
    <w:p w14:paraId="009F1C92" w14:textId="77777777" w:rsidR="00B85E23" w:rsidRDefault="00B85E23" w:rsidP="00AB7D7B">
      <w:pPr>
        <w:spacing w:after="0" w:line="480" w:lineRule="auto"/>
        <w:rPr>
          <w:rFonts w:ascii="Times New Roman" w:hAnsi="Times New Roman" w:cs="Times New Roman"/>
          <w:sz w:val="24"/>
          <w:szCs w:val="24"/>
        </w:rPr>
      </w:pPr>
    </w:p>
    <w:p w14:paraId="246EEF3F" w14:textId="689E7C55" w:rsidR="008875FC" w:rsidRDefault="008875FC"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EDD0A2B" w14:textId="77777777" w:rsidR="00901422" w:rsidRPr="00E310E7" w:rsidRDefault="00BA6CBD" w:rsidP="00AB7D7B">
      <w:pPr>
        <w:pStyle w:val="Default"/>
        <w:spacing w:line="480" w:lineRule="auto"/>
        <w:rPr>
          <w:b/>
          <w:iCs/>
        </w:rPr>
      </w:pPr>
      <w:r>
        <w:rPr>
          <w:b/>
          <w:iCs/>
        </w:rPr>
        <w:t>Implementation details</w:t>
      </w:r>
    </w:p>
    <w:p w14:paraId="600EDBC4" w14:textId="040F3F4A" w:rsidR="00AB7D7B" w:rsidRDefault="00AF01D3" w:rsidP="00AB7D7B">
      <w:pPr>
        <w:pStyle w:val="Default"/>
        <w:spacing w:line="480" w:lineRule="auto"/>
        <w:rPr>
          <w:iCs/>
        </w:rPr>
      </w:pPr>
      <w:r>
        <w:rPr>
          <w:iCs/>
        </w:rPr>
        <w:t xml:space="preserve">Our </w:t>
      </w:r>
      <w:r w:rsidR="00B75FA9">
        <w:rPr>
          <w:iCs/>
        </w:rPr>
        <w:t>program is written in Python 2.7</w:t>
      </w:r>
      <w:r w:rsidR="002100F4">
        <w:rPr>
          <w:iCs/>
        </w:rPr>
        <w:t xml:space="preserve"> and D3 (</w:t>
      </w:r>
      <w:proofErr w:type="spellStart"/>
      <w:r w:rsidR="002100F4">
        <w:rPr>
          <w:iCs/>
        </w:rPr>
        <w:t>Javascript</w:t>
      </w:r>
      <w:proofErr w:type="spellEnd"/>
      <w:r w:rsidR="002100F4">
        <w:rPr>
          <w:iCs/>
        </w:rPr>
        <w:t>)</w:t>
      </w:r>
      <w:r w:rsidR="00B75FA9">
        <w:rPr>
          <w:iCs/>
        </w:rPr>
        <w:t xml:space="preserve">. </w:t>
      </w:r>
      <w:r>
        <w:rPr>
          <w:iCs/>
        </w:rPr>
        <w:t>These programs were executed locally on each member’</w:t>
      </w:r>
      <w:r w:rsidR="003B2412">
        <w:rPr>
          <w:iCs/>
        </w:rPr>
        <w:t>s</w:t>
      </w:r>
      <w:r w:rsidR="00281BDE">
        <w:rPr>
          <w:iCs/>
        </w:rPr>
        <w:t xml:space="preserve"> respective </w:t>
      </w:r>
      <w:proofErr w:type="spellStart"/>
      <w:r w:rsidR="00281BDE">
        <w:rPr>
          <w:iCs/>
        </w:rPr>
        <w:t>Macbook</w:t>
      </w:r>
      <w:proofErr w:type="spellEnd"/>
      <w:r w:rsidR="00281BDE">
        <w:rPr>
          <w:iCs/>
        </w:rPr>
        <w:t xml:space="preserve"> Pro (2012)</w:t>
      </w:r>
      <w:r w:rsidR="003B2412">
        <w:rPr>
          <w:iCs/>
        </w:rPr>
        <w:t xml:space="preserve">, </w:t>
      </w:r>
      <w:r w:rsidR="002100F4">
        <w:rPr>
          <w:iCs/>
        </w:rPr>
        <w:t>hosting the html files on eos23</w:t>
      </w:r>
      <w:r w:rsidR="003B2412">
        <w:rPr>
          <w:iCs/>
        </w:rPr>
        <w:t>.</w:t>
      </w:r>
    </w:p>
    <w:p w14:paraId="10B9D7C7" w14:textId="77777777" w:rsidR="00381CB5" w:rsidRDefault="00381CB5" w:rsidP="00AB7D7B">
      <w:pPr>
        <w:pStyle w:val="Default"/>
        <w:spacing w:line="480" w:lineRule="auto"/>
        <w:rPr>
          <w:b/>
          <w:iCs/>
        </w:rPr>
      </w:pPr>
    </w:p>
    <w:p w14:paraId="3511E6D7" w14:textId="77777777" w:rsidR="00680A80" w:rsidRDefault="00BA6CBD" w:rsidP="00AB7D7B">
      <w:pPr>
        <w:pStyle w:val="Default"/>
        <w:spacing w:line="480" w:lineRule="auto"/>
        <w:rPr>
          <w:b/>
          <w:iCs/>
        </w:rPr>
      </w:pPr>
      <w:r>
        <w:rPr>
          <w:b/>
          <w:iCs/>
        </w:rPr>
        <w:t>Summary of Problem</w:t>
      </w:r>
    </w:p>
    <w:p w14:paraId="69173B63" w14:textId="393D94F7" w:rsidR="00B75E33" w:rsidRDefault="00B75E33" w:rsidP="007B29B5">
      <w:pPr>
        <w:pStyle w:val="Default"/>
        <w:spacing w:line="480" w:lineRule="auto"/>
        <w:rPr>
          <w:iCs/>
        </w:rPr>
      </w:pPr>
      <w:r>
        <w:rPr>
          <w:iCs/>
        </w:rPr>
        <w:t>Decision Tree models are</w:t>
      </w:r>
      <w:r w:rsidR="00AC59C0">
        <w:rPr>
          <w:iCs/>
        </w:rPr>
        <w:t xml:space="preserve"> a </w:t>
      </w:r>
      <w:r>
        <w:rPr>
          <w:iCs/>
        </w:rPr>
        <w:t xml:space="preserve">form of supervised learning </w:t>
      </w:r>
      <w:r w:rsidR="00AC59C0">
        <w:rPr>
          <w:iCs/>
        </w:rPr>
        <w:t xml:space="preserve">that </w:t>
      </w:r>
      <w:r>
        <w:rPr>
          <w:iCs/>
        </w:rPr>
        <w:t xml:space="preserve">look to classify observations in a more interpretable way than most models through its transparency. By utilizing the ID3 greedy approach, we can find relatively simple and concise trees that demonstrate reasonable classification rates that allow for valuable insights from those in the domain. ID3 takes advantage of two main attributes, entropy and information gain, in equations </w:t>
      </w:r>
      <w:r w:rsidR="008E3B97">
        <w:rPr>
          <w:iCs/>
        </w:rPr>
        <w:t xml:space="preserve">(1) and (2). We can infer from these equations that entropy takes advantage of log probabilities, while information gain looks to differentiate between attributes. </w:t>
      </w:r>
    </w:p>
    <w:p w14:paraId="291AFA83" w14:textId="0816ADD3" w:rsidR="00662CDB" w:rsidRDefault="007B29B5" w:rsidP="007E0FB7">
      <w:pPr>
        <w:pStyle w:val="Default"/>
        <w:rPr>
          <w:iCs/>
        </w:rPr>
      </w:pPr>
      <w:r>
        <w:rPr>
          <w:iCs/>
          <w:noProof/>
        </w:rPr>
        <w:drawing>
          <wp:inline distT="0" distB="0" distL="0" distR="0" wp14:anchorId="3DA13137" wp14:editId="6BE9EBA3">
            <wp:extent cx="3454400" cy="64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15 at 2.40.27 AM.png"/>
                    <pic:cNvPicPr/>
                  </pic:nvPicPr>
                  <pic:blipFill>
                    <a:blip r:embed="rId5">
                      <a:extLst>
                        <a:ext uri="{28A0092B-C50C-407E-A947-70E740481C1C}">
                          <a14:useLocalDpi xmlns:a14="http://schemas.microsoft.com/office/drawing/2010/main" val="0"/>
                        </a:ext>
                      </a:extLst>
                    </a:blip>
                    <a:stretch>
                      <a:fillRect/>
                    </a:stretch>
                  </pic:blipFill>
                  <pic:spPr>
                    <a:xfrm>
                      <a:off x="0" y="0"/>
                      <a:ext cx="3454400" cy="647700"/>
                    </a:xfrm>
                    <a:prstGeom prst="rect">
                      <a:avLst/>
                    </a:prstGeom>
                  </pic:spPr>
                </pic:pic>
              </a:graphicData>
            </a:graphic>
          </wp:inline>
        </w:drawing>
      </w:r>
    </w:p>
    <w:p w14:paraId="06769EA5" w14:textId="2DB7C638" w:rsidR="007B29B5" w:rsidRDefault="00603425" w:rsidP="007E0FB7">
      <w:pPr>
        <w:pStyle w:val="Default"/>
        <w:rPr>
          <w:b/>
          <w:iCs/>
        </w:rPr>
      </w:pPr>
      <w:r>
        <w:rPr>
          <w:b/>
          <w:iCs/>
        </w:rPr>
        <w:t>Equation</w:t>
      </w:r>
      <w:r w:rsidR="00281BDE">
        <w:rPr>
          <w:b/>
          <w:iCs/>
        </w:rPr>
        <w:t xml:space="preserve"> 1. Formula of </w:t>
      </w:r>
      <w:r w:rsidR="007B29B5">
        <w:rPr>
          <w:b/>
          <w:iCs/>
        </w:rPr>
        <w:t>Entropy (information theory)</w:t>
      </w:r>
    </w:p>
    <w:p w14:paraId="61A68F3B" w14:textId="77777777" w:rsidR="007B29B5" w:rsidRDefault="007B29B5" w:rsidP="007E0FB7">
      <w:pPr>
        <w:pStyle w:val="Default"/>
        <w:rPr>
          <w:b/>
          <w:iCs/>
        </w:rPr>
      </w:pPr>
    </w:p>
    <w:p w14:paraId="7CD59EAF" w14:textId="0DC89B6F" w:rsidR="00662CDB" w:rsidRPr="00662CDB" w:rsidRDefault="007B29B5" w:rsidP="007E0FB7">
      <w:pPr>
        <w:pStyle w:val="Default"/>
        <w:rPr>
          <w:iCs/>
        </w:rPr>
      </w:pPr>
      <w:r>
        <w:rPr>
          <w:iCs/>
          <w:noProof/>
        </w:rPr>
        <w:drawing>
          <wp:inline distT="0" distB="0" distL="0" distR="0" wp14:anchorId="63FF9CB5" wp14:editId="602BAC1C">
            <wp:extent cx="3924300" cy="596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3-15 at 2.40.36 AM.png"/>
                    <pic:cNvPicPr/>
                  </pic:nvPicPr>
                  <pic:blipFill>
                    <a:blip r:embed="rId6">
                      <a:extLst>
                        <a:ext uri="{28A0092B-C50C-407E-A947-70E740481C1C}">
                          <a14:useLocalDpi xmlns:a14="http://schemas.microsoft.com/office/drawing/2010/main" val="0"/>
                        </a:ext>
                      </a:extLst>
                    </a:blip>
                    <a:stretch>
                      <a:fillRect/>
                    </a:stretch>
                  </pic:blipFill>
                  <pic:spPr>
                    <a:xfrm>
                      <a:off x="0" y="0"/>
                      <a:ext cx="3924300" cy="596900"/>
                    </a:xfrm>
                    <a:prstGeom prst="rect">
                      <a:avLst/>
                    </a:prstGeom>
                  </pic:spPr>
                </pic:pic>
              </a:graphicData>
            </a:graphic>
          </wp:inline>
        </w:drawing>
      </w:r>
    </w:p>
    <w:p w14:paraId="31FF142B" w14:textId="3F7CF6BB" w:rsidR="00BD4D57" w:rsidRDefault="00BD4D57" w:rsidP="007E0FB7">
      <w:pPr>
        <w:pStyle w:val="Default"/>
        <w:rPr>
          <w:iCs/>
        </w:rPr>
      </w:pPr>
    </w:p>
    <w:p w14:paraId="276E319F" w14:textId="5AA8A759" w:rsidR="00BD4D57" w:rsidRPr="00BD4D57" w:rsidRDefault="00603425" w:rsidP="007E0FB7">
      <w:pPr>
        <w:pStyle w:val="Default"/>
        <w:rPr>
          <w:b/>
          <w:iCs/>
        </w:rPr>
      </w:pPr>
      <w:r>
        <w:rPr>
          <w:b/>
          <w:iCs/>
        </w:rPr>
        <w:t>Equation</w:t>
      </w:r>
      <w:r w:rsidR="00281BDE">
        <w:rPr>
          <w:b/>
          <w:iCs/>
        </w:rPr>
        <w:t xml:space="preserve"> 2</w:t>
      </w:r>
      <w:r w:rsidR="00BD4D57">
        <w:rPr>
          <w:b/>
          <w:iCs/>
        </w:rPr>
        <w:t xml:space="preserve">. </w:t>
      </w:r>
      <w:r w:rsidR="007B29B5">
        <w:rPr>
          <w:b/>
          <w:iCs/>
        </w:rPr>
        <w:t>Formula for Information Gain (information theory)</w:t>
      </w:r>
    </w:p>
    <w:p w14:paraId="1DD533BC" w14:textId="77777777" w:rsidR="007E0FB7" w:rsidRPr="007E0FB7" w:rsidRDefault="007E0FB7" w:rsidP="007E0FB7">
      <w:pPr>
        <w:pStyle w:val="Default"/>
        <w:spacing w:line="480" w:lineRule="auto"/>
        <w:rPr>
          <w:b/>
          <w:iCs/>
          <w:sz w:val="16"/>
        </w:rPr>
      </w:pPr>
    </w:p>
    <w:p w14:paraId="33DF6FEA" w14:textId="77777777" w:rsidR="007E0FB7" w:rsidRDefault="007E0FB7" w:rsidP="007E0FB7">
      <w:pPr>
        <w:pStyle w:val="Default"/>
        <w:spacing w:line="480" w:lineRule="auto"/>
        <w:rPr>
          <w:b/>
          <w:iCs/>
        </w:rPr>
      </w:pPr>
      <w:r>
        <w:rPr>
          <w:b/>
          <w:iCs/>
        </w:rPr>
        <w:t>Results</w:t>
      </w:r>
    </w:p>
    <w:p w14:paraId="172E70F7" w14:textId="6C45AD76" w:rsidR="007E0FB7" w:rsidRPr="002F12BB" w:rsidRDefault="007E0FB7" w:rsidP="007E0FB7">
      <w:pPr>
        <w:pStyle w:val="Default"/>
        <w:spacing w:line="480" w:lineRule="auto"/>
        <w:rPr>
          <w:b/>
          <w:iCs/>
        </w:rPr>
      </w:pPr>
      <w:r>
        <w:rPr>
          <w:b/>
          <w:iCs/>
          <w:noProof/>
        </w:rPr>
        <w:drawing>
          <wp:inline distT="0" distB="0" distL="0" distR="0" wp14:anchorId="481C891E" wp14:editId="6C6AA6F3">
            <wp:extent cx="6563074" cy="4978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s.png"/>
                    <pic:cNvPicPr/>
                  </pic:nvPicPr>
                  <pic:blipFill>
                    <a:blip r:embed="rId7">
                      <a:extLst>
                        <a:ext uri="{28A0092B-C50C-407E-A947-70E740481C1C}">
                          <a14:useLocalDpi xmlns:a14="http://schemas.microsoft.com/office/drawing/2010/main" val="0"/>
                        </a:ext>
                      </a:extLst>
                    </a:blip>
                    <a:stretch>
                      <a:fillRect/>
                    </a:stretch>
                  </pic:blipFill>
                  <pic:spPr>
                    <a:xfrm>
                      <a:off x="0" y="0"/>
                      <a:ext cx="6570492" cy="498403"/>
                    </a:xfrm>
                    <a:prstGeom prst="rect">
                      <a:avLst/>
                    </a:prstGeom>
                  </pic:spPr>
                </pic:pic>
              </a:graphicData>
            </a:graphic>
          </wp:inline>
        </w:drawing>
      </w:r>
    </w:p>
    <w:p w14:paraId="6611691B" w14:textId="04C63EB7" w:rsidR="00662CDB" w:rsidRDefault="007E0FB7">
      <w:pPr>
        <w:rPr>
          <w:rFonts w:ascii="Times New Roman" w:hAnsi="Times New Roman" w:cs="Times New Roman"/>
          <w:b/>
          <w:iCs/>
          <w:color w:val="000000"/>
          <w:sz w:val="24"/>
          <w:szCs w:val="24"/>
        </w:rPr>
      </w:pPr>
      <w:r>
        <w:rPr>
          <w:b/>
          <w:iCs/>
        </w:rPr>
        <w:t>Figure 1. Classification Rate for Mushrooms Data</w:t>
      </w:r>
    </w:p>
    <w:p w14:paraId="22B7B98B" w14:textId="23061D67" w:rsidR="00E36E11" w:rsidRDefault="002367DE" w:rsidP="00AB7D7B">
      <w:pPr>
        <w:pStyle w:val="Default"/>
        <w:spacing w:line="480" w:lineRule="auto"/>
      </w:pPr>
      <w:r>
        <w:rPr>
          <w:noProof/>
        </w:rPr>
        <mc:AlternateContent>
          <mc:Choice Requires="wps">
            <w:drawing>
              <wp:anchor distT="0" distB="0" distL="114300" distR="114300" simplePos="0" relativeHeight="251659264" behindDoc="0" locked="0" layoutInCell="1" allowOverlap="1" wp14:anchorId="3CA2CA77" wp14:editId="3098E2B6">
                <wp:simplePos x="0" y="0"/>
                <wp:positionH relativeFrom="column">
                  <wp:posOffset>-61595</wp:posOffset>
                </wp:positionH>
                <wp:positionV relativeFrom="paragraph">
                  <wp:posOffset>3312160</wp:posOffset>
                </wp:positionV>
                <wp:extent cx="25146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C30635" w14:textId="4A9A9BE0" w:rsidR="002367DE" w:rsidRPr="002367DE" w:rsidRDefault="007E0FB7">
                            <w:pPr>
                              <w:rPr>
                                <w:b/>
                              </w:rPr>
                            </w:pPr>
                            <w:r>
                              <w:rPr>
                                <w:b/>
                              </w:rPr>
                              <w:t>Figure 2</w:t>
                            </w:r>
                            <w:r w:rsidR="002367DE" w:rsidRPr="002367DE">
                              <w:rPr>
                                <w:b/>
                              </w:rPr>
                              <w:t>. Decision Tree for Fishing Data</w:t>
                            </w:r>
                          </w:p>
                          <w:p w14:paraId="230D54F6" w14:textId="77777777" w:rsidR="002367DE" w:rsidRDefault="002367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A2CA77" id="_x0000_t202" coordsize="21600,21600" o:spt="202" path="m0,0l0,21600,21600,21600,21600,0xe">
                <v:stroke joinstyle="miter"/>
                <v:path gradientshapeok="t" o:connecttype="rect"/>
              </v:shapetype>
              <v:shape id="Text_x0020_Box_x0020_5" o:spid="_x0000_s1026" type="#_x0000_t202" style="position:absolute;margin-left:-4.85pt;margin-top:260.8pt;width:19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" filled="f" stroked="f">
                <v:textbox>
                  <w:txbxContent>
                    <w:p w14:paraId="0BC30635" w14:textId="4A9A9BE0" w:rsidR="002367DE" w:rsidRPr="002367DE" w:rsidRDefault="007E0FB7">
                      <w:pPr>
                        <w:rPr>
                          <w:b/>
                        </w:rPr>
                      </w:pPr>
                      <w:r>
                        <w:rPr>
                          <w:b/>
                        </w:rPr>
                        <w:t>Figure 2</w:t>
                      </w:r>
                      <w:r w:rsidR="002367DE" w:rsidRPr="002367DE">
                        <w:rPr>
                          <w:b/>
                        </w:rPr>
                        <w:t>. Decision Tree for Fishing Data</w:t>
                      </w:r>
                    </w:p>
                    <w:p w14:paraId="230D54F6" w14:textId="77777777" w:rsidR="002367DE" w:rsidRDefault="002367DE"/>
                  </w:txbxContent>
                </v:textbox>
              </v:shape>
            </w:pict>
          </mc:Fallback>
        </mc:AlternateContent>
      </w:r>
      <w:r w:rsidR="008E3B97">
        <w:rPr>
          <w:noProof/>
        </w:rPr>
        <w:drawing>
          <wp:inline distT="0" distB="0" distL="0" distR="0" wp14:anchorId="2560928D" wp14:editId="2B8B28D2">
            <wp:extent cx="5194935" cy="3740243"/>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shing_viz.png"/>
                    <pic:cNvPicPr/>
                  </pic:nvPicPr>
                  <pic:blipFill>
                    <a:blip r:embed="rId8">
                      <a:extLst>
                        <a:ext uri="{28A0092B-C50C-407E-A947-70E740481C1C}">
                          <a14:useLocalDpi xmlns:a14="http://schemas.microsoft.com/office/drawing/2010/main" val="0"/>
                        </a:ext>
                      </a:extLst>
                    </a:blip>
                    <a:stretch>
                      <a:fillRect/>
                    </a:stretch>
                  </pic:blipFill>
                  <pic:spPr>
                    <a:xfrm>
                      <a:off x="0" y="0"/>
                      <a:ext cx="5205677" cy="3747977"/>
                    </a:xfrm>
                    <a:prstGeom prst="rect">
                      <a:avLst/>
                    </a:prstGeom>
                  </pic:spPr>
                </pic:pic>
              </a:graphicData>
            </a:graphic>
          </wp:inline>
        </w:drawing>
      </w:r>
    </w:p>
    <w:p w14:paraId="334E9E08" w14:textId="0AA33624" w:rsidR="008E3B97" w:rsidRDefault="002367DE" w:rsidP="00AB7D7B">
      <w:pPr>
        <w:pStyle w:val="Default"/>
        <w:spacing w:line="480" w:lineRule="auto"/>
      </w:pPr>
      <w:r>
        <w:rPr>
          <w:noProof/>
        </w:rPr>
        <mc:AlternateContent>
          <mc:Choice Requires="wps">
            <w:drawing>
              <wp:anchor distT="0" distB="0" distL="114300" distR="114300" simplePos="0" relativeHeight="251661312" behindDoc="0" locked="0" layoutInCell="1" allowOverlap="1" wp14:anchorId="1C2806FD" wp14:editId="45E5F920">
                <wp:simplePos x="0" y="0"/>
                <wp:positionH relativeFrom="column">
                  <wp:posOffset>50799</wp:posOffset>
                </wp:positionH>
                <wp:positionV relativeFrom="paragraph">
                  <wp:posOffset>3849370</wp:posOffset>
                </wp:positionV>
                <wp:extent cx="2972435" cy="3429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29724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17D4F1" w14:textId="16731173" w:rsidR="002367DE" w:rsidRPr="002367DE" w:rsidRDefault="002367DE" w:rsidP="002367DE">
                            <w:pPr>
                              <w:rPr>
                                <w:b/>
                              </w:rPr>
                            </w:pPr>
                            <w:r>
                              <w:rPr>
                                <w:b/>
                              </w:rPr>
                              <w:t>Figure</w:t>
                            </w:r>
                            <w:r w:rsidR="007E0FB7">
                              <w:rPr>
                                <w:b/>
                              </w:rPr>
                              <w:t xml:space="preserve"> 3</w:t>
                            </w:r>
                            <w:r w:rsidRPr="002367DE">
                              <w:rPr>
                                <w:b/>
                              </w:rPr>
                              <w:t xml:space="preserve">. Decision Tree for </w:t>
                            </w:r>
                            <w:r>
                              <w:rPr>
                                <w:b/>
                              </w:rPr>
                              <w:t>Contact Lenses</w:t>
                            </w:r>
                            <w:r w:rsidRPr="002367DE">
                              <w:rPr>
                                <w:b/>
                              </w:rPr>
                              <w:t xml:space="preserve"> Data</w:t>
                            </w:r>
                          </w:p>
                          <w:p w14:paraId="3150FC4A" w14:textId="77777777" w:rsidR="002367DE" w:rsidRDefault="002367DE" w:rsidP="002367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2806FD" id="Text_x0020_Box_x0020_6" o:spid="_x0000_s1027" type="#_x0000_t202" style="position:absolute;margin-left:4pt;margin-top:303.1pt;width:234.0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" filled="f" stroked="f">
                <v:textbox>
                  <w:txbxContent>
                    <w:p w14:paraId="5417D4F1" w14:textId="16731173" w:rsidR="002367DE" w:rsidRPr="002367DE" w:rsidRDefault="002367DE" w:rsidP="002367DE">
                      <w:pPr>
                        <w:rPr>
                          <w:b/>
                        </w:rPr>
                      </w:pPr>
                      <w:r>
                        <w:rPr>
                          <w:b/>
                        </w:rPr>
                        <w:t>Figure</w:t>
                      </w:r>
                      <w:r w:rsidR="007E0FB7">
                        <w:rPr>
                          <w:b/>
                        </w:rPr>
                        <w:t xml:space="preserve"> 3</w:t>
                      </w:r>
                      <w:r w:rsidRPr="002367DE">
                        <w:rPr>
                          <w:b/>
                        </w:rPr>
                        <w:t xml:space="preserve">. Decision Tree for </w:t>
                      </w:r>
                      <w:r>
                        <w:rPr>
                          <w:b/>
                        </w:rPr>
                        <w:t>Contact Lenses</w:t>
                      </w:r>
                      <w:r w:rsidRPr="002367DE">
                        <w:rPr>
                          <w:b/>
                        </w:rPr>
                        <w:t xml:space="preserve"> Data</w:t>
                      </w:r>
                    </w:p>
                    <w:p w14:paraId="3150FC4A" w14:textId="77777777" w:rsidR="002367DE" w:rsidRDefault="002367DE" w:rsidP="002367DE"/>
                  </w:txbxContent>
                </v:textbox>
              </v:shape>
            </w:pict>
          </mc:Fallback>
        </mc:AlternateContent>
      </w:r>
      <w:r w:rsidR="008E3B97">
        <w:rPr>
          <w:noProof/>
        </w:rPr>
        <w:drawing>
          <wp:inline distT="0" distB="0" distL="0" distR="0" wp14:anchorId="412D149A" wp14:editId="6EDF54A8">
            <wp:extent cx="5233114" cy="3774440"/>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act_lenses_viz.png"/>
                    <pic:cNvPicPr/>
                  </pic:nvPicPr>
                  <pic:blipFill>
                    <a:blip r:embed="rId9">
                      <a:extLst>
                        <a:ext uri="{28A0092B-C50C-407E-A947-70E740481C1C}">
                          <a14:useLocalDpi xmlns:a14="http://schemas.microsoft.com/office/drawing/2010/main" val="0"/>
                        </a:ext>
                      </a:extLst>
                    </a:blip>
                    <a:stretch>
                      <a:fillRect/>
                    </a:stretch>
                  </pic:blipFill>
                  <pic:spPr>
                    <a:xfrm>
                      <a:off x="0" y="0"/>
                      <a:ext cx="5242364" cy="3781112"/>
                    </a:xfrm>
                    <a:prstGeom prst="rect">
                      <a:avLst/>
                    </a:prstGeom>
                  </pic:spPr>
                </pic:pic>
              </a:graphicData>
            </a:graphic>
          </wp:inline>
        </w:drawing>
      </w:r>
    </w:p>
    <w:p w14:paraId="6A117331" w14:textId="3260C803" w:rsidR="008E3B97" w:rsidRDefault="002367DE" w:rsidP="00AB7D7B">
      <w:pPr>
        <w:pStyle w:val="Default"/>
        <w:spacing w:line="480" w:lineRule="auto"/>
      </w:pPr>
      <w:r>
        <w:rPr>
          <w:noProof/>
        </w:rPr>
        <mc:AlternateContent>
          <mc:Choice Requires="wps">
            <w:drawing>
              <wp:anchor distT="0" distB="0" distL="114300" distR="114300" simplePos="0" relativeHeight="251663360" behindDoc="0" locked="0" layoutInCell="1" allowOverlap="1" wp14:anchorId="18AEA3D7" wp14:editId="20EF3736">
                <wp:simplePos x="0" y="0"/>
                <wp:positionH relativeFrom="column">
                  <wp:posOffset>166370</wp:posOffset>
                </wp:positionH>
                <wp:positionV relativeFrom="paragraph">
                  <wp:posOffset>3889375</wp:posOffset>
                </wp:positionV>
                <wp:extent cx="2972435" cy="3429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29724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F117D4" w14:textId="28028A8C" w:rsidR="002367DE" w:rsidRPr="002367DE" w:rsidRDefault="002367DE" w:rsidP="002367DE">
                            <w:pPr>
                              <w:rPr>
                                <w:b/>
                              </w:rPr>
                            </w:pPr>
                            <w:r>
                              <w:rPr>
                                <w:b/>
                              </w:rPr>
                              <w:t>F</w:t>
                            </w:r>
                            <w:r w:rsidR="007E0FB7">
                              <w:rPr>
                                <w:b/>
                              </w:rPr>
                              <w:t>igure 4</w:t>
                            </w:r>
                            <w:r w:rsidRPr="002367DE">
                              <w:rPr>
                                <w:b/>
                              </w:rPr>
                              <w:t xml:space="preserve">. Decision Tree for </w:t>
                            </w:r>
                            <w:r>
                              <w:rPr>
                                <w:b/>
                              </w:rPr>
                              <w:t>Iris</w:t>
                            </w:r>
                            <w:r w:rsidRPr="002367DE">
                              <w:rPr>
                                <w:b/>
                              </w:rPr>
                              <w:t xml:space="preserve"> Data</w:t>
                            </w:r>
                          </w:p>
                          <w:p w14:paraId="3C2BC5A1" w14:textId="77777777" w:rsidR="002367DE" w:rsidRDefault="002367DE" w:rsidP="002367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AEA3D7" id="Text_x0020_Box_x0020_7" o:spid="_x0000_s1028" type="#_x0000_t202" style="position:absolute;margin-left:13.1pt;margin-top:306.25pt;width:234.05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" filled="f" stroked="f">
                <v:textbox>
                  <w:txbxContent>
                    <w:p w14:paraId="00F117D4" w14:textId="28028A8C" w:rsidR="002367DE" w:rsidRPr="002367DE" w:rsidRDefault="002367DE" w:rsidP="002367DE">
                      <w:pPr>
                        <w:rPr>
                          <w:b/>
                        </w:rPr>
                      </w:pPr>
                      <w:r>
                        <w:rPr>
                          <w:b/>
                        </w:rPr>
                        <w:t>F</w:t>
                      </w:r>
                      <w:r w:rsidR="007E0FB7">
                        <w:rPr>
                          <w:b/>
                        </w:rPr>
                        <w:t>igure 4</w:t>
                      </w:r>
                      <w:r w:rsidRPr="002367DE">
                        <w:rPr>
                          <w:b/>
                        </w:rPr>
                        <w:t xml:space="preserve">. Decision Tree for </w:t>
                      </w:r>
                      <w:r>
                        <w:rPr>
                          <w:b/>
                        </w:rPr>
                        <w:t>Iris</w:t>
                      </w:r>
                      <w:r w:rsidRPr="002367DE">
                        <w:rPr>
                          <w:b/>
                        </w:rPr>
                        <w:t xml:space="preserve"> Data</w:t>
                      </w:r>
                    </w:p>
                    <w:p w14:paraId="3C2BC5A1" w14:textId="77777777" w:rsidR="002367DE" w:rsidRDefault="002367DE" w:rsidP="002367DE"/>
                  </w:txbxContent>
                </v:textbox>
              </v:shape>
            </w:pict>
          </mc:Fallback>
        </mc:AlternateContent>
      </w:r>
      <w:r w:rsidR="00E36E11">
        <w:rPr>
          <w:noProof/>
        </w:rPr>
        <w:drawing>
          <wp:inline distT="0" distB="0" distL="0" distR="0" wp14:anchorId="757EC221" wp14:editId="517F7BA8">
            <wp:extent cx="5943600" cy="4260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eri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62EC4C77" w14:textId="01ABB5CE" w:rsidR="00F30E49" w:rsidRDefault="002367DE" w:rsidP="00F30E49">
      <w:pPr>
        <w:pStyle w:val="Default"/>
        <w:spacing w:line="480" w:lineRule="auto"/>
        <w:rPr>
          <w:iCs/>
        </w:rPr>
      </w:pPr>
      <w:r>
        <w:rPr>
          <w:iCs/>
        </w:rPr>
        <w:t>W</w:t>
      </w:r>
      <w:r w:rsidR="007E0FB7">
        <w:rPr>
          <w:iCs/>
        </w:rPr>
        <w:t>e note in Figures 2</w:t>
      </w:r>
      <w:r>
        <w:rPr>
          <w:iCs/>
        </w:rPr>
        <w:t>-</w:t>
      </w:r>
      <w:r w:rsidR="007E0FB7">
        <w:rPr>
          <w:iCs/>
        </w:rPr>
        <w:t>4</w:t>
      </w:r>
      <w:r w:rsidR="00F30E49">
        <w:rPr>
          <w:iCs/>
        </w:rPr>
        <w:t xml:space="preserve"> and Appendix 1</w:t>
      </w:r>
      <w:r>
        <w:rPr>
          <w:iCs/>
        </w:rPr>
        <w:t xml:space="preserve">; we have implemented four distinct </w:t>
      </w:r>
      <w:r w:rsidR="00F30E49">
        <w:rPr>
          <w:iCs/>
        </w:rPr>
        <w:t xml:space="preserve">supervised learning </w:t>
      </w:r>
      <w:r>
        <w:rPr>
          <w:iCs/>
        </w:rPr>
        <w:t xml:space="preserve">models (three categorical, one numeric) for decision trees. </w:t>
      </w:r>
      <w:r w:rsidR="00F30E49">
        <w:rPr>
          <w:iCs/>
        </w:rPr>
        <w:t xml:space="preserve">By using D3, we are able to host these visualizations through a web portal that allows for interactive exploration. </w:t>
      </w:r>
      <w:r w:rsidR="007E0FB7">
        <w:rPr>
          <w:iCs/>
        </w:rPr>
        <w:t xml:space="preserve">Because the Mushrooms dataset was the only dataset with enough observations (&gt;8000) to be split into a training set and test set, we can find results for classification in Figure 1. Encouraging points to make include a 97% classification rate with a 50/50 split, as well as, the depth of the Mushrooms tree is only 4/5 branches deep when starting with 22 possible attributes. We have demonstrated the benefits of decision trees with </w:t>
      </w:r>
      <w:bookmarkStart w:id="0" w:name="_GoBack"/>
      <w:bookmarkEnd w:id="0"/>
      <w:r w:rsidR="007E0FB7">
        <w:rPr>
          <w:iCs/>
        </w:rPr>
        <w:t>interpretability (few numbers of branches), scalability (runtime less than one second), and predictability (high classification rate).</w:t>
      </w:r>
    </w:p>
    <w:p w14:paraId="79E45275" w14:textId="77777777" w:rsidR="002367DE" w:rsidRDefault="002367DE" w:rsidP="002367DE">
      <w:pPr>
        <w:rPr>
          <w:iCs/>
        </w:rPr>
      </w:pPr>
    </w:p>
    <w:p w14:paraId="09461CD2" w14:textId="77777777" w:rsidR="002367DE" w:rsidRDefault="002367DE">
      <w:pPr>
        <w:rPr>
          <w:iCs/>
        </w:rPr>
      </w:pPr>
      <w:r>
        <w:rPr>
          <w:iCs/>
        </w:rPr>
        <w:br w:type="page"/>
      </w:r>
    </w:p>
    <w:p w14:paraId="6AB5D830" w14:textId="709117AC" w:rsidR="002367DE" w:rsidRPr="00E258CF" w:rsidRDefault="002367DE" w:rsidP="002367DE">
      <w:pPr>
        <w:rPr>
          <w:rFonts w:ascii="Times New Roman" w:hAnsi="Times New Roman" w:cs="Times New Roman"/>
          <w:b/>
          <w:sz w:val="24"/>
          <w:szCs w:val="24"/>
        </w:rPr>
      </w:pPr>
      <w:r w:rsidRPr="00E258CF">
        <w:rPr>
          <w:rFonts w:ascii="Times New Roman" w:hAnsi="Times New Roman" w:cs="Times New Roman"/>
          <w:b/>
          <w:sz w:val="24"/>
          <w:szCs w:val="24"/>
        </w:rPr>
        <w:t>Future Work</w:t>
      </w:r>
    </w:p>
    <w:p w14:paraId="2030FF13" w14:textId="4BB7CC97" w:rsidR="002367DE" w:rsidRDefault="002367DE" w:rsidP="007E0FB7">
      <w:pPr>
        <w:pStyle w:val="Default"/>
        <w:spacing w:line="480" w:lineRule="auto"/>
        <w:rPr>
          <w:iCs/>
        </w:rPr>
      </w:pPr>
      <w:r>
        <w:rPr>
          <w:iCs/>
        </w:rPr>
        <w:t xml:space="preserve">If time allowed, we would consider alternative splitting methods and pruning our trees. Additionally, we would look to a bigger training set with a combination of continuous and categorical variables to test our model. Our final suggestion is more of slight deviation in that we could consider variable selection or reduction techniques like that of principal component analysis to complement our decision tree models. </w:t>
      </w:r>
    </w:p>
    <w:p w14:paraId="0EE21575" w14:textId="77777777" w:rsidR="007E0FB7" w:rsidRPr="007E0FB7" w:rsidRDefault="007E0FB7" w:rsidP="007E0FB7">
      <w:pPr>
        <w:pStyle w:val="Default"/>
        <w:spacing w:line="480" w:lineRule="auto"/>
        <w:rPr>
          <w:b/>
        </w:rPr>
      </w:pPr>
    </w:p>
    <w:p w14:paraId="12B63A3F" w14:textId="77777777" w:rsidR="002367DE" w:rsidRPr="000B3DAD" w:rsidRDefault="002367DE" w:rsidP="002367DE">
      <w:pPr>
        <w:rPr>
          <w:rFonts w:ascii="Times New Roman" w:hAnsi="Times New Roman" w:cs="Times New Roman"/>
          <w:b/>
          <w:sz w:val="24"/>
          <w:szCs w:val="24"/>
        </w:rPr>
      </w:pPr>
      <w:r w:rsidRPr="0008620A">
        <w:rPr>
          <w:rFonts w:ascii="Times New Roman" w:hAnsi="Times New Roman" w:cs="Times New Roman"/>
          <w:b/>
          <w:sz w:val="24"/>
          <w:szCs w:val="24"/>
        </w:rPr>
        <w:t>Credits</w:t>
      </w:r>
    </w:p>
    <w:p w14:paraId="73E53B28"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Tree Visualization</w:t>
      </w:r>
    </w:p>
    <w:p w14:paraId="3C1B572E"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FEC5E0B"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[JavaScript </w:t>
      </w:r>
      <w:proofErr w:type="spellStart"/>
      <w:r>
        <w:rPr>
          <w:rFonts w:ascii="Menlo" w:hAnsi="Menlo" w:cs="Menlo"/>
          <w:color w:val="000000"/>
        </w:rPr>
        <w:t>InfoVis</w:t>
      </w:r>
      <w:proofErr w:type="spellEnd"/>
      <w:r>
        <w:rPr>
          <w:rFonts w:ascii="Menlo" w:hAnsi="Menlo" w:cs="Menlo"/>
          <w:color w:val="000000"/>
        </w:rPr>
        <w:t xml:space="preserve"> </w:t>
      </w:r>
      <w:proofErr w:type="gramStart"/>
      <w:r>
        <w:rPr>
          <w:rFonts w:ascii="Menlo" w:hAnsi="Menlo" w:cs="Menlo"/>
          <w:color w:val="000000"/>
        </w:rPr>
        <w:t>Toolkit](</w:t>
      </w:r>
      <w:proofErr w:type="gramEnd"/>
      <w:r>
        <w:rPr>
          <w:rFonts w:ascii="Menlo" w:hAnsi="Menlo" w:cs="Menlo"/>
          <w:color w:val="000000"/>
        </w:rPr>
        <w:t>http://philogb.github.io/jit/index.html)</w:t>
      </w:r>
    </w:p>
    <w:p w14:paraId="29E0C023"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[JSON </w:t>
      </w:r>
      <w:proofErr w:type="gramStart"/>
      <w:r>
        <w:rPr>
          <w:rFonts w:ascii="Menlo" w:hAnsi="Menlo" w:cs="Menlo"/>
          <w:color w:val="000000"/>
        </w:rPr>
        <w:t>Structure](</w:t>
      </w:r>
      <w:proofErr w:type="gramEnd"/>
      <w:r>
        <w:rPr>
          <w:rFonts w:ascii="Menlo" w:hAnsi="Menlo" w:cs="Menlo"/>
          <w:color w:val="000000"/>
        </w:rPr>
        <w:t>http://stackoverflow.com/questions/14484613/load-local-json-file-into-variable)</w:t>
      </w:r>
    </w:p>
    <w:p w14:paraId="2E37C72C"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[Export Python Dictionary to </w:t>
      </w:r>
      <w:proofErr w:type="gramStart"/>
      <w:r>
        <w:rPr>
          <w:rFonts w:ascii="Menlo" w:hAnsi="Menlo" w:cs="Menlo"/>
          <w:color w:val="000000"/>
        </w:rPr>
        <w:t>JSON](</w:t>
      </w:r>
      <w:proofErr w:type="gramEnd"/>
      <w:r>
        <w:rPr>
          <w:rFonts w:ascii="Menlo" w:hAnsi="Menlo" w:cs="Menlo"/>
          <w:color w:val="000000"/>
        </w:rPr>
        <w:t>http://stackoverflow.com/questions/12309269/how-do-i-write-json-data-to-a-file-in-python)</w:t>
      </w:r>
    </w:p>
    <w:p w14:paraId="2CE0AF43"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[D3 JS Tree </w:t>
      </w:r>
      <w:proofErr w:type="gramStart"/>
      <w:r>
        <w:rPr>
          <w:rFonts w:ascii="Menlo" w:hAnsi="Menlo" w:cs="Menlo"/>
          <w:color w:val="000000"/>
        </w:rPr>
        <w:t>Diagram](</w:t>
      </w:r>
      <w:proofErr w:type="gramEnd"/>
      <w:r>
        <w:rPr>
          <w:rFonts w:ascii="Menlo" w:hAnsi="Menlo" w:cs="Menlo"/>
          <w:color w:val="000000"/>
        </w:rPr>
        <w:t>http://www.d3noob.org/2014/01/tree-diagrams-in-d3js_11.html)</w:t>
      </w:r>
    </w:p>
    <w:p w14:paraId="42B073BB"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[D3 Tree </w:t>
      </w:r>
      <w:proofErr w:type="gramStart"/>
      <w:r>
        <w:rPr>
          <w:rFonts w:ascii="Menlo" w:hAnsi="Menlo" w:cs="Menlo"/>
          <w:color w:val="000000"/>
        </w:rPr>
        <w:t>Layout](</w:t>
      </w:r>
      <w:proofErr w:type="gramEnd"/>
      <w:r>
        <w:rPr>
          <w:rFonts w:ascii="Menlo" w:hAnsi="Menlo" w:cs="Menlo"/>
          <w:color w:val="000000"/>
        </w:rPr>
        <w:t>https://github.com/mbostock/d3/wiki/Tree-Layout)</w:t>
      </w:r>
    </w:p>
    <w:p w14:paraId="0654B756"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[JavaScript load local </w:t>
      </w:r>
      <w:proofErr w:type="gramStart"/>
      <w:r>
        <w:rPr>
          <w:rFonts w:ascii="Menlo" w:hAnsi="Menlo" w:cs="Menlo"/>
          <w:color w:val="000000"/>
        </w:rPr>
        <w:t>file](</w:t>
      </w:r>
      <w:proofErr w:type="gramEnd"/>
      <w:r>
        <w:rPr>
          <w:rFonts w:ascii="Menlo" w:hAnsi="Menlo" w:cs="Menlo"/>
          <w:color w:val="000000"/>
        </w:rPr>
        <w:t>http://stackoverflow.com/questions/16991341/json-parse-file-path)</w:t>
      </w:r>
    </w:p>
    <w:p w14:paraId="7B0A0F04"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BEF162C"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Learning D3</w:t>
      </w:r>
    </w:p>
    <w:p w14:paraId="2E326A6E"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https://www.youtube.com/watch?v=x8dwXoWODZ4</w:t>
      </w:r>
    </w:p>
    <w:p w14:paraId="5F29CCA2"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https://www.youtube.com/watch?v=OZXYk_bgQGQ</w:t>
      </w:r>
    </w:p>
    <w:p w14:paraId="619C586A"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5F8B41F"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Examples</w:t>
      </w:r>
    </w:p>
    <w:p w14:paraId="7122EC64"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http://bl.ocks.org/d3noob/8375092</w:t>
      </w:r>
    </w:p>
    <w:p w14:paraId="63D39E14"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http://bl.ocks.org/mbostock/4339083</w:t>
      </w:r>
    </w:p>
    <w:p w14:paraId="486458E1"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https://bl.ocks.org/mbostock/raw/4063550/flare.json</w:t>
      </w:r>
    </w:p>
    <w:p w14:paraId="4CB293FE"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https://bl.ocks.org/ajschumacher/65eda1df2b0dd2cf616f</w:t>
      </w:r>
    </w:p>
    <w:p w14:paraId="499D44E4" w14:textId="3661E70D" w:rsidR="008E3B97" w:rsidRDefault="008E3B97">
      <w:pPr>
        <w:rPr>
          <w:rFonts w:ascii="Times New Roman" w:hAnsi="Times New Roman" w:cs="Times New Roman"/>
          <w:iCs/>
          <w:color w:val="000000"/>
          <w:sz w:val="24"/>
          <w:szCs w:val="24"/>
        </w:rPr>
      </w:pPr>
      <w:r>
        <w:rPr>
          <w:iCs/>
        </w:rPr>
        <w:br w:type="page"/>
      </w:r>
    </w:p>
    <w:p w14:paraId="2182F194" w14:textId="77777777" w:rsidR="00E258CF" w:rsidRDefault="00E258CF">
      <w:pPr>
        <w:rPr>
          <w:b/>
          <w:iCs/>
        </w:rPr>
      </w:pPr>
      <w:r>
        <w:rPr>
          <w:b/>
          <w:iCs/>
          <w:noProof/>
        </w:rPr>
        <w:drawing>
          <wp:inline distT="0" distB="0" distL="0" distR="0" wp14:anchorId="3C73A6EF" wp14:editId="5F02C9FA">
            <wp:extent cx="7921021" cy="3132866"/>
            <wp:effectExtent l="6667" t="0" r="10478" b="1047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15 at 3.32.30 P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17291" cy="3170942"/>
                    </a:xfrm>
                    <a:prstGeom prst="rect">
                      <a:avLst/>
                    </a:prstGeom>
                  </pic:spPr>
                </pic:pic>
              </a:graphicData>
            </a:graphic>
          </wp:inline>
        </w:drawing>
      </w:r>
    </w:p>
    <w:p w14:paraId="3BAA3E47" w14:textId="61CC572A" w:rsidR="00355FD6" w:rsidRPr="002367DE" w:rsidRDefault="002367DE" w:rsidP="002367DE">
      <w:pPr>
        <w:pStyle w:val="Default"/>
        <w:rPr>
          <w:b/>
          <w:iCs/>
        </w:rPr>
      </w:pPr>
      <w:r>
        <w:rPr>
          <w:b/>
          <w:iCs/>
        </w:rPr>
        <w:t>Appendix 1</w:t>
      </w:r>
      <w:r w:rsidR="00E258CF">
        <w:rPr>
          <w:b/>
          <w:iCs/>
        </w:rPr>
        <w:t>. Decision Tree for Mushroom Data</w:t>
      </w:r>
    </w:p>
    <w:sectPr w:rsidR="00355FD6" w:rsidRPr="002367DE" w:rsidSect="002D3B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488F5B"/>
    <w:multiLevelType w:val="hybridMultilevel"/>
    <w:tmpl w:val="E3523D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EE6EB0"/>
    <w:multiLevelType w:val="hybridMultilevel"/>
    <w:tmpl w:val="54D4C9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739B4F27"/>
    <w:multiLevelType w:val="hybridMultilevel"/>
    <w:tmpl w:val="1BD8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9"/>
    <w:rsid w:val="000137C4"/>
    <w:rsid w:val="00041D85"/>
    <w:rsid w:val="00044005"/>
    <w:rsid w:val="000458B2"/>
    <w:rsid w:val="0008620A"/>
    <w:rsid w:val="000A3B67"/>
    <w:rsid w:val="000B3DAD"/>
    <w:rsid w:val="000D3C9E"/>
    <w:rsid w:val="000D3F72"/>
    <w:rsid w:val="000E6070"/>
    <w:rsid w:val="00102258"/>
    <w:rsid w:val="00130BD0"/>
    <w:rsid w:val="0015487E"/>
    <w:rsid w:val="001638CE"/>
    <w:rsid w:val="001A13ED"/>
    <w:rsid w:val="001B2A53"/>
    <w:rsid w:val="00202C29"/>
    <w:rsid w:val="002100F4"/>
    <w:rsid w:val="002161C7"/>
    <w:rsid w:val="002367DE"/>
    <w:rsid w:val="002421EF"/>
    <w:rsid w:val="00266544"/>
    <w:rsid w:val="002815FA"/>
    <w:rsid w:val="00281BDE"/>
    <w:rsid w:val="00284465"/>
    <w:rsid w:val="002934B0"/>
    <w:rsid w:val="002B3AE1"/>
    <w:rsid w:val="002D17BE"/>
    <w:rsid w:val="002D3B89"/>
    <w:rsid w:val="002E7466"/>
    <w:rsid w:val="002F12BB"/>
    <w:rsid w:val="00312907"/>
    <w:rsid w:val="003441E5"/>
    <w:rsid w:val="00355FD6"/>
    <w:rsid w:val="00363874"/>
    <w:rsid w:val="00363D30"/>
    <w:rsid w:val="00364E28"/>
    <w:rsid w:val="003756D4"/>
    <w:rsid w:val="00381CB5"/>
    <w:rsid w:val="00385E98"/>
    <w:rsid w:val="0039501B"/>
    <w:rsid w:val="003B2412"/>
    <w:rsid w:val="003F3BF2"/>
    <w:rsid w:val="003F4975"/>
    <w:rsid w:val="003F6871"/>
    <w:rsid w:val="00430FBB"/>
    <w:rsid w:val="0044499C"/>
    <w:rsid w:val="004A082D"/>
    <w:rsid w:val="00502F2C"/>
    <w:rsid w:val="00534AF7"/>
    <w:rsid w:val="00552178"/>
    <w:rsid w:val="005A6A32"/>
    <w:rsid w:val="005C2BC9"/>
    <w:rsid w:val="005D0623"/>
    <w:rsid w:val="00603425"/>
    <w:rsid w:val="0065268C"/>
    <w:rsid w:val="00662CDB"/>
    <w:rsid w:val="00680A80"/>
    <w:rsid w:val="00721160"/>
    <w:rsid w:val="00727D3A"/>
    <w:rsid w:val="00742371"/>
    <w:rsid w:val="00783DEB"/>
    <w:rsid w:val="007915D4"/>
    <w:rsid w:val="007B29B5"/>
    <w:rsid w:val="007B6EA3"/>
    <w:rsid w:val="007C1ED0"/>
    <w:rsid w:val="007E0FB7"/>
    <w:rsid w:val="007E1962"/>
    <w:rsid w:val="0081041D"/>
    <w:rsid w:val="00817BB4"/>
    <w:rsid w:val="008875FC"/>
    <w:rsid w:val="0089697B"/>
    <w:rsid w:val="008C3844"/>
    <w:rsid w:val="008D6B62"/>
    <w:rsid w:val="008E3B97"/>
    <w:rsid w:val="008E7925"/>
    <w:rsid w:val="00901422"/>
    <w:rsid w:val="0092793E"/>
    <w:rsid w:val="00954A2F"/>
    <w:rsid w:val="0095793F"/>
    <w:rsid w:val="009766AC"/>
    <w:rsid w:val="009835C3"/>
    <w:rsid w:val="009A728F"/>
    <w:rsid w:val="009D7225"/>
    <w:rsid w:val="009E2334"/>
    <w:rsid w:val="009E31CE"/>
    <w:rsid w:val="009E61C9"/>
    <w:rsid w:val="00A144AD"/>
    <w:rsid w:val="00A30EF9"/>
    <w:rsid w:val="00A55620"/>
    <w:rsid w:val="00A85CA7"/>
    <w:rsid w:val="00AB7D7B"/>
    <w:rsid w:val="00AC101B"/>
    <w:rsid w:val="00AC59C0"/>
    <w:rsid w:val="00AF01D3"/>
    <w:rsid w:val="00B035D3"/>
    <w:rsid w:val="00B04047"/>
    <w:rsid w:val="00B526A0"/>
    <w:rsid w:val="00B66557"/>
    <w:rsid w:val="00B72E2C"/>
    <w:rsid w:val="00B75E33"/>
    <w:rsid w:val="00B75FA9"/>
    <w:rsid w:val="00B85E23"/>
    <w:rsid w:val="00B96445"/>
    <w:rsid w:val="00B971E4"/>
    <w:rsid w:val="00BA6CBD"/>
    <w:rsid w:val="00BD4D57"/>
    <w:rsid w:val="00BD6583"/>
    <w:rsid w:val="00BD7187"/>
    <w:rsid w:val="00BE612A"/>
    <w:rsid w:val="00BF39FE"/>
    <w:rsid w:val="00C13588"/>
    <w:rsid w:val="00C40201"/>
    <w:rsid w:val="00C837B5"/>
    <w:rsid w:val="00CC2419"/>
    <w:rsid w:val="00CC7268"/>
    <w:rsid w:val="00CE06C5"/>
    <w:rsid w:val="00D24DBD"/>
    <w:rsid w:val="00D40A5E"/>
    <w:rsid w:val="00D97D7B"/>
    <w:rsid w:val="00DB2C47"/>
    <w:rsid w:val="00DD6DF4"/>
    <w:rsid w:val="00DE6CB5"/>
    <w:rsid w:val="00E015C2"/>
    <w:rsid w:val="00E10287"/>
    <w:rsid w:val="00E258CF"/>
    <w:rsid w:val="00E310E7"/>
    <w:rsid w:val="00E361E9"/>
    <w:rsid w:val="00E36E11"/>
    <w:rsid w:val="00E40A72"/>
    <w:rsid w:val="00E545F2"/>
    <w:rsid w:val="00E97BC2"/>
    <w:rsid w:val="00EC7CC3"/>
    <w:rsid w:val="00ED7A4C"/>
    <w:rsid w:val="00EF2395"/>
    <w:rsid w:val="00F04DBF"/>
    <w:rsid w:val="00F30E49"/>
    <w:rsid w:val="00F3465D"/>
    <w:rsid w:val="00F46FCC"/>
    <w:rsid w:val="00F97EEB"/>
    <w:rsid w:val="00FA2D9E"/>
    <w:rsid w:val="00F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8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D7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7D3A"/>
    <w:rPr>
      <w:color w:val="0563C1" w:themeColor="hyperlink"/>
      <w:u w:val="single"/>
    </w:rPr>
  </w:style>
  <w:style w:type="character" w:customStyle="1" w:styleId="Heading1Char">
    <w:name w:val="Heading 1 Char"/>
    <w:basedOn w:val="DefaultParagraphFont"/>
    <w:link w:val="Heading1"/>
    <w:uiPriority w:val="9"/>
    <w:rsid w:val="00727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4194">
      <w:bodyDiv w:val="1"/>
      <w:marLeft w:val="0"/>
      <w:marRight w:val="0"/>
      <w:marTop w:val="0"/>
      <w:marBottom w:val="0"/>
      <w:divBdr>
        <w:top w:val="none" w:sz="0" w:space="0" w:color="auto"/>
        <w:left w:val="none" w:sz="0" w:space="0" w:color="auto"/>
        <w:bottom w:val="none" w:sz="0" w:space="0" w:color="auto"/>
        <w:right w:val="none" w:sz="0" w:space="0" w:color="auto"/>
      </w:divBdr>
    </w:div>
    <w:div w:id="637029977">
      <w:bodyDiv w:val="1"/>
      <w:marLeft w:val="0"/>
      <w:marRight w:val="0"/>
      <w:marTop w:val="0"/>
      <w:marBottom w:val="0"/>
      <w:divBdr>
        <w:top w:val="none" w:sz="0" w:space="0" w:color="auto"/>
        <w:left w:val="none" w:sz="0" w:space="0" w:color="auto"/>
        <w:bottom w:val="none" w:sz="0" w:space="0" w:color="auto"/>
        <w:right w:val="none" w:sz="0" w:space="0" w:color="auto"/>
      </w:divBdr>
    </w:div>
    <w:div w:id="637805437">
      <w:bodyDiv w:val="1"/>
      <w:marLeft w:val="0"/>
      <w:marRight w:val="0"/>
      <w:marTop w:val="0"/>
      <w:marBottom w:val="0"/>
      <w:divBdr>
        <w:top w:val="none" w:sz="0" w:space="0" w:color="auto"/>
        <w:left w:val="none" w:sz="0" w:space="0" w:color="auto"/>
        <w:bottom w:val="none" w:sz="0" w:space="0" w:color="auto"/>
        <w:right w:val="none" w:sz="0" w:space="0" w:color="auto"/>
      </w:divBdr>
    </w:div>
    <w:div w:id="875503694">
      <w:bodyDiv w:val="1"/>
      <w:marLeft w:val="0"/>
      <w:marRight w:val="0"/>
      <w:marTop w:val="0"/>
      <w:marBottom w:val="0"/>
      <w:divBdr>
        <w:top w:val="none" w:sz="0" w:space="0" w:color="auto"/>
        <w:left w:val="none" w:sz="0" w:space="0" w:color="auto"/>
        <w:bottom w:val="none" w:sz="0" w:space="0" w:color="auto"/>
        <w:right w:val="none" w:sz="0" w:space="0" w:color="auto"/>
      </w:divBdr>
    </w:div>
    <w:div w:id="138819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612</Words>
  <Characters>3490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 Terwilliger</cp:lastModifiedBy>
  <cp:revision>11</cp:revision>
  <cp:lastPrinted>2016-02-16T19:08:00Z</cp:lastPrinted>
  <dcterms:created xsi:type="dcterms:W3CDTF">2016-03-15T06:21:00Z</dcterms:created>
  <dcterms:modified xsi:type="dcterms:W3CDTF">2016-03-15T21:16:00Z</dcterms:modified>
</cp:coreProperties>
</file>