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13F" w:rsidRDefault="00C5413F" w:rsidP="003132C5">
      <w:pPr>
        <w:jc w:val="center"/>
        <w:rPr>
          <w:rFonts w:ascii="Times New Roman" w:hAnsi="Times New Roman" w:cs="Times New Roman"/>
          <w:sz w:val="32"/>
          <w:szCs w:val="28"/>
        </w:rPr>
      </w:pPr>
      <w:r>
        <w:rPr>
          <w:noProof/>
        </w:rPr>
        <w:drawing>
          <wp:inline distT="0" distB="0" distL="0" distR="0">
            <wp:extent cx="3272580" cy="1019175"/>
            <wp:effectExtent l="0" t="0" r="4445" b="0"/>
            <wp:docPr id="1" name="Picture 1" descr="Universidad Dominicana O&amp;M - Logo y 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minicana O&amp;M - Logo y L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621" cy="1020745"/>
                    </a:xfrm>
                    <a:prstGeom prst="rect">
                      <a:avLst/>
                    </a:prstGeom>
                    <a:noFill/>
                    <a:ln>
                      <a:noFill/>
                    </a:ln>
                  </pic:spPr>
                </pic:pic>
              </a:graphicData>
            </a:graphic>
          </wp:inline>
        </w:drawing>
      </w:r>
    </w:p>
    <w:p w:rsidR="00C5413F" w:rsidRDefault="00C5413F" w:rsidP="003132C5">
      <w:pPr>
        <w:jc w:val="center"/>
        <w:rPr>
          <w:rFonts w:ascii="Times New Roman" w:hAnsi="Times New Roman" w:cs="Times New Roman"/>
          <w:sz w:val="32"/>
          <w:szCs w:val="28"/>
        </w:rPr>
      </w:pPr>
    </w:p>
    <w:p w:rsidR="00C5413F" w:rsidRDefault="00C5413F" w:rsidP="003132C5">
      <w:pPr>
        <w:jc w:val="center"/>
        <w:rPr>
          <w:rFonts w:ascii="Times New Roman" w:hAnsi="Times New Roman" w:cs="Times New Roman"/>
          <w:sz w:val="32"/>
          <w:szCs w:val="28"/>
        </w:rPr>
      </w:pPr>
    </w:p>
    <w:p w:rsidR="00C5413F" w:rsidRPr="00C5413F" w:rsidRDefault="00C5413F" w:rsidP="003132C5">
      <w:pPr>
        <w:jc w:val="center"/>
        <w:rPr>
          <w:rFonts w:ascii="Times New Roman" w:hAnsi="Times New Roman" w:cs="Times New Roman"/>
          <w:color w:val="2E74B5" w:themeColor="accent1" w:themeShade="BF"/>
          <w:sz w:val="32"/>
          <w:szCs w:val="28"/>
        </w:rPr>
      </w:pPr>
      <w:r w:rsidRPr="00C5413F">
        <w:rPr>
          <w:rFonts w:ascii="Times New Roman" w:hAnsi="Times New Roman" w:cs="Times New Roman"/>
          <w:color w:val="2E74B5" w:themeColor="accent1" w:themeShade="BF"/>
          <w:sz w:val="32"/>
          <w:szCs w:val="28"/>
        </w:rPr>
        <w:t>Estudiantes</w:t>
      </w:r>
    </w:p>
    <w:p w:rsidR="00C5413F" w:rsidRDefault="00C5413F" w:rsidP="003132C5">
      <w:pPr>
        <w:jc w:val="center"/>
        <w:rPr>
          <w:rFonts w:ascii="Times New Roman" w:hAnsi="Times New Roman" w:cs="Times New Roman"/>
          <w:sz w:val="32"/>
          <w:szCs w:val="28"/>
        </w:rPr>
      </w:pPr>
      <w:r>
        <w:rPr>
          <w:rFonts w:ascii="Times New Roman" w:hAnsi="Times New Roman" w:cs="Times New Roman"/>
          <w:sz w:val="32"/>
          <w:szCs w:val="28"/>
        </w:rPr>
        <w:t>Ernesto A. Laga Garcia 17-SISN-1-063</w:t>
      </w:r>
    </w:p>
    <w:p w:rsidR="00C5413F" w:rsidRDefault="00C5413F" w:rsidP="003132C5">
      <w:pPr>
        <w:jc w:val="center"/>
        <w:rPr>
          <w:rFonts w:ascii="Times New Roman" w:hAnsi="Times New Roman" w:cs="Times New Roman"/>
          <w:sz w:val="32"/>
          <w:szCs w:val="28"/>
        </w:rPr>
      </w:pPr>
      <w:r>
        <w:rPr>
          <w:rFonts w:ascii="Times New Roman" w:hAnsi="Times New Roman" w:cs="Times New Roman"/>
          <w:sz w:val="32"/>
          <w:szCs w:val="28"/>
        </w:rPr>
        <w:t>Wilmar Perez 18-SISN</w:t>
      </w:r>
      <w:r w:rsidRPr="00C5413F">
        <w:rPr>
          <w:rFonts w:ascii="Times New Roman" w:hAnsi="Times New Roman" w:cs="Times New Roman"/>
          <w:sz w:val="32"/>
          <w:szCs w:val="28"/>
        </w:rPr>
        <w:t>-1-119</w:t>
      </w:r>
    </w:p>
    <w:p w:rsidR="00C5413F" w:rsidRDefault="00C5413F" w:rsidP="003132C5">
      <w:pPr>
        <w:jc w:val="center"/>
        <w:rPr>
          <w:rFonts w:ascii="Times New Roman" w:hAnsi="Times New Roman" w:cs="Times New Roman"/>
          <w:sz w:val="32"/>
          <w:szCs w:val="28"/>
        </w:rPr>
      </w:pPr>
    </w:p>
    <w:p w:rsidR="00C5413F" w:rsidRPr="00C5413F" w:rsidRDefault="00C5413F" w:rsidP="003132C5">
      <w:pPr>
        <w:jc w:val="center"/>
        <w:rPr>
          <w:rFonts w:ascii="Times New Roman" w:hAnsi="Times New Roman" w:cs="Times New Roman"/>
          <w:color w:val="2E74B5" w:themeColor="accent1" w:themeShade="BF"/>
          <w:sz w:val="32"/>
          <w:szCs w:val="28"/>
        </w:rPr>
      </w:pPr>
      <w:r w:rsidRPr="00C5413F">
        <w:rPr>
          <w:rFonts w:ascii="Times New Roman" w:hAnsi="Times New Roman" w:cs="Times New Roman"/>
          <w:color w:val="2E74B5" w:themeColor="accent1" w:themeShade="BF"/>
          <w:sz w:val="32"/>
          <w:szCs w:val="28"/>
        </w:rPr>
        <w:t>Materia</w:t>
      </w:r>
    </w:p>
    <w:p w:rsidR="00C5413F" w:rsidRDefault="00C5413F" w:rsidP="003132C5">
      <w:pPr>
        <w:jc w:val="center"/>
        <w:rPr>
          <w:rFonts w:ascii="Times New Roman" w:hAnsi="Times New Roman" w:cs="Times New Roman"/>
          <w:sz w:val="32"/>
          <w:szCs w:val="28"/>
        </w:rPr>
      </w:pPr>
      <w:r>
        <w:rPr>
          <w:rFonts w:ascii="Times New Roman" w:hAnsi="Times New Roman" w:cs="Times New Roman"/>
          <w:sz w:val="32"/>
          <w:szCs w:val="28"/>
        </w:rPr>
        <w:t>Administracion de servidores</w:t>
      </w:r>
    </w:p>
    <w:p w:rsidR="00C5413F" w:rsidRDefault="00C5413F" w:rsidP="003132C5">
      <w:pPr>
        <w:jc w:val="center"/>
        <w:rPr>
          <w:rFonts w:ascii="Times New Roman" w:hAnsi="Times New Roman" w:cs="Times New Roman"/>
          <w:sz w:val="32"/>
          <w:szCs w:val="28"/>
        </w:rPr>
      </w:pPr>
    </w:p>
    <w:p w:rsidR="00C5413F" w:rsidRPr="00C5413F" w:rsidRDefault="00C5413F" w:rsidP="003132C5">
      <w:pPr>
        <w:jc w:val="center"/>
        <w:rPr>
          <w:rFonts w:ascii="Times New Roman" w:hAnsi="Times New Roman" w:cs="Times New Roman"/>
          <w:color w:val="2E74B5" w:themeColor="accent1" w:themeShade="BF"/>
          <w:sz w:val="32"/>
          <w:szCs w:val="28"/>
        </w:rPr>
      </w:pPr>
      <w:r w:rsidRPr="00C5413F">
        <w:rPr>
          <w:rFonts w:ascii="Times New Roman" w:hAnsi="Times New Roman" w:cs="Times New Roman"/>
          <w:color w:val="2E74B5" w:themeColor="accent1" w:themeShade="BF"/>
          <w:sz w:val="32"/>
          <w:szCs w:val="28"/>
        </w:rPr>
        <w:t>Profesor</w:t>
      </w:r>
    </w:p>
    <w:p w:rsidR="00C5413F" w:rsidRDefault="00C5413F" w:rsidP="003132C5">
      <w:pPr>
        <w:jc w:val="center"/>
        <w:rPr>
          <w:rFonts w:ascii="Times New Roman" w:hAnsi="Times New Roman" w:cs="Times New Roman"/>
          <w:sz w:val="32"/>
          <w:szCs w:val="28"/>
        </w:rPr>
      </w:pPr>
      <w:r>
        <w:rPr>
          <w:rFonts w:ascii="Times New Roman" w:hAnsi="Times New Roman" w:cs="Times New Roman"/>
          <w:sz w:val="32"/>
          <w:szCs w:val="28"/>
        </w:rPr>
        <w:t>Starling Germosen Reynoso</w:t>
      </w:r>
    </w:p>
    <w:p w:rsidR="00C5413F" w:rsidRDefault="00C5413F" w:rsidP="003132C5">
      <w:pPr>
        <w:jc w:val="center"/>
        <w:rPr>
          <w:rFonts w:ascii="Times New Roman" w:hAnsi="Times New Roman" w:cs="Times New Roman"/>
          <w:sz w:val="32"/>
          <w:szCs w:val="28"/>
        </w:rPr>
      </w:pPr>
    </w:p>
    <w:p w:rsidR="00C5413F" w:rsidRPr="00C5413F" w:rsidRDefault="00C5413F" w:rsidP="003132C5">
      <w:pPr>
        <w:jc w:val="center"/>
        <w:rPr>
          <w:rFonts w:ascii="Times New Roman" w:hAnsi="Times New Roman" w:cs="Times New Roman"/>
          <w:color w:val="2E74B5" w:themeColor="accent1" w:themeShade="BF"/>
          <w:sz w:val="32"/>
          <w:szCs w:val="28"/>
        </w:rPr>
      </w:pPr>
      <w:r w:rsidRPr="00C5413F">
        <w:rPr>
          <w:rFonts w:ascii="Times New Roman" w:hAnsi="Times New Roman" w:cs="Times New Roman"/>
          <w:color w:val="2E74B5" w:themeColor="accent1" w:themeShade="BF"/>
          <w:sz w:val="32"/>
          <w:szCs w:val="28"/>
        </w:rPr>
        <w:t>Seccion</w:t>
      </w:r>
    </w:p>
    <w:p w:rsidR="00C5413F" w:rsidRDefault="00C5413F" w:rsidP="003132C5">
      <w:pPr>
        <w:jc w:val="center"/>
        <w:rPr>
          <w:rFonts w:ascii="Times New Roman" w:hAnsi="Times New Roman" w:cs="Times New Roman"/>
          <w:sz w:val="32"/>
          <w:szCs w:val="28"/>
        </w:rPr>
      </w:pPr>
      <w:r>
        <w:rPr>
          <w:rFonts w:ascii="Times New Roman" w:hAnsi="Times New Roman" w:cs="Times New Roman"/>
          <w:sz w:val="32"/>
          <w:szCs w:val="28"/>
        </w:rPr>
        <w:t>0908</w:t>
      </w:r>
      <w:bookmarkStart w:id="0" w:name="_GoBack"/>
      <w:bookmarkEnd w:id="0"/>
    </w:p>
    <w:p w:rsidR="00C5413F" w:rsidRDefault="00C5413F" w:rsidP="00C5413F">
      <w:pPr>
        <w:jc w:val="center"/>
        <w:rPr>
          <w:rFonts w:ascii="Times New Roman" w:hAnsi="Times New Roman" w:cs="Times New Roman"/>
          <w:sz w:val="32"/>
          <w:szCs w:val="28"/>
        </w:rPr>
      </w:pPr>
      <w:r>
        <w:rPr>
          <w:rFonts w:ascii="Times New Roman" w:hAnsi="Times New Roman" w:cs="Times New Roman"/>
          <w:sz w:val="32"/>
          <w:szCs w:val="28"/>
        </w:rPr>
        <w:br w:type="page"/>
      </w:r>
    </w:p>
    <w:p w:rsidR="006D5125" w:rsidRDefault="003132C5" w:rsidP="003132C5">
      <w:pPr>
        <w:jc w:val="center"/>
        <w:rPr>
          <w:rFonts w:ascii="Times New Roman" w:hAnsi="Times New Roman" w:cs="Times New Roman"/>
          <w:sz w:val="32"/>
          <w:szCs w:val="28"/>
        </w:rPr>
      </w:pPr>
      <w:r w:rsidRPr="003132C5">
        <w:rPr>
          <w:rFonts w:ascii="Times New Roman" w:hAnsi="Times New Roman" w:cs="Times New Roman"/>
          <w:sz w:val="32"/>
          <w:szCs w:val="28"/>
        </w:rPr>
        <w:lastRenderedPageBreak/>
        <w:t>Plan de Empresa</w:t>
      </w:r>
    </w:p>
    <w:p w:rsidR="00810E46" w:rsidRPr="00810E46" w:rsidRDefault="00810E46" w:rsidP="00810E46">
      <w:pPr>
        <w:spacing w:after="0"/>
        <w:jc w:val="center"/>
        <w:rPr>
          <w:rFonts w:ascii="Times New Roman" w:hAnsi="Times New Roman" w:cs="Times New Roman"/>
          <w:color w:val="2E74B5" w:themeColor="accent1" w:themeShade="BF"/>
          <w:sz w:val="32"/>
          <w:szCs w:val="28"/>
        </w:rPr>
      </w:pPr>
      <w:r w:rsidRPr="00810E46">
        <w:rPr>
          <w:rFonts w:ascii="Times New Roman" w:hAnsi="Times New Roman" w:cs="Times New Roman"/>
          <w:color w:val="2E74B5" w:themeColor="accent1" w:themeShade="BF"/>
          <w:sz w:val="32"/>
          <w:szCs w:val="28"/>
        </w:rPr>
        <w:t xml:space="preserve">LGTecnology </w:t>
      </w:r>
    </w:p>
    <w:p w:rsidR="00C5413F" w:rsidRPr="00810E46" w:rsidRDefault="00810E46" w:rsidP="00C5413F">
      <w:pPr>
        <w:spacing w:after="0"/>
        <w:jc w:val="center"/>
        <w:rPr>
          <w:rFonts w:ascii="Times New Roman" w:hAnsi="Times New Roman" w:cs="Times New Roman"/>
          <w:color w:val="2E74B5" w:themeColor="accent1" w:themeShade="BF"/>
          <w:sz w:val="32"/>
          <w:szCs w:val="28"/>
        </w:rPr>
      </w:pPr>
      <w:r w:rsidRPr="00810E46">
        <w:rPr>
          <w:rFonts w:ascii="Times New Roman" w:hAnsi="Times New Roman" w:cs="Times New Roman"/>
          <w:color w:val="2E74B5" w:themeColor="accent1" w:themeShade="BF"/>
          <w:sz w:val="32"/>
          <w:szCs w:val="28"/>
        </w:rPr>
        <w:t>Desarrollo de software a la medida</w:t>
      </w:r>
    </w:p>
    <w:p w:rsidR="003132C5" w:rsidRDefault="003132C5" w:rsidP="003132C5">
      <w:pPr>
        <w:jc w:val="center"/>
        <w:rPr>
          <w:rFonts w:ascii="Times New Roman" w:hAnsi="Times New Roman" w:cs="Times New Roman"/>
          <w:sz w:val="32"/>
          <w:szCs w:val="28"/>
        </w:rPr>
      </w:pPr>
    </w:p>
    <w:p w:rsidR="0048657F" w:rsidRPr="0088793C" w:rsidRDefault="0048657F" w:rsidP="003132C5">
      <w:pPr>
        <w:jc w:val="center"/>
        <w:rPr>
          <w:rFonts w:ascii="Times New Roman" w:hAnsi="Times New Roman" w:cs="Times New Roman"/>
          <w:b/>
          <w:color w:val="2E74B5" w:themeColor="accent1" w:themeShade="BF"/>
          <w:sz w:val="32"/>
          <w:szCs w:val="28"/>
        </w:rPr>
      </w:pPr>
      <w:r w:rsidRPr="0088793C">
        <w:rPr>
          <w:rFonts w:ascii="Times New Roman" w:hAnsi="Times New Roman" w:cs="Times New Roman"/>
          <w:b/>
          <w:color w:val="2E74B5" w:themeColor="accent1" w:themeShade="BF"/>
          <w:sz w:val="32"/>
          <w:szCs w:val="28"/>
        </w:rPr>
        <w:t>Quienes Somos?</w:t>
      </w:r>
    </w:p>
    <w:p w:rsidR="0048657F" w:rsidRPr="0048657F" w:rsidRDefault="00810E46" w:rsidP="0048657F">
      <w:pPr>
        <w:shd w:val="clear" w:color="auto" w:fill="FFFFFF"/>
        <w:spacing w:after="100" w:afterAutospacing="1" w:line="240" w:lineRule="auto"/>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rPr>
        <w:t>Somos una empresa Dominicana</w:t>
      </w:r>
      <w:r w:rsidR="0048657F" w:rsidRPr="0048657F">
        <w:rPr>
          <w:rFonts w:ascii="Times New Roman" w:eastAsia="Times New Roman" w:hAnsi="Times New Roman" w:cs="Times New Roman"/>
          <w:spacing w:val="-4"/>
          <w:sz w:val="28"/>
          <w:szCs w:val="28"/>
        </w:rPr>
        <w:t xml:space="preserve"> apasionada por la tecnología, la simp</w:t>
      </w:r>
      <w:r>
        <w:rPr>
          <w:rFonts w:ascii="Times New Roman" w:eastAsia="Times New Roman" w:hAnsi="Times New Roman" w:cs="Times New Roman"/>
          <w:spacing w:val="-4"/>
          <w:sz w:val="28"/>
          <w:szCs w:val="28"/>
        </w:rPr>
        <w:t>licidad y las soluciones. En LGTecnology</w:t>
      </w:r>
      <w:r w:rsidR="0048657F" w:rsidRPr="0048657F">
        <w:rPr>
          <w:rFonts w:ascii="Times New Roman" w:eastAsia="Times New Roman" w:hAnsi="Times New Roman" w:cs="Times New Roman"/>
          <w:spacing w:val="-4"/>
          <w:sz w:val="28"/>
          <w:szCs w:val="28"/>
        </w:rPr>
        <w:t xml:space="preserve"> brindamos servicios de TI principalmente a pequeñas y medianas empresas. </w:t>
      </w:r>
    </w:p>
    <w:p w:rsidR="0048657F" w:rsidRPr="0048657F" w:rsidRDefault="0048657F" w:rsidP="0048657F">
      <w:pPr>
        <w:shd w:val="clear" w:color="auto" w:fill="FFFFFF"/>
        <w:spacing w:before="100" w:beforeAutospacing="1" w:after="0" w:line="240" w:lineRule="auto"/>
        <w:rPr>
          <w:rFonts w:ascii="Times New Roman" w:eastAsia="Times New Roman" w:hAnsi="Times New Roman" w:cs="Times New Roman"/>
          <w:spacing w:val="-4"/>
          <w:sz w:val="28"/>
          <w:szCs w:val="28"/>
        </w:rPr>
      </w:pPr>
      <w:r w:rsidRPr="0048657F">
        <w:rPr>
          <w:rFonts w:ascii="Times New Roman" w:eastAsia="Times New Roman" w:hAnsi="Times New Roman" w:cs="Times New Roman"/>
          <w:spacing w:val="-4"/>
          <w:sz w:val="28"/>
          <w:szCs w:val="28"/>
        </w:rPr>
        <w:t>Nuestros servicios están enfocados en ayudar a las empresas a mejorar su infraestructura de TI, encontrar soluciones a sus problemas tecnológicos y a aumentar la calidad de su servicio a través de la tecnología. Con 20 años de experiencia en este rubro, constantemente estamos actualizando nuestros servicios para a estar al día con los desarrollos tecnológicos ofreciendo así soluciones innovadoras que nos permiten prevenir y solucionar los problemas de nuestros clientes. </w:t>
      </w:r>
    </w:p>
    <w:p w:rsidR="0048657F" w:rsidRDefault="0048657F" w:rsidP="003132C5">
      <w:pPr>
        <w:jc w:val="center"/>
        <w:rPr>
          <w:rFonts w:ascii="Times New Roman" w:hAnsi="Times New Roman" w:cs="Times New Roman"/>
          <w:sz w:val="32"/>
          <w:szCs w:val="28"/>
        </w:rPr>
      </w:pPr>
    </w:p>
    <w:p w:rsidR="002E41E3" w:rsidRPr="0088793C" w:rsidRDefault="002E41E3" w:rsidP="003132C5">
      <w:pPr>
        <w:jc w:val="center"/>
        <w:rPr>
          <w:rFonts w:ascii="Times New Roman" w:hAnsi="Times New Roman" w:cs="Times New Roman"/>
          <w:b/>
          <w:color w:val="2E74B5" w:themeColor="accent1" w:themeShade="BF"/>
          <w:sz w:val="32"/>
          <w:szCs w:val="28"/>
        </w:rPr>
      </w:pPr>
      <w:r w:rsidRPr="0088793C">
        <w:rPr>
          <w:rFonts w:ascii="Times New Roman" w:hAnsi="Times New Roman" w:cs="Times New Roman"/>
          <w:b/>
          <w:color w:val="2E74B5" w:themeColor="accent1" w:themeShade="BF"/>
          <w:sz w:val="32"/>
          <w:szCs w:val="28"/>
        </w:rPr>
        <w:t>Filosofia</w:t>
      </w:r>
    </w:p>
    <w:p w:rsidR="002E41E3" w:rsidRPr="007041DC" w:rsidRDefault="002E41E3" w:rsidP="002E41E3">
      <w:pPr>
        <w:pStyle w:val="NormalWeb"/>
        <w:shd w:val="clear" w:color="auto" w:fill="FFFFFF"/>
        <w:spacing w:before="0" w:beforeAutospacing="0" w:after="0" w:afterAutospacing="0" w:line="336" w:lineRule="atLeast"/>
        <w:textAlignment w:val="baseline"/>
        <w:rPr>
          <w:spacing w:val="-4"/>
          <w:sz w:val="28"/>
          <w:szCs w:val="28"/>
        </w:rPr>
      </w:pPr>
      <w:r w:rsidRPr="007041DC">
        <w:rPr>
          <w:spacing w:val="-4"/>
          <w:sz w:val="28"/>
          <w:szCs w:val="28"/>
        </w:rPr>
        <w:t>Nuestro objetivo es proporcionar soluciones informáticas y de gestión adecuadas a cada cliente, usando tecnologías y metodologías avanzadas. Sistemas y software desarrollados por </w:t>
      </w:r>
      <w:hyperlink r:id="rId6" w:tooltip="Empleo en Tecnologías de la Información" w:history="1">
        <w:r w:rsidRPr="007041DC">
          <w:rPr>
            <w:spacing w:val="-4"/>
            <w:sz w:val="28"/>
            <w:szCs w:val="28"/>
          </w:rPr>
          <w:t>personal altamente cualificado</w:t>
        </w:r>
      </w:hyperlink>
      <w:r w:rsidRPr="007041DC">
        <w:rPr>
          <w:spacing w:val="-4"/>
          <w:sz w:val="28"/>
          <w:szCs w:val="28"/>
        </w:rPr>
        <w:t> que satisfacen las necesidades del cliente, cumpliendo criterios de eficacia, </w:t>
      </w:r>
      <w:hyperlink r:id="rId7" w:tooltip="Certificación ISO 9001:2015" w:history="1">
        <w:r w:rsidRPr="007041DC">
          <w:rPr>
            <w:spacing w:val="-4"/>
            <w:sz w:val="28"/>
            <w:szCs w:val="28"/>
          </w:rPr>
          <w:t>calidad</w:t>
        </w:r>
      </w:hyperlink>
      <w:r w:rsidRPr="007041DC">
        <w:rPr>
          <w:spacing w:val="-4"/>
          <w:sz w:val="28"/>
          <w:szCs w:val="28"/>
        </w:rPr>
        <w:t>, competitividad y rentabilidad.</w:t>
      </w:r>
    </w:p>
    <w:p w:rsidR="002E41E3" w:rsidRDefault="002E41E3" w:rsidP="002E41E3">
      <w:pPr>
        <w:pStyle w:val="NormalWeb"/>
        <w:shd w:val="clear" w:color="auto" w:fill="FFFFFF"/>
        <w:spacing w:before="0" w:beforeAutospacing="0" w:after="0" w:afterAutospacing="0" w:line="336" w:lineRule="atLeast"/>
        <w:textAlignment w:val="baseline"/>
        <w:rPr>
          <w:spacing w:val="-4"/>
          <w:sz w:val="28"/>
          <w:szCs w:val="28"/>
        </w:rPr>
      </w:pPr>
      <w:r w:rsidRPr="007041DC">
        <w:rPr>
          <w:spacing w:val="-4"/>
          <w:sz w:val="28"/>
          <w:szCs w:val="28"/>
        </w:rPr>
        <w:t>Gracias a ello, contamos con una amplia experiencia plagada de  </w:t>
      </w:r>
      <w:hyperlink r:id="rId8" w:tooltip="Proyectos Relevantes y Casos de Éxito" w:history="1">
        <w:r w:rsidRPr="007041DC">
          <w:rPr>
            <w:spacing w:val="-4"/>
            <w:sz w:val="28"/>
            <w:szCs w:val="28"/>
          </w:rPr>
          <w:t>casos de éxito</w:t>
        </w:r>
      </w:hyperlink>
      <w:r w:rsidRPr="007041DC">
        <w:rPr>
          <w:spacing w:val="-4"/>
          <w:sz w:val="28"/>
          <w:szCs w:val="28"/>
        </w:rPr>
        <w:t> que consolida a nuestra empresa dentro de su sector.</w:t>
      </w:r>
    </w:p>
    <w:p w:rsidR="007041DC" w:rsidRPr="007041DC" w:rsidRDefault="007041DC" w:rsidP="002E41E3">
      <w:pPr>
        <w:pStyle w:val="NormalWeb"/>
        <w:shd w:val="clear" w:color="auto" w:fill="FFFFFF"/>
        <w:spacing w:before="0" w:beforeAutospacing="0" w:after="0" w:afterAutospacing="0" w:line="336" w:lineRule="atLeast"/>
        <w:textAlignment w:val="baseline"/>
        <w:rPr>
          <w:spacing w:val="-4"/>
          <w:sz w:val="28"/>
          <w:szCs w:val="28"/>
        </w:rPr>
      </w:pPr>
    </w:p>
    <w:p w:rsidR="002E41E3" w:rsidRDefault="002E41E3" w:rsidP="002E41E3">
      <w:pPr>
        <w:pStyle w:val="NormalWeb"/>
        <w:shd w:val="clear" w:color="auto" w:fill="FFFFFF"/>
        <w:spacing w:before="0" w:beforeAutospacing="0" w:after="0" w:afterAutospacing="0" w:line="336" w:lineRule="atLeast"/>
        <w:textAlignment w:val="baseline"/>
        <w:rPr>
          <w:spacing w:val="-4"/>
          <w:sz w:val="28"/>
          <w:szCs w:val="28"/>
        </w:rPr>
      </w:pPr>
      <w:r w:rsidRPr="007041DC">
        <w:rPr>
          <w:spacing w:val="-4"/>
          <w:sz w:val="28"/>
          <w:szCs w:val="28"/>
        </w:rPr>
        <w:t>Esta posición nos ha permitido especializarnos en diversas </w:t>
      </w:r>
      <w:hyperlink r:id="rId9" w:tooltip="Servicios Informáticos, Consultoría..." w:history="1">
        <w:r w:rsidRPr="007041DC">
          <w:rPr>
            <w:spacing w:val="-4"/>
            <w:sz w:val="28"/>
            <w:szCs w:val="28"/>
          </w:rPr>
          <w:t>áreas de negocio</w:t>
        </w:r>
      </w:hyperlink>
      <w:r w:rsidRPr="007041DC">
        <w:rPr>
          <w:spacing w:val="-4"/>
          <w:sz w:val="28"/>
          <w:szCs w:val="28"/>
        </w:rPr>
        <w:t> que están contribuyendo a mejorar la calidad que caracteriza nuestras soluciones, incrementando el </w:t>
      </w:r>
      <w:hyperlink r:id="rId10" w:tooltip="Metodología e Implantación con el Cliente" w:history="1">
        <w:r w:rsidRPr="007041DC">
          <w:rPr>
            <w:spacing w:val="-4"/>
            <w:sz w:val="28"/>
            <w:szCs w:val="28"/>
          </w:rPr>
          <w:t>valor añadido</w:t>
        </w:r>
      </w:hyperlink>
      <w:r w:rsidRPr="007041DC">
        <w:rPr>
          <w:spacing w:val="-4"/>
          <w:sz w:val="28"/>
          <w:szCs w:val="28"/>
        </w:rPr>
        <w:t> ofrecido y constituyendo, hoy por hoy, nuestra gran ventaja competitiva.</w:t>
      </w:r>
    </w:p>
    <w:p w:rsidR="007041DC" w:rsidRPr="007041DC" w:rsidRDefault="007041DC" w:rsidP="002E41E3">
      <w:pPr>
        <w:pStyle w:val="NormalWeb"/>
        <w:shd w:val="clear" w:color="auto" w:fill="FFFFFF"/>
        <w:spacing w:before="0" w:beforeAutospacing="0" w:after="0" w:afterAutospacing="0" w:line="336" w:lineRule="atLeast"/>
        <w:textAlignment w:val="baseline"/>
        <w:rPr>
          <w:spacing w:val="-4"/>
          <w:sz w:val="28"/>
          <w:szCs w:val="28"/>
        </w:rPr>
      </w:pPr>
    </w:p>
    <w:p w:rsidR="002E41E3" w:rsidRPr="007041DC" w:rsidRDefault="002E41E3" w:rsidP="002E41E3">
      <w:pPr>
        <w:pStyle w:val="final"/>
        <w:shd w:val="clear" w:color="auto" w:fill="FFFFFF"/>
        <w:spacing w:before="0" w:beforeAutospacing="0" w:after="0" w:afterAutospacing="0" w:line="336" w:lineRule="atLeast"/>
        <w:textAlignment w:val="baseline"/>
        <w:rPr>
          <w:spacing w:val="-4"/>
          <w:sz w:val="28"/>
          <w:szCs w:val="28"/>
        </w:rPr>
      </w:pPr>
      <w:r w:rsidRPr="007041DC">
        <w:rPr>
          <w:spacing w:val="-4"/>
          <w:sz w:val="28"/>
          <w:szCs w:val="28"/>
        </w:rPr>
        <w:t>Nuestra orientación al cliente, y el constante </w:t>
      </w:r>
      <w:hyperlink r:id="rId11" w:tooltip="Certificación ISO 9001:2015" w:history="1">
        <w:r w:rsidRPr="007041DC">
          <w:rPr>
            <w:spacing w:val="-4"/>
            <w:sz w:val="28"/>
            <w:szCs w:val="28"/>
          </w:rPr>
          <w:t>compromiso con la calidad</w:t>
        </w:r>
      </w:hyperlink>
      <w:r w:rsidRPr="007041DC">
        <w:rPr>
          <w:spacing w:val="-4"/>
          <w:sz w:val="28"/>
          <w:szCs w:val="28"/>
        </w:rPr>
        <w:t> y con nuestros profesionales abanderan el constante avance de la compañía.</w:t>
      </w:r>
    </w:p>
    <w:p w:rsidR="002E41E3" w:rsidRDefault="002E41E3" w:rsidP="003132C5">
      <w:pPr>
        <w:jc w:val="center"/>
        <w:rPr>
          <w:rFonts w:ascii="Times New Roman" w:hAnsi="Times New Roman" w:cs="Times New Roman"/>
          <w:sz w:val="32"/>
          <w:szCs w:val="28"/>
        </w:rPr>
      </w:pPr>
    </w:p>
    <w:p w:rsidR="007041DC" w:rsidRDefault="007041DC" w:rsidP="003132C5">
      <w:pPr>
        <w:jc w:val="center"/>
        <w:rPr>
          <w:rFonts w:ascii="Times New Roman" w:hAnsi="Times New Roman" w:cs="Times New Roman"/>
          <w:sz w:val="32"/>
          <w:szCs w:val="28"/>
        </w:rPr>
      </w:pPr>
    </w:p>
    <w:p w:rsidR="007041DC" w:rsidRDefault="007041DC" w:rsidP="003132C5">
      <w:pPr>
        <w:jc w:val="center"/>
        <w:rPr>
          <w:rFonts w:ascii="Times New Roman" w:hAnsi="Times New Roman" w:cs="Times New Roman"/>
          <w:sz w:val="32"/>
          <w:szCs w:val="28"/>
        </w:rPr>
      </w:pPr>
    </w:p>
    <w:p w:rsidR="007041DC" w:rsidRPr="0088793C" w:rsidRDefault="007041DC" w:rsidP="003132C5">
      <w:pPr>
        <w:jc w:val="center"/>
        <w:rPr>
          <w:rFonts w:ascii="Times New Roman" w:hAnsi="Times New Roman" w:cs="Times New Roman"/>
          <w:b/>
          <w:color w:val="2E74B5" w:themeColor="accent1" w:themeShade="BF"/>
          <w:sz w:val="32"/>
          <w:szCs w:val="28"/>
        </w:rPr>
      </w:pPr>
      <w:r w:rsidRPr="0088793C">
        <w:rPr>
          <w:rFonts w:ascii="Times New Roman" w:hAnsi="Times New Roman" w:cs="Times New Roman"/>
          <w:b/>
          <w:color w:val="2E74B5" w:themeColor="accent1" w:themeShade="BF"/>
          <w:sz w:val="32"/>
          <w:szCs w:val="28"/>
        </w:rPr>
        <w:lastRenderedPageBreak/>
        <w:t>Mision</w:t>
      </w:r>
    </w:p>
    <w:p w:rsidR="007041DC" w:rsidRDefault="007041DC" w:rsidP="007041DC">
      <w:pPr>
        <w:pStyle w:val="NormalWeb"/>
        <w:shd w:val="clear" w:color="auto" w:fill="FFFFFF"/>
        <w:spacing w:before="0" w:beforeAutospacing="0" w:after="0" w:afterAutospacing="0" w:line="336" w:lineRule="atLeast"/>
        <w:textAlignment w:val="baseline"/>
        <w:rPr>
          <w:spacing w:val="-4"/>
          <w:sz w:val="28"/>
          <w:szCs w:val="28"/>
        </w:rPr>
      </w:pPr>
      <w:r w:rsidRPr="007041DC">
        <w:rPr>
          <w:spacing w:val="-4"/>
          <w:sz w:val="28"/>
          <w:szCs w:val="28"/>
        </w:rPr>
        <w:t>Crear soluciones informaticas y de gestion adecuadas para cada cliente y tulizando las mejores tecnologias del Mercado y personal altamente calificado para realizar los softsware a la medida y perfecto para su estructura operacional.</w:t>
      </w:r>
    </w:p>
    <w:p w:rsidR="007041DC" w:rsidRDefault="007041DC" w:rsidP="007041DC">
      <w:pPr>
        <w:pStyle w:val="NormalWeb"/>
        <w:shd w:val="clear" w:color="auto" w:fill="FFFFFF"/>
        <w:spacing w:before="0" w:beforeAutospacing="0" w:after="0" w:afterAutospacing="0" w:line="336" w:lineRule="atLeast"/>
        <w:textAlignment w:val="baseline"/>
        <w:rPr>
          <w:spacing w:val="-4"/>
          <w:sz w:val="28"/>
          <w:szCs w:val="28"/>
        </w:rPr>
      </w:pPr>
    </w:p>
    <w:p w:rsidR="007041DC" w:rsidRPr="0088793C" w:rsidRDefault="007041DC" w:rsidP="007041DC">
      <w:pPr>
        <w:pStyle w:val="NormalWeb"/>
        <w:shd w:val="clear" w:color="auto" w:fill="FFFFFF"/>
        <w:spacing w:before="0" w:beforeAutospacing="0" w:after="0" w:afterAutospacing="0" w:line="336" w:lineRule="atLeast"/>
        <w:jc w:val="center"/>
        <w:textAlignment w:val="baseline"/>
        <w:rPr>
          <w:b/>
          <w:color w:val="2E74B5" w:themeColor="accent1" w:themeShade="BF"/>
          <w:spacing w:val="-4"/>
          <w:sz w:val="32"/>
          <w:szCs w:val="28"/>
        </w:rPr>
      </w:pPr>
      <w:r w:rsidRPr="0088793C">
        <w:rPr>
          <w:b/>
          <w:color w:val="2E74B5" w:themeColor="accent1" w:themeShade="BF"/>
          <w:spacing w:val="-4"/>
          <w:sz w:val="32"/>
          <w:szCs w:val="28"/>
        </w:rPr>
        <w:t>Vision</w:t>
      </w:r>
    </w:p>
    <w:p w:rsidR="007041DC" w:rsidRDefault="007041DC" w:rsidP="007041DC">
      <w:pPr>
        <w:pStyle w:val="NormalWeb"/>
        <w:shd w:val="clear" w:color="auto" w:fill="FFFFFF"/>
        <w:spacing w:before="0" w:beforeAutospacing="0" w:after="0" w:afterAutospacing="0" w:line="336" w:lineRule="atLeast"/>
        <w:jc w:val="center"/>
        <w:textAlignment w:val="baseline"/>
        <w:rPr>
          <w:spacing w:val="-4"/>
          <w:sz w:val="28"/>
          <w:szCs w:val="28"/>
        </w:rPr>
      </w:pPr>
    </w:p>
    <w:p w:rsidR="0088793C" w:rsidRDefault="007041DC" w:rsidP="007041DC">
      <w:pPr>
        <w:pStyle w:val="NormalWeb"/>
        <w:shd w:val="clear" w:color="auto" w:fill="FFFFFF"/>
        <w:spacing w:before="0" w:beforeAutospacing="0" w:after="0" w:afterAutospacing="0" w:line="336" w:lineRule="atLeast"/>
        <w:textAlignment w:val="baseline"/>
        <w:rPr>
          <w:spacing w:val="-4"/>
          <w:sz w:val="28"/>
          <w:szCs w:val="28"/>
        </w:rPr>
      </w:pPr>
      <w:r w:rsidRPr="007041DC">
        <w:rPr>
          <w:spacing w:val="-4"/>
          <w:sz w:val="28"/>
          <w:szCs w:val="28"/>
        </w:rPr>
        <w:t>Creemos que existimos para hacer excelentes productos y nos enfocamos en la innovación. Creemos en lo simple, no en lo complejo. Creemos que debemos controlar las tecnologías detrás de los productos que fabricamos, y participar solo en los mercados donde podemos hacer una contribución significativa.</w:t>
      </w:r>
    </w:p>
    <w:p w:rsidR="0088793C" w:rsidRDefault="0088793C" w:rsidP="007041DC">
      <w:pPr>
        <w:pStyle w:val="NormalWeb"/>
        <w:shd w:val="clear" w:color="auto" w:fill="FFFFFF"/>
        <w:spacing w:before="0" w:beforeAutospacing="0" w:after="0" w:afterAutospacing="0" w:line="336" w:lineRule="atLeast"/>
        <w:textAlignment w:val="baseline"/>
        <w:rPr>
          <w:spacing w:val="-4"/>
          <w:sz w:val="28"/>
          <w:szCs w:val="28"/>
        </w:rPr>
      </w:pPr>
    </w:p>
    <w:p w:rsidR="0088793C" w:rsidRPr="0088793C" w:rsidRDefault="0088793C" w:rsidP="0088793C">
      <w:pPr>
        <w:pStyle w:val="NormalWeb"/>
        <w:shd w:val="clear" w:color="auto" w:fill="FFFFFF"/>
        <w:spacing w:before="0" w:beforeAutospacing="0" w:after="0" w:afterAutospacing="0" w:line="336" w:lineRule="atLeast"/>
        <w:jc w:val="center"/>
        <w:textAlignment w:val="baseline"/>
        <w:rPr>
          <w:b/>
          <w:color w:val="2E74B5" w:themeColor="accent1" w:themeShade="BF"/>
          <w:spacing w:val="-4"/>
          <w:sz w:val="32"/>
          <w:szCs w:val="28"/>
        </w:rPr>
      </w:pPr>
      <w:r w:rsidRPr="0088793C">
        <w:rPr>
          <w:b/>
          <w:color w:val="2E74B5" w:themeColor="accent1" w:themeShade="BF"/>
          <w:spacing w:val="-4"/>
          <w:sz w:val="32"/>
          <w:szCs w:val="28"/>
        </w:rPr>
        <w:t>Valores</w:t>
      </w:r>
    </w:p>
    <w:p w:rsidR="0088793C" w:rsidRDefault="0088793C" w:rsidP="007041DC">
      <w:pPr>
        <w:pStyle w:val="NormalWeb"/>
        <w:shd w:val="clear" w:color="auto" w:fill="FFFFFF"/>
        <w:spacing w:before="0" w:beforeAutospacing="0" w:after="0" w:afterAutospacing="0" w:line="336" w:lineRule="atLeast"/>
        <w:textAlignment w:val="baseline"/>
        <w:rPr>
          <w:spacing w:val="-4"/>
          <w:sz w:val="28"/>
          <w:szCs w:val="28"/>
        </w:rPr>
      </w:pPr>
    </w:p>
    <w:p w:rsidR="0088793C" w:rsidRPr="0088793C" w:rsidRDefault="0088793C" w:rsidP="007041DC">
      <w:pPr>
        <w:pStyle w:val="NormalWeb"/>
        <w:shd w:val="clear" w:color="auto" w:fill="FFFFFF"/>
        <w:spacing w:before="0" w:beforeAutospacing="0" w:after="0" w:afterAutospacing="0" w:line="336" w:lineRule="atLeast"/>
        <w:textAlignment w:val="baseline"/>
        <w:rPr>
          <w:spacing w:val="-4"/>
          <w:sz w:val="28"/>
          <w:szCs w:val="28"/>
        </w:rPr>
      </w:pPr>
      <w:r w:rsidRPr="0088793C">
        <w:rPr>
          <w:b/>
          <w:bCs/>
          <w:spacing w:val="-4"/>
          <w:sz w:val="28"/>
          <w:szCs w:val="28"/>
        </w:rPr>
        <w:t>Integridad y confiabilidad</w:t>
      </w:r>
      <w:r w:rsidRPr="0088793C">
        <w:rPr>
          <w:spacing w:val="-4"/>
          <w:sz w:val="28"/>
          <w:szCs w:val="28"/>
        </w:rPr>
        <w:t>, como distintivo de nuestra gente.</w:t>
      </w:r>
      <w:r w:rsidRPr="0088793C">
        <w:rPr>
          <w:spacing w:val="-4"/>
          <w:sz w:val="28"/>
          <w:szCs w:val="28"/>
        </w:rPr>
        <w:br/>
      </w:r>
      <w:r w:rsidRPr="0088793C">
        <w:rPr>
          <w:b/>
          <w:bCs/>
          <w:spacing w:val="-4"/>
          <w:sz w:val="28"/>
          <w:szCs w:val="28"/>
        </w:rPr>
        <w:t>Innovación y compromiso</w:t>
      </w:r>
      <w:r w:rsidRPr="0088793C">
        <w:rPr>
          <w:spacing w:val="-4"/>
          <w:sz w:val="28"/>
          <w:szCs w:val="28"/>
        </w:rPr>
        <w:t>, como fórmula de nuestro negocio.</w:t>
      </w:r>
      <w:r w:rsidRPr="0088793C">
        <w:rPr>
          <w:spacing w:val="-4"/>
          <w:sz w:val="28"/>
          <w:szCs w:val="28"/>
        </w:rPr>
        <w:br/>
      </w:r>
      <w:r w:rsidRPr="0088793C">
        <w:rPr>
          <w:b/>
          <w:bCs/>
          <w:spacing w:val="-4"/>
          <w:sz w:val="28"/>
          <w:szCs w:val="28"/>
        </w:rPr>
        <w:t>Profesionalismo y orientación a resultados</w:t>
      </w:r>
      <w:r w:rsidRPr="0088793C">
        <w:rPr>
          <w:spacing w:val="-4"/>
          <w:sz w:val="28"/>
          <w:szCs w:val="28"/>
        </w:rPr>
        <w:t>, como filosofía de trabajo.</w:t>
      </w:r>
    </w:p>
    <w:p w:rsidR="0088793C" w:rsidRPr="0088793C" w:rsidRDefault="0088793C" w:rsidP="007041DC">
      <w:pPr>
        <w:pStyle w:val="NormalWeb"/>
        <w:shd w:val="clear" w:color="auto" w:fill="FFFFFF"/>
        <w:spacing w:before="0" w:beforeAutospacing="0" w:after="0" w:afterAutospacing="0" w:line="336" w:lineRule="atLeast"/>
        <w:textAlignment w:val="baseline"/>
        <w:rPr>
          <w:spacing w:val="-4"/>
          <w:sz w:val="28"/>
          <w:szCs w:val="28"/>
        </w:rPr>
      </w:pPr>
    </w:p>
    <w:p w:rsidR="0088793C" w:rsidRPr="0088793C" w:rsidRDefault="0088793C" w:rsidP="0088793C">
      <w:pPr>
        <w:pStyle w:val="NormalWeb"/>
        <w:shd w:val="clear" w:color="auto" w:fill="FFFFFF"/>
        <w:spacing w:before="0" w:beforeAutospacing="0" w:after="0" w:afterAutospacing="0" w:line="336" w:lineRule="atLeast"/>
        <w:jc w:val="center"/>
        <w:textAlignment w:val="baseline"/>
        <w:rPr>
          <w:b/>
          <w:color w:val="2E74B5" w:themeColor="accent1" w:themeShade="BF"/>
          <w:spacing w:val="-4"/>
          <w:sz w:val="28"/>
          <w:szCs w:val="28"/>
        </w:rPr>
      </w:pPr>
      <w:r w:rsidRPr="0088793C">
        <w:rPr>
          <w:b/>
          <w:color w:val="2E74B5" w:themeColor="accent1" w:themeShade="BF"/>
          <w:spacing w:val="-4"/>
          <w:sz w:val="32"/>
          <w:szCs w:val="28"/>
        </w:rPr>
        <w:t>Objetivo</w:t>
      </w:r>
    </w:p>
    <w:p w:rsidR="0088793C" w:rsidRPr="0088793C" w:rsidRDefault="0088793C" w:rsidP="007041DC">
      <w:pPr>
        <w:pStyle w:val="NormalWeb"/>
        <w:shd w:val="clear" w:color="auto" w:fill="FFFFFF"/>
        <w:spacing w:before="0" w:beforeAutospacing="0" w:after="0" w:afterAutospacing="0" w:line="336" w:lineRule="atLeast"/>
        <w:textAlignment w:val="baseline"/>
        <w:rPr>
          <w:spacing w:val="-4"/>
          <w:sz w:val="28"/>
          <w:szCs w:val="28"/>
        </w:rPr>
      </w:pPr>
    </w:p>
    <w:p w:rsidR="007041DC" w:rsidRDefault="0088793C" w:rsidP="007041DC">
      <w:pPr>
        <w:pStyle w:val="NormalWeb"/>
        <w:shd w:val="clear" w:color="auto" w:fill="FFFFFF"/>
        <w:spacing w:before="0" w:beforeAutospacing="0" w:after="0" w:afterAutospacing="0" w:line="336" w:lineRule="atLeast"/>
        <w:textAlignment w:val="baseline"/>
        <w:rPr>
          <w:spacing w:val="-4"/>
          <w:sz w:val="28"/>
          <w:szCs w:val="28"/>
        </w:rPr>
      </w:pPr>
      <w:r w:rsidRPr="0088793C">
        <w:rPr>
          <w:spacing w:val="-4"/>
          <w:sz w:val="28"/>
          <w:szCs w:val="28"/>
        </w:rPr>
        <w:t>El principal objetivo de </w:t>
      </w:r>
      <w:r w:rsidRPr="0088793C">
        <w:rPr>
          <w:b/>
          <w:bCs/>
          <w:spacing w:val="-4"/>
          <w:sz w:val="28"/>
          <w:szCs w:val="28"/>
        </w:rPr>
        <w:t xml:space="preserve">LGTecnology </w:t>
      </w:r>
      <w:r w:rsidRPr="0088793C">
        <w:rPr>
          <w:spacing w:val="-4"/>
          <w:sz w:val="28"/>
          <w:szCs w:val="28"/>
        </w:rPr>
        <w:t xml:space="preserve">es proporcionar a cada cliente, las soluciones informáticas y de gestión adecuadas, usando tecnologías y metodologías avanzadas. </w:t>
      </w:r>
      <w:r w:rsidRPr="0088793C">
        <w:rPr>
          <w:spacing w:val="-4"/>
          <w:sz w:val="28"/>
          <w:szCs w:val="28"/>
        </w:rPr>
        <w:t>LGTecnology</w:t>
      </w:r>
      <w:r w:rsidRPr="0088793C">
        <w:rPr>
          <w:spacing w:val="-4"/>
          <w:sz w:val="28"/>
          <w:szCs w:val="28"/>
        </w:rPr>
        <w:t xml:space="preserve"> ofrece sistemas y software desarrollados por personal altamente cualificado que satisfacen las necesidades del Cliente, cumpliendo criterios de eficacia, calidad, competitividad y rentabilidad.</w:t>
      </w:r>
      <w:r w:rsidR="007041DC" w:rsidRPr="007041DC">
        <w:rPr>
          <w:spacing w:val="-4"/>
          <w:sz w:val="28"/>
          <w:szCs w:val="28"/>
        </w:rPr>
        <w:t> </w:t>
      </w:r>
    </w:p>
    <w:p w:rsidR="0088793C" w:rsidRDefault="0088793C" w:rsidP="007041DC">
      <w:pPr>
        <w:pStyle w:val="NormalWeb"/>
        <w:shd w:val="clear" w:color="auto" w:fill="FFFFFF"/>
        <w:spacing w:before="0" w:beforeAutospacing="0" w:after="0" w:afterAutospacing="0" w:line="336" w:lineRule="atLeast"/>
        <w:textAlignment w:val="baseline"/>
        <w:rPr>
          <w:spacing w:val="-4"/>
          <w:sz w:val="28"/>
          <w:szCs w:val="28"/>
        </w:rPr>
      </w:pPr>
    </w:p>
    <w:p w:rsidR="0088793C" w:rsidRPr="0088793C" w:rsidRDefault="0088793C" w:rsidP="0088793C">
      <w:pPr>
        <w:shd w:val="clear" w:color="auto" w:fill="FFFFFF"/>
        <w:spacing w:after="375" w:line="288" w:lineRule="atLeast"/>
        <w:jc w:val="center"/>
        <w:textAlignment w:val="baseline"/>
        <w:outlineLvl w:val="0"/>
        <w:rPr>
          <w:rFonts w:ascii="Times New Roman" w:eastAsia="Times New Roman" w:hAnsi="Times New Roman" w:cs="Times New Roman"/>
          <w:b/>
          <w:color w:val="2E74B5" w:themeColor="accent1" w:themeShade="BF"/>
          <w:spacing w:val="-4"/>
          <w:sz w:val="32"/>
          <w:szCs w:val="28"/>
        </w:rPr>
      </w:pPr>
      <w:r w:rsidRPr="0088793C">
        <w:rPr>
          <w:rFonts w:ascii="Times New Roman" w:eastAsia="Times New Roman" w:hAnsi="Times New Roman" w:cs="Times New Roman"/>
          <w:b/>
          <w:color w:val="2E74B5" w:themeColor="accent1" w:themeShade="BF"/>
          <w:spacing w:val="-4"/>
          <w:sz w:val="32"/>
          <w:szCs w:val="28"/>
        </w:rPr>
        <w:t>Sectores de especialización</w:t>
      </w:r>
    </w:p>
    <w:p w:rsidR="0088793C" w:rsidRPr="0088793C" w:rsidRDefault="0088793C" w:rsidP="0088793C">
      <w:pPr>
        <w:shd w:val="clear" w:color="auto" w:fill="FFFFFF"/>
        <w:spacing w:after="525" w:line="360" w:lineRule="atLeast"/>
        <w:textAlignment w:val="baseline"/>
        <w:outlineLvl w:val="2"/>
        <w:rPr>
          <w:rFonts w:ascii="Times New Roman" w:eastAsia="Times New Roman" w:hAnsi="Times New Roman" w:cs="Times New Roman"/>
          <w:spacing w:val="-4"/>
          <w:sz w:val="28"/>
          <w:szCs w:val="28"/>
        </w:rPr>
      </w:pPr>
      <w:r w:rsidRPr="0088793C">
        <w:rPr>
          <w:rFonts w:ascii="Times New Roman" w:eastAsia="Times New Roman" w:hAnsi="Times New Roman" w:cs="Times New Roman"/>
          <w:spacing w:val="-4"/>
          <w:sz w:val="28"/>
          <w:szCs w:val="28"/>
        </w:rPr>
        <w:t>Llevamos nuestra amplia experiencia en el desarrollo de herramientas tecnológicas a distintos sectores de actividad para ofrecer soluciones adaptadas a las necesidades específicas de cada área.</w:t>
      </w:r>
    </w:p>
    <w:p w:rsidR="0088793C" w:rsidRDefault="0088793C" w:rsidP="0088793C">
      <w:pPr>
        <w:pStyle w:val="NormalWeb"/>
        <w:numPr>
          <w:ilvl w:val="0"/>
          <w:numId w:val="1"/>
        </w:numPr>
        <w:shd w:val="clear" w:color="auto" w:fill="FFFFFF"/>
        <w:spacing w:before="0" w:beforeAutospacing="0" w:after="0" w:afterAutospacing="0" w:line="336" w:lineRule="atLeast"/>
        <w:textAlignment w:val="baseline"/>
        <w:rPr>
          <w:spacing w:val="-4"/>
          <w:sz w:val="28"/>
          <w:szCs w:val="28"/>
        </w:rPr>
      </w:pPr>
      <w:r>
        <w:rPr>
          <w:spacing w:val="-4"/>
          <w:sz w:val="28"/>
          <w:szCs w:val="28"/>
        </w:rPr>
        <w:t>Asosiaciones y fundaciones.</w:t>
      </w:r>
    </w:p>
    <w:p w:rsidR="0088793C" w:rsidRDefault="0088793C" w:rsidP="0088793C">
      <w:pPr>
        <w:pStyle w:val="NormalWeb"/>
        <w:numPr>
          <w:ilvl w:val="0"/>
          <w:numId w:val="1"/>
        </w:numPr>
        <w:shd w:val="clear" w:color="auto" w:fill="FFFFFF"/>
        <w:spacing w:before="0" w:beforeAutospacing="0" w:after="0" w:afterAutospacing="0" w:line="336" w:lineRule="atLeast"/>
        <w:textAlignment w:val="baseline"/>
        <w:rPr>
          <w:spacing w:val="-4"/>
          <w:sz w:val="28"/>
          <w:szCs w:val="28"/>
        </w:rPr>
      </w:pPr>
      <w:r>
        <w:rPr>
          <w:spacing w:val="-4"/>
          <w:sz w:val="28"/>
          <w:szCs w:val="28"/>
        </w:rPr>
        <w:t>Finanzas y seguros.</w:t>
      </w:r>
    </w:p>
    <w:p w:rsidR="0088793C" w:rsidRDefault="0088793C" w:rsidP="0088793C">
      <w:pPr>
        <w:pStyle w:val="NormalWeb"/>
        <w:numPr>
          <w:ilvl w:val="0"/>
          <w:numId w:val="1"/>
        </w:numPr>
        <w:shd w:val="clear" w:color="auto" w:fill="FFFFFF"/>
        <w:spacing w:before="0" w:beforeAutospacing="0" w:after="0" w:afterAutospacing="0" w:line="336" w:lineRule="atLeast"/>
        <w:textAlignment w:val="baseline"/>
        <w:rPr>
          <w:spacing w:val="-4"/>
          <w:sz w:val="28"/>
          <w:szCs w:val="28"/>
        </w:rPr>
      </w:pPr>
      <w:r>
        <w:rPr>
          <w:spacing w:val="-4"/>
          <w:sz w:val="28"/>
          <w:szCs w:val="28"/>
        </w:rPr>
        <w:t>Ingenierias, tecnologias y utilities.</w:t>
      </w:r>
    </w:p>
    <w:p w:rsidR="0088793C" w:rsidRDefault="0088793C" w:rsidP="0088793C">
      <w:pPr>
        <w:pStyle w:val="NormalWeb"/>
        <w:numPr>
          <w:ilvl w:val="0"/>
          <w:numId w:val="1"/>
        </w:numPr>
        <w:shd w:val="clear" w:color="auto" w:fill="FFFFFF"/>
        <w:spacing w:before="0" w:beforeAutospacing="0" w:after="0" w:afterAutospacing="0" w:line="336" w:lineRule="atLeast"/>
        <w:textAlignment w:val="baseline"/>
        <w:rPr>
          <w:spacing w:val="-4"/>
          <w:sz w:val="28"/>
          <w:szCs w:val="28"/>
        </w:rPr>
      </w:pPr>
      <w:r>
        <w:rPr>
          <w:spacing w:val="-4"/>
          <w:sz w:val="28"/>
          <w:szCs w:val="28"/>
        </w:rPr>
        <w:t>Internet y contenidos.</w:t>
      </w:r>
    </w:p>
    <w:p w:rsidR="0088793C" w:rsidRDefault="0088793C" w:rsidP="007041DC">
      <w:pPr>
        <w:pStyle w:val="NormalWeb"/>
        <w:shd w:val="clear" w:color="auto" w:fill="FFFFFF"/>
        <w:spacing w:before="0" w:beforeAutospacing="0" w:after="0" w:afterAutospacing="0" w:line="336" w:lineRule="atLeast"/>
        <w:textAlignment w:val="baseline"/>
        <w:rPr>
          <w:spacing w:val="-4"/>
          <w:sz w:val="28"/>
          <w:szCs w:val="28"/>
        </w:rPr>
      </w:pPr>
      <w:r>
        <w:rPr>
          <w:spacing w:val="-4"/>
          <w:sz w:val="28"/>
          <w:szCs w:val="28"/>
        </w:rPr>
        <w:lastRenderedPageBreak/>
        <w:t>La razon por la que escogimos estos sectores es por el gran volume que hay en el pais, existen muchas de estas entidades que necesitan de un buen equipo de desarroladores para sus empresas.</w:t>
      </w:r>
    </w:p>
    <w:p w:rsidR="0083602A" w:rsidRDefault="0083602A" w:rsidP="007041DC">
      <w:pPr>
        <w:pStyle w:val="NormalWeb"/>
        <w:shd w:val="clear" w:color="auto" w:fill="FFFFFF"/>
        <w:spacing w:before="0" w:beforeAutospacing="0" w:after="0" w:afterAutospacing="0" w:line="336" w:lineRule="atLeast"/>
        <w:textAlignment w:val="baseline"/>
        <w:rPr>
          <w:spacing w:val="-4"/>
          <w:sz w:val="28"/>
          <w:szCs w:val="28"/>
        </w:rPr>
      </w:pPr>
    </w:p>
    <w:p w:rsidR="0083602A" w:rsidRPr="00B610BA" w:rsidRDefault="0083602A" w:rsidP="0083602A">
      <w:pPr>
        <w:pStyle w:val="NormalWeb"/>
        <w:shd w:val="clear" w:color="auto" w:fill="FFFFFF"/>
        <w:spacing w:before="0" w:beforeAutospacing="0" w:after="0" w:afterAutospacing="0" w:line="336" w:lineRule="atLeast"/>
        <w:jc w:val="center"/>
        <w:textAlignment w:val="baseline"/>
        <w:rPr>
          <w:color w:val="2E74B5" w:themeColor="accent1" w:themeShade="BF"/>
          <w:spacing w:val="-4"/>
          <w:sz w:val="32"/>
          <w:szCs w:val="28"/>
        </w:rPr>
      </w:pPr>
      <w:r w:rsidRPr="00B610BA">
        <w:rPr>
          <w:color w:val="2E74B5" w:themeColor="accent1" w:themeShade="BF"/>
          <w:spacing w:val="-4"/>
          <w:sz w:val="32"/>
          <w:szCs w:val="28"/>
        </w:rPr>
        <w:t>Plan de Marketing</w:t>
      </w:r>
    </w:p>
    <w:p w:rsidR="001C3F10" w:rsidRDefault="001C3F10" w:rsidP="0083602A">
      <w:pPr>
        <w:pStyle w:val="NormalWeb"/>
        <w:shd w:val="clear" w:color="auto" w:fill="FFFFFF"/>
        <w:spacing w:before="0" w:beforeAutospacing="0" w:after="0" w:afterAutospacing="0" w:line="336" w:lineRule="atLeast"/>
        <w:jc w:val="center"/>
        <w:textAlignment w:val="baseline"/>
        <w:rPr>
          <w:spacing w:val="-4"/>
          <w:sz w:val="28"/>
          <w:szCs w:val="28"/>
        </w:rPr>
      </w:pPr>
    </w:p>
    <w:p w:rsidR="001C3F10" w:rsidRDefault="001C3F10" w:rsidP="001C3F10">
      <w:pPr>
        <w:pStyle w:val="NormalWeb"/>
        <w:shd w:val="clear" w:color="auto" w:fill="FFFFFF"/>
        <w:spacing w:before="0" w:beforeAutospacing="0" w:after="0" w:afterAutospacing="0" w:line="336" w:lineRule="atLeast"/>
        <w:textAlignment w:val="baseline"/>
        <w:rPr>
          <w:spacing w:val="-4"/>
          <w:sz w:val="28"/>
          <w:szCs w:val="28"/>
        </w:rPr>
      </w:pPr>
      <w:r>
        <w:rPr>
          <w:spacing w:val="-4"/>
          <w:sz w:val="28"/>
          <w:szCs w:val="28"/>
        </w:rPr>
        <w:t>Nuestro plan de Marketing consta de lo siguiente.:</w:t>
      </w:r>
    </w:p>
    <w:p w:rsidR="001C3F10" w:rsidRDefault="001C3F10" w:rsidP="001C3F10">
      <w:pPr>
        <w:pStyle w:val="NormalWeb"/>
        <w:shd w:val="clear" w:color="auto" w:fill="FFFFFF"/>
        <w:spacing w:before="0" w:beforeAutospacing="0" w:after="0" w:afterAutospacing="0" w:line="336" w:lineRule="atLeast"/>
        <w:textAlignment w:val="baseline"/>
        <w:rPr>
          <w:spacing w:val="-4"/>
          <w:sz w:val="28"/>
          <w:szCs w:val="28"/>
        </w:rPr>
      </w:pPr>
    </w:p>
    <w:p w:rsidR="001C3F10" w:rsidRPr="001C3F10" w:rsidRDefault="001C3F10" w:rsidP="001C3F10">
      <w:pPr>
        <w:pStyle w:val="NormalWeb"/>
        <w:numPr>
          <w:ilvl w:val="0"/>
          <w:numId w:val="2"/>
        </w:numPr>
        <w:shd w:val="clear" w:color="auto" w:fill="FFFFFF"/>
        <w:spacing w:before="0" w:beforeAutospacing="0" w:after="0" w:afterAutospacing="0" w:line="336" w:lineRule="atLeast"/>
        <w:textAlignment w:val="baseline"/>
        <w:rPr>
          <w:spacing w:val="-4"/>
          <w:sz w:val="28"/>
          <w:szCs w:val="28"/>
        </w:rPr>
      </w:pPr>
      <w:r>
        <w:rPr>
          <w:spacing w:val="-4"/>
          <w:sz w:val="28"/>
          <w:szCs w:val="28"/>
        </w:rPr>
        <w:t>Analisis de la situacion.</w:t>
      </w:r>
    </w:p>
    <w:p w:rsidR="001C3F10" w:rsidRDefault="001C3F10" w:rsidP="001C3F10">
      <w:pPr>
        <w:pStyle w:val="NormalWeb"/>
        <w:numPr>
          <w:ilvl w:val="0"/>
          <w:numId w:val="2"/>
        </w:numPr>
        <w:shd w:val="clear" w:color="auto" w:fill="FFFFFF"/>
        <w:spacing w:before="0" w:beforeAutospacing="0" w:after="0" w:afterAutospacing="0" w:line="336" w:lineRule="atLeast"/>
        <w:textAlignment w:val="baseline"/>
        <w:rPr>
          <w:spacing w:val="-4"/>
          <w:sz w:val="28"/>
          <w:szCs w:val="28"/>
        </w:rPr>
      </w:pPr>
      <w:r>
        <w:rPr>
          <w:spacing w:val="-4"/>
          <w:sz w:val="28"/>
          <w:szCs w:val="28"/>
        </w:rPr>
        <w:t>Definicion de los Objetivos.</w:t>
      </w:r>
    </w:p>
    <w:p w:rsidR="001C3F10" w:rsidRDefault="001C3F10" w:rsidP="001C3F10">
      <w:pPr>
        <w:pStyle w:val="NormalWeb"/>
        <w:numPr>
          <w:ilvl w:val="0"/>
          <w:numId w:val="2"/>
        </w:numPr>
        <w:shd w:val="clear" w:color="auto" w:fill="FFFFFF"/>
        <w:spacing w:before="0" w:beforeAutospacing="0" w:after="0" w:afterAutospacing="0" w:line="336" w:lineRule="atLeast"/>
        <w:textAlignment w:val="baseline"/>
        <w:rPr>
          <w:spacing w:val="-4"/>
          <w:sz w:val="28"/>
          <w:szCs w:val="28"/>
        </w:rPr>
      </w:pPr>
      <w:r>
        <w:rPr>
          <w:spacing w:val="-4"/>
          <w:sz w:val="28"/>
          <w:szCs w:val="28"/>
        </w:rPr>
        <w:t>Definir estrategias y tacticas.</w:t>
      </w:r>
    </w:p>
    <w:p w:rsidR="001C3F10" w:rsidRDefault="001C3F10" w:rsidP="001C3F10">
      <w:pPr>
        <w:pStyle w:val="NormalWeb"/>
        <w:numPr>
          <w:ilvl w:val="0"/>
          <w:numId w:val="2"/>
        </w:numPr>
        <w:shd w:val="clear" w:color="auto" w:fill="FFFFFF"/>
        <w:spacing w:before="0" w:beforeAutospacing="0" w:after="0" w:afterAutospacing="0" w:line="336" w:lineRule="atLeast"/>
        <w:textAlignment w:val="baseline"/>
        <w:rPr>
          <w:spacing w:val="-4"/>
          <w:sz w:val="28"/>
          <w:szCs w:val="28"/>
        </w:rPr>
      </w:pPr>
      <w:r>
        <w:rPr>
          <w:spacing w:val="-4"/>
          <w:sz w:val="28"/>
          <w:szCs w:val="28"/>
        </w:rPr>
        <w:t>Presupuesto.</w:t>
      </w:r>
    </w:p>
    <w:p w:rsidR="001C3F10" w:rsidRDefault="001C3F10" w:rsidP="001C3F10">
      <w:pPr>
        <w:pStyle w:val="NormalWeb"/>
        <w:shd w:val="clear" w:color="auto" w:fill="FFFFFF"/>
        <w:spacing w:before="0" w:beforeAutospacing="0" w:after="0" w:afterAutospacing="0" w:line="336" w:lineRule="atLeast"/>
        <w:ind w:left="360"/>
        <w:textAlignment w:val="baseline"/>
        <w:rPr>
          <w:spacing w:val="-4"/>
          <w:sz w:val="28"/>
          <w:szCs w:val="28"/>
        </w:rPr>
      </w:pPr>
    </w:p>
    <w:p w:rsidR="001C3F10" w:rsidRPr="001C3F10" w:rsidRDefault="001C3F10" w:rsidP="001C3F10">
      <w:pPr>
        <w:pStyle w:val="NormalWeb"/>
        <w:numPr>
          <w:ilvl w:val="0"/>
          <w:numId w:val="1"/>
        </w:numPr>
        <w:shd w:val="clear" w:color="auto" w:fill="FFFFFF"/>
        <w:spacing w:before="0" w:beforeAutospacing="0" w:after="0" w:afterAutospacing="0" w:line="336" w:lineRule="atLeast"/>
        <w:textAlignment w:val="baseline"/>
        <w:rPr>
          <w:spacing w:val="-4"/>
          <w:sz w:val="28"/>
          <w:szCs w:val="28"/>
        </w:rPr>
      </w:pPr>
      <w:r w:rsidRPr="001C3F10">
        <w:rPr>
          <w:b/>
          <w:spacing w:val="-4"/>
          <w:sz w:val="28"/>
          <w:szCs w:val="28"/>
        </w:rPr>
        <w:t>Para las Asosiaciones y fundaciones:</w:t>
      </w:r>
      <w:r>
        <w:rPr>
          <w:spacing w:val="-4"/>
          <w:sz w:val="28"/>
          <w:szCs w:val="28"/>
        </w:rPr>
        <w:t xml:space="preserve"> p</w:t>
      </w:r>
      <w:r w:rsidRPr="001C3F10">
        <w:rPr>
          <w:spacing w:val="-4"/>
          <w:sz w:val="28"/>
          <w:szCs w:val="28"/>
        </w:rPr>
        <w:t>onemos toda nuestra experiencia en el desarrollo de software a medida y en la implantación de sistemas de gestión a disposición de todas aquellas asociaciones y fundaciones que buscan mejorar su metodología de trabajo a través de la tecnología.</w:t>
      </w:r>
    </w:p>
    <w:p w:rsidR="001C3F10" w:rsidRPr="001C3F10" w:rsidRDefault="001C3F10" w:rsidP="001C3F10">
      <w:pPr>
        <w:pStyle w:val="NormalWeb"/>
        <w:shd w:val="clear" w:color="auto" w:fill="FFFFFF"/>
        <w:spacing w:before="0" w:beforeAutospacing="0" w:after="0" w:afterAutospacing="0" w:line="336" w:lineRule="atLeast"/>
        <w:ind w:left="360"/>
        <w:textAlignment w:val="baseline"/>
        <w:rPr>
          <w:spacing w:val="-4"/>
          <w:sz w:val="28"/>
          <w:szCs w:val="28"/>
        </w:rPr>
      </w:pPr>
    </w:p>
    <w:p w:rsidR="001C3F10" w:rsidRDefault="001C3F10" w:rsidP="001C3F10">
      <w:pPr>
        <w:pStyle w:val="NormalWeb"/>
        <w:shd w:val="clear" w:color="auto" w:fill="FFFFFF"/>
        <w:spacing w:before="0" w:beforeAutospacing="0" w:after="0" w:afterAutospacing="0" w:line="336" w:lineRule="atLeast"/>
        <w:ind w:left="720"/>
        <w:textAlignment w:val="baseline"/>
        <w:rPr>
          <w:spacing w:val="-4"/>
          <w:sz w:val="28"/>
          <w:szCs w:val="28"/>
        </w:rPr>
      </w:pPr>
      <w:r w:rsidRPr="001C3F10">
        <w:rPr>
          <w:spacing w:val="-4"/>
          <w:sz w:val="28"/>
          <w:szCs w:val="28"/>
        </w:rPr>
        <w:t>Asesoramos y acompañamos a tu organización en su proceso de transformación digital, desde la creación y el diseño de páginas web hasta el desarrollo de soluciones tecnológicas totalmente personalizadas, pasando por la implantación de software de gestión empresarial y herramientas para la gestión de concursos, actividades, eventos, información a asociados, explotación de datos, etc.</w:t>
      </w:r>
    </w:p>
    <w:p w:rsidR="001C3F10" w:rsidRDefault="001C3F10" w:rsidP="001C3F10">
      <w:pPr>
        <w:pStyle w:val="NormalWeb"/>
        <w:shd w:val="clear" w:color="auto" w:fill="FFFFFF"/>
        <w:spacing w:before="0" w:beforeAutospacing="0" w:after="0" w:afterAutospacing="0" w:line="336" w:lineRule="atLeast"/>
        <w:ind w:left="360"/>
        <w:textAlignment w:val="baseline"/>
        <w:rPr>
          <w:spacing w:val="-4"/>
          <w:sz w:val="28"/>
          <w:szCs w:val="28"/>
        </w:rPr>
      </w:pPr>
    </w:p>
    <w:p w:rsidR="001C3F10" w:rsidRDefault="001C3F10" w:rsidP="001C3F10">
      <w:pPr>
        <w:pStyle w:val="NormalWeb"/>
        <w:numPr>
          <w:ilvl w:val="0"/>
          <w:numId w:val="1"/>
        </w:numPr>
        <w:shd w:val="clear" w:color="auto" w:fill="FFFFFF"/>
        <w:spacing w:before="0" w:beforeAutospacing="0" w:after="225" w:afterAutospacing="0" w:line="336" w:lineRule="atLeast"/>
        <w:textAlignment w:val="baseline"/>
        <w:rPr>
          <w:spacing w:val="-4"/>
          <w:sz w:val="28"/>
          <w:szCs w:val="28"/>
        </w:rPr>
      </w:pPr>
      <w:r w:rsidRPr="001C3F10">
        <w:rPr>
          <w:b/>
          <w:spacing w:val="-4"/>
          <w:sz w:val="28"/>
          <w:szCs w:val="28"/>
        </w:rPr>
        <w:t>Para Finanzas y seguros:</w:t>
      </w:r>
      <w:r>
        <w:rPr>
          <w:spacing w:val="-4"/>
          <w:sz w:val="28"/>
          <w:szCs w:val="28"/>
        </w:rPr>
        <w:t xml:space="preserve"> </w:t>
      </w:r>
      <w:r w:rsidRPr="001C3F10">
        <w:rPr>
          <w:spacing w:val="-4"/>
          <w:sz w:val="28"/>
          <w:szCs w:val="28"/>
        </w:rPr>
        <w:t>Te ayudamos a ahorrar tiempo y a optimizar los flujos de trabajo de tu negocio gracias al desarrollo y la implantación de soluciones software que ayudarán a mejorar, entre otras cosas, la gestión de la tesorería, conciliación de saldos, compensación de movimientos bancarios, obtención de informes sobre el flujo de caja y análisis de desviaciones, etc.</w:t>
      </w:r>
    </w:p>
    <w:p w:rsidR="001C3F10" w:rsidRPr="001C3F10" w:rsidRDefault="001C3F10" w:rsidP="001C3F10">
      <w:pPr>
        <w:pStyle w:val="NormalWeb"/>
        <w:numPr>
          <w:ilvl w:val="0"/>
          <w:numId w:val="1"/>
        </w:numPr>
        <w:shd w:val="clear" w:color="auto" w:fill="FFFFFF"/>
        <w:spacing w:before="0" w:beforeAutospacing="0" w:after="225" w:afterAutospacing="0" w:line="336" w:lineRule="atLeast"/>
        <w:textAlignment w:val="baseline"/>
        <w:rPr>
          <w:spacing w:val="-4"/>
          <w:sz w:val="28"/>
          <w:szCs w:val="28"/>
        </w:rPr>
      </w:pPr>
      <w:r w:rsidRPr="00DE13F1">
        <w:rPr>
          <w:b/>
          <w:spacing w:val="-4"/>
          <w:sz w:val="28"/>
          <w:szCs w:val="28"/>
        </w:rPr>
        <w:t>Para ingenierias, tecnologias y utilities:</w:t>
      </w:r>
      <w:r w:rsidRPr="001C3F10">
        <w:rPr>
          <w:spacing w:val="-4"/>
          <w:sz w:val="28"/>
          <w:szCs w:val="28"/>
        </w:rPr>
        <w:t xml:space="preserve"> </w:t>
      </w:r>
      <w:r w:rsidRPr="001C3F10">
        <w:rPr>
          <w:spacing w:val="-4"/>
          <w:sz w:val="28"/>
          <w:szCs w:val="28"/>
        </w:rPr>
        <w:t> trabajamos de forma personalizada para cada uno de nuestros clientes con el objetivo de ofrecerles herramientas tecnológicas e innovadoras que les permitan mejorar sus procesos de gestión. Para ello, desarrollamos software a medida que se adapta a las necesidades específicas de cada organización.</w:t>
      </w:r>
    </w:p>
    <w:p w:rsidR="001C3F10" w:rsidRPr="001C3F10" w:rsidRDefault="001C3F10" w:rsidP="001C3F10">
      <w:pPr>
        <w:pStyle w:val="NormalWeb"/>
        <w:numPr>
          <w:ilvl w:val="0"/>
          <w:numId w:val="1"/>
        </w:numPr>
        <w:shd w:val="clear" w:color="auto" w:fill="FFFFFF"/>
        <w:spacing w:before="0" w:beforeAutospacing="0" w:after="225" w:afterAutospacing="0" w:line="336" w:lineRule="atLeast"/>
        <w:textAlignment w:val="baseline"/>
        <w:rPr>
          <w:spacing w:val="-4"/>
          <w:sz w:val="28"/>
          <w:szCs w:val="28"/>
        </w:rPr>
      </w:pPr>
      <w:r w:rsidRPr="00DE13F1">
        <w:rPr>
          <w:b/>
          <w:spacing w:val="-4"/>
          <w:sz w:val="28"/>
          <w:szCs w:val="28"/>
        </w:rPr>
        <w:t>Para internet y contenidos:</w:t>
      </w:r>
      <w:r w:rsidRPr="001C3F10">
        <w:rPr>
          <w:spacing w:val="-4"/>
          <w:sz w:val="28"/>
          <w:szCs w:val="28"/>
        </w:rPr>
        <w:t xml:space="preserve"> </w:t>
      </w:r>
      <w:r w:rsidRPr="001C3F10">
        <w:rPr>
          <w:spacing w:val="-4"/>
          <w:sz w:val="28"/>
          <w:szCs w:val="28"/>
        </w:rPr>
        <w:t xml:space="preserve">esarrollamos soluciones tecnológicas que te permitirán gestionar fácilmente grandes volúmenes de datos. A través de </w:t>
      </w:r>
      <w:r w:rsidRPr="001C3F10">
        <w:rPr>
          <w:spacing w:val="-4"/>
          <w:sz w:val="28"/>
          <w:szCs w:val="28"/>
        </w:rPr>
        <w:lastRenderedPageBreak/>
        <w:t>plataformas web o aplicaciones móviles a medida para tu negocio, podrás ofrecer a tus clientes un valor añadido a la hora de acceder a la información. Ofertas geolocalizadas, gestión de recompensas, consulta de resultados futbolísticos... son sólo algunos ejemplos de lo que podemos desarrollar para ti.</w:t>
      </w:r>
      <w:r w:rsidRPr="001C3F10">
        <w:rPr>
          <w:spacing w:val="-4"/>
          <w:sz w:val="28"/>
          <w:szCs w:val="28"/>
        </w:rPr>
        <w:t xml:space="preserve"> </w:t>
      </w:r>
    </w:p>
    <w:p w:rsidR="001C3F10" w:rsidRPr="00B610BA" w:rsidRDefault="00B610BA" w:rsidP="001C3F10">
      <w:pPr>
        <w:pStyle w:val="NormalWeb"/>
        <w:shd w:val="clear" w:color="auto" w:fill="FFFFFF"/>
        <w:spacing w:before="0" w:beforeAutospacing="0" w:after="0" w:afterAutospacing="0" w:line="336" w:lineRule="atLeast"/>
        <w:ind w:left="360"/>
        <w:textAlignment w:val="baseline"/>
        <w:rPr>
          <w:b/>
          <w:color w:val="2E74B5" w:themeColor="accent1" w:themeShade="BF"/>
          <w:spacing w:val="-4"/>
          <w:sz w:val="32"/>
          <w:szCs w:val="28"/>
        </w:rPr>
      </w:pPr>
      <w:r w:rsidRPr="00B610BA">
        <w:rPr>
          <w:b/>
          <w:color w:val="2E74B5" w:themeColor="accent1" w:themeShade="BF"/>
          <w:spacing w:val="-4"/>
          <w:sz w:val="32"/>
          <w:szCs w:val="28"/>
        </w:rPr>
        <w:t>Costo de implementacion de Software</w:t>
      </w:r>
    </w:p>
    <w:p w:rsidR="00B610BA" w:rsidRDefault="00B610BA" w:rsidP="001C3F10">
      <w:pPr>
        <w:pStyle w:val="NormalWeb"/>
        <w:shd w:val="clear" w:color="auto" w:fill="FFFFFF"/>
        <w:spacing w:before="0" w:beforeAutospacing="0" w:after="0" w:afterAutospacing="0" w:line="336" w:lineRule="atLeast"/>
        <w:ind w:left="360"/>
        <w:textAlignment w:val="baseline"/>
        <w:rPr>
          <w:spacing w:val="-4"/>
          <w:sz w:val="28"/>
          <w:szCs w:val="28"/>
        </w:rPr>
      </w:pPr>
    </w:p>
    <w:tbl>
      <w:tblPr>
        <w:tblStyle w:val="TableGrid"/>
        <w:tblW w:w="0" w:type="auto"/>
        <w:tblInd w:w="360" w:type="dxa"/>
        <w:tblLook w:val="04A0" w:firstRow="1" w:lastRow="0" w:firstColumn="1" w:lastColumn="0" w:noHBand="0" w:noVBand="1"/>
      </w:tblPr>
      <w:tblGrid>
        <w:gridCol w:w="4517"/>
        <w:gridCol w:w="4473"/>
      </w:tblGrid>
      <w:tr w:rsidR="00B610BA" w:rsidTr="00B610BA">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Licencia de Software aplicativo</w:t>
            </w:r>
          </w:p>
        </w:tc>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US$500</w:t>
            </w:r>
          </w:p>
        </w:tc>
      </w:tr>
      <w:tr w:rsidR="00B610BA" w:rsidTr="00B610BA">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Licencias de Software de infraestructura</w:t>
            </w:r>
          </w:p>
        </w:tc>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US$</w:t>
            </w:r>
            <w:r>
              <w:rPr>
                <w:spacing w:val="-4"/>
                <w:sz w:val="28"/>
                <w:szCs w:val="28"/>
              </w:rPr>
              <w:t>450</w:t>
            </w:r>
          </w:p>
        </w:tc>
      </w:tr>
      <w:tr w:rsidR="00B610BA" w:rsidTr="00B610BA">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Implementacion</w:t>
            </w:r>
          </w:p>
        </w:tc>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US$</w:t>
            </w:r>
            <w:r>
              <w:rPr>
                <w:spacing w:val="-4"/>
                <w:sz w:val="28"/>
                <w:szCs w:val="28"/>
              </w:rPr>
              <w:t>300</w:t>
            </w:r>
          </w:p>
        </w:tc>
      </w:tr>
      <w:tr w:rsidR="00B610BA" w:rsidTr="00B610BA">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Hardware</w:t>
            </w:r>
          </w:p>
        </w:tc>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US$</w:t>
            </w:r>
            <w:r>
              <w:rPr>
                <w:spacing w:val="-4"/>
                <w:sz w:val="28"/>
                <w:szCs w:val="28"/>
              </w:rPr>
              <w:t>300</w:t>
            </w:r>
          </w:p>
        </w:tc>
      </w:tr>
      <w:tr w:rsidR="00B610BA" w:rsidTr="00B610BA">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Customizacion</w:t>
            </w:r>
          </w:p>
        </w:tc>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US$</w:t>
            </w:r>
            <w:r>
              <w:rPr>
                <w:spacing w:val="-4"/>
                <w:sz w:val="28"/>
                <w:szCs w:val="28"/>
              </w:rPr>
              <w:t>400</w:t>
            </w:r>
          </w:p>
        </w:tc>
      </w:tr>
      <w:tr w:rsidR="00B610BA" w:rsidTr="00B610BA">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Mantenimiento a 5 años</w:t>
            </w:r>
          </w:p>
        </w:tc>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US$</w:t>
            </w:r>
            <w:r>
              <w:rPr>
                <w:spacing w:val="-4"/>
                <w:sz w:val="28"/>
                <w:szCs w:val="28"/>
              </w:rPr>
              <w:t>1000</w:t>
            </w:r>
          </w:p>
        </w:tc>
      </w:tr>
      <w:tr w:rsidR="00B610BA" w:rsidTr="00B610BA">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Capacitacion</w:t>
            </w:r>
          </w:p>
        </w:tc>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US$</w:t>
            </w:r>
            <w:r>
              <w:rPr>
                <w:spacing w:val="-4"/>
                <w:sz w:val="28"/>
                <w:szCs w:val="28"/>
              </w:rPr>
              <w:t>200</w:t>
            </w:r>
          </w:p>
        </w:tc>
      </w:tr>
      <w:tr w:rsidR="00B610BA" w:rsidTr="00B610BA">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Incidencia en la infraestructura</w:t>
            </w:r>
          </w:p>
        </w:tc>
        <w:tc>
          <w:tcPr>
            <w:tcW w:w="4675" w:type="dxa"/>
          </w:tcPr>
          <w:p w:rsidR="00B610BA" w:rsidRDefault="00B610BA" w:rsidP="00B610BA">
            <w:pPr>
              <w:pStyle w:val="NormalWeb"/>
              <w:spacing w:before="0" w:beforeAutospacing="0" w:after="0" w:afterAutospacing="0" w:line="336" w:lineRule="atLeast"/>
              <w:jc w:val="center"/>
              <w:textAlignment w:val="baseline"/>
              <w:rPr>
                <w:spacing w:val="-4"/>
                <w:sz w:val="28"/>
                <w:szCs w:val="28"/>
              </w:rPr>
            </w:pPr>
            <w:r>
              <w:rPr>
                <w:spacing w:val="-4"/>
                <w:sz w:val="28"/>
                <w:szCs w:val="28"/>
              </w:rPr>
              <w:t>US$</w:t>
            </w:r>
            <w:r>
              <w:rPr>
                <w:spacing w:val="-4"/>
                <w:sz w:val="28"/>
                <w:szCs w:val="28"/>
              </w:rPr>
              <w:t>200</w:t>
            </w:r>
          </w:p>
        </w:tc>
      </w:tr>
    </w:tbl>
    <w:p w:rsidR="00B610BA" w:rsidRPr="001C3F10" w:rsidRDefault="00B610BA" w:rsidP="001C3F10">
      <w:pPr>
        <w:pStyle w:val="NormalWeb"/>
        <w:shd w:val="clear" w:color="auto" w:fill="FFFFFF"/>
        <w:spacing w:before="0" w:beforeAutospacing="0" w:after="0" w:afterAutospacing="0" w:line="336" w:lineRule="atLeast"/>
        <w:ind w:left="360"/>
        <w:textAlignment w:val="baseline"/>
        <w:rPr>
          <w:spacing w:val="-4"/>
          <w:sz w:val="28"/>
          <w:szCs w:val="28"/>
        </w:rPr>
      </w:pPr>
    </w:p>
    <w:sectPr w:rsidR="00B610BA" w:rsidRPr="001C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04D8C"/>
    <w:multiLevelType w:val="hybridMultilevel"/>
    <w:tmpl w:val="9E28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67CEE"/>
    <w:multiLevelType w:val="hybridMultilevel"/>
    <w:tmpl w:val="1F08C9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C5"/>
    <w:rsid w:val="001C3F10"/>
    <w:rsid w:val="00230E58"/>
    <w:rsid w:val="002E41E3"/>
    <w:rsid w:val="003132C5"/>
    <w:rsid w:val="0048657F"/>
    <w:rsid w:val="007041DC"/>
    <w:rsid w:val="00810E46"/>
    <w:rsid w:val="0083602A"/>
    <w:rsid w:val="0088793C"/>
    <w:rsid w:val="008C2534"/>
    <w:rsid w:val="00965AE5"/>
    <w:rsid w:val="00B610BA"/>
    <w:rsid w:val="00C5413F"/>
    <w:rsid w:val="00D22201"/>
    <w:rsid w:val="00DE13F1"/>
    <w:rsid w:val="00F1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AEE38-ECF7-4AAC-AED1-F1EB406E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79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79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1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41E3"/>
    <w:rPr>
      <w:color w:val="0000FF"/>
      <w:u w:val="single"/>
    </w:rPr>
  </w:style>
  <w:style w:type="paragraph" w:customStyle="1" w:styleId="final">
    <w:name w:val="final"/>
    <w:basedOn w:val="Normal"/>
    <w:rsid w:val="002E41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93C"/>
    <w:rPr>
      <w:b/>
      <w:bCs/>
    </w:rPr>
  </w:style>
  <w:style w:type="character" w:customStyle="1" w:styleId="Heading1Char">
    <w:name w:val="Heading 1 Char"/>
    <w:basedOn w:val="DefaultParagraphFont"/>
    <w:link w:val="Heading1"/>
    <w:uiPriority w:val="9"/>
    <w:rsid w:val="008879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793C"/>
    <w:rPr>
      <w:rFonts w:ascii="Times New Roman" w:eastAsia="Times New Roman" w:hAnsi="Times New Roman" w:cs="Times New Roman"/>
      <w:b/>
      <w:bCs/>
      <w:sz w:val="27"/>
      <w:szCs w:val="27"/>
    </w:rPr>
  </w:style>
  <w:style w:type="table" w:styleId="TableGrid">
    <w:name w:val="Table Grid"/>
    <w:basedOn w:val="TableNormal"/>
    <w:uiPriority w:val="39"/>
    <w:rsid w:val="00B61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363745">
      <w:bodyDiv w:val="1"/>
      <w:marLeft w:val="0"/>
      <w:marRight w:val="0"/>
      <w:marTop w:val="0"/>
      <w:marBottom w:val="0"/>
      <w:divBdr>
        <w:top w:val="none" w:sz="0" w:space="0" w:color="auto"/>
        <w:left w:val="none" w:sz="0" w:space="0" w:color="auto"/>
        <w:bottom w:val="none" w:sz="0" w:space="0" w:color="auto"/>
        <w:right w:val="none" w:sz="0" w:space="0" w:color="auto"/>
      </w:divBdr>
    </w:div>
    <w:div w:id="1506701962">
      <w:bodyDiv w:val="1"/>
      <w:marLeft w:val="0"/>
      <w:marRight w:val="0"/>
      <w:marTop w:val="0"/>
      <w:marBottom w:val="0"/>
      <w:divBdr>
        <w:top w:val="none" w:sz="0" w:space="0" w:color="auto"/>
        <w:left w:val="none" w:sz="0" w:space="0" w:color="auto"/>
        <w:bottom w:val="none" w:sz="0" w:space="0" w:color="auto"/>
        <w:right w:val="none" w:sz="0" w:space="0" w:color="auto"/>
      </w:divBdr>
    </w:div>
    <w:div w:id="1971813203">
      <w:bodyDiv w:val="1"/>
      <w:marLeft w:val="0"/>
      <w:marRight w:val="0"/>
      <w:marTop w:val="0"/>
      <w:marBottom w:val="0"/>
      <w:divBdr>
        <w:top w:val="none" w:sz="0" w:space="0" w:color="auto"/>
        <w:left w:val="none" w:sz="0" w:space="0" w:color="auto"/>
        <w:bottom w:val="none" w:sz="0" w:space="0" w:color="auto"/>
        <w:right w:val="none" w:sz="0" w:space="0" w:color="auto"/>
      </w:divBdr>
    </w:div>
    <w:div w:id="203057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usoft.es/proyectos/proyectos-relevan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lusoft.es/empresa/certificacio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lusoft.es/empresa/recursos-humanos" TargetMode="External"/><Relationship Id="rId11" Type="http://schemas.openxmlformats.org/officeDocument/2006/relationships/hyperlink" Target="https://www.solusoft.es/empresa/certificaciones" TargetMode="External"/><Relationship Id="rId5" Type="http://schemas.openxmlformats.org/officeDocument/2006/relationships/image" Target="media/image1.png"/><Relationship Id="rId10" Type="http://schemas.openxmlformats.org/officeDocument/2006/relationships/hyperlink" Target="https://www.solusoft.es/empresa/valor-anadido" TargetMode="External"/><Relationship Id="rId4" Type="http://schemas.openxmlformats.org/officeDocument/2006/relationships/webSettings" Target="webSettings.xml"/><Relationship Id="rId9" Type="http://schemas.openxmlformats.org/officeDocument/2006/relationships/hyperlink" Target="https://www.solusoft.es/servic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Engelslara</dc:creator>
  <cp:keywords/>
  <dc:description/>
  <cp:lastModifiedBy>Engelslara</cp:lastModifiedBy>
  <cp:revision>2</cp:revision>
  <cp:lastPrinted>2021-05-07T03:26:00Z</cp:lastPrinted>
  <dcterms:created xsi:type="dcterms:W3CDTF">2021-05-07T03:26:00Z</dcterms:created>
  <dcterms:modified xsi:type="dcterms:W3CDTF">2021-05-07T03:26:00Z</dcterms:modified>
</cp:coreProperties>
</file>