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45A8F" w14:textId="7A7E4248" w:rsidR="00891DC9" w:rsidRPr="00D1567B" w:rsidRDefault="00891DC9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Cs w:val="22"/>
          <w:lang w:val="es-GT"/>
        </w:rPr>
      </w:pPr>
      <w:bookmarkStart w:id="0" w:name="_Hlk114931780"/>
      <w:bookmarkEnd w:id="0"/>
      <w:r w:rsidRPr="00D1567B">
        <w:rPr>
          <w:rFonts w:ascii="Arial" w:hAnsi="Arial" w:cs="Arial"/>
          <w:color w:val="000000"/>
          <w:szCs w:val="22"/>
          <w:lang w:val="es-GT"/>
        </w:rPr>
        <w:t>Universidad Rafael Landívar</w:t>
      </w:r>
    </w:p>
    <w:p w14:paraId="4933094C" w14:textId="319B5FAB" w:rsidR="00891DC9" w:rsidRDefault="00891DC9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  <w:r w:rsidRPr="0092468F">
        <w:rPr>
          <w:rFonts w:ascii="Arial" w:hAnsi="Arial" w:cs="Arial"/>
          <w:color w:val="000000"/>
          <w:sz w:val="22"/>
          <w:szCs w:val="22"/>
          <w:lang w:val="es-GT"/>
        </w:rPr>
        <w:t>Facultad de Ingeniería</w:t>
      </w:r>
      <w:r w:rsidR="00785DC2">
        <w:rPr>
          <w:rFonts w:ascii="Arial" w:hAnsi="Arial" w:cs="Arial"/>
          <w:color w:val="000000"/>
          <w:sz w:val="22"/>
          <w:szCs w:val="22"/>
          <w:lang w:val="es-GT"/>
        </w:rPr>
        <w:t>.</w:t>
      </w:r>
    </w:p>
    <w:p w14:paraId="64E1026B" w14:textId="0CCACB53" w:rsidR="00FD5641" w:rsidRDefault="005F2A7D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  <w:r>
        <w:rPr>
          <w:rFonts w:ascii="Arial" w:hAnsi="Arial" w:cs="Arial"/>
          <w:color w:val="000000"/>
          <w:sz w:val="22"/>
          <w:szCs w:val="22"/>
          <w:lang w:val="es-GT"/>
        </w:rPr>
        <w:t>Informática y Sistemas</w:t>
      </w:r>
      <w:r w:rsidR="00785DC2">
        <w:rPr>
          <w:rFonts w:ascii="Arial" w:hAnsi="Arial" w:cs="Arial"/>
          <w:color w:val="000000"/>
          <w:sz w:val="22"/>
          <w:szCs w:val="22"/>
          <w:lang w:val="es-GT"/>
        </w:rPr>
        <w:t>.</w:t>
      </w:r>
    </w:p>
    <w:p w14:paraId="3F553E9D" w14:textId="2F9A54FB" w:rsidR="00D1567B" w:rsidRPr="005F2A7D" w:rsidRDefault="00891DC9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  <w:r w:rsidRPr="0092468F">
        <w:rPr>
          <w:rFonts w:ascii="Arial" w:hAnsi="Arial" w:cs="Arial"/>
          <w:color w:val="000000"/>
          <w:sz w:val="22"/>
          <w:szCs w:val="22"/>
          <w:lang w:val="es-GT"/>
        </w:rPr>
        <w:t>Labora</w:t>
      </w:r>
      <w:r>
        <w:rPr>
          <w:rFonts w:ascii="Arial" w:hAnsi="Arial" w:cs="Arial"/>
          <w:color w:val="000000"/>
          <w:sz w:val="22"/>
          <w:szCs w:val="22"/>
          <w:lang w:val="es-GT"/>
        </w:rPr>
        <w:t>torio de Química</w:t>
      </w:r>
      <w:r w:rsidR="005504EF">
        <w:rPr>
          <w:rFonts w:ascii="Arial" w:hAnsi="Arial" w:cs="Arial"/>
          <w:color w:val="000000"/>
          <w:sz w:val="22"/>
          <w:szCs w:val="22"/>
          <w:lang w:val="es-GT"/>
        </w:rPr>
        <w:t xml:space="preserve"> l -</w:t>
      </w:r>
      <w:r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Pr="005504EF">
        <w:rPr>
          <w:rFonts w:ascii="Arial" w:hAnsi="Arial" w:cs="Arial"/>
          <w:color w:val="000000"/>
          <w:sz w:val="22"/>
          <w:szCs w:val="22"/>
          <w:lang w:val="es-GT"/>
        </w:rPr>
        <w:t>Sección:</w:t>
      </w:r>
      <w:r w:rsidR="005F2A7D"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="005F2A7D" w:rsidRPr="005F2A7D">
        <w:rPr>
          <w:rFonts w:ascii="Arial" w:hAnsi="Arial" w:cs="Arial"/>
          <w:color w:val="000000"/>
          <w:sz w:val="22"/>
          <w:szCs w:val="22"/>
          <w:lang w:val="es-GT"/>
        </w:rPr>
        <w:t>06</w:t>
      </w:r>
    </w:p>
    <w:p w14:paraId="5BA834E2" w14:textId="143584AB" w:rsidR="004F3A37" w:rsidRPr="005F2A7D" w:rsidRDefault="004F3A37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  <w:r>
        <w:rPr>
          <w:rFonts w:ascii="Arial" w:hAnsi="Arial" w:cs="Arial"/>
          <w:color w:val="000000"/>
          <w:sz w:val="22"/>
          <w:szCs w:val="22"/>
          <w:lang w:val="es-GT"/>
        </w:rPr>
        <w:t xml:space="preserve">Catedrático: </w:t>
      </w:r>
      <w:r w:rsidR="005F2A7D" w:rsidRPr="005F2A7D">
        <w:rPr>
          <w:rFonts w:ascii="Arial" w:hAnsi="Arial" w:cs="Arial"/>
          <w:color w:val="000000"/>
          <w:sz w:val="22"/>
          <w:szCs w:val="22"/>
          <w:lang w:val="es-GT"/>
        </w:rPr>
        <w:t>Ingeniera Verónica Tobías</w:t>
      </w:r>
    </w:p>
    <w:p w14:paraId="181420CE" w14:textId="555DC186" w:rsidR="004F3A37" w:rsidRPr="0092468F" w:rsidRDefault="004F3A37" w:rsidP="00891DC9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Alumno-Asistente</w:t>
      </w:r>
      <w:r w:rsidR="005F2A7D" w:rsidRPr="005F2A7D">
        <w:t xml:space="preserve"> </w:t>
      </w:r>
      <w:r w:rsidR="005F2A7D" w:rsidRPr="005F2A7D">
        <w:rPr>
          <w:rFonts w:ascii="Arial" w:hAnsi="Arial" w:cs="Arial"/>
          <w:color w:val="000000"/>
          <w:sz w:val="22"/>
          <w:szCs w:val="22"/>
        </w:rPr>
        <w:t>: Stefanie Hernández Sagastume</w:t>
      </w:r>
    </w:p>
    <w:p w14:paraId="715752A1" w14:textId="42BF78BD" w:rsidR="00891DC9" w:rsidRDefault="00891DC9" w:rsidP="00891DC9">
      <w:pPr>
        <w:rPr>
          <w:rFonts w:ascii="Arial" w:hAnsi="Arial" w:cs="Arial"/>
          <w:color w:val="000000"/>
          <w:sz w:val="22"/>
          <w:szCs w:val="22"/>
        </w:rPr>
      </w:pPr>
    </w:p>
    <w:p w14:paraId="56594879" w14:textId="27D79F83" w:rsidR="00891DC9" w:rsidRPr="0092468F" w:rsidRDefault="00891DC9" w:rsidP="00891DC9">
      <w:pPr>
        <w:rPr>
          <w:rFonts w:ascii="Arial" w:hAnsi="Arial" w:cs="Arial"/>
          <w:color w:val="000000"/>
          <w:sz w:val="22"/>
          <w:szCs w:val="22"/>
        </w:rPr>
      </w:pPr>
    </w:p>
    <w:p w14:paraId="28676EED" w14:textId="6B3278A3" w:rsidR="00506A62" w:rsidRPr="0092468F" w:rsidRDefault="00506A62" w:rsidP="00506A62">
      <w:pPr>
        <w:rPr>
          <w:rFonts w:ascii="Arial" w:hAnsi="Arial" w:cs="Arial"/>
          <w:color w:val="000000"/>
          <w:sz w:val="22"/>
          <w:szCs w:val="22"/>
        </w:rPr>
      </w:pPr>
    </w:p>
    <w:p w14:paraId="23174F12" w14:textId="77777777" w:rsidR="00506A62" w:rsidRPr="0092468F" w:rsidRDefault="00506A62" w:rsidP="00506A62">
      <w:pPr>
        <w:tabs>
          <w:tab w:val="left" w:pos="795"/>
        </w:tabs>
        <w:rPr>
          <w:rFonts w:ascii="Arial" w:hAnsi="Arial" w:cs="Arial"/>
          <w:b/>
          <w:i/>
          <w:color w:val="000000"/>
          <w:sz w:val="22"/>
          <w:szCs w:val="22"/>
        </w:rPr>
      </w:pPr>
      <w:r w:rsidRPr="0092468F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92468F">
        <w:rPr>
          <w:rFonts w:ascii="Arial" w:hAnsi="Arial" w:cs="Arial"/>
          <w:b/>
          <w:i/>
          <w:color w:val="000000"/>
          <w:sz w:val="22"/>
          <w:szCs w:val="22"/>
        </w:rPr>
        <w:tab/>
      </w:r>
    </w:p>
    <w:p w14:paraId="50411844" w14:textId="77777777" w:rsidR="00506A62" w:rsidRPr="0092468F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57A5021B" w14:textId="77777777" w:rsidR="00506A62" w:rsidRDefault="00506A62" w:rsidP="004F3A37">
      <w:pPr>
        <w:rPr>
          <w:rFonts w:ascii="Arial" w:hAnsi="Arial" w:cs="Arial"/>
          <w:b/>
          <w:i/>
          <w:color w:val="000000"/>
          <w:sz w:val="22"/>
          <w:szCs w:val="22"/>
        </w:rPr>
      </w:pPr>
    </w:p>
    <w:p w14:paraId="314C4B16" w14:textId="77777777" w:rsidR="0010234B" w:rsidRDefault="0010234B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704EB6B9" w14:textId="77777777" w:rsidR="00506A62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16C4CD26" w14:textId="77777777" w:rsidR="00506A62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209060A8" w14:textId="77777777" w:rsidR="00506A62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5DD8C946" w14:textId="77777777" w:rsidR="00506A62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60AE5DC4" w14:textId="516420E6" w:rsidR="00506A62" w:rsidRPr="0015462C" w:rsidRDefault="00506A62" w:rsidP="00506A62">
      <w:pPr>
        <w:jc w:val="center"/>
        <w:rPr>
          <w:rFonts w:ascii="Arial" w:hAnsi="Arial" w:cs="Arial"/>
          <w:b/>
          <w:color w:val="000000"/>
          <w:sz w:val="28"/>
          <w:szCs w:val="22"/>
          <w:u w:val="single"/>
        </w:rPr>
      </w:pPr>
      <w:r w:rsidRPr="0015462C">
        <w:rPr>
          <w:rFonts w:ascii="Arial" w:hAnsi="Arial" w:cs="Arial"/>
          <w:b/>
          <w:color w:val="000000"/>
          <w:sz w:val="28"/>
          <w:szCs w:val="22"/>
          <w:u w:val="single"/>
        </w:rPr>
        <w:t>PRÁCTICA No.</w:t>
      </w:r>
      <w:r w:rsidR="005F2A7D">
        <w:rPr>
          <w:rFonts w:ascii="Arial" w:hAnsi="Arial" w:cs="Arial"/>
          <w:b/>
          <w:color w:val="000000"/>
          <w:sz w:val="28"/>
          <w:szCs w:val="22"/>
          <w:u w:val="single"/>
        </w:rPr>
        <w:t>0</w:t>
      </w:r>
      <w:r w:rsidR="0010227A">
        <w:rPr>
          <w:rFonts w:ascii="Arial" w:hAnsi="Arial" w:cs="Arial"/>
          <w:b/>
          <w:color w:val="000000"/>
          <w:sz w:val="28"/>
          <w:szCs w:val="22"/>
          <w:u w:val="single"/>
        </w:rPr>
        <w:t>5</w:t>
      </w:r>
      <w:r w:rsidR="00FF119C">
        <w:rPr>
          <w:rFonts w:ascii="Arial" w:hAnsi="Arial" w:cs="Arial"/>
          <w:b/>
          <w:color w:val="000000"/>
          <w:sz w:val="28"/>
          <w:szCs w:val="22"/>
          <w:u w:val="single"/>
        </w:rPr>
        <w:t xml:space="preserve"> </w:t>
      </w:r>
      <w:r w:rsidRPr="0015462C">
        <w:rPr>
          <w:rFonts w:ascii="Arial" w:hAnsi="Arial" w:cs="Arial"/>
          <w:b/>
          <w:color w:val="000000"/>
          <w:sz w:val="28"/>
          <w:szCs w:val="22"/>
          <w:u w:val="single"/>
        </w:rPr>
        <w:t>(PARTE A)</w:t>
      </w:r>
    </w:p>
    <w:p w14:paraId="7940B5FF" w14:textId="77777777" w:rsidR="0010227A" w:rsidRPr="0010227A" w:rsidRDefault="000C33A9" w:rsidP="0010227A">
      <w:pPr>
        <w:jc w:val="center"/>
        <w:rPr>
          <w:rFonts w:ascii="Arial" w:hAnsi="Arial" w:cs="Arial"/>
          <w:b/>
          <w:sz w:val="28"/>
          <w:szCs w:val="22"/>
          <w:u w:val="single"/>
        </w:rPr>
      </w:pPr>
      <w:r w:rsidRPr="0015462C">
        <w:rPr>
          <w:rFonts w:ascii="Arial" w:hAnsi="Arial" w:cs="Arial"/>
          <w:b/>
          <w:sz w:val="28"/>
          <w:szCs w:val="22"/>
          <w:u w:val="single"/>
        </w:rPr>
        <w:t>“</w:t>
      </w:r>
      <w:r w:rsidR="0010227A" w:rsidRPr="0010227A">
        <w:rPr>
          <w:rFonts w:ascii="Arial" w:hAnsi="Arial" w:cs="Arial"/>
          <w:b/>
          <w:sz w:val="28"/>
          <w:szCs w:val="22"/>
          <w:u w:val="single"/>
        </w:rPr>
        <w:t xml:space="preserve">DETERMINACIÓN CUANTITATIVA DE BICARBONATO DE SODIO EN UNA </w:t>
      </w:r>
    </w:p>
    <w:p w14:paraId="1C501227" w14:textId="4292FBA9" w:rsidR="00506A62" w:rsidRPr="0015462C" w:rsidRDefault="0010227A" w:rsidP="0010227A">
      <w:pPr>
        <w:jc w:val="center"/>
        <w:rPr>
          <w:rFonts w:ascii="Arial" w:hAnsi="Arial" w:cs="Arial"/>
          <w:b/>
          <w:sz w:val="28"/>
          <w:szCs w:val="22"/>
          <w:u w:val="single"/>
        </w:rPr>
      </w:pPr>
      <w:r w:rsidRPr="0010227A">
        <w:rPr>
          <w:rFonts w:ascii="Arial" w:hAnsi="Arial" w:cs="Arial"/>
          <w:b/>
          <w:sz w:val="28"/>
          <w:szCs w:val="22"/>
          <w:u w:val="single"/>
        </w:rPr>
        <w:t xml:space="preserve">PASTILLA DE </w:t>
      </w:r>
      <w:proofErr w:type="gramStart"/>
      <w:r w:rsidRPr="0010227A">
        <w:rPr>
          <w:rFonts w:ascii="Arial" w:hAnsi="Arial" w:cs="Arial"/>
          <w:b/>
          <w:sz w:val="28"/>
          <w:szCs w:val="22"/>
          <w:u w:val="single"/>
        </w:rPr>
        <w:t>ALKA-SELTZER</w:t>
      </w:r>
      <w:proofErr w:type="gramEnd"/>
      <w:r w:rsidR="008E332C" w:rsidRPr="0015462C">
        <w:rPr>
          <w:rFonts w:ascii="Arial" w:hAnsi="Arial" w:cs="Arial"/>
          <w:b/>
          <w:sz w:val="28"/>
          <w:szCs w:val="22"/>
          <w:u w:val="single"/>
        </w:rPr>
        <w:t>”</w:t>
      </w:r>
    </w:p>
    <w:p w14:paraId="46D535DD" w14:textId="369CE205" w:rsidR="00506A62" w:rsidRPr="0092468F" w:rsidRDefault="004332C2" w:rsidP="004332C2">
      <w:pPr>
        <w:tabs>
          <w:tab w:val="left" w:pos="7948"/>
        </w:tabs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</w:p>
    <w:p w14:paraId="458E2B3F" w14:textId="6B9C4E53" w:rsidR="00506A62" w:rsidRDefault="00506A62" w:rsidP="006729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6675A7EF" w14:textId="4AB85750" w:rsidR="0067290B" w:rsidRDefault="0067290B" w:rsidP="006729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CFA6996" w14:textId="4DB16AF2" w:rsidR="0067290B" w:rsidRDefault="0067290B" w:rsidP="006729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A609C62" w14:textId="575C269B" w:rsidR="0067290B" w:rsidRDefault="0067290B" w:rsidP="006729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7A1DD92A" w14:textId="77777777" w:rsidR="00506A62" w:rsidRDefault="00506A62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662112D2" w14:textId="77777777" w:rsidR="00506A62" w:rsidRDefault="00506A62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1620749" w14:textId="77777777" w:rsidR="00FE1CF5" w:rsidRDefault="00FE1CF5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648D654" w14:textId="77777777" w:rsidR="00891DC9" w:rsidRDefault="00891DC9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F4796DE" w14:textId="3DB13A52" w:rsidR="00891DC9" w:rsidRDefault="00891DC9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E647AE1" w14:textId="77777777" w:rsidR="0010234B" w:rsidRDefault="0010234B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9E3CF49" w14:textId="16E2B4E5" w:rsidR="004F3A37" w:rsidRDefault="004F3A37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6E19F5B" w14:textId="77777777" w:rsidR="005F5C35" w:rsidRPr="0092468F" w:rsidRDefault="005F5C35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29EF11B" w14:textId="77777777" w:rsidR="00506A62" w:rsidRPr="0092468F" w:rsidRDefault="00506A62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694763F" w14:textId="5E305C9B" w:rsidR="00506A62" w:rsidRPr="0092468F" w:rsidRDefault="00FF119C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  <w:r>
        <w:rPr>
          <w:rFonts w:ascii="Arial" w:hAnsi="Arial" w:cs="Arial"/>
          <w:color w:val="000000"/>
          <w:sz w:val="22"/>
          <w:szCs w:val="22"/>
          <w:lang w:val="es-GT"/>
        </w:rPr>
        <w:t>Silva Pérez, César Adrian</w:t>
      </w:r>
    </w:p>
    <w:p w14:paraId="588915C5" w14:textId="44E8396B" w:rsidR="00506A62" w:rsidRPr="0092468F" w:rsidRDefault="00891DC9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  <w:r>
        <w:rPr>
          <w:rFonts w:ascii="Arial" w:hAnsi="Arial" w:cs="Arial"/>
          <w:color w:val="000000"/>
          <w:sz w:val="22"/>
          <w:szCs w:val="22"/>
          <w:lang w:val="es-GT"/>
        </w:rPr>
        <w:t>Carné:</w:t>
      </w:r>
      <w:r w:rsidR="00D1567B"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="00FF119C">
        <w:rPr>
          <w:rFonts w:ascii="Arial" w:hAnsi="Arial" w:cs="Arial"/>
          <w:color w:val="000000"/>
          <w:sz w:val="22"/>
          <w:szCs w:val="22"/>
          <w:lang w:val="es-GT"/>
        </w:rPr>
        <w:t>1184519</w:t>
      </w:r>
    </w:p>
    <w:p w14:paraId="1E14F9F7" w14:textId="466314C7" w:rsidR="00506A62" w:rsidRDefault="00506A62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C5C043C" w14:textId="111B45F2" w:rsidR="006343D7" w:rsidRDefault="006343D7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C6EA443" w14:textId="77777777" w:rsidR="00164674" w:rsidRPr="0092468F" w:rsidRDefault="00164674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5C63294" w14:textId="77777777" w:rsidR="00506A62" w:rsidRPr="0092468F" w:rsidRDefault="00506A62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60C04E5" w14:textId="6F42E581" w:rsidR="0010234B" w:rsidRDefault="00506A62" w:rsidP="0067290B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  <w:r w:rsidRPr="0092468F">
        <w:rPr>
          <w:rFonts w:ascii="Arial" w:hAnsi="Arial" w:cs="Arial"/>
          <w:color w:val="000000"/>
          <w:sz w:val="22"/>
          <w:szCs w:val="22"/>
          <w:lang w:val="es-GT"/>
        </w:rPr>
        <w:t>Guatemala</w:t>
      </w:r>
      <w:r w:rsidR="00891DC9">
        <w:rPr>
          <w:rFonts w:ascii="Arial" w:hAnsi="Arial" w:cs="Arial"/>
          <w:color w:val="000000"/>
          <w:sz w:val="22"/>
          <w:szCs w:val="22"/>
          <w:lang w:val="es-GT"/>
        </w:rPr>
        <w:t>,</w:t>
      </w:r>
      <w:r w:rsidR="007857A6"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="0010227A">
        <w:rPr>
          <w:rFonts w:ascii="Arial" w:hAnsi="Arial" w:cs="Arial"/>
          <w:color w:val="000000"/>
          <w:sz w:val="22"/>
          <w:szCs w:val="22"/>
          <w:lang w:val="es-GT"/>
        </w:rPr>
        <w:t>26</w:t>
      </w:r>
      <w:r w:rsidR="00004221"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="00891DC9">
        <w:rPr>
          <w:rFonts w:ascii="Arial" w:hAnsi="Arial" w:cs="Arial"/>
          <w:color w:val="000000"/>
          <w:sz w:val="22"/>
          <w:szCs w:val="22"/>
          <w:lang w:val="es-GT"/>
        </w:rPr>
        <w:t xml:space="preserve">de </w:t>
      </w:r>
      <w:r w:rsidR="00FF119C">
        <w:rPr>
          <w:rFonts w:ascii="Arial" w:hAnsi="Arial" w:cs="Arial"/>
          <w:color w:val="000000"/>
          <w:sz w:val="22"/>
          <w:szCs w:val="22"/>
          <w:lang w:val="es-GT"/>
        </w:rPr>
        <w:t>septiembre</w:t>
      </w:r>
      <w:r w:rsidR="00521FED">
        <w:rPr>
          <w:rFonts w:ascii="Arial" w:hAnsi="Arial" w:cs="Arial"/>
          <w:color w:val="000000"/>
          <w:sz w:val="22"/>
          <w:szCs w:val="22"/>
          <w:lang w:val="es-GT"/>
        </w:rPr>
        <w:t xml:space="preserve"> de</w:t>
      </w:r>
      <w:r w:rsidR="00891DC9">
        <w:rPr>
          <w:rFonts w:ascii="Arial" w:hAnsi="Arial" w:cs="Arial"/>
          <w:color w:val="000000"/>
          <w:sz w:val="22"/>
          <w:szCs w:val="22"/>
          <w:lang w:val="es-GT"/>
        </w:rPr>
        <w:t xml:space="preserve">l </w:t>
      </w:r>
      <w:r w:rsidR="00D1567B" w:rsidRPr="00D1567B">
        <w:rPr>
          <w:rFonts w:ascii="Arial" w:hAnsi="Arial" w:cs="Arial"/>
          <w:color w:val="000000"/>
          <w:sz w:val="22"/>
          <w:szCs w:val="22"/>
          <w:lang w:val="es-GT"/>
        </w:rPr>
        <w:t>20</w:t>
      </w:r>
      <w:r w:rsidR="00890F5A">
        <w:rPr>
          <w:rFonts w:ascii="Arial" w:hAnsi="Arial" w:cs="Arial"/>
          <w:color w:val="000000"/>
          <w:sz w:val="22"/>
          <w:szCs w:val="22"/>
          <w:lang w:val="es-GT"/>
        </w:rPr>
        <w:t>2</w:t>
      </w:r>
      <w:r w:rsidR="0010227A">
        <w:rPr>
          <w:rFonts w:ascii="Arial" w:hAnsi="Arial" w:cs="Arial"/>
          <w:color w:val="000000"/>
          <w:sz w:val="22"/>
          <w:szCs w:val="22"/>
          <w:lang w:val="es-GT"/>
        </w:rPr>
        <w:t>2</w:t>
      </w:r>
      <w:r w:rsidR="005504EF" w:rsidRPr="00D1567B">
        <w:rPr>
          <w:rFonts w:ascii="Arial" w:hAnsi="Arial" w:cs="Arial"/>
          <w:color w:val="000000"/>
          <w:sz w:val="22"/>
          <w:szCs w:val="22"/>
          <w:lang w:val="es-GT"/>
        </w:rPr>
        <w:t>.</w:t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s-ES"/>
        </w:rPr>
        <w:id w:val="-62887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9C998E" w14:textId="47053EDA" w:rsidR="001A7BC2" w:rsidRPr="001F0493" w:rsidRDefault="001A7BC2" w:rsidP="001A7BC2">
          <w:pPr>
            <w:pStyle w:val="TtuloTDC"/>
            <w:jc w:val="center"/>
            <w:rPr>
              <w:rFonts w:ascii="Arial" w:hAnsi="Arial" w:cs="Arial"/>
              <w:b/>
              <w:color w:val="auto"/>
              <w:sz w:val="24"/>
              <w:lang w:val="es-ES"/>
            </w:rPr>
          </w:pPr>
          <w:r w:rsidRPr="001F0493">
            <w:rPr>
              <w:rFonts w:ascii="Arial" w:hAnsi="Arial" w:cs="Arial"/>
              <w:b/>
              <w:color w:val="auto"/>
              <w:sz w:val="24"/>
              <w:lang w:val="es-ES"/>
            </w:rPr>
            <w:t>ÍNDICE</w:t>
          </w:r>
        </w:p>
        <w:p w14:paraId="2F48FF46" w14:textId="77777777" w:rsidR="000F0D2F" w:rsidRPr="001F0493" w:rsidRDefault="000F0D2F" w:rsidP="000F0D2F">
          <w:pPr>
            <w:rPr>
              <w:rFonts w:ascii="Arial" w:hAnsi="Arial" w:cs="Arial"/>
              <w:b/>
              <w:lang w:val="es-ES"/>
            </w:rPr>
          </w:pPr>
        </w:p>
        <w:p w14:paraId="24C73225" w14:textId="00A4925C" w:rsidR="00F673F4" w:rsidRDefault="001F0493">
          <w:pPr>
            <w:pStyle w:val="TDC1"/>
            <w:rPr>
              <w:rFonts w:asciiTheme="minorHAnsi" w:hAnsiTheme="minorHAnsi" w:cstheme="minorBidi"/>
              <w:b w:val="0"/>
              <w:sz w:val="22"/>
              <w:szCs w:val="22"/>
              <w:lang w:eastAsia="es-GT"/>
            </w:rPr>
          </w:pPr>
          <w:r w:rsidRPr="001F0493">
            <w:fldChar w:fldCharType="begin"/>
          </w:r>
          <w:r w:rsidRPr="001F0493">
            <w:instrText xml:space="preserve"> TOC \o "1-5" \h \z \u </w:instrText>
          </w:r>
          <w:r w:rsidRPr="001F0493">
            <w:fldChar w:fldCharType="separate"/>
          </w:r>
          <w:hyperlink w:anchor="_Toc114933097" w:history="1">
            <w:r w:rsidR="00F673F4" w:rsidRPr="00515C7A">
              <w:rPr>
                <w:rStyle w:val="Hipervnculo"/>
              </w:rPr>
              <w:t>I.</w:t>
            </w:r>
            <w:r w:rsidR="00F673F4">
              <w:rPr>
                <w:rFonts w:asciiTheme="minorHAnsi" w:hAnsiTheme="minorHAnsi" w:cstheme="minorBidi"/>
                <w:b w:val="0"/>
                <w:sz w:val="22"/>
                <w:szCs w:val="22"/>
                <w:lang w:eastAsia="es-GT"/>
              </w:rPr>
              <w:tab/>
            </w:r>
            <w:r w:rsidR="00F673F4" w:rsidRPr="00515C7A">
              <w:rPr>
                <w:rStyle w:val="Hipervnculo"/>
              </w:rPr>
              <w:t>INTRODUCCIÓN</w:t>
            </w:r>
            <w:r w:rsidR="00F673F4">
              <w:rPr>
                <w:webHidden/>
              </w:rPr>
              <w:tab/>
            </w:r>
            <w:r w:rsidR="00F673F4">
              <w:rPr>
                <w:webHidden/>
              </w:rPr>
              <w:fldChar w:fldCharType="begin"/>
            </w:r>
            <w:r w:rsidR="00F673F4">
              <w:rPr>
                <w:webHidden/>
              </w:rPr>
              <w:instrText xml:space="preserve"> PAGEREF _Toc114933097 \h </w:instrText>
            </w:r>
            <w:r w:rsidR="00F673F4">
              <w:rPr>
                <w:webHidden/>
              </w:rPr>
            </w:r>
            <w:r w:rsidR="00F673F4">
              <w:rPr>
                <w:webHidden/>
              </w:rPr>
              <w:fldChar w:fldCharType="separate"/>
            </w:r>
            <w:r w:rsidR="001E52DC">
              <w:rPr>
                <w:webHidden/>
              </w:rPr>
              <w:t>3</w:t>
            </w:r>
            <w:r w:rsidR="00F673F4">
              <w:rPr>
                <w:webHidden/>
              </w:rPr>
              <w:fldChar w:fldCharType="end"/>
            </w:r>
          </w:hyperlink>
        </w:p>
        <w:p w14:paraId="08DB6E8A" w14:textId="5E39379E" w:rsidR="00F673F4" w:rsidRDefault="00F673F4">
          <w:pPr>
            <w:pStyle w:val="TDC1"/>
            <w:rPr>
              <w:rFonts w:asciiTheme="minorHAnsi" w:hAnsiTheme="minorHAnsi" w:cstheme="minorBidi"/>
              <w:b w:val="0"/>
              <w:sz w:val="22"/>
              <w:szCs w:val="22"/>
              <w:lang w:eastAsia="es-GT"/>
            </w:rPr>
          </w:pPr>
          <w:hyperlink w:anchor="_Toc114933098" w:history="1">
            <w:r w:rsidRPr="00515C7A">
              <w:rPr>
                <w:rStyle w:val="Hipervnculo"/>
              </w:rPr>
              <w:t>II.</w:t>
            </w:r>
            <w:r>
              <w:rPr>
                <w:rFonts w:asciiTheme="minorHAnsi" w:hAnsiTheme="minorHAnsi" w:cstheme="minorBidi"/>
                <w:b w:val="0"/>
                <w:sz w:val="22"/>
                <w:szCs w:val="22"/>
                <w:lang w:eastAsia="es-GT"/>
              </w:rPr>
              <w:tab/>
            </w:r>
            <w:r w:rsidRPr="00515C7A">
              <w:rPr>
                <w:rStyle w:val="Hipervnculo"/>
              </w:rPr>
              <w:t>FUNDAMENTO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_Toc114933098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52DC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2C6757" w14:textId="26FD180A" w:rsidR="00F673F4" w:rsidRDefault="00F673F4">
          <w:pPr>
            <w:pStyle w:val="TDC2"/>
            <w:rPr>
              <w:noProof/>
              <w:sz w:val="22"/>
              <w:szCs w:val="22"/>
              <w:lang w:eastAsia="es-GT"/>
            </w:rPr>
          </w:pPr>
          <w:hyperlink w:anchor="_Toc114933099" w:history="1">
            <w:r w:rsidRPr="00515C7A">
              <w:rPr>
                <w:rStyle w:val="Hipervnculo"/>
                <w:rFonts w:ascii="Arial" w:hAnsi="Arial" w:cs="Arial"/>
                <w:b/>
                <w:noProof/>
              </w:rPr>
              <w:t>1.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_Toc114933099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52D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5722F" w14:textId="6B831419" w:rsidR="00F673F4" w:rsidRDefault="00F673F4">
          <w:pPr>
            <w:pStyle w:val="TDC2"/>
            <w:rPr>
              <w:noProof/>
              <w:sz w:val="22"/>
              <w:szCs w:val="22"/>
              <w:lang w:eastAsia="es-GT"/>
            </w:rPr>
          </w:pPr>
          <w:hyperlink w:anchor="_Toc114933100" w:history="1">
            <w:r w:rsidRPr="00515C7A">
              <w:rPr>
                <w:rStyle w:val="Hipervnculo"/>
                <w:b/>
                <w:bCs/>
                <w:noProof/>
              </w:rPr>
              <w:t>1.1 ALKASELTZER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_Toc114933100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52D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A5F65" w14:textId="06BA6A57" w:rsidR="00F673F4" w:rsidRDefault="00F673F4">
          <w:pPr>
            <w:pStyle w:val="TDC3"/>
            <w:rPr>
              <w:noProof/>
              <w:sz w:val="22"/>
              <w:szCs w:val="22"/>
              <w:lang w:eastAsia="es-GT"/>
            </w:rPr>
          </w:pPr>
          <w:hyperlink w:anchor="_Toc114933101" w:history="1">
            <w:r w:rsidRPr="00515C7A">
              <w:rPr>
                <w:rStyle w:val="Hipervnculo"/>
                <w:b/>
                <w:bCs/>
                <w:noProof/>
                <w:lang w:val="es-MX"/>
              </w:rPr>
              <w:t>1.1.1 ACIDO ACETILSALICILICO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_Toc114933101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52D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A9C4E" w14:textId="46196327" w:rsidR="00F673F4" w:rsidRDefault="00F673F4">
          <w:pPr>
            <w:pStyle w:val="TDC3"/>
            <w:rPr>
              <w:noProof/>
              <w:sz w:val="22"/>
              <w:szCs w:val="22"/>
              <w:lang w:eastAsia="es-GT"/>
            </w:rPr>
          </w:pPr>
          <w:hyperlink w:anchor="_Toc114933102" w:history="1">
            <w:r w:rsidRPr="00515C7A">
              <w:rPr>
                <w:rStyle w:val="Hipervnculo"/>
                <w:b/>
                <w:bCs/>
                <w:noProof/>
                <w:lang w:val="es-MX"/>
              </w:rPr>
              <w:t xml:space="preserve">1.1.2 </w:t>
            </w:r>
            <w:r w:rsidRPr="00515C7A">
              <w:rPr>
                <w:rStyle w:val="Hipervnculo"/>
                <w:b/>
                <w:bCs/>
                <w:noProof/>
              </w:rPr>
              <w:t>FOSFATO CALCICO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_Toc114933102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52D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B246A" w14:textId="5AE7F34E" w:rsidR="00F673F4" w:rsidRDefault="00F673F4">
          <w:pPr>
            <w:pStyle w:val="TDC3"/>
            <w:rPr>
              <w:noProof/>
              <w:sz w:val="22"/>
              <w:szCs w:val="22"/>
              <w:lang w:eastAsia="es-GT"/>
            </w:rPr>
          </w:pPr>
          <w:hyperlink w:anchor="_Toc114933103" w:history="1">
            <w:r w:rsidRPr="00515C7A">
              <w:rPr>
                <w:rStyle w:val="Hipervnculo"/>
                <w:b/>
                <w:bCs/>
                <w:noProof/>
              </w:rPr>
              <w:t>1.1.3 BICARBONATO SODICO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_Toc114933103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52D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0ECAC" w14:textId="04268FB4" w:rsidR="00F673F4" w:rsidRDefault="00F673F4">
          <w:pPr>
            <w:pStyle w:val="TDC2"/>
            <w:rPr>
              <w:noProof/>
              <w:sz w:val="22"/>
              <w:szCs w:val="22"/>
              <w:lang w:eastAsia="es-GT"/>
            </w:rPr>
          </w:pPr>
          <w:hyperlink w:anchor="_Toc114933104" w:history="1">
            <w:r w:rsidRPr="00515C7A">
              <w:rPr>
                <w:rStyle w:val="Hipervnculo"/>
                <w:b/>
                <w:bCs/>
                <w:noProof/>
              </w:rPr>
              <w:t>1.2 CONSERVACION DE LA MATERIA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_Toc114933104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52D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4471E" w14:textId="4688BE5D" w:rsidR="00F673F4" w:rsidRDefault="00F673F4">
          <w:pPr>
            <w:pStyle w:val="TDC2"/>
            <w:rPr>
              <w:noProof/>
              <w:sz w:val="22"/>
              <w:szCs w:val="22"/>
              <w:lang w:eastAsia="es-GT"/>
            </w:rPr>
          </w:pPr>
          <w:hyperlink w:anchor="_Toc114933105" w:history="1">
            <w:r w:rsidRPr="00515C7A">
              <w:rPr>
                <w:rStyle w:val="Hipervnculo"/>
                <w:b/>
                <w:bCs/>
                <w:noProof/>
              </w:rPr>
              <w:t>1.3 PROPIEDADES DE LOS GASES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_Toc114933105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52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326D" w14:textId="065E9308" w:rsidR="00F673F4" w:rsidRDefault="00F673F4">
          <w:pPr>
            <w:pStyle w:val="TDC2"/>
            <w:rPr>
              <w:noProof/>
              <w:sz w:val="22"/>
              <w:szCs w:val="22"/>
              <w:lang w:eastAsia="es-GT"/>
            </w:rPr>
          </w:pPr>
          <w:hyperlink w:anchor="_Toc114933106" w:history="1">
            <w:r w:rsidRPr="00515C7A">
              <w:rPr>
                <w:rStyle w:val="Hipervnculo"/>
                <w:rFonts w:ascii="Arial" w:hAnsi="Arial" w:cs="Arial"/>
                <w:b/>
                <w:noProof/>
              </w:rPr>
              <w:t>2.</w:t>
            </w:r>
            <w:r>
              <w:rPr>
                <w:noProof/>
                <w:sz w:val="22"/>
                <w:szCs w:val="22"/>
                <w:lang w:eastAsia="es-GT"/>
              </w:rPr>
              <w:tab/>
            </w:r>
            <w:r w:rsidRPr="00515C7A">
              <w:rPr>
                <w:rStyle w:val="Hipervnculo"/>
                <w:rFonts w:ascii="Arial" w:hAnsi="Arial" w:cs="Arial"/>
                <w:b/>
                <w:noProof/>
              </w:rPr>
              <w:t>REACCIONES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_Toc114933106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52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41FD" w14:textId="004DCC2E" w:rsidR="00F673F4" w:rsidRDefault="00F673F4">
          <w:pPr>
            <w:pStyle w:val="TDC2"/>
            <w:rPr>
              <w:noProof/>
              <w:sz w:val="22"/>
              <w:szCs w:val="22"/>
              <w:lang w:eastAsia="es-GT"/>
            </w:rPr>
          </w:pPr>
          <w:hyperlink w:anchor="_Toc114933107" w:history="1">
            <w:r w:rsidRPr="00515C7A">
              <w:rPr>
                <w:rStyle w:val="Hipervnculo"/>
                <w:rFonts w:ascii="Arial" w:hAnsi="Arial" w:cs="Arial"/>
                <w:b/>
                <w:noProof/>
              </w:rPr>
              <w:t>3.</w:t>
            </w:r>
            <w:r>
              <w:rPr>
                <w:noProof/>
                <w:sz w:val="22"/>
                <w:szCs w:val="22"/>
                <w:lang w:eastAsia="es-GT"/>
              </w:rPr>
              <w:tab/>
            </w:r>
            <w:r w:rsidRPr="00515C7A">
              <w:rPr>
                <w:rStyle w:val="Hipervnculo"/>
                <w:rFonts w:ascii="Arial" w:hAnsi="Arial" w:cs="Arial"/>
                <w:b/>
                <w:noProof/>
              </w:rPr>
              <w:t>FICHAS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_Toc114933107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52D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037D8" w14:textId="3C11547D" w:rsidR="00F673F4" w:rsidRDefault="00F673F4">
          <w:pPr>
            <w:pStyle w:val="TDC1"/>
            <w:rPr>
              <w:rFonts w:asciiTheme="minorHAnsi" w:hAnsiTheme="minorHAnsi" w:cstheme="minorBidi"/>
              <w:b w:val="0"/>
              <w:sz w:val="22"/>
              <w:szCs w:val="22"/>
              <w:lang w:eastAsia="es-GT"/>
            </w:rPr>
          </w:pPr>
          <w:hyperlink w:anchor="_Toc114933108" w:history="1">
            <w:r w:rsidRPr="00515C7A">
              <w:rPr>
                <w:rStyle w:val="Hipervnculo"/>
              </w:rPr>
              <w:t>III.</w:t>
            </w:r>
            <w:r>
              <w:rPr>
                <w:rFonts w:asciiTheme="minorHAnsi" w:hAnsiTheme="minorHAnsi" w:cstheme="minorBidi"/>
                <w:b w:val="0"/>
                <w:sz w:val="22"/>
                <w:szCs w:val="22"/>
                <w:lang w:eastAsia="es-GT"/>
              </w:rPr>
              <w:tab/>
            </w:r>
            <w:r w:rsidRPr="00515C7A">
              <w:rPr>
                <w:rStyle w:val="Hipervnculo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_Toc114933108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52DC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ECAFE08" w14:textId="45B144E8" w:rsidR="00F673F4" w:rsidRDefault="00F673F4">
          <w:pPr>
            <w:pStyle w:val="TDC1"/>
            <w:rPr>
              <w:rFonts w:asciiTheme="minorHAnsi" w:hAnsiTheme="minorHAnsi" w:cstheme="minorBidi"/>
              <w:b w:val="0"/>
              <w:sz w:val="22"/>
              <w:szCs w:val="22"/>
              <w:lang w:eastAsia="es-GT"/>
            </w:rPr>
          </w:pPr>
          <w:hyperlink w:anchor="_Toc114933109" w:history="1">
            <w:r w:rsidRPr="00515C7A">
              <w:rPr>
                <w:rStyle w:val="Hipervnculo"/>
              </w:rPr>
              <w:t>IV.</w:t>
            </w:r>
            <w:r>
              <w:rPr>
                <w:rFonts w:asciiTheme="minorHAnsi" w:hAnsiTheme="minorHAnsi" w:cstheme="minorBidi"/>
                <w:b w:val="0"/>
                <w:sz w:val="22"/>
                <w:szCs w:val="22"/>
                <w:lang w:eastAsia="es-GT"/>
              </w:rPr>
              <w:tab/>
            </w:r>
            <w:r w:rsidRPr="00515C7A">
              <w:rPr>
                <w:rStyle w:val="Hipervnculo"/>
              </w:rPr>
              <w:t>METODOLOGÍA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_Toc114933109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52DC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C806B52" w14:textId="5EFDCEE6" w:rsidR="00F673F4" w:rsidRDefault="00F673F4">
          <w:pPr>
            <w:pStyle w:val="TDC1"/>
            <w:rPr>
              <w:rFonts w:asciiTheme="minorHAnsi" w:hAnsiTheme="minorHAnsi" w:cstheme="minorBidi"/>
              <w:b w:val="0"/>
              <w:sz w:val="22"/>
              <w:szCs w:val="22"/>
              <w:lang w:eastAsia="es-GT"/>
            </w:rPr>
          </w:pPr>
          <w:hyperlink w:anchor="_Toc114933110" w:history="1">
            <w:r w:rsidRPr="00515C7A">
              <w:rPr>
                <w:rStyle w:val="Hipervnculo"/>
              </w:rPr>
              <w:t>V.</w:t>
            </w:r>
            <w:r>
              <w:rPr>
                <w:rFonts w:asciiTheme="minorHAnsi" w:hAnsiTheme="minorHAnsi" w:cstheme="minorBidi"/>
                <w:b w:val="0"/>
                <w:sz w:val="22"/>
                <w:szCs w:val="22"/>
                <w:lang w:eastAsia="es-GT"/>
              </w:rPr>
              <w:tab/>
            </w:r>
            <w:r w:rsidRPr="00515C7A">
              <w:rPr>
                <w:rStyle w:val="Hipervnculo"/>
              </w:rPr>
              <w:t>REFERENCIAS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_Toc114933110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52DC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1BBA50C" w14:textId="65A227A4" w:rsidR="001A7BC2" w:rsidRDefault="001F0493">
          <w:r w:rsidRPr="001F0493">
            <w:rPr>
              <w:rFonts w:ascii="Arial" w:hAnsi="Arial" w:cs="Arial"/>
              <w:b/>
              <w:noProof/>
            </w:rPr>
            <w:fldChar w:fldCharType="end"/>
          </w:r>
        </w:p>
      </w:sdtContent>
    </w:sdt>
    <w:p w14:paraId="06249AEA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557AEB1" w14:textId="24A87284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6D3E0246" w14:textId="0B1224C3" w:rsidR="00A15FB5" w:rsidRDefault="00A15FB5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2190E67" w14:textId="264A5CC9" w:rsidR="00A15FB5" w:rsidRDefault="00A15FB5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0DD65CEB" w14:textId="73B76B4D" w:rsidR="00A15FB5" w:rsidRDefault="00A15FB5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E9C5132" w14:textId="2DE3DE7B" w:rsidR="00A15FB5" w:rsidRDefault="00A15FB5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9DADD11" w14:textId="7C5F9A7B" w:rsidR="00A15FB5" w:rsidRDefault="00A15FB5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7AB6618F" w14:textId="77777777" w:rsidR="00A15FB5" w:rsidRDefault="00A15FB5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FD5922B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F555B9B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715C3398" w14:textId="68FEE41F" w:rsidR="00174C88" w:rsidRDefault="00174C88" w:rsidP="00890F5A">
      <w:pPr>
        <w:rPr>
          <w:rFonts w:ascii="Arial" w:hAnsi="Arial" w:cs="Arial"/>
          <w:color w:val="000000"/>
          <w:sz w:val="22"/>
          <w:szCs w:val="22"/>
        </w:rPr>
      </w:pPr>
    </w:p>
    <w:p w14:paraId="158266A9" w14:textId="7CAFA5EE" w:rsidR="00174C88" w:rsidRDefault="00174C88" w:rsidP="00890F5A">
      <w:pPr>
        <w:rPr>
          <w:rFonts w:ascii="Arial" w:hAnsi="Arial" w:cs="Arial"/>
          <w:color w:val="000000"/>
          <w:sz w:val="22"/>
          <w:szCs w:val="22"/>
        </w:rPr>
      </w:pPr>
    </w:p>
    <w:p w14:paraId="797DA8C6" w14:textId="3A169D0F" w:rsidR="0098442B" w:rsidRDefault="0098442B" w:rsidP="00890F5A">
      <w:pPr>
        <w:rPr>
          <w:rFonts w:ascii="Arial" w:hAnsi="Arial" w:cs="Arial"/>
          <w:color w:val="000000"/>
          <w:sz w:val="22"/>
          <w:szCs w:val="22"/>
        </w:rPr>
      </w:pPr>
    </w:p>
    <w:p w14:paraId="10940E5C" w14:textId="06487248" w:rsidR="0098442B" w:rsidRDefault="0098442B" w:rsidP="00890F5A">
      <w:pPr>
        <w:rPr>
          <w:rFonts w:ascii="Arial" w:hAnsi="Arial" w:cs="Arial"/>
          <w:color w:val="000000"/>
          <w:sz w:val="22"/>
          <w:szCs w:val="22"/>
        </w:rPr>
      </w:pPr>
    </w:p>
    <w:p w14:paraId="2454E84F" w14:textId="01012398" w:rsidR="00956B71" w:rsidRDefault="00956B71" w:rsidP="00890F5A">
      <w:pPr>
        <w:rPr>
          <w:rFonts w:ascii="Arial" w:hAnsi="Arial" w:cs="Arial"/>
          <w:color w:val="000000"/>
          <w:sz w:val="22"/>
          <w:szCs w:val="22"/>
        </w:rPr>
      </w:pPr>
    </w:p>
    <w:p w14:paraId="23BF2A47" w14:textId="70A87C30" w:rsidR="00956B71" w:rsidRDefault="00956B71" w:rsidP="00890F5A">
      <w:pPr>
        <w:rPr>
          <w:rFonts w:ascii="Arial" w:hAnsi="Arial" w:cs="Arial"/>
          <w:color w:val="000000"/>
          <w:sz w:val="22"/>
          <w:szCs w:val="22"/>
        </w:rPr>
      </w:pPr>
    </w:p>
    <w:p w14:paraId="0AB123B8" w14:textId="7B199389" w:rsidR="00956B71" w:rsidRDefault="00956B71" w:rsidP="00890F5A">
      <w:pPr>
        <w:rPr>
          <w:rFonts w:ascii="Arial" w:hAnsi="Arial" w:cs="Arial"/>
          <w:color w:val="000000"/>
          <w:sz w:val="22"/>
          <w:szCs w:val="22"/>
        </w:rPr>
      </w:pPr>
    </w:p>
    <w:p w14:paraId="1F3DD81F" w14:textId="66F1B466" w:rsidR="00956B71" w:rsidRDefault="00956B71" w:rsidP="00890F5A">
      <w:pPr>
        <w:rPr>
          <w:rFonts w:ascii="Arial" w:hAnsi="Arial" w:cs="Arial"/>
          <w:color w:val="000000"/>
          <w:sz w:val="22"/>
          <w:szCs w:val="22"/>
        </w:rPr>
      </w:pPr>
    </w:p>
    <w:p w14:paraId="61A29FD8" w14:textId="6CC01997" w:rsidR="00956B71" w:rsidRDefault="00956B71" w:rsidP="00890F5A">
      <w:pPr>
        <w:rPr>
          <w:rFonts w:ascii="Arial" w:hAnsi="Arial" w:cs="Arial"/>
          <w:color w:val="000000"/>
          <w:sz w:val="22"/>
          <w:szCs w:val="22"/>
        </w:rPr>
      </w:pPr>
    </w:p>
    <w:p w14:paraId="20A2B888" w14:textId="46C9D896" w:rsidR="00956B71" w:rsidRDefault="00956B71" w:rsidP="00890F5A">
      <w:pPr>
        <w:rPr>
          <w:rFonts w:ascii="Arial" w:hAnsi="Arial" w:cs="Arial"/>
          <w:color w:val="000000"/>
          <w:sz w:val="22"/>
          <w:szCs w:val="22"/>
        </w:rPr>
      </w:pPr>
    </w:p>
    <w:p w14:paraId="4886BD32" w14:textId="5C495860" w:rsidR="00956B71" w:rsidRDefault="00956B71" w:rsidP="00890F5A">
      <w:pPr>
        <w:rPr>
          <w:rFonts w:ascii="Arial" w:hAnsi="Arial" w:cs="Arial"/>
          <w:color w:val="000000"/>
          <w:sz w:val="22"/>
          <w:szCs w:val="22"/>
        </w:rPr>
      </w:pPr>
    </w:p>
    <w:p w14:paraId="04D0426E" w14:textId="77777777" w:rsidR="00956B71" w:rsidRPr="00174C88" w:rsidRDefault="00956B71" w:rsidP="00890F5A">
      <w:pPr>
        <w:rPr>
          <w:rFonts w:ascii="Arial" w:hAnsi="Arial" w:cs="Arial"/>
          <w:color w:val="000000"/>
          <w:sz w:val="22"/>
          <w:szCs w:val="22"/>
        </w:rPr>
      </w:pPr>
    </w:p>
    <w:p w14:paraId="6CB1F710" w14:textId="54A7FFE0" w:rsidR="00FD5641" w:rsidRDefault="00FD5641" w:rsidP="0015462C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</w:rPr>
      </w:pPr>
      <w:bookmarkStart w:id="1" w:name="_Toc472616221"/>
      <w:bookmarkStart w:id="2" w:name="_Toc114933097"/>
      <w:r w:rsidRPr="0025316F">
        <w:rPr>
          <w:rFonts w:ascii="Arial" w:hAnsi="Arial" w:cs="Arial"/>
          <w:b/>
          <w:color w:val="auto"/>
          <w:sz w:val="24"/>
        </w:rPr>
        <w:t>I</w:t>
      </w:r>
      <w:r>
        <w:rPr>
          <w:rFonts w:ascii="Arial" w:hAnsi="Arial" w:cs="Arial"/>
          <w:b/>
          <w:color w:val="auto"/>
          <w:sz w:val="24"/>
        </w:rPr>
        <w:t>NTRODUCCIÓ</w:t>
      </w:r>
      <w:r w:rsidRPr="0025316F">
        <w:rPr>
          <w:rFonts w:ascii="Arial" w:hAnsi="Arial" w:cs="Arial"/>
          <w:b/>
          <w:color w:val="auto"/>
          <w:sz w:val="24"/>
        </w:rPr>
        <w:t>N</w:t>
      </w:r>
      <w:bookmarkEnd w:id="1"/>
      <w:bookmarkEnd w:id="2"/>
    </w:p>
    <w:p w14:paraId="02B14D06" w14:textId="77777777" w:rsidR="00236B56" w:rsidRDefault="00236B56" w:rsidP="00236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6E496C6" w14:textId="77777777" w:rsidR="00236B56" w:rsidRDefault="00236B56" w:rsidP="00236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792197" w14:textId="11696D61" w:rsidR="00236B56" w:rsidRPr="00F17CE7" w:rsidRDefault="0015462C" w:rsidP="00F17CE7">
      <w:pPr>
        <w:spacing w:after="0" w:line="240" w:lineRule="auto"/>
        <w:jc w:val="both"/>
        <w:rPr>
          <w:rFonts w:ascii="Arial" w:hAnsi="Arial" w:cs="Arial"/>
          <w:iCs/>
          <w:sz w:val="24"/>
          <w:szCs w:val="28"/>
        </w:rPr>
      </w:pPr>
      <w:r>
        <w:rPr>
          <w:rFonts w:ascii="Arial" w:hAnsi="Arial" w:cs="Arial"/>
          <w:sz w:val="22"/>
          <w:szCs w:val="24"/>
        </w:rPr>
        <w:t>La práctica de laborator</w:t>
      </w:r>
      <w:r w:rsidR="00D1567B">
        <w:rPr>
          <w:rFonts w:ascii="Arial" w:hAnsi="Arial" w:cs="Arial"/>
          <w:sz w:val="22"/>
          <w:szCs w:val="24"/>
        </w:rPr>
        <w:t xml:space="preserve">io número </w:t>
      </w:r>
      <w:r w:rsidR="00FF119C">
        <w:rPr>
          <w:rFonts w:ascii="Arial" w:hAnsi="Arial" w:cs="Arial"/>
          <w:sz w:val="22"/>
          <w:szCs w:val="24"/>
        </w:rPr>
        <w:t>0</w:t>
      </w:r>
      <w:r w:rsidR="00F17CE7">
        <w:rPr>
          <w:rFonts w:ascii="Arial" w:hAnsi="Arial" w:cs="Arial"/>
          <w:sz w:val="22"/>
          <w:szCs w:val="24"/>
        </w:rPr>
        <w:t>5</w:t>
      </w:r>
      <w:r w:rsidR="00D1567B">
        <w:rPr>
          <w:rFonts w:ascii="Arial" w:hAnsi="Arial" w:cs="Arial"/>
          <w:sz w:val="22"/>
          <w:szCs w:val="24"/>
        </w:rPr>
        <w:t>, denominada “</w:t>
      </w:r>
      <w:r w:rsidR="00F17CE7">
        <w:rPr>
          <w:rFonts w:ascii="Arial" w:hAnsi="Arial" w:cs="Arial"/>
          <w:iCs/>
          <w:sz w:val="22"/>
          <w:szCs w:val="24"/>
        </w:rPr>
        <w:t xml:space="preserve">Determinación cuantitativa de bicarbonato de sodio en una pastilla de </w:t>
      </w:r>
      <w:proofErr w:type="spellStart"/>
      <w:r w:rsidR="00F17CE7">
        <w:rPr>
          <w:rFonts w:ascii="Arial" w:hAnsi="Arial" w:cs="Arial"/>
          <w:iCs/>
          <w:sz w:val="22"/>
          <w:szCs w:val="24"/>
        </w:rPr>
        <w:t>Alka-seltzer</w:t>
      </w:r>
      <w:proofErr w:type="spellEnd"/>
      <w:r>
        <w:rPr>
          <w:rFonts w:ascii="Arial" w:hAnsi="Arial" w:cs="Arial"/>
          <w:sz w:val="22"/>
          <w:szCs w:val="24"/>
        </w:rPr>
        <w:t>”,</w:t>
      </w:r>
      <w:r w:rsidR="005504EF">
        <w:rPr>
          <w:rFonts w:ascii="Arial" w:hAnsi="Arial" w:cs="Arial"/>
          <w:sz w:val="22"/>
          <w:szCs w:val="24"/>
        </w:rPr>
        <w:t xml:space="preserve"> la cual</w:t>
      </w:r>
      <w:r w:rsidR="00D1567B">
        <w:rPr>
          <w:rFonts w:ascii="Arial" w:hAnsi="Arial" w:cs="Arial"/>
          <w:sz w:val="22"/>
          <w:szCs w:val="24"/>
        </w:rPr>
        <w:t xml:space="preserve"> se llevará a cabo el  </w:t>
      </w:r>
      <w:r w:rsidR="00D52F2B">
        <w:rPr>
          <w:rFonts w:ascii="Arial" w:hAnsi="Arial" w:cs="Arial"/>
          <w:sz w:val="22"/>
          <w:szCs w:val="24"/>
        </w:rPr>
        <w:t xml:space="preserve"> </w:t>
      </w:r>
      <w:r w:rsidR="00FF119C">
        <w:rPr>
          <w:rFonts w:ascii="Arial" w:hAnsi="Arial" w:cs="Arial"/>
          <w:sz w:val="22"/>
          <w:szCs w:val="24"/>
        </w:rPr>
        <w:t xml:space="preserve">lunes </w:t>
      </w:r>
      <w:r w:rsidR="00F17CE7">
        <w:rPr>
          <w:rFonts w:ascii="Arial" w:hAnsi="Arial" w:cs="Arial"/>
          <w:sz w:val="22"/>
          <w:szCs w:val="24"/>
        </w:rPr>
        <w:t>26</w:t>
      </w:r>
      <w:r w:rsidR="00D1567B">
        <w:rPr>
          <w:rFonts w:ascii="Arial" w:hAnsi="Arial" w:cs="Arial"/>
          <w:sz w:val="22"/>
          <w:szCs w:val="24"/>
        </w:rPr>
        <w:t xml:space="preserve"> de </w:t>
      </w:r>
      <w:r w:rsidR="00FF119C">
        <w:rPr>
          <w:rFonts w:ascii="Arial" w:hAnsi="Arial" w:cs="Arial"/>
          <w:sz w:val="22"/>
          <w:szCs w:val="24"/>
        </w:rPr>
        <w:t>septiembre</w:t>
      </w:r>
      <w:r w:rsidR="005504EF">
        <w:rPr>
          <w:rFonts w:ascii="Arial" w:hAnsi="Arial" w:cs="Arial"/>
          <w:sz w:val="22"/>
          <w:szCs w:val="24"/>
        </w:rPr>
        <w:t xml:space="preserve"> del 20</w:t>
      </w:r>
      <w:r w:rsidR="00D52F2B">
        <w:rPr>
          <w:rFonts w:ascii="Arial" w:hAnsi="Arial" w:cs="Arial"/>
          <w:sz w:val="22"/>
          <w:szCs w:val="24"/>
        </w:rPr>
        <w:t>2</w:t>
      </w:r>
      <w:r w:rsidR="00F17CE7">
        <w:rPr>
          <w:rFonts w:ascii="Arial" w:hAnsi="Arial" w:cs="Arial"/>
          <w:sz w:val="22"/>
          <w:szCs w:val="24"/>
        </w:rPr>
        <w:t>2</w:t>
      </w:r>
      <w:r w:rsidR="005504EF">
        <w:rPr>
          <w:rFonts w:ascii="Arial" w:hAnsi="Arial" w:cs="Arial"/>
          <w:sz w:val="22"/>
          <w:szCs w:val="24"/>
        </w:rPr>
        <w:t>, tendrá</w:t>
      </w:r>
      <w:r w:rsidR="00D1567B">
        <w:rPr>
          <w:rFonts w:ascii="Arial" w:hAnsi="Arial" w:cs="Arial"/>
          <w:sz w:val="22"/>
          <w:szCs w:val="24"/>
        </w:rPr>
        <w:t xml:space="preserve"> como objetivo general </w:t>
      </w:r>
      <w:r w:rsidR="00F17CE7" w:rsidRPr="00F17CE7">
        <w:rPr>
          <w:rFonts w:ascii="Arial" w:hAnsi="Arial" w:cs="Arial"/>
          <w:sz w:val="22"/>
          <w:szCs w:val="24"/>
        </w:rPr>
        <w:t>Tener conocimiento de cómo la materia se puede conservar o transformar mediante reacciones químicas</w:t>
      </w:r>
      <w:r w:rsidR="00D1567B" w:rsidRPr="00D1567B">
        <w:rPr>
          <w:rFonts w:ascii="Arial" w:hAnsi="Arial" w:cs="Arial"/>
          <w:sz w:val="22"/>
          <w:szCs w:val="24"/>
        </w:rPr>
        <w:t>.</w:t>
      </w:r>
    </w:p>
    <w:p w14:paraId="47352CE4" w14:textId="5E07F461" w:rsidR="0015462C" w:rsidRDefault="0015462C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</w:p>
    <w:p w14:paraId="3C57C3B8" w14:textId="47B8F5F3" w:rsidR="00D52F2B" w:rsidRDefault="0015462C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Para ello </w:t>
      </w:r>
      <w:r w:rsidR="00454F55">
        <w:rPr>
          <w:rFonts w:ascii="Arial" w:hAnsi="Arial" w:cs="Arial"/>
          <w:sz w:val="22"/>
          <w:szCs w:val="24"/>
        </w:rPr>
        <w:t xml:space="preserve">se </w:t>
      </w:r>
      <w:r w:rsidR="009E0F98">
        <w:rPr>
          <w:rFonts w:ascii="Arial" w:hAnsi="Arial" w:cs="Arial"/>
          <w:sz w:val="22"/>
          <w:szCs w:val="24"/>
        </w:rPr>
        <w:t>efectuará 1</w:t>
      </w:r>
      <w:r w:rsidR="0099486C">
        <w:rPr>
          <w:rFonts w:ascii="Arial" w:hAnsi="Arial" w:cs="Arial"/>
          <w:sz w:val="22"/>
          <w:szCs w:val="24"/>
        </w:rPr>
        <w:t xml:space="preserve"> </w:t>
      </w:r>
      <w:r w:rsidR="00454F55">
        <w:rPr>
          <w:rFonts w:ascii="Arial" w:hAnsi="Arial" w:cs="Arial"/>
          <w:sz w:val="22"/>
          <w:szCs w:val="24"/>
        </w:rPr>
        <w:t>procedimiento</w:t>
      </w:r>
      <w:r w:rsidR="004027DD">
        <w:rPr>
          <w:rFonts w:ascii="Arial" w:hAnsi="Arial" w:cs="Arial"/>
          <w:sz w:val="22"/>
          <w:szCs w:val="24"/>
        </w:rPr>
        <w:t>, d</w:t>
      </w:r>
      <w:r w:rsidR="00E32599">
        <w:rPr>
          <w:rFonts w:ascii="Arial" w:hAnsi="Arial" w:cs="Arial"/>
          <w:sz w:val="22"/>
          <w:szCs w:val="24"/>
        </w:rPr>
        <w:t>esigna</w:t>
      </w:r>
      <w:r w:rsidR="009E0F98">
        <w:rPr>
          <w:rFonts w:ascii="Arial" w:hAnsi="Arial" w:cs="Arial"/>
          <w:sz w:val="22"/>
          <w:szCs w:val="24"/>
        </w:rPr>
        <w:t>da</w:t>
      </w:r>
      <w:r w:rsidR="00E32599">
        <w:rPr>
          <w:rFonts w:ascii="Arial" w:hAnsi="Arial" w:cs="Arial"/>
          <w:sz w:val="22"/>
          <w:szCs w:val="24"/>
        </w:rPr>
        <w:t xml:space="preserve"> por la litera</w:t>
      </w:r>
      <w:r w:rsidR="009E0F98">
        <w:rPr>
          <w:rFonts w:ascii="Arial" w:hAnsi="Arial" w:cs="Arial"/>
          <w:sz w:val="22"/>
          <w:szCs w:val="24"/>
        </w:rPr>
        <w:t>l</w:t>
      </w:r>
      <w:r w:rsidR="00E32599">
        <w:rPr>
          <w:rFonts w:ascii="Arial" w:hAnsi="Arial" w:cs="Arial"/>
          <w:sz w:val="22"/>
          <w:szCs w:val="24"/>
        </w:rPr>
        <w:t xml:space="preserve"> </w:t>
      </w:r>
      <w:r w:rsidR="00FF119C">
        <w:rPr>
          <w:rFonts w:ascii="Arial" w:hAnsi="Arial" w:cs="Arial"/>
          <w:sz w:val="22"/>
          <w:szCs w:val="24"/>
        </w:rPr>
        <w:t>A.</w:t>
      </w:r>
      <w:r w:rsidR="0099486C">
        <w:rPr>
          <w:rFonts w:ascii="Arial" w:hAnsi="Arial" w:cs="Arial"/>
          <w:sz w:val="22"/>
          <w:szCs w:val="24"/>
        </w:rPr>
        <w:t xml:space="preserve"> </w:t>
      </w:r>
      <w:r w:rsidR="00E32599">
        <w:rPr>
          <w:rFonts w:ascii="Arial" w:hAnsi="Arial" w:cs="Arial"/>
          <w:sz w:val="22"/>
          <w:szCs w:val="24"/>
        </w:rPr>
        <w:t xml:space="preserve"> </w:t>
      </w:r>
      <w:r w:rsidR="0099486C">
        <w:rPr>
          <w:rFonts w:ascii="Arial" w:hAnsi="Arial" w:cs="Arial"/>
          <w:sz w:val="22"/>
          <w:szCs w:val="24"/>
        </w:rPr>
        <w:t xml:space="preserve">En el procedimiento </w:t>
      </w:r>
      <w:r w:rsidR="00FF119C">
        <w:rPr>
          <w:rFonts w:ascii="Arial" w:hAnsi="Arial" w:cs="Arial"/>
          <w:sz w:val="22"/>
          <w:szCs w:val="24"/>
        </w:rPr>
        <w:t>A</w:t>
      </w:r>
      <w:r w:rsidR="0099486C">
        <w:rPr>
          <w:rFonts w:ascii="Arial" w:hAnsi="Arial" w:cs="Arial"/>
          <w:sz w:val="22"/>
          <w:szCs w:val="24"/>
        </w:rPr>
        <w:t xml:space="preserve"> </w:t>
      </w:r>
      <w:r w:rsidR="009E0F98">
        <w:rPr>
          <w:rFonts w:ascii="Arial" w:hAnsi="Arial" w:cs="Arial"/>
          <w:sz w:val="22"/>
          <w:szCs w:val="24"/>
        </w:rPr>
        <w:t xml:space="preserve">se medirá una cantidad de 40mL en una probeta posteriormente se </w:t>
      </w:r>
      <w:r w:rsidR="00F673F4">
        <w:rPr>
          <w:rFonts w:ascii="Arial" w:hAnsi="Arial" w:cs="Arial"/>
          <w:sz w:val="22"/>
          <w:szCs w:val="24"/>
        </w:rPr>
        <w:t>colocarán</w:t>
      </w:r>
      <w:r w:rsidR="009E0F98">
        <w:rPr>
          <w:rFonts w:ascii="Arial" w:hAnsi="Arial" w:cs="Arial"/>
          <w:sz w:val="22"/>
          <w:szCs w:val="24"/>
        </w:rPr>
        <w:t xml:space="preserve"> los 40mL de vinagre en un </w:t>
      </w:r>
      <w:proofErr w:type="spellStart"/>
      <w:r w:rsidR="009E0F98">
        <w:rPr>
          <w:rFonts w:ascii="Arial" w:hAnsi="Arial" w:cs="Arial"/>
          <w:sz w:val="22"/>
          <w:szCs w:val="24"/>
        </w:rPr>
        <w:t>beacker</w:t>
      </w:r>
      <w:proofErr w:type="spellEnd"/>
      <w:r w:rsidR="009E0F98">
        <w:rPr>
          <w:rFonts w:ascii="Arial" w:hAnsi="Arial" w:cs="Arial"/>
          <w:sz w:val="22"/>
          <w:szCs w:val="24"/>
        </w:rPr>
        <w:t xml:space="preserve"> de 150mL,luego se </w:t>
      </w:r>
      <w:proofErr w:type="gramStart"/>
      <w:r w:rsidR="009E0F98">
        <w:rPr>
          <w:rFonts w:ascii="Arial" w:hAnsi="Arial" w:cs="Arial"/>
          <w:sz w:val="22"/>
          <w:szCs w:val="24"/>
        </w:rPr>
        <w:t>trabajara</w:t>
      </w:r>
      <w:proofErr w:type="gramEnd"/>
      <w:r w:rsidR="009E0F98">
        <w:rPr>
          <w:rFonts w:ascii="Arial" w:hAnsi="Arial" w:cs="Arial"/>
          <w:sz w:val="22"/>
          <w:szCs w:val="24"/>
        </w:rPr>
        <w:t xml:space="preserve"> con la pastilla de alkaseltzer </w:t>
      </w:r>
      <w:r w:rsidR="00357B88">
        <w:rPr>
          <w:rFonts w:ascii="Arial" w:hAnsi="Arial" w:cs="Arial"/>
          <w:sz w:val="22"/>
          <w:szCs w:val="24"/>
        </w:rPr>
        <w:t>la cual se medirá el peso de la misma en su empaque con un vidrio de reloj y posteriormente se pesara pero ya fuera del empaque aun usando el vidrio de reloj.</w:t>
      </w:r>
    </w:p>
    <w:p w14:paraId="508CF454" w14:textId="695D1E2C" w:rsidR="00357B88" w:rsidRDefault="00357B88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Luego se </w:t>
      </w:r>
      <w:r w:rsidR="00F673F4">
        <w:rPr>
          <w:rFonts w:ascii="Arial" w:hAnsi="Arial" w:cs="Arial"/>
          <w:sz w:val="22"/>
          <w:szCs w:val="24"/>
        </w:rPr>
        <w:t>colocará</w:t>
      </w:r>
      <w:r>
        <w:rPr>
          <w:rFonts w:ascii="Arial" w:hAnsi="Arial" w:cs="Arial"/>
          <w:sz w:val="22"/>
          <w:szCs w:val="24"/>
        </w:rPr>
        <w:t xml:space="preserve"> la tableta en el </w:t>
      </w:r>
      <w:proofErr w:type="spellStart"/>
      <w:r>
        <w:rPr>
          <w:rFonts w:ascii="Arial" w:hAnsi="Arial" w:cs="Arial"/>
          <w:sz w:val="22"/>
          <w:szCs w:val="24"/>
        </w:rPr>
        <w:t>beacker</w:t>
      </w:r>
      <w:proofErr w:type="spellEnd"/>
      <w:r>
        <w:rPr>
          <w:rFonts w:ascii="Arial" w:hAnsi="Arial" w:cs="Arial"/>
          <w:sz w:val="22"/>
          <w:szCs w:val="24"/>
        </w:rPr>
        <w:t xml:space="preserve"> con el vinagre y se </w:t>
      </w:r>
      <w:r w:rsidR="00F673F4">
        <w:rPr>
          <w:rFonts w:ascii="Arial" w:hAnsi="Arial" w:cs="Arial"/>
          <w:sz w:val="22"/>
          <w:szCs w:val="24"/>
        </w:rPr>
        <w:t>pesará</w:t>
      </w:r>
      <w:r>
        <w:rPr>
          <w:rFonts w:ascii="Arial" w:hAnsi="Arial" w:cs="Arial"/>
          <w:sz w:val="22"/>
          <w:szCs w:val="24"/>
        </w:rPr>
        <w:t xml:space="preserve"> el </w:t>
      </w:r>
      <w:proofErr w:type="spellStart"/>
      <w:r>
        <w:rPr>
          <w:rFonts w:ascii="Arial" w:hAnsi="Arial" w:cs="Arial"/>
          <w:sz w:val="22"/>
          <w:szCs w:val="24"/>
        </w:rPr>
        <w:t>beacker</w:t>
      </w:r>
      <w:proofErr w:type="spellEnd"/>
      <w:r>
        <w:rPr>
          <w:rFonts w:ascii="Arial" w:hAnsi="Arial" w:cs="Arial"/>
          <w:sz w:val="22"/>
          <w:szCs w:val="24"/>
        </w:rPr>
        <w:t xml:space="preserve"> con la reacción en proceso colocándola en el vidrio de reloj y luego sobre la balanza granataria, luego de 10min. Se volverá a pesar el sistema anterior para saber </w:t>
      </w:r>
      <w:r w:rsidR="00F673F4">
        <w:rPr>
          <w:rFonts w:ascii="Arial" w:hAnsi="Arial" w:cs="Arial"/>
          <w:sz w:val="22"/>
          <w:szCs w:val="24"/>
        </w:rPr>
        <w:t>el peso luego de que la reacción se llevó a cabo.</w:t>
      </w:r>
    </w:p>
    <w:p w14:paraId="3D75E801" w14:textId="77777777" w:rsidR="009E0F98" w:rsidRDefault="009E0F98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</w:p>
    <w:p w14:paraId="72370700" w14:textId="79841055" w:rsidR="0015462C" w:rsidRDefault="00454F55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Estos tienen </w:t>
      </w:r>
      <w:r w:rsidR="00083BF4">
        <w:rPr>
          <w:rFonts w:ascii="Arial" w:hAnsi="Arial" w:cs="Arial"/>
          <w:sz w:val="22"/>
          <w:szCs w:val="24"/>
        </w:rPr>
        <w:t xml:space="preserve">como </w:t>
      </w:r>
      <w:r w:rsidR="004F3A37">
        <w:rPr>
          <w:rFonts w:ascii="Arial" w:hAnsi="Arial" w:cs="Arial"/>
          <w:sz w:val="22"/>
          <w:szCs w:val="24"/>
        </w:rPr>
        <w:t xml:space="preserve">objetivos </w:t>
      </w:r>
      <w:r w:rsidR="00083BF4">
        <w:rPr>
          <w:rFonts w:ascii="Arial" w:hAnsi="Arial" w:cs="Arial"/>
          <w:sz w:val="22"/>
          <w:szCs w:val="24"/>
        </w:rPr>
        <w:t>específicos</w:t>
      </w:r>
      <w:r w:rsidR="009E0F98">
        <w:rPr>
          <w:rFonts w:ascii="Arial" w:hAnsi="Arial" w:cs="Arial"/>
          <w:sz w:val="22"/>
          <w:szCs w:val="24"/>
        </w:rPr>
        <w:t xml:space="preserve"> ”</w:t>
      </w:r>
      <w:r w:rsidR="00F673F4">
        <w:rPr>
          <w:rFonts w:ascii="Arial" w:hAnsi="Arial" w:cs="Arial"/>
          <w:sz w:val="22"/>
          <w:szCs w:val="24"/>
        </w:rPr>
        <w:t>Determinar cómo actúa la efervescencia del Alka Seltzer con la reacción de neutralización al colocar la pastilla en contacto con el vinagre</w:t>
      </w:r>
      <w:r w:rsidR="00F5475E">
        <w:rPr>
          <w:rFonts w:ascii="Arial" w:hAnsi="Arial" w:cs="Arial"/>
          <w:sz w:val="22"/>
          <w:szCs w:val="24"/>
        </w:rPr>
        <w:t>”</w:t>
      </w:r>
      <w:r w:rsidR="009E0F98">
        <w:rPr>
          <w:rFonts w:ascii="Arial" w:hAnsi="Arial" w:cs="Arial"/>
          <w:sz w:val="22"/>
          <w:szCs w:val="24"/>
        </w:rPr>
        <w:t>, respectivamente</w:t>
      </w:r>
      <w:r w:rsidR="004027DD">
        <w:rPr>
          <w:rFonts w:ascii="Arial" w:hAnsi="Arial" w:cs="Arial"/>
          <w:sz w:val="22"/>
          <w:szCs w:val="24"/>
        </w:rPr>
        <w:t xml:space="preserve"> para </w:t>
      </w:r>
      <w:r w:rsidR="009E0F98">
        <w:rPr>
          <w:rFonts w:ascii="Arial" w:hAnsi="Arial" w:cs="Arial"/>
          <w:sz w:val="22"/>
          <w:szCs w:val="24"/>
        </w:rPr>
        <w:t>el</w:t>
      </w:r>
      <w:r w:rsidR="004027DD">
        <w:rPr>
          <w:rFonts w:ascii="Arial" w:hAnsi="Arial" w:cs="Arial"/>
          <w:sz w:val="22"/>
          <w:szCs w:val="24"/>
        </w:rPr>
        <w:t xml:space="preserve"> procedimiento </w:t>
      </w:r>
      <w:r w:rsidR="00F86E80">
        <w:rPr>
          <w:rFonts w:ascii="Arial" w:hAnsi="Arial" w:cs="Arial"/>
          <w:sz w:val="22"/>
          <w:szCs w:val="24"/>
        </w:rPr>
        <w:t>A.</w:t>
      </w:r>
    </w:p>
    <w:p w14:paraId="245F2587" w14:textId="712F7013" w:rsidR="0015462C" w:rsidRDefault="0015462C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</w:p>
    <w:p w14:paraId="43EB8668" w14:textId="33D7F910" w:rsidR="0015462C" w:rsidRPr="0015462C" w:rsidRDefault="005504EF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Así pues, e</w:t>
      </w:r>
      <w:r w:rsidR="0015462C">
        <w:rPr>
          <w:rFonts w:ascii="Arial" w:hAnsi="Arial" w:cs="Arial"/>
          <w:sz w:val="22"/>
          <w:szCs w:val="24"/>
        </w:rPr>
        <w:t>n la práctica se trat</w:t>
      </w:r>
      <w:r w:rsidR="00D1567B">
        <w:rPr>
          <w:rFonts w:ascii="Arial" w:hAnsi="Arial" w:cs="Arial"/>
          <w:sz w:val="22"/>
          <w:szCs w:val="24"/>
        </w:rPr>
        <w:t xml:space="preserve">arán los temas acerca de </w:t>
      </w:r>
      <w:r w:rsidR="009E0F98">
        <w:rPr>
          <w:rFonts w:ascii="Arial" w:hAnsi="Arial" w:cs="Arial"/>
          <w:sz w:val="22"/>
          <w:szCs w:val="24"/>
        </w:rPr>
        <w:t>conservación de la materia</w:t>
      </w:r>
      <w:r w:rsidR="00F5475E">
        <w:rPr>
          <w:rFonts w:ascii="Arial" w:hAnsi="Arial" w:cs="Arial"/>
          <w:sz w:val="22"/>
          <w:szCs w:val="24"/>
        </w:rPr>
        <w:t xml:space="preserve">, </w:t>
      </w:r>
      <w:r w:rsidR="009E0F98">
        <w:rPr>
          <w:rFonts w:ascii="Arial" w:hAnsi="Arial" w:cs="Arial"/>
          <w:sz w:val="22"/>
          <w:szCs w:val="24"/>
        </w:rPr>
        <w:t>propiedades de los gases</w:t>
      </w:r>
      <w:r w:rsidR="00F5475E">
        <w:rPr>
          <w:rFonts w:ascii="Arial" w:hAnsi="Arial" w:cs="Arial"/>
          <w:sz w:val="22"/>
          <w:szCs w:val="24"/>
        </w:rPr>
        <w:t xml:space="preserve">, </w:t>
      </w:r>
      <w:r w:rsidR="009E0F98">
        <w:rPr>
          <w:rFonts w:ascii="Arial" w:hAnsi="Arial" w:cs="Arial"/>
          <w:sz w:val="22"/>
          <w:szCs w:val="24"/>
        </w:rPr>
        <w:t>y saber cómo funciona la reacción de neutralización.</w:t>
      </w:r>
    </w:p>
    <w:p w14:paraId="440A91C5" w14:textId="219FF754" w:rsidR="00236B56" w:rsidRPr="0015462C" w:rsidRDefault="0015462C" w:rsidP="0015462C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&amp;quot" w:hAnsi="&amp;quot"/>
          <w:sz w:val="21"/>
          <w:szCs w:val="21"/>
        </w:rPr>
        <w:br/>
      </w:r>
      <w:r>
        <w:rPr>
          <w:rFonts w:ascii="&amp;quot" w:hAnsi="&amp;quot"/>
          <w:sz w:val="21"/>
          <w:szCs w:val="21"/>
        </w:rPr>
        <w:br/>
      </w:r>
    </w:p>
    <w:p w14:paraId="350E31E8" w14:textId="77777777" w:rsidR="0058569E" w:rsidRDefault="0058569E" w:rsidP="00AD7ABE">
      <w:pPr>
        <w:jc w:val="both"/>
      </w:pPr>
    </w:p>
    <w:p w14:paraId="64ED696D" w14:textId="77777777" w:rsidR="00236B56" w:rsidRDefault="00236B56" w:rsidP="00AD7ABE">
      <w:pPr>
        <w:jc w:val="both"/>
      </w:pPr>
    </w:p>
    <w:p w14:paraId="02F2703D" w14:textId="77777777" w:rsidR="00236B56" w:rsidRDefault="00236B56" w:rsidP="00AD7ABE">
      <w:pPr>
        <w:jc w:val="both"/>
      </w:pPr>
    </w:p>
    <w:p w14:paraId="29C88E62" w14:textId="77777777" w:rsidR="00236B56" w:rsidRDefault="00236B56" w:rsidP="00AD7ABE">
      <w:pPr>
        <w:jc w:val="both"/>
      </w:pPr>
    </w:p>
    <w:p w14:paraId="0E0AFE41" w14:textId="77777777" w:rsidR="00236B56" w:rsidRDefault="00236B56" w:rsidP="00AD7ABE">
      <w:pPr>
        <w:jc w:val="both"/>
      </w:pPr>
    </w:p>
    <w:p w14:paraId="56C8B404" w14:textId="77777777" w:rsidR="00236B56" w:rsidRDefault="00236B56" w:rsidP="00AD7ABE">
      <w:pPr>
        <w:jc w:val="both"/>
      </w:pPr>
    </w:p>
    <w:p w14:paraId="6CAEE454" w14:textId="77777777" w:rsidR="00236B56" w:rsidRDefault="00236B56" w:rsidP="00AD7ABE">
      <w:pPr>
        <w:jc w:val="both"/>
      </w:pPr>
    </w:p>
    <w:p w14:paraId="0C7A536B" w14:textId="5568D433" w:rsidR="00236B56" w:rsidRDefault="00236B56" w:rsidP="00AD7ABE">
      <w:pPr>
        <w:jc w:val="both"/>
      </w:pPr>
    </w:p>
    <w:p w14:paraId="31A1995F" w14:textId="77777777" w:rsidR="0098442B" w:rsidRDefault="0098442B" w:rsidP="00AD7ABE">
      <w:pPr>
        <w:jc w:val="both"/>
      </w:pPr>
    </w:p>
    <w:p w14:paraId="4BDEEEBC" w14:textId="6C748D6A" w:rsidR="00236B56" w:rsidRDefault="00236B56" w:rsidP="00AD7ABE">
      <w:pPr>
        <w:jc w:val="both"/>
      </w:pPr>
    </w:p>
    <w:p w14:paraId="3633072B" w14:textId="345B74E6" w:rsidR="00E32599" w:rsidRDefault="00E32599" w:rsidP="00E32599">
      <w:pPr>
        <w:rPr>
          <w:rFonts w:ascii="Arial" w:hAnsi="Arial" w:cs="Arial"/>
          <w:sz w:val="22"/>
          <w:szCs w:val="22"/>
        </w:rPr>
      </w:pPr>
    </w:p>
    <w:p w14:paraId="3C10FEC5" w14:textId="36F8C2BF" w:rsidR="00F673F4" w:rsidRDefault="00F673F4" w:rsidP="00E32599">
      <w:pPr>
        <w:rPr>
          <w:rFonts w:ascii="Arial" w:hAnsi="Arial" w:cs="Arial"/>
          <w:sz w:val="22"/>
          <w:szCs w:val="22"/>
        </w:rPr>
      </w:pPr>
    </w:p>
    <w:p w14:paraId="0053DD0D" w14:textId="77777777" w:rsidR="00F673F4" w:rsidRPr="008E0B1E" w:rsidRDefault="00F673F4" w:rsidP="00E32599">
      <w:pPr>
        <w:rPr>
          <w:rFonts w:ascii="Arial" w:hAnsi="Arial" w:cs="Arial"/>
          <w:sz w:val="22"/>
          <w:szCs w:val="22"/>
        </w:rPr>
      </w:pPr>
    </w:p>
    <w:p w14:paraId="2EE04C06" w14:textId="5C720E1A" w:rsidR="00B31D8E" w:rsidRDefault="00F117B2" w:rsidP="00B31D8E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8"/>
        </w:rPr>
      </w:pPr>
      <w:bookmarkStart w:id="3" w:name="_Toc443586323"/>
      <w:bookmarkStart w:id="4" w:name="_Toc114933098"/>
      <w:r w:rsidRPr="000B5637">
        <w:rPr>
          <w:rFonts w:ascii="Arial" w:hAnsi="Arial" w:cs="Arial"/>
          <w:b/>
          <w:color w:val="auto"/>
          <w:sz w:val="24"/>
          <w:szCs w:val="28"/>
        </w:rPr>
        <w:lastRenderedPageBreak/>
        <w:t>FUNDAMENTO TEÓ</w:t>
      </w:r>
      <w:r w:rsidR="00506A62" w:rsidRPr="000B5637">
        <w:rPr>
          <w:rFonts w:ascii="Arial" w:hAnsi="Arial" w:cs="Arial"/>
          <w:b/>
          <w:color w:val="auto"/>
          <w:sz w:val="24"/>
          <w:szCs w:val="28"/>
        </w:rPr>
        <w:t>RICO</w:t>
      </w:r>
      <w:bookmarkEnd w:id="3"/>
      <w:bookmarkEnd w:id="4"/>
    </w:p>
    <w:p w14:paraId="6EA12A37" w14:textId="77777777" w:rsidR="008D336B" w:rsidRPr="008D336B" w:rsidRDefault="008D336B" w:rsidP="008D336B">
      <w:pPr>
        <w:pStyle w:val="Estilo1"/>
      </w:pPr>
    </w:p>
    <w:p w14:paraId="2CDEE792" w14:textId="77777777" w:rsidR="001A7BC2" w:rsidRPr="00B31D8E" w:rsidRDefault="001A7BC2" w:rsidP="001A7BC2"/>
    <w:p w14:paraId="65C49727" w14:textId="1DAE1D92" w:rsidR="00903DC3" w:rsidRDefault="00F17CE7" w:rsidP="00F17CE7">
      <w:pPr>
        <w:pStyle w:val="Ttulo2"/>
        <w:ind w:left="720"/>
        <w:rPr>
          <w:rFonts w:ascii="Arial" w:hAnsi="Arial" w:cs="Arial"/>
          <w:b/>
          <w:color w:val="auto"/>
          <w:sz w:val="24"/>
        </w:rPr>
      </w:pPr>
      <w:bookmarkStart w:id="5" w:name="_Toc114933099"/>
      <w:r>
        <w:rPr>
          <w:rFonts w:ascii="Arial" w:hAnsi="Arial" w:cs="Arial"/>
          <w:b/>
          <w:color w:val="auto"/>
          <w:sz w:val="24"/>
        </w:rPr>
        <w:t xml:space="preserve">1. </w:t>
      </w:r>
      <w:r w:rsidR="001A7BC2">
        <w:rPr>
          <w:rFonts w:ascii="Arial" w:hAnsi="Arial" w:cs="Arial"/>
          <w:b/>
          <w:color w:val="auto"/>
          <w:sz w:val="24"/>
        </w:rPr>
        <w:t>M</w:t>
      </w:r>
      <w:r w:rsidR="00890F5A">
        <w:rPr>
          <w:rFonts w:ascii="Arial" w:hAnsi="Arial" w:cs="Arial"/>
          <w:b/>
          <w:color w:val="auto"/>
          <w:sz w:val="24"/>
        </w:rPr>
        <w:t>ARCO TEÓRICO</w:t>
      </w:r>
      <w:bookmarkEnd w:id="5"/>
    </w:p>
    <w:p w14:paraId="0C50A4D9" w14:textId="0CD0BF80" w:rsidR="00903DC3" w:rsidRDefault="00903DC3" w:rsidP="00903DC3"/>
    <w:p w14:paraId="43701B1D" w14:textId="12803EF0" w:rsidR="0010227A" w:rsidRPr="0010227A" w:rsidRDefault="0010227A" w:rsidP="0010227A">
      <w:pPr>
        <w:pStyle w:val="Ttulo2"/>
        <w:rPr>
          <w:b/>
          <w:bCs/>
          <w:color w:val="auto"/>
          <w:u w:val="single"/>
        </w:rPr>
      </w:pPr>
      <w:bookmarkStart w:id="6" w:name="_Toc114933100"/>
      <w:r w:rsidRPr="0010227A">
        <w:rPr>
          <w:b/>
          <w:bCs/>
          <w:color w:val="auto"/>
          <w:u w:val="single"/>
        </w:rPr>
        <w:t>1.1</w:t>
      </w:r>
      <w:r>
        <w:rPr>
          <w:b/>
          <w:bCs/>
          <w:color w:val="auto"/>
          <w:u w:val="single"/>
        </w:rPr>
        <w:t xml:space="preserve"> </w:t>
      </w:r>
      <w:r w:rsidR="00F17CE7">
        <w:rPr>
          <w:b/>
          <w:bCs/>
          <w:color w:val="auto"/>
          <w:u w:val="single"/>
        </w:rPr>
        <w:t>ALKASELTZER</w:t>
      </w:r>
      <w:bookmarkEnd w:id="6"/>
    </w:p>
    <w:p w14:paraId="3ECCF0AA" w14:textId="0B7E4796" w:rsidR="0010227A" w:rsidRDefault="0010227A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r w:rsidRPr="0010227A">
        <w:rPr>
          <w:rFonts w:eastAsiaTheme="majorEastAsia" w:cs="Arial"/>
          <w:sz w:val="24"/>
          <w:szCs w:val="24"/>
          <w:lang w:val="es-GT"/>
        </w:rPr>
        <w:t>Esta sustancia está conformada por cuatro distintos componentes activos, los cuales son: el ácido acetilsalicílico, fosfato cálcico y bicarbonato sódico.</w:t>
      </w:r>
    </w:p>
    <w:p w14:paraId="068D0376" w14:textId="14017352" w:rsidR="00714A13" w:rsidRDefault="007439C1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r w:rsidRPr="007439C1">
        <w:rPr>
          <w:rFonts w:eastAsiaTheme="majorEastAsia" w:cs="Arial"/>
          <w:sz w:val="24"/>
          <w:szCs w:val="24"/>
          <w:lang w:val="es-GT"/>
        </w:rPr>
        <w:t>Este medicamento está indicado en el alivio sintomático de la acidez y ardor de estómago, en adultos y adolescentes a partir de 12 años.</w:t>
      </w:r>
    </w:p>
    <w:p w14:paraId="16B1DD5E" w14:textId="35F48AE8" w:rsidR="007439C1" w:rsidRDefault="007439C1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r w:rsidRPr="007439C1">
        <w:rPr>
          <w:rFonts w:eastAsiaTheme="majorEastAsia" w:cs="Arial"/>
          <w:sz w:val="24"/>
          <w:szCs w:val="24"/>
          <w:lang w:val="es-GT"/>
        </w:rPr>
        <w:t xml:space="preserve">Se recomienda utilizar con precaución este medicamento en pacientes con hipertensión (tensión arterial elevada), en pacientes con enfermedades del hígado, riñones y corazón, edema, hipopotasemia, hipocalcemia y </w:t>
      </w:r>
      <w:proofErr w:type="spellStart"/>
      <w:r w:rsidRPr="007439C1">
        <w:rPr>
          <w:rFonts w:eastAsiaTheme="majorEastAsia" w:cs="Arial"/>
          <w:sz w:val="24"/>
          <w:szCs w:val="24"/>
          <w:lang w:val="es-GT"/>
        </w:rPr>
        <w:t>aldosteronismo</w:t>
      </w:r>
      <w:proofErr w:type="spellEnd"/>
      <w:r w:rsidRPr="007439C1">
        <w:rPr>
          <w:rFonts w:eastAsiaTheme="majorEastAsia" w:cs="Arial"/>
          <w:sz w:val="24"/>
          <w:szCs w:val="24"/>
          <w:lang w:val="es-GT"/>
        </w:rPr>
        <w:t xml:space="preserve"> (síndrome asociado con el aumento en la secreción de la hormona aldosterona por parte de la glándula suprarrenal). y en pacientes con tratamiento de diuréticos ya que podría producir alcalosis hipoclorémica.</w:t>
      </w:r>
    </w:p>
    <w:p w14:paraId="0181A7B3" w14:textId="77777777" w:rsidR="007439C1" w:rsidRPr="0010227A" w:rsidRDefault="007439C1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</w:p>
    <w:p w14:paraId="57398E63" w14:textId="7AE9BE54" w:rsidR="0010227A" w:rsidRDefault="00956B71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bookmarkStart w:id="7" w:name="_Toc114933101"/>
      <w:r w:rsidRPr="00956B71">
        <w:rPr>
          <w:rStyle w:val="Ttulo3Car"/>
          <w:b/>
          <w:bCs/>
          <w:color w:val="auto"/>
          <w:u w:val="single"/>
        </w:rPr>
        <w:t xml:space="preserve">1.1.1 </w:t>
      </w:r>
      <w:r w:rsidR="00F17CE7">
        <w:rPr>
          <w:rStyle w:val="Ttulo3Car"/>
          <w:b/>
          <w:bCs/>
          <w:color w:val="auto"/>
          <w:u w:val="single"/>
        </w:rPr>
        <w:t>ACIDO ACETILSALICILICO</w:t>
      </w:r>
      <w:bookmarkEnd w:id="7"/>
      <w:r w:rsidR="007439C1">
        <w:rPr>
          <w:rFonts w:eastAsiaTheme="majorEastAsia" w:cs="Arial"/>
          <w:sz w:val="24"/>
          <w:szCs w:val="24"/>
          <w:lang w:val="es-GT"/>
        </w:rPr>
        <w:t>:</w:t>
      </w:r>
      <w:r w:rsidR="0010227A" w:rsidRPr="0010227A">
        <w:rPr>
          <w:rFonts w:eastAsiaTheme="majorEastAsia" w:cs="Arial"/>
          <w:sz w:val="24"/>
          <w:szCs w:val="24"/>
          <w:lang w:val="es-GT"/>
        </w:rPr>
        <w:t xml:space="preserve"> cumple su función al no permitir formación de prostaglandinas en el organismo, a su vez remueve dolor, </w:t>
      </w:r>
      <w:r w:rsidR="0010227A" w:rsidRPr="0010227A">
        <w:rPr>
          <w:rFonts w:eastAsiaTheme="majorEastAsia" w:cs="Arial"/>
          <w:sz w:val="24"/>
          <w:szCs w:val="24"/>
          <w:lang w:val="es-GT"/>
        </w:rPr>
        <w:t>inflamación y</w:t>
      </w:r>
      <w:r w:rsidR="0010227A" w:rsidRPr="0010227A">
        <w:rPr>
          <w:rFonts w:eastAsiaTheme="majorEastAsia" w:cs="Arial"/>
          <w:sz w:val="24"/>
          <w:szCs w:val="24"/>
          <w:lang w:val="es-GT"/>
        </w:rPr>
        <w:t xml:space="preserve"> fiebre.</w:t>
      </w:r>
    </w:p>
    <w:p w14:paraId="357FAB7A" w14:textId="0282B2F7" w:rsidR="007439C1" w:rsidRDefault="007439C1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r>
        <w:rPr>
          <w:rFonts w:eastAsiaTheme="majorEastAsia" w:cs="Arial"/>
          <w:sz w:val="24"/>
          <w:szCs w:val="24"/>
          <w:lang w:val="es-GT"/>
        </w:rPr>
        <w:t>A</w:t>
      </w:r>
      <w:r w:rsidRPr="007439C1">
        <w:rPr>
          <w:rFonts w:eastAsiaTheme="majorEastAsia" w:cs="Arial"/>
          <w:sz w:val="24"/>
          <w:szCs w:val="24"/>
          <w:lang w:val="es-GT"/>
        </w:rPr>
        <w:t>yuda a lograr que haya mayor flujo de sangre a las piernas. Puede usarse para tratar un ataque cardíaco y prevenir coágulos de sangre cuando usted tenga un ritmo cardíaco anormal.</w:t>
      </w:r>
    </w:p>
    <w:p w14:paraId="6B185092" w14:textId="77777777" w:rsidR="007439C1" w:rsidRPr="0010227A" w:rsidRDefault="007439C1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</w:p>
    <w:p w14:paraId="561843A1" w14:textId="512469C7" w:rsidR="0010227A" w:rsidRDefault="00956B71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bookmarkStart w:id="8" w:name="_Toc114933102"/>
      <w:r w:rsidRPr="00956B71">
        <w:rPr>
          <w:rStyle w:val="Ttulo3Car"/>
          <w:b/>
          <w:bCs/>
          <w:color w:val="auto"/>
          <w:u w:val="single"/>
        </w:rPr>
        <w:t xml:space="preserve">1.1.2 </w:t>
      </w:r>
      <w:r w:rsidR="00F17CE7">
        <w:rPr>
          <w:rStyle w:val="Ttulo3Car"/>
          <w:b/>
          <w:bCs/>
          <w:color w:val="auto"/>
          <w:u w:val="single"/>
          <w:lang w:val="es-GT"/>
        </w:rPr>
        <w:t>FOSFATO CALCICO</w:t>
      </w:r>
      <w:bookmarkEnd w:id="8"/>
      <w:r w:rsidR="007439C1">
        <w:rPr>
          <w:rFonts w:eastAsiaTheme="majorEastAsia" w:cs="Arial"/>
          <w:sz w:val="24"/>
          <w:szCs w:val="24"/>
          <w:lang w:val="es-GT"/>
        </w:rPr>
        <w:t>:</w:t>
      </w:r>
      <w:r w:rsidR="0010227A" w:rsidRPr="0010227A">
        <w:rPr>
          <w:rFonts w:eastAsiaTheme="majorEastAsia" w:cs="Arial"/>
          <w:sz w:val="24"/>
          <w:szCs w:val="24"/>
          <w:lang w:val="es-GT"/>
        </w:rPr>
        <w:t xml:space="preserve"> tiene un papel biológico en actividad muscular y transmisión neuromuscular.</w:t>
      </w:r>
    </w:p>
    <w:p w14:paraId="2079584C" w14:textId="7415CB19" w:rsidR="007439C1" w:rsidRDefault="007439C1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r w:rsidRPr="007439C1">
        <w:rPr>
          <w:rFonts w:eastAsiaTheme="majorEastAsia" w:cs="Arial"/>
          <w:sz w:val="24"/>
          <w:szCs w:val="24"/>
          <w:lang w:val="es-GT"/>
        </w:rPr>
        <w:t>El calcio es un elemento imprescindible en la formación de los huesos y los dientes, participando asimismo en la coagulación de la sangre, la actividad nerviosa, la contracción de los músculos, el funcionamiento del corazón y la regulación del calibre de los vasos sanguíneos. Se trata del ion mineral más abundante del organismo y la mayor parte está formando parte del esqueleto. El fosfato cálcico es una sal de calcio, contiene un 38,8% de calcio elemento por gramo de sal (388 mg/g Sal, 9,7 mmol/g, 19,4 mEq/g)</w:t>
      </w:r>
      <w:r>
        <w:rPr>
          <w:rFonts w:eastAsiaTheme="majorEastAsia" w:cs="Arial"/>
          <w:sz w:val="24"/>
          <w:szCs w:val="24"/>
          <w:lang w:val="es-GT"/>
        </w:rPr>
        <w:t xml:space="preserve">. </w:t>
      </w:r>
      <w:sdt>
        <w:sdtPr>
          <w:rPr>
            <w:rFonts w:eastAsiaTheme="majorEastAsia" w:cs="Arial"/>
            <w:sz w:val="24"/>
            <w:szCs w:val="24"/>
            <w:lang w:val="es-GT"/>
          </w:rPr>
          <w:id w:val="623351508"/>
          <w:citation/>
        </w:sdtPr>
        <w:sdtContent>
          <w:r>
            <w:rPr>
              <w:rFonts w:eastAsiaTheme="majorEastAsia" w:cs="Arial"/>
              <w:sz w:val="24"/>
              <w:szCs w:val="24"/>
              <w:lang w:val="es-GT"/>
            </w:rPr>
            <w:fldChar w:fldCharType="begin"/>
          </w:r>
          <w:r>
            <w:rPr>
              <w:rFonts w:eastAsiaTheme="majorEastAsia" w:cs="Arial"/>
              <w:sz w:val="24"/>
              <w:szCs w:val="24"/>
            </w:rPr>
            <w:instrText xml:space="preserve"> CITATION AEP22 \l 2058 </w:instrText>
          </w:r>
          <w:r>
            <w:rPr>
              <w:rFonts w:eastAsiaTheme="majorEastAsia" w:cs="Arial"/>
              <w:sz w:val="24"/>
              <w:szCs w:val="24"/>
              <w:lang w:val="es-GT"/>
            </w:rPr>
            <w:fldChar w:fldCharType="separate"/>
          </w:r>
          <w:r w:rsidRPr="007439C1">
            <w:rPr>
              <w:rFonts w:eastAsiaTheme="majorEastAsia" w:cs="Arial"/>
              <w:noProof/>
              <w:sz w:val="24"/>
              <w:szCs w:val="24"/>
            </w:rPr>
            <w:t>(AEP, 2022)</w:t>
          </w:r>
          <w:r>
            <w:rPr>
              <w:rFonts w:eastAsiaTheme="majorEastAsia" w:cs="Arial"/>
              <w:sz w:val="24"/>
              <w:szCs w:val="24"/>
              <w:lang w:val="es-GT"/>
            </w:rPr>
            <w:fldChar w:fldCharType="end"/>
          </w:r>
        </w:sdtContent>
      </w:sdt>
    </w:p>
    <w:p w14:paraId="43E00C02" w14:textId="77777777" w:rsidR="007439C1" w:rsidRPr="0010227A" w:rsidRDefault="007439C1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</w:p>
    <w:p w14:paraId="7BE76541" w14:textId="203B4BE8" w:rsidR="0010227A" w:rsidRDefault="00956B71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bookmarkStart w:id="9" w:name="_Toc114933103"/>
      <w:r w:rsidRPr="00956B71">
        <w:rPr>
          <w:rStyle w:val="Ttulo3Car"/>
          <w:b/>
          <w:bCs/>
          <w:color w:val="auto"/>
          <w:u w:val="single"/>
          <w:lang w:val="es-GT"/>
        </w:rPr>
        <w:t xml:space="preserve">1.1.3 </w:t>
      </w:r>
      <w:r w:rsidR="00F17CE7">
        <w:rPr>
          <w:rStyle w:val="Ttulo3Car"/>
          <w:b/>
          <w:bCs/>
          <w:color w:val="auto"/>
          <w:u w:val="single"/>
          <w:lang w:val="es-GT"/>
        </w:rPr>
        <w:t>BICARBONATO SODICO</w:t>
      </w:r>
      <w:bookmarkEnd w:id="9"/>
      <w:r w:rsidR="001B5EB6">
        <w:rPr>
          <w:rFonts w:eastAsiaTheme="majorEastAsia" w:cs="Arial"/>
          <w:sz w:val="24"/>
          <w:szCs w:val="24"/>
          <w:lang w:val="es-GT"/>
        </w:rPr>
        <w:t>:</w:t>
      </w:r>
      <w:r w:rsidR="0010227A" w:rsidRPr="0010227A">
        <w:rPr>
          <w:rFonts w:eastAsiaTheme="majorEastAsia" w:cs="Arial"/>
          <w:sz w:val="24"/>
          <w:szCs w:val="24"/>
          <w:lang w:val="es-GT"/>
        </w:rPr>
        <w:t xml:space="preserve"> trabaja como un agente alcalinizante.</w:t>
      </w:r>
    </w:p>
    <w:p w14:paraId="79719E03" w14:textId="0758EEAB" w:rsidR="00D04D95" w:rsidRDefault="00D04D95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r w:rsidRPr="00D04D95">
        <w:rPr>
          <w:rFonts w:eastAsiaTheme="majorEastAsia" w:cs="Arial"/>
          <w:sz w:val="24"/>
          <w:szCs w:val="24"/>
          <w:lang w:val="es-GT"/>
        </w:rPr>
        <w:t>El bicarbonato de sodio es un antiácido usado para aliviar la pirosis (acidez estomacal) y la indigestión ácida. Su doctor también puede prescribir el bicarbonato de sodio para disminuir los niveles de acidez de la sangre u orina ciertas condiciones.</w:t>
      </w:r>
      <w:sdt>
        <w:sdtPr>
          <w:rPr>
            <w:rFonts w:eastAsiaTheme="majorEastAsia" w:cs="Arial"/>
            <w:sz w:val="24"/>
            <w:szCs w:val="24"/>
            <w:lang w:val="es-GT"/>
          </w:rPr>
          <w:id w:val="-1719353723"/>
          <w:citation/>
        </w:sdtPr>
        <w:sdtContent>
          <w:r>
            <w:rPr>
              <w:rFonts w:eastAsiaTheme="majorEastAsia" w:cs="Arial"/>
              <w:sz w:val="24"/>
              <w:szCs w:val="24"/>
              <w:lang w:val="es-GT"/>
            </w:rPr>
            <w:fldChar w:fldCharType="begin"/>
          </w:r>
          <w:r>
            <w:rPr>
              <w:rFonts w:eastAsiaTheme="majorEastAsia" w:cs="Arial"/>
              <w:sz w:val="24"/>
              <w:szCs w:val="24"/>
            </w:rPr>
            <w:instrText xml:space="preserve"> CITATION Med22 \l 2058 </w:instrText>
          </w:r>
          <w:r>
            <w:rPr>
              <w:rFonts w:eastAsiaTheme="majorEastAsia" w:cs="Arial"/>
              <w:sz w:val="24"/>
              <w:szCs w:val="24"/>
              <w:lang w:val="es-GT"/>
            </w:rPr>
            <w:fldChar w:fldCharType="separate"/>
          </w:r>
          <w:r>
            <w:rPr>
              <w:rFonts w:eastAsiaTheme="majorEastAsia" w:cs="Arial"/>
              <w:noProof/>
              <w:sz w:val="24"/>
              <w:szCs w:val="24"/>
            </w:rPr>
            <w:t xml:space="preserve"> </w:t>
          </w:r>
          <w:r w:rsidRPr="00D04D95">
            <w:rPr>
              <w:rFonts w:eastAsiaTheme="majorEastAsia" w:cs="Arial"/>
              <w:noProof/>
              <w:sz w:val="24"/>
              <w:szCs w:val="24"/>
            </w:rPr>
            <w:t>(MedlinePlus, 2022)</w:t>
          </w:r>
          <w:r>
            <w:rPr>
              <w:rFonts w:eastAsiaTheme="majorEastAsia" w:cs="Arial"/>
              <w:sz w:val="24"/>
              <w:szCs w:val="24"/>
              <w:lang w:val="es-GT"/>
            </w:rPr>
            <w:fldChar w:fldCharType="end"/>
          </w:r>
        </w:sdtContent>
      </w:sdt>
    </w:p>
    <w:p w14:paraId="3C2D1BDB" w14:textId="77777777" w:rsidR="001B5EB6" w:rsidRDefault="001B5EB6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</w:p>
    <w:p w14:paraId="0E4C9271" w14:textId="2A9ABF7C" w:rsidR="0010227A" w:rsidRDefault="0010227A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</w:p>
    <w:p w14:paraId="20513C3F" w14:textId="3D1FBF1C" w:rsidR="0010227A" w:rsidRPr="0010227A" w:rsidRDefault="0010227A" w:rsidP="0010227A">
      <w:pPr>
        <w:pStyle w:val="Ttulo2"/>
        <w:rPr>
          <w:b/>
          <w:bCs/>
          <w:color w:val="auto"/>
          <w:u w:val="single"/>
        </w:rPr>
      </w:pPr>
      <w:bookmarkStart w:id="10" w:name="_Toc114933104"/>
      <w:r w:rsidRPr="0010227A">
        <w:rPr>
          <w:b/>
          <w:bCs/>
          <w:color w:val="auto"/>
          <w:u w:val="single"/>
        </w:rPr>
        <w:t xml:space="preserve">1.2 </w:t>
      </w:r>
      <w:r w:rsidR="00F17CE7">
        <w:rPr>
          <w:b/>
          <w:bCs/>
          <w:color w:val="auto"/>
          <w:u w:val="single"/>
        </w:rPr>
        <w:t>CONSERVACION DE LA MATERIA</w:t>
      </w:r>
      <w:bookmarkEnd w:id="10"/>
    </w:p>
    <w:p w14:paraId="6780FBC0" w14:textId="628BAEBE" w:rsidR="0010227A" w:rsidRDefault="0010227A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r w:rsidRPr="0010227A">
        <w:rPr>
          <w:rFonts w:eastAsiaTheme="majorEastAsia" w:cs="Arial"/>
          <w:sz w:val="24"/>
          <w:szCs w:val="24"/>
          <w:lang w:val="es-GT"/>
        </w:rPr>
        <w:t xml:space="preserve">Esta también es llamada ley de conservación de la masa ya que se basa </w:t>
      </w:r>
      <w:r w:rsidRPr="0010227A">
        <w:rPr>
          <w:rFonts w:eastAsiaTheme="majorEastAsia" w:cs="Arial"/>
          <w:sz w:val="24"/>
          <w:szCs w:val="24"/>
          <w:lang w:val="es-GT"/>
        </w:rPr>
        <w:t>en la</w:t>
      </w:r>
      <w:r w:rsidRPr="0010227A">
        <w:rPr>
          <w:rFonts w:eastAsiaTheme="majorEastAsia" w:cs="Arial"/>
          <w:sz w:val="24"/>
          <w:szCs w:val="24"/>
          <w:lang w:val="es-GT"/>
        </w:rPr>
        <w:t xml:space="preserve"> frase: “Nada se pierde, nada se crea, todo se transforma ”. Materia es todo aquello que ocupa un espacio, siendo así algo elemental para el estudio de la química.</w:t>
      </w:r>
      <w:r w:rsidR="00D04D95">
        <w:rPr>
          <w:rFonts w:eastAsiaTheme="majorEastAsia" w:cs="Arial"/>
          <w:sz w:val="24"/>
          <w:szCs w:val="24"/>
          <w:lang w:val="es-GT"/>
        </w:rPr>
        <w:t xml:space="preserve"> (Brown, 2014)</w:t>
      </w:r>
    </w:p>
    <w:p w14:paraId="23BBAC15" w14:textId="77777777" w:rsidR="00956B71" w:rsidRDefault="00956B71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</w:p>
    <w:p w14:paraId="6AC8EFC0" w14:textId="0FC26A84" w:rsidR="00D04D95" w:rsidRDefault="00956B71" w:rsidP="00956B71">
      <w:pPr>
        <w:pStyle w:val="Estilo1"/>
        <w:rPr>
          <w:rFonts w:eastAsiaTheme="majorEastAsia" w:cs="Arial"/>
          <w:sz w:val="24"/>
          <w:szCs w:val="24"/>
          <w:lang w:val="es-GT"/>
        </w:rPr>
      </w:pPr>
      <w:r w:rsidRPr="00956B71">
        <w:rPr>
          <w:rFonts w:eastAsiaTheme="majorEastAsia" w:cs="Arial"/>
          <w:sz w:val="24"/>
          <w:szCs w:val="24"/>
          <w:lang w:val="es-GT"/>
        </w:rPr>
        <w:t>En un sistema aislado, durante toda</w:t>
      </w:r>
      <w:r>
        <w:rPr>
          <w:rFonts w:eastAsiaTheme="majorEastAsia" w:cs="Arial"/>
          <w:sz w:val="24"/>
          <w:szCs w:val="24"/>
          <w:lang w:val="es-GT"/>
        </w:rPr>
        <w:t xml:space="preserve"> </w:t>
      </w:r>
      <w:r w:rsidRPr="00956B71">
        <w:rPr>
          <w:rFonts w:eastAsiaTheme="majorEastAsia" w:cs="Arial"/>
          <w:sz w:val="24"/>
          <w:szCs w:val="24"/>
          <w:lang w:val="es-GT"/>
        </w:rPr>
        <w:t>reacción química ordinaria, la masa total en</w:t>
      </w:r>
      <w:r>
        <w:rPr>
          <w:rFonts w:eastAsiaTheme="majorEastAsia" w:cs="Arial"/>
          <w:sz w:val="24"/>
          <w:szCs w:val="24"/>
          <w:lang w:val="es-GT"/>
        </w:rPr>
        <w:t xml:space="preserve"> </w:t>
      </w:r>
      <w:r w:rsidRPr="00956B71">
        <w:rPr>
          <w:rFonts w:eastAsiaTheme="majorEastAsia" w:cs="Arial"/>
          <w:sz w:val="24"/>
          <w:szCs w:val="24"/>
          <w:lang w:val="es-GT"/>
        </w:rPr>
        <w:t>el sistema</w:t>
      </w:r>
      <w:r>
        <w:rPr>
          <w:rFonts w:eastAsiaTheme="majorEastAsia" w:cs="Arial"/>
          <w:sz w:val="24"/>
          <w:szCs w:val="24"/>
          <w:lang w:val="es-GT"/>
        </w:rPr>
        <w:t xml:space="preserve"> </w:t>
      </w:r>
      <w:r w:rsidRPr="00956B71">
        <w:rPr>
          <w:rFonts w:eastAsiaTheme="majorEastAsia" w:cs="Arial"/>
          <w:sz w:val="24"/>
          <w:szCs w:val="24"/>
          <w:lang w:val="es-GT"/>
        </w:rPr>
        <w:t>permanece constante, es decir, la</w:t>
      </w:r>
      <w:r>
        <w:rPr>
          <w:rFonts w:eastAsiaTheme="majorEastAsia" w:cs="Arial"/>
          <w:sz w:val="24"/>
          <w:szCs w:val="24"/>
          <w:lang w:val="es-GT"/>
        </w:rPr>
        <w:t xml:space="preserve"> </w:t>
      </w:r>
      <w:r w:rsidRPr="00956B71">
        <w:rPr>
          <w:rFonts w:eastAsiaTheme="majorEastAsia" w:cs="Arial"/>
          <w:sz w:val="24"/>
          <w:szCs w:val="24"/>
          <w:lang w:val="es-GT"/>
        </w:rPr>
        <w:t>masa consumida de los reactivos es igual a</w:t>
      </w:r>
      <w:r>
        <w:rPr>
          <w:rFonts w:eastAsiaTheme="majorEastAsia" w:cs="Arial"/>
          <w:sz w:val="24"/>
          <w:szCs w:val="24"/>
          <w:lang w:val="es-GT"/>
        </w:rPr>
        <w:t xml:space="preserve"> </w:t>
      </w:r>
      <w:r w:rsidRPr="00956B71">
        <w:rPr>
          <w:rFonts w:eastAsiaTheme="majorEastAsia" w:cs="Arial"/>
          <w:sz w:val="24"/>
          <w:szCs w:val="24"/>
          <w:lang w:val="es-GT"/>
        </w:rPr>
        <w:t>la masa de los productos obtenidos</w:t>
      </w:r>
      <w:r>
        <w:rPr>
          <w:rFonts w:eastAsiaTheme="majorEastAsia" w:cs="Arial"/>
          <w:sz w:val="24"/>
          <w:szCs w:val="24"/>
          <w:lang w:val="es-GT"/>
        </w:rPr>
        <w:t>.(Mineduc, 2019)</w:t>
      </w:r>
    </w:p>
    <w:p w14:paraId="3313F19B" w14:textId="26D68CE9" w:rsidR="0010227A" w:rsidRPr="0010227A" w:rsidRDefault="00B94EE7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r>
        <w:rPr>
          <w:rFonts w:eastAsiaTheme="majorEastAsia" w:cs="Arial"/>
          <w:sz w:val="24"/>
          <w:szCs w:val="24"/>
          <w:lang w:val="es-GT"/>
        </w:rPr>
        <w:t xml:space="preserve"> </w:t>
      </w:r>
    </w:p>
    <w:p w14:paraId="5A46DDCC" w14:textId="6016D748" w:rsidR="0010227A" w:rsidRPr="0010227A" w:rsidRDefault="0010227A" w:rsidP="0010227A">
      <w:pPr>
        <w:pStyle w:val="Ttulo2"/>
        <w:rPr>
          <w:b/>
          <w:bCs/>
          <w:color w:val="auto"/>
          <w:u w:val="single"/>
        </w:rPr>
      </w:pPr>
      <w:bookmarkStart w:id="11" w:name="_Toc114933105"/>
      <w:r w:rsidRPr="0010227A">
        <w:rPr>
          <w:b/>
          <w:bCs/>
          <w:color w:val="auto"/>
          <w:u w:val="single"/>
        </w:rPr>
        <w:lastRenderedPageBreak/>
        <w:t xml:space="preserve">1.3 </w:t>
      </w:r>
      <w:r w:rsidR="00F17CE7">
        <w:rPr>
          <w:b/>
          <w:bCs/>
          <w:color w:val="auto"/>
          <w:u w:val="single"/>
        </w:rPr>
        <w:t>PROPIEDADES DE LOS GASES</w:t>
      </w:r>
      <w:bookmarkEnd w:id="11"/>
    </w:p>
    <w:p w14:paraId="6BB7CE46" w14:textId="51E39124" w:rsidR="0010227A" w:rsidRPr="0010227A" w:rsidRDefault="0010227A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r w:rsidRPr="0010227A">
        <w:rPr>
          <w:rFonts w:eastAsiaTheme="majorEastAsia" w:cs="Arial"/>
          <w:sz w:val="24"/>
          <w:szCs w:val="24"/>
          <w:lang w:val="es-GT"/>
        </w:rPr>
        <w:t>Tienen una fuerza de atracción casi inexistente, lo que hace que sus partículas se encuentren muy separadas las unas de las otras.</w:t>
      </w:r>
    </w:p>
    <w:p w14:paraId="0DB0C800" w14:textId="60EDACC1" w:rsidR="0010227A" w:rsidRDefault="0010227A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  <w:r w:rsidRPr="0010227A">
        <w:rPr>
          <w:rFonts w:eastAsiaTheme="majorEastAsia" w:cs="Arial"/>
          <w:sz w:val="24"/>
          <w:szCs w:val="24"/>
          <w:lang w:val="es-GT"/>
        </w:rPr>
        <w:t>No tiene forma propia y solo puede mezclarse debido al movimiento de partículas.</w:t>
      </w:r>
    </w:p>
    <w:p w14:paraId="3407628D" w14:textId="77777777" w:rsidR="0010227A" w:rsidRPr="0010227A" w:rsidRDefault="0010227A" w:rsidP="0010227A">
      <w:pPr>
        <w:pStyle w:val="Estilo1"/>
        <w:rPr>
          <w:rFonts w:eastAsiaTheme="majorEastAsia" w:cs="Arial"/>
          <w:sz w:val="24"/>
          <w:szCs w:val="24"/>
          <w:lang w:val="es-GT"/>
        </w:rPr>
      </w:pPr>
    </w:p>
    <w:p w14:paraId="217A69DF" w14:textId="3DA8EC8D" w:rsidR="00A15FB5" w:rsidRDefault="00A15FB5" w:rsidP="00A15FB5"/>
    <w:p w14:paraId="1487A9BA" w14:textId="77777777" w:rsidR="00956B71" w:rsidRPr="00A15FB5" w:rsidRDefault="00956B71" w:rsidP="00A15FB5"/>
    <w:p w14:paraId="6B2080D0" w14:textId="72E51A55" w:rsidR="001A7BC2" w:rsidRDefault="00B31D8E" w:rsidP="00F17CE7">
      <w:pPr>
        <w:pStyle w:val="Ttulo2"/>
        <w:numPr>
          <w:ilvl w:val="0"/>
          <w:numId w:val="44"/>
        </w:numPr>
        <w:rPr>
          <w:rFonts w:ascii="Arial" w:hAnsi="Arial" w:cs="Arial"/>
          <w:b/>
          <w:color w:val="auto"/>
          <w:sz w:val="24"/>
        </w:rPr>
      </w:pPr>
      <w:bookmarkStart w:id="12" w:name="_Toc114933106"/>
      <w:r>
        <w:rPr>
          <w:rFonts w:ascii="Arial" w:hAnsi="Arial" w:cs="Arial"/>
          <w:b/>
          <w:color w:val="auto"/>
          <w:sz w:val="24"/>
        </w:rPr>
        <w:t>REACCIONES</w:t>
      </w:r>
      <w:bookmarkEnd w:id="12"/>
    </w:p>
    <w:p w14:paraId="13C66217" w14:textId="3CADC7D9" w:rsidR="001D1917" w:rsidRPr="001D1917" w:rsidRDefault="001D1917" w:rsidP="001D1917">
      <w:pPr>
        <w:ind w:left="3540"/>
        <w:rPr>
          <w:rFonts w:ascii="Arial" w:hAnsi="Arial" w:cs="Arial"/>
          <w:sz w:val="24"/>
          <w:szCs w:val="24"/>
        </w:rPr>
      </w:pPr>
    </w:p>
    <w:p w14:paraId="71D8B236" w14:textId="3532759F" w:rsidR="001D1917" w:rsidRPr="001D1917" w:rsidRDefault="001D1917" w:rsidP="001D1917">
      <w:pPr>
        <w:ind w:left="3540"/>
        <w:rPr>
          <w:rFonts w:ascii="Arial" w:hAnsi="Arial" w:cs="Arial"/>
          <w:sz w:val="24"/>
          <w:szCs w:val="24"/>
        </w:rPr>
      </w:pPr>
      <w:r w:rsidRPr="001D1917">
        <w:rPr>
          <w:rFonts w:ascii="Arial" w:hAnsi="Arial" w:cs="Arial"/>
          <w:sz w:val="24"/>
          <w:szCs w:val="24"/>
        </w:rPr>
        <w:t>Neutralización</w:t>
      </w:r>
    </w:p>
    <w:p w14:paraId="7C8461D7" w14:textId="5B25EAA1" w:rsidR="001A7BC2" w:rsidRPr="001D1917" w:rsidRDefault="001D1917" w:rsidP="001A7BC2">
      <w:pPr>
        <w:pStyle w:val="Estilo1"/>
        <w:rPr>
          <w:rFonts w:cs="Arial"/>
          <w:sz w:val="28"/>
          <w:szCs w:val="28"/>
        </w:rPr>
      </w:pPr>
      <w:r w:rsidRPr="001D1917">
        <w:rPr>
          <w:rFonts w:cs="Arial"/>
          <w:b/>
          <w:sz w:val="28"/>
          <w:szCs w:val="28"/>
        </w:rPr>
        <w:drawing>
          <wp:inline distT="0" distB="0" distL="0" distR="0" wp14:anchorId="58A71AD2" wp14:editId="1DBCDF8E">
            <wp:extent cx="6239746" cy="523948"/>
            <wp:effectExtent l="0" t="0" r="889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B480" w14:textId="021A36C3" w:rsidR="00083BF4" w:rsidRPr="001D1917" w:rsidRDefault="00083BF4" w:rsidP="00083BF4">
      <w:pPr>
        <w:pStyle w:val="Prrafodelista"/>
        <w:spacing w:after="0" w:line="240" w:lineRule="auto"/>
        <w:jc w:val="center"/>
        <w:rPr>
          <w:rFonts w:ascii="Arial" w:hAnsi="Arial" w:cs="Arial"/>
          <w:color w:val="222222"/>
          <w:sz w:val="32"/>
          <w:szCs w:val="22"/>
          <w:shd w:val="clear" w:color="auto" w:fill="FFFFFF"/>
        </w:rPr>
      </w:pPr>
    </w:p>
    <w:p w14:paraId="0152C132" w14:textId="4E648288" w:rsidR="00083BF4" w:rsidRPr="001D1917" w:rsidRDefault="00956B71" w:rsidP="00956B71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  <w:r w:rsidRPr="001D1917">
        <w:rPr>
          <w:rFonts w:ascii="Arial" w:hAnsi="Arial" w:cs="Arial"/>
          <w:i/>
          <w:noProof/>
          <w:sz w:val="32"/>
          <w:szCs w:val="32"/>
          <w:vertAlign w:val="subscript"/>
          <w:lang w:eastAsia="es-G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82DF8C" wp14:editId="50289747">
                <wp:simplePos x="0" y="0"/>
                <wp:positionH relativeFrom="column">
                  <wp:posOffset>108585</wp:posOffset>
                </wp:positionH>
                <wp:positionV relativeFrom="paragraph">
                  <wp:posOffset>44450</wp:posOffset>
                </wp:positionV>
                <wp:extent cx="4526280" cy="34290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85A5F" w14:textId="4ADFDF5C" w:rsidR="00083BF4" w:rsidRPr="00FD5641" w:rsidRDefault="00083BF4" w:rsidP="001D1917">
                            <w:pPr>
                              <w:ind w:left="2124" w:firstLine="708"/>
                              <w:jc w:val="both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Reacción No</w:t>
                            </w:r>
                            <w:r w:rsidR="00556145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. 01</w:t>
                            </w:r>
                            <w:r w:rsidRPr="00FD5641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-</w:t>
                            </w:r>
                            <w:r w:rsidR="005504EF" w:rsidRPr="005504EF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</w:t>
                            </w:r>
                            <w:r w:rsidR="005504EF" w:rsidRPr="00FD5641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Fuente:</w:t>
                            </w:r>
                            <w:r w:rsidR="00556145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propia</w:t>
                            </w:r>
                            <w:r w:rsidRPr="00FD5641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  <w:p w14:paraId="3C6FE533" w14:textId="77777777" w:rsidR="00083BF4" w:rsidRDefault="00083BF4" w:rsidP="00083B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2DF8C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6" type="#_x0000_t202" style="position:absolute;left:0;text-align:left;margin-left:8.55pt;margin-top:3.5pt;width:356.4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" filled="f" stroked="f" strokeweight=".5pt">
                <v:textbox>
                  <w:txbxContent>
                    <w:p w14:paraId="75B85A5F" w14:textId="4ADFDF5C" w:rsidR="00083BF4" w:rsidRPr="00FD5641" w:rsidRDefault="00083BF4" w:rsidP="001D1917">
                      <w:pPr>
                        <w:ind w:left="2124" w:firstLine="708"/>
                        <w:jc w:val="both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Reacción No</w:t>
                      </w:r>
                      <w:r w:rsidR="00556145">
                        <w:rPr>
                          <w:rFonts w:ascii="Arial" w:hAnsi="Arial" w:cs="Arial"/>
                          <w:i/>
                          <w:sz w:val="18"/>
                        </w:rPr>
                        <w:t>. 01</w:t>
                      </w:r>
                      <w:r w:rsidRPr="00FD5641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-</w:t>
                      </w:r>
                      <w:r w:rsidR="005504EF" w:rsidRPr="005504EF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</w:t>
                      </w:r>
                      <w:r w:rsidR="005504EF" w:rsidRPr="00FD5641">
                        <w:rPr>
                          <w:rFonts w:ascii="Arial" w:hAnsi="Arial" w:cs="Arial"/>
                          <w:i/>
                          <w:sz w:val="18"/>
                        </w:rPr>
                        <w:t>Fuente:</w:t>
                      </w:r>
                      <w:r w:rsidR="00556145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propia</w:t>
                      </w:r>
                      <w:r w:rsidRPr="00FD5641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</w:t>
                      </w:r>
                    </w:p>
                    <w:p w14:paraId="3C6FE533" w14:textId="77777777" w:rsidR="00083BF4" w:rsidRDefault="00083BF4" w:rsidP="00083BF4"/>
                  </w:txbxContent>
                </v:textbox>
              </v:shape>
            </w:pict>
          </mc:Fallback>
        </mc:AlternateContent>
      </w:r>
      <w:r w:rsidR="001D1917">
        <w:rPr>
          <w:rFonts w:ascii="Arial" w:hAnsi="Arial" w:cs="Arial"/>
          <w:sz w:val="32"/>
          <w:szCs w:val="32"/>
        </w:rPr>
        <w:tab/>
      </w:r>
      <w:r w:rsidR="001D1917">
        <w:rPr>
          <w:rFonts w:ascii="Arial" w:hAnsi="Arial" w:cs="Arial"/>
          <w:sz w:val="32"/>
          <w:szCs w:val="32"/>
        </w:rPr>
        <w:tab/>
      </w:r>
      <w:r w:rsidR="001D1917">
        <w:rPr>
          <w:rFonts w:ascii="Arial" w:hAnsi="Arial" w:cs="Arial"/>
          <w:sz w:val="32"/>
          <w:szCs w:val="32"/>
        </w:rPr>
        <w:tab/>
      </w:r>
    </w:p>
    <w:p w14:paraId="5ECA4160" w14:textId="77777777" w:rsidR="00083BF4" w:rsidRPr="001D1917" w:rsidRDefault="00083BF4" w:rsidP="00083BF4">
      <w:pPr>
        <w:pStyle w:val="Prrafodelista"/>
        <w:spacing w:after="0" w:line="240" w:lineRule="auto"/>
        <w:jc w:val="center"/>
        <w:rPr>
          <w:rFonts w:ascii="Arial" w:hAnsi="Arial" w:cs="Arial"/>
          <w:b/>
          <w:color w:val="222222"/>
          <w:sz w:val="28"/>
          <w:szCs w:val="28"/>
          <w:shd w:val="clear" w:color="auto" w:fill="FFFFFF"/>
        </w:rPr>
      </w:pPr>
    </w:p>
    <w:p w14:paraId="70588FE2" w14:textId="2AF466F7" w:rsidR="001A7BC2" w:rsidRDefault="001A7BC2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7D1EEC2A" w14:textId="265710AE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75279BC7" w14:textId="6107BA91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008D2D43" w14:textId="36A659E4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26D35FE3" w14:textId="340A94C5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14FA23EF" w14:textId="50875E0D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742FF242" w14:textId="3021F76B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221D9C70" w14:textId="70E82CB5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1607FD04" w14:textId="2B8B9F6D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266FE1BB" w14:textId="3E9A9A92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4C28B0D9" w14:textId="5247FEBE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2F048FF3" w14:textId="2A5E97CA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09F1E937" w14:textId="0FB388B0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758F8D78" w14:textId="059DD569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1310E00F" w14:textId="66F31079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15CBE786" w14:textId="47CF819C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7EAC0AC5" w14:textId="2C53F006" w:rsidR="00F10BEF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2B2BE7C8" w14:textId="77777777" w:rsidR="00F673F4" w:rsidRDefault="00F673F4" w:rsidP="00D05C67">
      <w:pPr>
        <w:rPr>
          <w:rFonts w:ascii="Arial" w:eastAsiaTheme="minorHAnsi" w:hAnsi="Arial"/>
          <w:sz w:val="22"/>
          <w:szCs w:val="22"/>
          <w:lang w:val="es-MX"/>
        </w:rPr>
      </w:pPr>
    </w:p>
    <w:p w14:paraId="27F67C2F" w14:textId="3294425A" w:rsidR="00F10BEF" w:rsidRPr="00D05C67" w:rsidRDefault="00F10BEF" w:rsidP="00D05C67">
      <w:pPr>
        <w:rPr>
          <w:rFonts w:ascii="Arial" w:eastAsiaTheme="minorHAnsi" w:hAnsi="Arial"/>
          <w:sz w:val="22"/>
          <w:szCs w:val="22"/>
          <w:lang w:val="es-MX"/>
        </w:rPr>
      </w:pPr>
      <w:r>
        <w:rPr>
          <w:rFonts w:ascii="Arial" w:eastAsiaTheme="minorHAnsi" w:hAnsi="Arial"/>
          <w:sz w:val="22"/>
          <w:szCs w:val="22"/>
          <w:lang w:val="es-MX"/>
        </w:rPr>
        <w:tab/>
      </w:r>
    </w:p>
    <w:p w14:paraId="4517F995" w14:textId="2DF9DA10" w:rsidR="001A7BC2" w:rsidRDefault="00890F5A" w:rsidP="00F17CE7">
      <w:pPr>
        <w:pStyle w:val="Ttulo2"/>
        <w:numPr>
          <w:ilvl w:val="0"/>
          <w:numId w:val="44"/>
        </w:numPr>
        <w:rPr>
          <w:rFonts w:ascii="Arial" w:hAnsi="Arial" w:cs="Arial"/>
          <w:b/>
          <w:color w:val="auto"/>
          <w:sz w:val="24"/>
        </w:rPr>
      </w:pPr>
      <w:bookmarkStart w:id="13" w:name="_Toc114933107"/>
      <w:r>
        <w:rPr>
          <w:rFonts w:ascii="Arial" w:hAnsi="Arial" w:cs="Arial"/>
          <w:b/>
          <w:color w:val="auto"/>
          <w:sz w:val="24"/>
        </w:rPr>
        <w:lastRenderedPageBreak/>
        <w:t>FICHAS DE SEGURIDAD</w:t>
      </w:r>
      <w:bookmarkEnd w:id="13"/>
    </w:p>
    <w:p w14:paraId="107073D2" w14:textId="77777777" w:rsidR="001A7BC2" w:rsidRPr="001A7BC2" w:rsidRDefault="001A7BC2" w:rsidP="001A7BC2"/>
    <w:p w14:paraId="7A109836" w14:textId="579DB9BD" w:rsidR="00890F5A" w:rsidRPr="00D05C49" w:rsidRDefault="00890F5A" w:rsidP="00890F5A">
      <w:pPr>
        <w:rPr>
          <w:rFonts w:ascii="Arial" w:hAnsi="Arial" w:cs="Arial"/>
          <w:sz w:val="22"/>
          <w:szCs w:val="24"/>
        </w:rPr>
      </w:pPr>
      <w:bookmarkStart w:id="14" w:name="_Hlk61277355"/>
      <w:r>
        <w:rPr>
          <w:rFonts w:ascii="Arial" w:hAnsi="Arial" w:cs="Arial"/>
          <w:b/>
          <w:sz w:val="22"/>
          <w:szCs w:val="24"/>
        </w:rPr>
        <w:t xml:space="preserve">Tabla No. </w:t>
      </w:r>
      <w:r w:rsidR="00D926DF">
        <w:rPr>
          <w:rFonts w:ascii="Arial" w:hAnsi="Arial" w:cs="Arial"/>
          <w:b/>
          <w:sz w:val="22"/>
          <w:szCs w:val="24"/>
        </w:rPr>
        <w:t>01</w:t>
      </w:r>
      <w:r w:rsidRPr="00083BF4">
        <w:rPr>
          <w:rFonts w:ascii="Arial" w:hAnsi="Arial" w:cs="Arial"/>
          <w:b/>
          <w:sz w:val="22"/>
          <w:szCs w:val="24"/>
        </w:rPr>
        <w:t xml:space="preserve"> </w:t>
      </w:r>
      <w:r w:rsidRPr="00083BF4">
        <w:rPr>
          <w:rFonts w:ascii="Arial" w:hAnsi="Arial" w:cs="Arial"/>
          <w:sz w:val="22"/>
          <w:szCs w:val="24"/>
        </w:rPr>
        <w:t>Propiedades Fisic</w:t>
      </w:r>
      <w:r>
        <w:rPr>
          <w:rFonts w:ascii="Arial" w:hAnsi="Arial" w:cs="Arial"/>
          <w:sz w:val="22"/>
          <w:szCs w:val="24"/>
        </w:rPr>
        <w:t>oq</w:t>
      </w:r>
      <w:r w:rsidRPr="00083BF4">
        <w:rPr>
          <w:rFonts w:ascii="Arial" w:hAnsi="Arial" w:cs="Arial"/>
          <w:sz w:val="22"/>
          <w:szCs w:val="24"/>
        </w:rPr>
        <w:t xml:space="preserve">uímicas </w:t>
      </w:r>
      <w:r w:rsidR="00706F7E">
        <w:rPr>
          <w:rFonts w:ascii="Arial" w:hAnsi="Arial" w:cs="Arial"/>
          <w:sz w:val="22"/>
          <w:szCs w:val="24"/>
        </w:rPr>
        <w:t>de los reactivos y productos de la práctica.</w:t>
      </w:r>
    </w:p>
    <w:tbl>
      <w:tblPr>
        <w:tblStyle w:val="Tablaconcuadrcula7concolores"/>
        <w:tblpPr w:leftFromText="141" w:rightFromText="141" w:vertAnchor="text" w:tblpY="1"/>
        <w:tblOverlap w:val="never"/>
        <w:tblW w:w="9855" w:type="dxa"/>
        <w:tblLayout w:type="fixed"/>
        <w:tblLook w:val="0600" w:firstRow="0" w:lastRow="0" w:firstColumn="0" w:lastColumn="0" w:noHBand="1" w:noVBand="1"/>
      </w:tblPr>
      <w:tblGrid>
        <w:gridCol w:w="1440"/>
        <w:gridCol w:w="1125"/>
        <w:gridCol w:w="1125"/>
        <w:gridCol w:w="1125"/>
        <w:gridCol w:w="1260"/>
        <w:gridCol w:w="1230"/>
        <w:gridCol w:w="1230"/>
        <w:gridCol w:w="1320"/>
      </w:tblGrid>
      <w:tr w:rsidR="00956B71" w:rsidRPr="00956B71" w14:paraId="33F7175B" w14:textId="77777777" w:rsidTr="00956B71">
        <w:trPr>
          <w:trHeight w:val="1620"/>
        </w:trPr>
        <w:tc>
          <w:tcPr>
            <w:tcW w:w="1440" w:type="dxa"/>
          </w:tcPr>
          <w:p w14:paraId="78C8582D" w14:textId="77777777" w:rsidR="00956B71" w:rsidRP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956B71">
              <w:rPr>
                <w:b/>
                <w:bCs/>
                <w:sz w:val="24"/>
                <w:szCs w:val="24"/>
                <w:u w:val="single"/>
              </w:rPr>
              <w:t>Nombre de la sustancia</w:t>
            </w:r>
          </w:p>
        </w:tc>
        <w:tc>
          <w:tcPr>
            <w:tcW w:w="1125" w:type="dxa"/>
          </w:tcPr>
          <w:p w14:paraId="38EBAA43" w14:textId="77777777" w:rsidR="00956B71" w:rsidRP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956B71">
              <w:rPr>
                <w:b/>
                <w:bCs/>
                <w:sz w:val="24"/>
                <w:szCs w:val="24"/>
                <w:u w:val="single"/>
              </w:rPr>
              <w:t>Fórmula Química</w:t>
            </w:r>
          </w:p>
        </w:tc>
        <w:tc>
          <w:tcPr>
            <w:tcW w:w="1125" w:type="dxa"/>
          </w:tcPr>
          <w:p w14:paraId="43EFA62E" w14:textId="77777777" w:rsidR="00956B71" w:rsidRP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956B71">
              <w:rPr>
                <w:b/>
                <w:bCs/>
                <w:sz w:val="24"/>
                <w:szCs w:val="24"/>
                <w:u w:val="single"/>
              </w:rPr>
              <w:t>Masa molar</w:t>
            </w:r>
          </w:p>
          <w:p w14:paraId="5BC70462" w14:textId="77777777" w:rsidR="00956B71" w:rsidRP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956B71">
              <w:rPr>
                <w:b/>
                <w:bCs/>
                <w:sz w:val="24"/>
                <w:szCs w:val="24"/>
                <w:u w:val="single"/>
              </w:rPr>
              <w:t>g/mol</w:t>
            </w:r>
          </w:p>
        </w:tc>
        <w:tc>
          <w:tcPr>
            <w:tcW w:w="1125" w:type="dxa"/>
          </w:tcPr>
          <w:p w14:paraId="7CFFFCFD" w14:textId="77777777" w:rsidR="00956B71" w:rsidRP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956B71">
              <w:rPr>
                <w:b/>
                <w:bCs/>
                <w:sz w:val="24"/>
                <w:szCs w:val="24"/>
                <w:u w:val="single"/>
              </w:rPr>
              <w:t>Rasgo</w:t>
            </w:r>
          </w:p>
        </w:tc>
        <w:tc>
          <w:tcPr>
            <w:tcW w:w="1260" w:type="dxa"/>
          </w:tcPr>
          <w:p w14:paraId="03996A81" w14:textId="77777777" w:rsidR="00956B71" w:rsidRP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956B71">
              <w:rPr>
                <w:b/>
                <w:bCs/>
                <w:sz w:val="24"/>
                <w:szCs w:val="24"/>
                <w:u w:val="single"/>
              </w:rPr>
              <w:t>Densidad</w:t>
            </w:r>
          </w:p>
          <w:p w14:paraId="2F977C41" w14:textId="77777777" w:rsidR="00956B71" w:rsidRP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956B71">
              <w:rPr>
                <w:b/>
                <w:bCs/>
                <w:sz w:val="24"/>
                <w:szCs w:val="24"/>
                <w:u w:val="single"/>
              </w:rPr>
              <w:t>g/ml</w:t>
            </w:r>
          </w:p>
        </w:tc>
        <w:tc>
          <w:tcPr>
            <w:tcW w:w="1230" w:type="dxa"/>
          </w:tcPr>
          <w:p w14:paraId="61869597" w14:textId="77777777" w:rsidR="00956B71" w:rsidRP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956B71">
              <w:rPr>
                <w:b/>
                <w:bCs/>
                <w:sz w:val="24"/>
                <w:szCs w:val="24"/>
                <w:u w:val="single"/>
              </w:rPr>
              <w:t>Punto de ebullición</w:t>
            </w:r>
          </w:p>
        </w:tc>
        <w:tc>
          <w:tcPr>
            <w:tcW w:w="1230" w:type="dxa"/>
          </w:tcPr>
          <w:p w14:paraId="0325A2BE" w14:textId="77777777" w:rsidR="00956B71" w:rsidRP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956B71">
              <w:rPr>
                <w:b/>
                <w:bCs/>
                <w:sz w:val="24"/>
                <w:szCs w:val="24"/>
                <w:u w:val="single"/>
              </w:rPr>
              <w:t>Punto de fusión</w:t>
            </w:r>
          </w:p>
        </w:tc>
        <w:tc>
          <w:tcPr>
            <w:tcW w:w="1320" w:type="dxa"/>
          </w:tcPr>
          <w:p w14:paraId="55E1012E" w14:textId="77777777" w:rsidR="00956B71" w:rsidRP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956B71">
              <w:rPr>
                <w:b/>
                <w:bCs/>
                <w:sz w:val="24"/>
                <w:szCs w:val="24"/>
                <w:u w:val="single"/>
              </w:rPr>
              <w:t>Solubilidad</w:t>
            </w:r>
          </w:p>
        </w:tc>
      </w:tr>
      <w:tr w:rsidR="00956B71" w14:paraId="50372C5A" w14:textId="77777777" w:rsidTr="00956B71">
        <w:trPr>
          <w:trHeight w:val="1060"/>
        </w:trPr>
        <w:tc>
          <w:tcPr>
            <w:tcW w:w="1440" w:type="dxa"/>
          </w:tcPr>
          <w:p w14:paraId="2947E024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Agua </w:t>
            </w:r>
          </w:p>
          <w:p w14:paraId="456E9600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Destilada</w:t>
            </w:r>
          </w:p>
        </w:tc>
        <w:tc>
          <w:tcPr>
            <w:tcW w:w="1125" w:type="dxa"/>
          </w:tcPr>
          <w:p w14:paraId="3E7D5E6F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H2O</w:t>
            </w:r>
          </w:p>
        </w:tc>
        <w:tc>
          <w:tcPr>
            <w:tcW w:w="1125" w:type="dxa"/>
          </w:tcPr>
          <w:p w14:paraId="6A9C9965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125" w:type="dxa"/>
          </w:tcPr>
          <w:p w14:paraId="14B5A610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Líquido</w:t>
            </w:r>
          </w:p>
        </w:tc>
        <w:tc>
          <w:tcPr>
            <w:tcW w:w="1260" w:type="dxa"/>
          </w:tcPr>
          <w:p w14:paraId="17B07CA5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1.16</w:t>
            </w:r>
          </w:p>
        </w:tc>
        <w:tc>
          <w:tcPr>
            <w:tcW w:w="1230" w:type="dxa"/>
          </w:tcPr>
          <w:p w14:paraId="68AA8EB2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0" w:type="dxa"/>
          </w:tcPr>
          <w:p w14:paraId="72312AD0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634459D5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Etanol </w:t>
            </w:r>
            <w:proofErr w:type="spellStart"/>
            <w:r>
              <w:rPr>
                <w:sz w:val="24"/>
                <w:szCs w:val="24"/>
              </w:rPr>
              <w:t>ph</w:t>
            </w:r>
            <w:proofErr w:type="spellEnd"/>
            <w:r>
              <w:rPr>
                <w:sz w:val="24"/>
                <w:szCs w:val="24"/>
              </w:rPr>
              <w:t xml:space="preserve"> 5-6.5</w:t>
            </w:r>
          </w:p>
        </w:tc>
      </w:tr>
      <w:tr w:rsidR="00956B71" w14:paraId="35933983" w14:textId="77777777" w:rsidTr="00956B71">
        <w:trPr>
          <w:trHeight w:val="1040"/>
        </w:trPr>
        <w:tc>
          <w:tcPr>
            <w:tcW w:w="1440" w:type="dxa"/>
          </w:tcPr>
          <w:p w14:paraId="6FAD48B7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AlkaSeltzer</w:t>
            </w:r>
            <w:proofErr w:type="spellEnd"/>
          </w:p>
        </w:tc>
        <w:tc>
          <w:tcPr>
            <w:tcW w:w="1125" w:type="dxa"/>
          </w:tcPr>
          <w:p w14:paraId="65CB9462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NaHCO3</w:t>
            </w:r>
          </w:p>
        </w:tc>
        <w:tc>
          <w:tcPr>
            <w:tcW w:w="1125" w:type="dxa"/>
          </w:tcPr>
          <w:p w14:paraId="4E084FD6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84.01</w:t>
            </w:r>
          </w:p>
        </w:tc>
        <w:tc>
          <w:tcPr>
            <w:tcW w:w="1125" w:type="dxa"/>
          </w:tcPr>
          <w:p w14:paraId="2FEBB596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Sólido</w:t>
            </w:r>
          </w:p>
        </w:tc>
        <w:tc>
          <w:tcPr>
            <w:tcW w:w="1260" w:type="dxa"/>
          </w:tcPr>
          <w:p w14:paraId="00A2041A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2.200</w:t>
            </w:r>
          </w:p>
        </w:tc>
        <w:tc>
          <w:tcPr>
            <w:tcW w:w="1230" w:type="dxa"/>
          </w:tcPr>
          <w:p w14:paraId="62840D4B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851</w:t>
            </w:r>
          </w:p>
        </w:tc>
        <w:tc>
          <w:tcPr>
            <w:tcW w:w="1230" w:type="dxa"/>
          </w:tcPr>
          <w:p w14:paraId="7EFEEAC2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270</w:t>
            </w:r>
          </w:p>
        </w:tc>
        <w:tc>
          <w:tcPr>
            <w:tcW w:w="1320" w:type="dxa"/>
          </w:tcPr>
          <w:p w14:paraId="14810B17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Agua 88 g/l</w:t>
            </w:r>
          </w:p>
        </w:tc>
      </w:tr>
      <w:tr w:rsidR="00956B71" w14:paraId="7AC9FC0B" w14:textId="77777777" w:rsidTr="00956B71">
        <w:tc>
          <w:tcPr>
            <w:tcW w:w="1440" w:type="dxa"/>
          </w:tcPr>
          <w:p w14:paraId="6C122D5B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Ácido clorhídrico</w:t>
            </w:r>
          </w:p>
        </w:tc>
        <w:tc>
          <w:tcPr>
            <w:tcW w:w="1125" w:type="dxa"/>
          </w:tcPr>
          <w:p w14:paraId="1062E2F0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HCL</w:t>
            </w:r>
          </w:p>
        </w:tc>
        <w:tc>
          <w:tcPr>
            <w:tcW w:w="1125" w:type="dxa"/>
          </w:tcPr>
          <w:p w14:paraId="3CA8D3CD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36.5</w:t>
            </w:r>
          </w:p>
        </w:tc>
        <w:tc>
          <w:tcPr>
            <w:tcW w:w="1125" w:type="dxa"/>
          </w:tcPr>
          <w:p w14:paraId="33D2254F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Líquido amarillo</w:t>
            </w:r>
          </w:p>
        </w:tc>
        <w:tc>
          <w:tcPr>
            <w:tcW w:w="1260" w:type="dxa"/>
          </w:tcPr>
          <w:p w14:paraId="1FEE0644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1.184</w:t>
            </w:r>
          </w:p>
        </w:tc>
        <w:tc>
          <w:tcPr>
            <w:tcW w:w="1230" w:type="dxa"/>
          </w:tcPr>
          <w:p w14:paraId="09732BE2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1230" w:type="dxa"/>
          </w:tcPr>
          <w:p w14:paraId="22673407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-26</w:t>
            </w:r>
          </w:p>
        </w:tc>
        <w:tc>
          <w:tcPr>
            <w:tcW w:w="1320" w:type="dxa"/>
          </w:tcPr>
          <w:p w14:paraId="6C43A97C" w14:textId="77777777" w:rsidR="00956B71" w:rsidRDefault="00956B71" w:rsidP="00956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Agua, </w:t>
            </w:r>
            <w:proofErr w:type="spellStart"/>
            <w:r>
              <w:rPr>
                <w:sz w:val="24"/>
                <w:szCs w:val="24"/>
              </w:rPr>
              <w:t>alcocholes</w:t>
            </w:r>
            <w:proofErr w:type="spellEnd"/>
          </w:p>
        </w:tc>
      </w:tr>
    </w:tbl>
    <w:p w14:paraId="55D85422" w14:textId="77777777" w:rsidR="00706F7E" w:rsidRDefault="00706F7E" w:rsidP="00890F5A">
      <w:pPr>
        <w:spacing w:after="0" w:line="240" w:lineRule="auto"/>
        <w:rPr>
          <w:rFonts w:ascii="Arial" w:hAnsi="Arial" w:cs="Arial"/>
          <w:i/>
          <w:szCs w:val="18"/>
          <w:highlight w:val="cyan"/>
        </w:rPr>
      </w:pPr>
    </w:p>
    <w:p w14:paraId="6420BEEF" w14:textId="77777777" w:rsidR="00706F7E" w:rsidRDefault="00706F7E" w:rsidP="00890F5A">
      <w:pPr>
        <w:spacing w:after="0" w:line="240" w:lineRule="auto"/>
        <w:rPr>
          <w:rFonts w:ascii="Arial" w:hAnsi="Arial" w:cs="Arial"/>
          <w:i/>
          <w:szCs w:val="18"/>
          <w:highlight w:val="cyan"/>
        </w:rPr>
      </w:pPr>
    </w:p>
    <w:p w14:paraId="12C3F9EF" w14:textId="372727A7" w:rsidR="00890F5A" w:rsidRPr="00542AA4" w:rsidRDefault="00D926DF" w:rsidP="00890F5A">
      <w:pPr>
        <w:spacing w:after="0" w:line="240" w:lineRule="auto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  <w:r>
        <w:rPr>
          <w:rFonts w:ascii="Arial" w:hAnsi="Arial" w:cs="Arial"/>
          <w:i/>
          <w:szCs w:val="18"/>
        </w:rPr>
        <w:t>Fuente:</w:t>
      </w:r>
      <w:r w:rsidR="00890F5A" w:rsidRPr="00542AA4">
        <w:rPr>
          <w:rFonts w:ascii="Arial" w:hAnsi="Arial" w:cs="Arial"/>
          <w:i/>
          <w:szCs w:val="18"/>
        </w:rPr>
        <w:t xml:space="preserve"> </w:t>
      </w:r>
      <w:sdt>
        <w:sdtPr>
          <w:rPr>
            <w:rFonts w:ascii="Arial" w:hAnsi="Arial" w:cs="Arial"/>
            <w:i/>
            <w:szCs w:val="18"/>
          </w:rPr>
          <w:id w:val="-1338385794"/>
          <w:citation/>
        </w:sdtPr>
        <w:sdtContent>
          <w:r w:rsidR="00956B71">
            <w:rPr>
              <w:rFonts w:ascii="Arial" w:hAnsi="Arial" w:cs="Arial"/>
              <w:i/>
              <w:szCs w:val="18"/>
            </w:rPr>
            <w:fldChar w:fldCharType="begin"/>
          </w:r>
          <w:r w:rsidR="00956B71">
            <w:rPr>
              <w:rFonts w:ascii="Arial" w:hAnsi="Arial" w:cs="Arial"/>
              <w:i/>
              <w:szCs w:val="18"/>
              <w:lang w:val="es-MX"/>
            </w:rPr>
            <w:instrText xml:space="preserve"> CITATION Lab01 \l 2058 </w:instrText>
          </w:r>
          <w:r w:rsidR="00956B71">
            <w:rPr>
              <w:rFonts w:ascii="Arial" w:hAnsi="Arial" w:cs="Arial"/>
              <w:i/>
              <w:szCs w:val="18"/>
            </w:rPr>
            <w:fldChar w:fldCharType="separate"/>
          </w:r>
          <w:r w:rsidR="00956B71" w:rsidRPr="00956B71">
            <w:rPr>
              <w:rFonts w:ascii="Arial" w:hAnsi="Arial" w:cs="Arial"/>
              <w:noProof/>
              <w:szCs w:val="18"/>
              <w:lang w:val="es-MX"/>
            </w:rPr>
            <w:t>(Químico, 2001)</w:t>
          </w:r>
          <w:r w:rsidR="00956B71">
            <w:rPr>
              <w:rFonts w:ascii="Arial" w:hAnsi="Arial" w:cs="Arial"/>
              <w:i/>
              <w:szCs w:val="18"/>
            </w:rPr>
            <w:fldChar w:fldCharType="end"/>
          </w:r>
        </w:sdtContent>
      </w:sdt>
    </w:p>
    <w:p w14:paraId="03581002" w14:textId="77777777" w:rsidR="00890F5A" w:rsidRPr="00C9100B" w:rsidRDefault="00890F5A" w:rsidP="00890F5A">
      <w:pPr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646AC975" w14:textId="77777777" w:rsidR="00890F5A" w:rsidRPr="00C9100B" w:rsidRDefault="00890F5A" w:rsidP="00890F5A">
      <w:pPr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6E78D3DC" w14:textId="3D6A2C19" w:rsidR="00706F7E" w:rsidRPr="00D05C49" w:rsidRDefault="00706F7E" w:rsidP="00706F7E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b/>
          <w:sz w:val="22"/>
          <w:szCs w:val="24"/>
        </w:rPr>
        <w:t xml:space="preserve">Tabla No. </w:t>
      </w:r>
      <w:r w:rsidR="00D926DF">
        <w:rPr>
          <w:rFonts w:ascii="Arial" w:hAnsi="Arial" w:cs="Arial"/>
          <w:b/>
          <w:sz w:val="22"/>
          <w:szCs w:val="24"/>
        </w:rPr>
        <w:t>02</w:t>
      </w:r>
      <w:r w:rsidRPr="00083BF4">
        <w:rPr>
          <w:rFonts w:ascii="Arial" w:hAnsi="Arial" w:cs="Arial"/>
          <w:b/>
          <w:sz w:val="22"/>
          <w:szCs w:val="24"/>
        </w:rPr>
        <w:t xml:space="preserve"> </w:t>
      </w:r>
      <w:r>
        <w:rPr>
          <w:rFonts w:ascii="Arial" w:hAnsi="Arial" w:cs="Arial"/>
          <w:sz w:val="22"/>
          <w:szCs w:val="24"/>
        </w:rPr>
        <w:t>Toxicidad de los reactivos y productos de la práctica.</w:t>
      </w:r>
    </w:p>
    <w:tbl>
      <w:tblPr>
        <w:tblStyle w:val="Tablaconcuadrcula7concolores"/>
        <w:tblW w:w="9029" w:type="dxa"/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956B71" w:rsidRPr="00F10BEF" w14:paraId="4FA8775B" w14:textId="77777777" w:rsidTr="00956B71">
        <w:tc>
          <w:tcPr>
            <w:tcW w:w="1805" w:type="dxa"/>
          </w:tcPr>
          <w:p w14:paraId="3103D7A9" w14:textId="77777777" w:rsidR="00956B71" w:rsidRPr="00F10BEF" w:rsidRDefault="00956B71" w:rsidP="004E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F10BEF">
              <w:rPr>
                <w:b/>
                <w:bCs/>
                <w:sz w:val="24"/>
                <w:szCs w:val="24"/>
                <w:u w:val="single"/>
              </w:rPr>
              <w:t>Nombre de sustancia</w:t>
            </w:r>
          </w:p>
        </w:tc>
        <w:tc>
          <w:tcPr>
            <w:tcW w:w="1806" w:type="dxa"/>
          </w:tcPr>
          <w:p w14:paraId="7B7539C5" w14:textId="77777777" w:rsidR="00956B71" w:rsidRPr="00F10BEF" w:rsidRDefault="00956B71" w:rsidP="004E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F10BEF">
              <w:rPr>
                <w:b/>
                <w:bCs/>
                <w:sz w:val="24"/>
                <w:szCs w:val="24"/>
                <w:u w:val="single"/>
              </w:rPr>
              <w:t>Toxicidad</w:t>
            </w:r>
          </w:p>
        </w:tc>
        <w:tc>
          <w:tcPr>
            <w:tcW w:w="1806" w:type="dxa"/>
          </w:tcPr>
          <w:p w14:paraId="5B36306D" w14:textId="77777777" w:rsidR="00956B71" w:rsidRPr="00F10BEF" w:rsidRDefault="00956B71" w:rsidP="004E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F10BEF">
              <w:rPr>
                <w:b/>
                <w:bCs/>
                <w:sz w:val="24"/>
                <w:szCs w:val="24"/>
                <w:u w:val="single"/>
              </w:rPr>
              <w:t>Alivio</w:t>
            </w:r>
          </w:p>
        </w:tc>
        <w:tc>
          <w:tcPr>
            <w:tcW w:w="1806" w:type="dxa"/>
          </w:tcPr>
          <w:p w14:paraId="48ECBB29" w14:textId="77777777" w:rsidR="00956B71" w:rsidRPr="00F10BEF" w:rsidRDefault="00956B71" w:rsidP="004E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r w:rsidRPr="00F10BEF">
              <w:rPr>
                <w:b/>
                <w:bCs/>
                <w:sz w:val="24"/>
                <w:szCs w:val="24"/>
                <w:u w:val="single"/>
              </w:rPr>
              <w:t>Forma de desecho</w:t>
            </w:r>
          </w:p>
        </w:tc>
        <w:tc>
          <w:tcPr>
            <w:tcW w:w="1806" w:type="dxa"/>
          </w:tcPr>
          <w:p w14:paraId="3CD4ED82" w14:textId="77777777" w:rsidR="00956B71" w:rsidRPr="00F10BEF" w:rsidRDefault="00956B71" w:rsidP="004E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F10BEF">
              <w:rPr>
                <w:b/>
                <w:bCs/>
                <w:sz w:val="24"/>
                <w:szCs w:val="24"/>
                <w:u w:val="single"/>
              </w:rPr>
              <w:t>Letabilidad</w:t>
            </w:r>
            <w:proofErr w:type="spellEnd"/>
          </w:p>
        </w:tc>
      </w:tr>
      <w:tr w:rsidR="00956B71" w14:paraId="2595AB0F" w14:textId="77777777" w:rsidTr="00956B71">
        <w:tc>
          <w:tcPr>
            <w:tcW w:w="1805" w:type="dxa"/>
          </w:tcPr>
          <w:p w14:paraId="0CF7C3D1" w14:textId="77777777" w:rsidR="00956B71" w:rsidRDefault="00956B71" w:rsidP="004E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ácido clorhídrico</w:t>
            </w:r>
          </w:p>
        </w:tc>
        <w:tc>
          <w:tcPr>
            <w:tcW w:w="1806" w:type="dxa"/>
          </w:tcPr>
          <w:p w14:paraId="181FCFAB" w14:textId="77777777" w:rsidR="00956B71" w:rsidRDefault="00956B71" w:rsidP="004E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Irritación al tracto respiratorio o digestivo</w:t>
            </w:r>
          </w:p>
        </w:tc>
        <w:tc>
          <w:tcPr>
            <w:tcW w:w="1806" w:type="dxa"/>
          </w:tcPr>
          <w:p w14:paraId="176E8314" w14:textId="77777777" w:rsidR="00956B71" w:rsidRDefault="00956B71" w:rsidP="004E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Comunicación médica directa</w:t>
            </w:r>
          </w:p>
        </w:tc>
        <w:tc>
          <w:tcPr>
            <w:tcW w:w="1806" w:type="dxa"/>
          </w:tcPr>
          <w:p w14:paraId="05A75356" w14:textId="77777777" w:rsidR="00956B71" w:rsidRDefault="00956B71" w:rsidP="004E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806" w:type="dxa"/>
          </w:tcPr>
          <w:p w14:paraId="7F34BF23" w14:textId="77777777" w:rsidR="00956B71" w:rsidRDefault="00956B71" w:rsidP="004E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 mg/kg</w:t>
            </w:r>
          </w:p>
        </w:tc>
      </w:tr>
    </w:tbl>
    <w:p w14:paraId="2C648BDF" w14:textId="77777777" w:rsidR="00706F7E" w:rsidRPr="00851611" w:rsidRDefault="00706F7E" w:rsidP="00706F7E">
      <w:pPr>
        <w:spacing w:after="0" w:line="240" w:lineRule="auto"/>
        <w:rPr>
          <w:rFonts w:ascii="Arial" w:hAnsi="Arial" w:cs="Arial"/>
          <w:iCs/>
          <w:szCs w:val="18"/>
          <w:highlight w:val="cyan"/>
        </w:rPr>
      </w:pPr>
    </w:p>
    <w:bookmarkEnd w:id="14"/>
    <w:p w14:paraId="5762442F" w14:textId="18B9CCD9" w:rsidR="005504EF" w:rsidRPr="00851611" w:rsidRDefault="00D926DF" w:rsidP="00851611">
      <w:pPr>
        <w:spacing w:after="0" w:line="240" w:lineRule="auto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  <w:r>
        <w:rPr>
          <w:rFonts w:ascii="Arial" w:hAnsi="Arial" w:cs="Arial"/>
          <w:szCs w:val="18"/>
        </w:rPr>
        <w:t xml:space="preserve">Fuente: </w:t>
      </w:r>
      <w:sdt>
        <w:sdtPr>
          <w:rPr>
            <w:rFonts w:ascii="Arial" w:hAnsi="Arial" w:cs="Arial"/>
            <w:szCs w:val="18"/>
          </w:rPr>
          <w:id w:val="-862580896"/>
          <w:citation/>
        </w:sdtPr>
        <w:sdtContent>
          <w:r w:rsidR="00956B71">
            <w:rPr>
              <w:rFonts w:ascii="Arial" w:hAnsi="Arial" w:cs="Arial"/>
              <w:szCs w:val="18"/>
            </w:rPr>
            <w:fldChar w:fldCharType="begin"/>
          </w:r>
          <w:r w:rsidR="00956B71">
            <w:rPr>
              <w:rFonts w:ascii="Arial" w:hAnsi="Arial" w:cs="Arial"/>
              <w:szCs w:val="18"/>
              <w:lang w:val="es-MX"/>
            </w:rPr>
            <w:instrText xml:space="preserve"> CITATION Lab01 \l 2058 </w:instrText>
          </w:r>
          <w:r w:rsidR="00956B71">
            <w:rPr>
              <w:rFonts w:ascii="Arial" w:hAnsi="Arial" w:cs="Arial"/>
              <w:szCs w:val="18"/>
            </w:rPr>
            <w:fldChar w:fldCharType="separate"/>
          </w:r>
          <w:r w:rsidR="00956B71" w:rsidRPr="00956B71">
            <w:rPr>
              <w:rFonts w:ascii="Arial" w:hAnsi="Arial" w:cs="Arial"/>
              <w:noProof/>
              <w:szCs w:val="18"/>
              <w:lang w:val="es-MX"/>
            </w:rPr>
            <w:t>(Químico, 2001)</w:t>
          </w:r>
          <w:r w:rsidR="00956B71">
            <w:rPr>
              <w:rFonts w:ascii="Arial" w:hAnsi="Arial" w:cs="Arial"/>
              <w:szCs w:val="18"/>
            </w:rPr>
            <w:fldChar w:fldCharType="end"/>
          </w:r>
        </w:sdtContent>
      </w:sdt>
      <w:r>
        <w:rPr>
          <w:rFonts w:ascii="Arial" w:hAnsi="Arial" w:cs="Arial"/>
          <w:szCs w:val="18"/>
        </w:rPr>
        <w:t xml:space="preserve"> </w:t>
      </w:r>
      <w:r w:rsidR="00890F5A">
        <w:rPr>
          <w:rFonts w:ascii="Arial" w:hAnsi="Arial" w:cs="Arial"/>
          <w:sz w:val="24"/>
          <w:szCs w:val="24"/>
        </w:rPr>
        <w:br w:type="page"/>
      </w:r>
    </w:p>
    <w:p w14:paraId="3B92045C" w14:textId="52A662CA" w:rsidR="00891DC9" w:rsidRPr="00E91517" w:rsidRDefault="00891DC9" w:rsidP="00B31D8E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8"/>
        </w:rPr>
      </w:pPr>
      <w:bookmarkStart w:id="15" w:name="_Toc443586322"/>
      <w:bookmarkStart w:id="16" w:name="_Toc114933108"/>
      <w:r w:rsidRPr="00E91517">
        <w:rPr>
          <w:rFonts w:ascii="Arial" w:hAnsi="Arial" w:cs="Arial"/>
          <w:b/>
          <w:color w:val="auto"/>
          <w:sz w:val="24"/>
          <w:szCs w:val="28"/>
        </w:rPr>
        <w:lastRenderedPageBreak/>
        <w:t>OBJETIVOS</w:t>
      </w:r>
      <w:bookmarkEnd w:id="15"/>
      <w:bookmarkEnd w:id="16"/>
    </w:p>
    <w:p w14:paraId="6BBE02F4" w14:textId="77777777" w:rsidR="00891DC9" w:rsidRPr="00E91517" w:rsidRDefault="00891DC9" w:rsidP="00891DC9"/>
    <w:p w14:paraId="73843A0E" w14:textId="70E30D8A" w:rsidR="00891DC9" w:rsidRDefault="00891DC9" w:rsidP="00891DC9">
      <w:pPr>
        <w:rPr>
          <w:rFonts w:ascii="Arial" w:hAnsi="Arial" w:cs="Arial"/>
          <w:b/>
          <w:sz w:val="24"/>
          <w:szCs w:val="24"/>
          <w:u w:val="single"/>
        </w:rPr>
      </w:pPr>
      <w:r w:rsidRPr="00E91517">
        <w:rPr>
          <w:rFonts w:ascii="Arial" w:hAnsi="Arial" w:cs="Arial"/>
          <w:b/>
          <w:sz w:val="24"/>
          <w:szCs w:val="24"/>
          <w:u w:val="single"/>
        </w:rPr>
        <w:t>GENERAL:</w:t>
      </w:r>
    </w:p>
    <w:p w14:paraId="32B42F30" w14:textId="4F3A5588" w:rsidR="00891DC9" w:rsidRPr="001D1917" w:rsidRDefault="001D1917" w:rsidP="0098442B">
      <w:pPr>
        <w:pStyle w:val="Estilo1"/>
        <w:ind w:left="360"/>
        <w:rPr>
          <w:highlight w:val="cyan"/>
          <w:lang w:val="es-GT"/>
        </w:rPr>
      </w:pPr>
      <w:r w:rsidRPr="001D1917">
        <w:rPr>
          <w:rFonts w:eastAsiaTheme="minorEastAsia" w:cs="Arial"/>
          <w:sz w:val="24"/>
          <w:szCs w:val="28"/>
          <w:lang w:val="es-GT"/>
        </w:rPr>
        <w:t xml:space="preserve">Tener conocimiento de cómo la materia se puede conservar o transformar mediante </w:t>
      </w:r>
      <w:r>
        <w:rPr>
          <w:rFonts w:eastAsiaTheme="minorEastAsia" w:cs="Arial"/>
          <w:sz w:val="24"/>
          <w:szCs w:val="28"/>
          <w:lang w:val="es-GT"/>
        </w:rPr>
        <w:t>reacciones químicas</w:t>
      </w:r>
      <w:r w:rsidRPr="001D1917">
        <w:rPr>
          <w:rFonts w:eastAsiaTheme="minorEastAsia" w:cs="Arial"/>
          <w:sz w:val="24"/>
          <w:szCs w:val="28"/>
          <w:lang w:val="es-GT"/>
        </w:rPr>
        <w:t>.</w:t>
      </w:r>
    </w:p>
    <w:p w14:paraId="458300E8" w14:textId="77777777" w:rsidR="00891DC9" w:rsidRPr="0014230C" w:rsidRDefault="00891DC9" w:rsidP="00891DC9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37760DF" w14:textId="7E2851F7" w:rsidR="00890F5A" w:rsidRDefault="00891DC9" w:rsidP="0098442B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4230C">
        <w:rPr>
          <w:rFonts w:ascii="Arial" w:hAnsi="Arial" w:cs="Arial"/>
          <w:b/>
          <w:sz w:val="24"/>
          <w:szCs w:val="24"/>
          <w:u w:val="single"/>
        </w:rPr>
        <w:t xml:space="preserve">ESPECÍFICOS: </w:t>
      </w:r>
    </w:p>
    <w:p w14:paraId="6BDD76DA" w14:textId="2A25686E" w:rsidR="0098442B" w:rsidRDefault="0098442B" w:rsidP="0098442B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80B099C" w14:textId="0B616C0E" w:rsidR="0067290B" w:rsidRPr="00F673F4" w:rsidRDefault="00F673F4" w:rsidP="00380DCF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673F4">
        <w:rPr>
          <w:rFonts w:ascii="Arial" w:hAnsi="Arial" w:cs="Arial"/>
          <w:sz w:val="24"/>
          <w:szCs w:val="24"/>
        </w:rPr>
        <w:t>Determinar cómo actúa la efervescencia del Alka Seltzer con la reacción de neutralización al colocar la pastilla en contacto con el vinagre</w:t>
      </w:r>
    </w:p>
    <w:p w14:paraId="0F84E6B5" w14:textId="603F9FCC" w:rsidR="00B31D8E" w:rsidRPr="00890F5A" w:rsidRDefault="00506A62" w:rsidP="00890F5A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8"/>
        </w:rPr>
      </w:pPr>
      <w:bookmarkStart w:id="17" w:name="_Toc443586356"/>
      <w:bookmarkStart w:id="18" w:name="_Toc114933109"/>
      <w:r w:rsidRPr="00C9100B">
        <w:rPr>
          <w:rFonts w:ascii="Arial" w:hAnsi="Arial" w:cs="Arial"/>
          <w:b/>
          <w:color w:val="auto"/>
          <w:sz w:val="24"/>
          <w:szCs w:val="28"/>
        </w:rPr>
        <w:t>METODOLOGÍA</w:t>
      </w:r>
      <w:bookmarkEnd w:id="17"/>
      <w:bookmarkEnd w:id="18"/>
    </w:p>
    <w:p w14:paraId="78935517" w14:textId="77777777" w:rsidR="00B31D8E" w:rsidRDefault="00B31D8E" w:rsidP="00B31D8E"/>
    <w:p w14:paraId="37A0D7CE" w14:textId="77777777" w:rsidR="008D336B" w:rsidRPr="00C9100B" w:rsidRDefault="008D336B" w:rsidP="00B31D8E">
      <w:pPr>
        <w:pStyle w:val="Estilo1"/>
      </w:pPr>
    </w:p>
    <w:p w14:paraId="0DA98C36" w14:textId="23DB8648" w:rsidR="008D336B" w:rsidRPr="00083BF4" w:rsidRDefault="008D336B" w:rsidP="008D336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</w:pPr>
      <w:r w:rsidRPr="00C9100B"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  <w:t xml:space="preserve">Diagrama de flujo </w:t>
      </w:r>
      <w:r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  <w:t xml:space="preserve">No. </w:t>
      </w:r>
      <w:r w:rsidR="0098442B"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  <w:t>01</w:t>
      </w:r>
      <w:r w:rsidRPr="00C9100B"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  <w:t>. Procedimiento A</w:t>
      </w:r>
      <w:r w:rsidRPr="00C9100B">
        <w:rPr>
          <w:rFonts w:ascii="Arial" w:hAnsi="Arial" w:cs="Arial"/>
          <w:color w:val="222222"/>
          <w:sz w:val="22"/>
          <w:szCs w:val="22"/>
          <w:shd w:val="clear" w:color="auto" w:fill="FFFFFF"/>
        </w:rPr>
        <w:t>.</w:t>
      </w:r>
    </w:p>
    <w:p w14:paraId="00CC5ACB" w14:textId="77777777" w:rsidR="00083BF4" w:rsidRPr="0010234B" w:rsidRDefault="00083BF4" w:rsidP="00083BF4">
      <w:pPr>
        <w:pStyle w:val="Prrafodelista"/>
        <w:spacing w:after="0" w:line="240" w:lineRule="auto"/>
        <w:jc w:val="both"/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</w:pPr>
    </w:p>
    <w:p w14:paraId="636EA78D" w14:textId="07B6BEA1" w:rsidR="008D336B" w:rsidRPr="00F673F4" w:rsidRDefault="00F673F4" w:rsidP="00F673F4">
      <w:pPr>
        <w:pStyle w:val="Prrafodelista"/>
        <w:spacing w:after="0" w:line="240" w:lineRule="auto"/>
        <w:ind w:left="1080"/>
        <w:jc w:val="center"/>
        <w:rPr>
          <w:rFonts w:ascii="Arial" w:hAnsi="Arial" w:cs="Arial"/>
          <w:color w:val="222222"/>
          <w:sz w:val="22"/>
          <w:szCs w:val="22"/>
          <w:highlight w:val="cyan"/>
          <w:shd w:val="clear" w:color="auto" w:fill="FFFFFF"/>
        </w:rPr>
      </w:pPr>
      <w:r w:rsidRPr="001D1917"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  <w:drawing>
          <wp:inline distT="0" distB="0" distL="0" distR="0" wp14:anchorId="13448F48" wp14:editId="48397128">
            <wp:extent cx="2968913" cy="4895850"/>
            <wp:effectExtent l="0" t="0" r="3175" b="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8" cy="490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B905" w14:textId="560B598B" w:rsidR="008D336B" w:rsidRPr="00FD5641" w:rsidRDefault="00890F5A" w:rsidP="008D336B">
      <w:pPr>
        <w:pStyle w:val="Prrafodelista"/>
        <w:spacing w:after="0" w:line="240" w:lineRule="auto"/>
        <w:jc w:val="both"/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</w:pPr>
      <w:r>
        <w:rPr>
          <w:rFonts w:ascii="Cambria Math" w:hAnsi="Cambria Math" w:cs="Arial"/>
          <w:i/>
          <w:noProof/>
          <w:sz w:val="24"/>
          <w:szCs w:val="24"/>
          <w:vertAlign w:val="subscript"/>
          <w:lang w:eastAsia="es-G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158DF4" wp14:editId="05EBAAC9">
                <wp:simplePos x="0" y="0"/>
                <wp:positionH relativeFrom="column">
                  <wp:posOffset>251460</wp:posOffset>
                </wp:positionH>
                <wp:positionV relativeFrom="paragraph">
                  <wp:posOffset>100330</wp:posOffset>
                </wp:positionV>
                <wp:extent cx="5184843" cy="311285"/>
                <wp:effectExtent l="0" t="0" r="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843" cy="311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9592F" w14:textId="3A981E50" w:rsidR="008D336B" w:rsidRPr="00FD5641" w:rsidRDefault="008D336B" w:rsidP="008D336B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5504EF">
                              <w:rPr>
                                <w:rFonts w:ascii="Arial" w:hAnsi="Arial" w:cs="Arial"/>
                                <w:i/>
                              </w:rPr>
                              <w:t xml:space="preserve">Fuente: </w:t>
                            </w:r>
                            <w:r w:rsidR="00083BF4" w:rsidRPr="005504EF">
                              <w:rPr>
                                <w:rFonts w:ascii="Arial" w:hAnsi="Arial" w:cs="Arial"/>
                                <w:i/>
                              </w:rPr>
                              <w:t xml:space="preserve">Elaboración </w:t>
                            </w:r>
                            <w:r w:rsidR="00083BF4" w:rsidRPr="00D1567B">
                              <w:rPr>
                                <w:rFonts w:ascii="Arial" w:hAnsi="Arial" w:cs="Arial"/>
                                <w:i/>
                              </w:rPr>
                              <w:t>propia</w:t>
                            </w:r>
                            <w:r w:rsidR="009B4FBD">
                              <w:rPr>
                                <w:rFonts w:ascii="Arial" w:hAnsi="Arial" w:cs="Arial"/>
                                <w:i/>
                              </w:rPr>
                              <w:t xml:space="preserve">, </w:t>
                            </w:r>
                            <w:r w:rsidR="00083BF4" w:rsidRPr="005504EF">
                              <w:rPr>
                                <w:rFonts w:ascii="Arial" w:hAnsi="Arial" w:cs="Arial"/>
                                <w:i/>
                              </w:rPr>
                              <w:t>con base en Manual de Química</w:t>
                            </w:r>
                            <w:r w:rsidR="005504EF">
                              <w:rPr>
                                <w:rFonts w:ascii="Arial" w:hAnsi="Arial" w:cs="Arial"/>
                                <w:i/>
                              </w:rPr>
                              <w:t xml:space="preserve"> l</w:t>
                            </w:r>
                            <w:r w:rsidR="00890F5A">
                              <w:rPr>
                                <w:rFonts w:ascii="Arial" w:hAnsi="Arial" w:cs="Arial"/>
                                <w:i/>
                              </w:rPr>
                              <w:t xml:space="preserve"> 2021</w:t>
                            </w:r>
                            <w:r w:rsidR="005504EF">
                              <w:rPr>
                                <w:rFonts w:ascii="Arial" w:hAnsi="Arial" w:cs="Arial"/>
                                <w:i/>
                              </w:rPr>
                              <w:t>.</w:t>
                            </w:r>
                          </w:p>
                          <w:p w14:paraId="5FAF66B8" w14:textId="77777777" w:rsidR="008D336B" w:rsidRDefault="008D336B" w:rsidP="008D33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58DF4" id="Cuadro de texto 31" o:spid="_x0000_s1027" type="#_x0000_t202" style="position:absolute;left:0;text-align:left;margin-left:19.8pt;margin-top:7.9pt;width:408.25pt;height:24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" filled="f" stroked="f" strokeweight=".5pt">
                <v:textbox>
                  <w:txbxContent>
                    <w:p w14:paraId="7609592F" w14:textId="3A981E50" w:rsidR="008D336B" w:rsidRPr="00FD5641" w:rsidRDefault="008D336B" w:rsidP="008D336B">
                      <w:pPr>
                        <w:jc w:val="both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5504EF">
                        <w:rPr>
                          <w:rFonts w:ascii="Arial" w:hAnsi="Arial" w:cs="Arial"/>
                          <w:i/>
                        </w:rPr>
                        <w:t xml:space="preserve">Fuente: </w:t>
                      </w:r>
                      <w:r w:rsidR="00083BF4" w:rsidRPr="005504EF">
                        <w:rPr>
                          <w:rFonts w:ascii="Arial" w:hAnsi="Arial" w:cs="Arial"/>
                          <w:i/>
                        </w:rPr>
                        <w:t xml:space="preserve">Elaboración </w:t>
                      </w:r>
                      <w:r w:rsidR="00083BF4" w:rsidRPr="00D1567B">
                        <w:rPr>
                          <w:rFonts w:ascii="Arial" w:hAnsi="Arial" w:cs="Arial"/>
                          <w:i/>
                        </w:rPr>
                        <w:t>propia</w:t>
                      </w:r>
                      <w:r w:rsidR="009B4FBD">
                        <w:rPr>
                          <w:rFonts w:ascii="Arial" w:hAnsi="Arial" w:cs="Arial"/>
                          <w:i/>
                        </w:rPr>
                        <w:t xml:space="preserve">, </w:t>
                      </w:r>
                      <w:r w:rsidR="00083BF4" w:rsidRPr="005504EF">
                        <w:rPr>
                          <w:rFonts w:ascii="Arial" w:hAnsi="Arial" w:cs="Arial"/>
                          <w:i/>
                        </w:rPr>
                        <w:t>con base en Manual de Química</w:t>
                      </w:r>
                      <w:r w:rsidR="005504EF">
                        <w:rPr>
                          <w:rFonts w:ascii="Arial" w:hAnsi="Arial" w:cs="Arial"/>
                          <w:i/>
                        </w:rPr>
                        <w:t xml:space="preserve"> l</w:t>
                      </w:r>
                      <w:r w:rsidR="00890F5A">
                        <w:rPr>
                          <w:rFonts w:ascii="Arial" w:hAnsi="Arial" w:cs="Arial"/>
                          <w:i/>
                        </w:rPr>
                        <w:t xml:space="preserve"> 2021</w:t>
                      </w:r>
                      <w:r w:rsidR="005504EF">
                        <w:rPr>
                          <w:rFonts w:ascii="Arial" w:hAnsi="Arial" w:cs="Arial"/>
                          <w:i/>
                        </w:rPr>
                        <w:t>.</w:t>
                      </w:r>
                    </w:p>
                    <w:p w14:paraId="5FAF66B8" w14:textId="77777777" w:rsidR="008D336B" w:rsidRDefault="008D336B" w:rsidP="008D336B"/>
                  </w:txbxContent>
                </v:textbox>
              </v:shape>
            </w:pict>
          </mc:Fallback>
        </mc:AlternateContent>
      </w:r>
    </w:p>
    <w:p w14:paraId="34301043" w14:textId="466709DF" w:rsidR="00B31D8E" w:rsidRPr="00B31D8E" w:rsidRDefault="00B31D8E" w:rsidP="00B31D8E"/>
    <w:p w14:paraId="03A74539" w14:textId="77777777" w:rsidR="009B4FBD" w:rsidRPr="00C9100B" w:rsidRDefault="009B4FBD" w:rsidP="009B4FBD">
      <w:pPr>
        <w:pStyle w:val="Estilo1"/>
      </w:pPr>
    </w:p>
    <w:p w14:paraId="23EC11B5" w14:textId="77777777" w:rsidR="00236B56" w:rsidRPr="00C9100B" w:rsidRDefault="00236B56" w:rsidP="00B31D8E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4"/>
        </w:rPr>
      </w:pPr>
      <w:bookmarkStart w:id="19" w:name="_Toc443586357"/>
      <w:bookmarkStart w:id="20" w:name="_Toc114933110"/>
      <w:r w:rsidRPr="00C9100B">
        <w:rPr>
          <w:rFonts w:ascii="Arial" w:hAnsi="Arial" w:cs="Arial"/>
          <w:b/>
          <w:color w:val="auto"/>
          <w:sz w:val="24"/>
          <w:szCs w:val="24"/>
        </w:rPr>
        <w:t>REFERENCIAS</w:t>
      </w:r>
      <w:bookmarkEnd w:id="19"/>
      <w:bookmarkEnd w:id="20"/>
    </w:p>
    <w:p w14:paraId="32701390" w14:textId="77777777" w:rsidR="00236B56" w:rsidRPr="00C9100B" w:rsidRDefault="00236B56" w:rsidP="00236B56"/>
    <w:p w14:paraId="2FBBFB52" w14:textId="77777777" w:rsidR="009D46AC" w:rsidRPr="009D46AC" w:rsidRDefault="009D46AC" w:rsidP="009D46AC">
      <w:pPr>
        <w:pStyle w:val="Bibliografa"/>
        <w:ind w:left="720" w:hanging="720"/>
        <w:rPr>
          <w:rFonts w:ascii="Arial" w:hAnsi="Arial" w:cs="Arial"/>
          <w:noProof/>
          <w:sz w:val="24"/>
          <w:szCs w:val="24"/>
          <w:lang w:val="es-ES"/>
        </w:rPr>
      </w:pPr>
      <w:r w:rsidRPr="009D46AC">
        <w:rPr>
          <w:rFonts w:ascii="Arial" w:hAnsi="Arial" w:cs="Arial"/>
          <w:noProof/>
          <w:sz w:val="24"/>
          <w:szCs w:val="24"/>
          <w:lang w:val="es-ES"/>
        </w:rPr>
        <w:t xml:space="preserve">Químico, L. (12 de Agosto de 2001). </w:t>
      </w:r>
      <w:r w:rsidRPr="009D46AC">
        <w:rPr>
          <w:rFonts w:ascii="Arial" w:hAnsi="Arial" w:cs="Arial"/>
          <w:i/>
          <w:iCs/>
          <w:noProof/>
          <w:sz w:val="24"/>
          <w:szCs w:val="24"/>
          <w:lang w:val="es-ES"/>
        </w:rPr>
        <w:t>Laboratorio Químico</w:t>
      </w:r>
      <w:r w:rsidRPr="009D46AC">
        <w:rPr>
          <w:rFonts w:ascii="Arial" w:hAnsi="Arial" w:cs="Arial"/>
          <w:noProof/>
          <w:sz w:val="24"/>
          <w:szCs w:val="24"/>
          <w:lang w:val="es-ES"/>
        </w:rPr>
        <w:t>. Obtenido de Laboratorio Químico: https://www.tplaboratorioquimico.com/laboratorio-quimico/materiales-e-instrumentos-de-un-laboratorio-quimico/pipeta.html</w:t>
      </w:r>
    </w:p>
    <w:p w14:paraId="799ED609" w14:textId="185C960E" w:rsidR="00D5790B" w:rsidRPr="009D46AC" w:rsidRDefault="009D46AC" w:rsidP="009D46AC">
      <w:pPr>
        <w:spacing w:after="0" w:line="240" w:lineRule="auto"/>
        <w:rPr>
          <w:rFonts w:ascii="Arial" w:hAnsi="Arial" w:cs="Arial"/>
          <w:noProof/>
          <w:sz w:val="24"/>
          <w:szCs w:val="24"/>
          <w:lang w:val="es-ES"/>
        </w:rPr>
      </w:pPr>
      <w:r w:rsidRPr="009D46AC">
        <w:rPr>
          <w:rFonts w:ascii="Arial" w:hAnsi="Arial" w:cs="Arial"/>
          <w:noProof/>
          <w:sz w:val="24"/>
          <w:szCs w:val="24"/>
          <w:lang w:val="es-ES"/>
        </w:rPr>
        <w:t xml:space="preserve">Lifeder.com. (1 de Enero de 2021). </w:t>
      </w:r>
      <w:r w:rsidRPr="009D46AC">
        <w:rPr>
          <w:rFonts w:ascii="Arial" w:hAnsi="Arial" w:cs="Arial"/>
          <w:i/>
          <w:iCs/>
          <w:noProof/>
          <w:sz w:val="24"/>
          <w:szCs w:val="24"/>
          <w:lang w:val="es-ES"/>
        </w:rPr>
        <w:t>lifeder.com</w:t>
      </w:r>
      <w:r w:rsidRPr="009D46AC">
        <w:rPr>
          <w:rFonts w:ascii="Arial" w:hAnsi="Arial" w:cs="Arial"/>
          <w:noProof/>
          <w:sz w:val="24"/>
          <w:szCs w:val="24"/>
          <w:lang w:val="es-ES"/>
        </w:rPr>
        <w:t xml:space="preserve">. Obtenido de lifeder.com: </w:t>
      </w:r>
      <w:hyperlink r:id="rId10" w:history="1">
        <w:r w:rsidRPr="009D46AC">
          <w:rPr>
            <w:rStyle w:val="Hipervnculo"/>
            <w:rFonts w:ascii="Arial" w:hAnsi="Arial" w:cs="Arial"/>
            <w:noProof/>
            <w:color w:val="auto"/>
            <w:sz w:val="24"/>
            <w:szCs w:val="24"/>
            <w:lang w:val="es-ES"/>
          </w:rPr>
          <w:t>https://www.lifeder.com/tipos-errores-medicion/</w:t>
        </w:r>
      </w:hyperlink>
    </w:p>
    <w:p w14:paraId="55CD75CB" w14:textId="77777777" w:rsidR="009D46AC" w:rsidRPr="009D46AC" w:rsidRDefault="009D46AC" w:rsidP="009D46AC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  <w:lang w:val="es-ES"/>
        </w:rPr>
      </w:pPr>
    </w:p>
    <w:p w14:paraId="203179FF" w14:textId="77777777" w:rsidR="009D46AC" w:rsidRPr="009D46AC" w:rsidRDefault="009D46AC" w:rsidP="009D46AC">
      <w:pPr>
        <w:pStyle w:val="Bibliografa"/>
        <w:ind w:left="720" w:hanging="720"/>
        <w:rPr>
          <w:rFonts w:ascii="Arial" w:hAnsi="Arial" w:cs="Arial"/>
          <w:noProof/>
          <w:sz w:val="24"/>
          <w:szCs w:val="24"/>
          <w:lang w:val="es-ES"/>
        </w:rPr>
      </w:pPr>
      <w:r w:rsidRPr="009D46AC">
        <w:rPr>
          <w:rFonts w:ascii="Arial" w:hAnsi="Arial" w:cs="Arial"/>
          <w:noProof/>
          <w:sz w:val="24"/>
          <w:szCs w:val="24"/>
          <w:lang w:val="es-ES"/>
        </w:rPr>
        <w:t xml:space="preserve">Femto Instruments. (1 de Enero de 2020). </w:t>
      </w:r>
      <w:r w:rsidRPr="009D46AC">
        <w:rPr>
          <w:rFonts w:ascii="Arial" w:hAnsi="Arial" w:cs="Arial"/>
          <w:i/>
          <w:iCs/>
          <w:noProof/>
          <w:sz w:val="24"/>
          <w:szCs w:val="24"/>
          <w:lang w:val="es-ES"/>
        </w:rPr>
        <w:t>Femto Instruments</w:t>
      </w:r>
      <w:r w:rsidRPr="009D46AC">
        <w:rPr>
          <w:rFonts w:ascii="Arial" w:hAnsi="Arial" w:cs="Arial"/>
          <w:noProof/>
          <w:sz w:val="24"/>
          <w:szCs w:val="24"/>
          <w:lang w:val="es-ES"/>
        </w:rPr>
        <w:t>. Obtenido de Femto Instruments: https://femto.es/balanza-de-laboratorio</w:t>
      </w:r>
    </w:p>
    <w:p w14:paraId="09AB1935" w14:textId="3995F192" w:rsidR="009D46AC" w:rsidRPr="009D46AC" w:rsidRDefault="009D46AC" w:rsidP="009D46AC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  <w:lang w:val="es-ES"/>
        </w:rPr>
      </w:pPr>
      <w:r w:rsidRPr="009D46AC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Brown, T.; Lemay, H.; </w:t>
      </w:r>
      <w:proofErr w:type="spellStart"/>
      <w:r w:rsidRPr="009D46AC">
        <w:rPr>
          <w:rFonts w:ascii="Arial" w:hAnsi="Arial" w:cs="Arial"/>
          <w:sz w:val="24"/>
          <w:szCs w:val="24"/>
          <w:shd w:val="clear" w:color="auto" w:fill="FFFFFF"/>
          <w:lang w:val="en-US"/>
        </w:rPr>
        <w:t>Bursten</w:t>
      </w:r>
      <w:proofErr w:type="spellEnd"/>
      <w:r w:rsidRPr="009D46AC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, B.; Murphy, C. y Woodward, P. (2014). </w:t>
      </w:r>
      <w:r w:rsidRPr="009D46AC">
        <w:rPr>
          <w:rFonts w:ascii="Arial" w:hAnsi="Arial" w:cs="Arial"/>
          <w:sz w:val="24"/>
          <w:szCs w:val="24"/>
          <w:shd w:val="clear" w:color="auto" w:fill="FFFFFF"/>
          <w:lang w:val="es-ES"/>
        </w:rPr>
        <w:t>Química, la ciencia central.</w:t>
      </w:r>
    </w:p>
    <w:p w14:paraId="03F2C486" w14:textId="35F5D1F9" w:rsidR="009D46AC" w:rsidRPr="009D46AC" w:rsidRDefault="009D46AC" w:rsidP="009D46AC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  <w:lang w:val="es-ES"/>
        </w:rPr>
      </w:pPr>
      <w:r w:rsidRPr="009D46AC">
        <w:rPr>
          <w:rFonts w:ascii="Arial" w:hAnsi="Arial" w:cs="Arial"/>
          <w:sz w:val="24"/>
          <w:szCs w:val="24"/>
          <w:shd w:val="clear" w:color="auto" w:fill="FFFFFF"/>
          <w:lang w:val="es-ES"/>
        </w:rPr>
        <w:t>(12a Ed.). Pearson Educación.p.p.15-</w:t>
      </w:r>
      <w:r w:rsidR="001B5EB6">
        <w:rPr>
          <w:rFonts w:ascii="Arial" w:hAnsi="Arial" w:cs="Arial"/>
          <w:sz w:val="24"/>
          <w:szCs w:val="24"/>
          <w:shd w:val="clear" w:color="auto" w:fill="FFFFFF"/>
          <w:lang w:val="es-ES"/>
        </w:rPr>
        <w:t>20</w:t>
      </w:r>
      <w:r w:rsidRPr="009D46AC">
        <w:rPr>
          <w:rFonts w:ascii="Arial" w:hAnsi="Arial" w:cs="Arial"/>
          <w:sz w:val="24"/>
          <w:szCs w:val="24"/>
          <w:shd w:val="clear" w:color="auto" w:fill="FFFFFF"/>
          <w:lang w:val="es-ES"/>
        </w:rPr>
        <w:t xml:space="preserve"> </w:t>
      </w:r>
    </w:p>
    <w:p w14:paraId="573A7278" w14:textId="77777777" w:rsidR="009D46AC" w:rsidRPr="009D46AC" w:rsidRDefault="009D46AC" w:rsidP="009D46AC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  <w:lang w:val="es-ES"/>
        </w:rPr>
      </w:pPr>
    </w:p>
    <w:p w14:paraId="1369F9FC" w14:textId="175BD8B9" w:rsidR="009D46AC" w:rsidRPr="009D46AC" w:rsidRDefault="009D46AC" w:rsidP="009D46AC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  <w:lang w:val="en-US"/>
        </w:rPr>
      </w:pPr>
      <w:r w:rsidRPr="009D46AC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Data analysis for scientists and engineers, </w:t>
      </w:r>
      <w:proofErr w:type="spellStart"/>
      <w:r w:rsidRPr="009D46AC">
        <w:rPr>
          <w:rFonts w:ascii="Arial" w:hAnsi="Arial" w:cs="Arial"/>
          <w:sz w:val="24"/>
          <w:szCs w:val="24"/>
          <w:shd w:val="clear" w:color="auto" w:fill="FFFFFF"/>
          <w:lang w:val="en-US"/>
        </w:rPr>
        <w:t>Stuardt</w:t>
      </w:r>
      <w:proofErr w:type="spellEnd"/>
      <w:r w:rsidRPr="009D46AC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L. Meyer, John Willey &amp; Sons, Inc., N.Y.</w:t>
      </w:r>
    </w:p>
    <w:p w14:paraId="5D86184B" w14:textId="185F9CA5" w:rsidR="00D5790B" w:rsidRDefault="009D46AC" w:rsidP="009D46AC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  <w:lang w:val="es-ES"/>
        </w:rPr>
      </w:pPr>
      <w:r w:rsidRPr="009D46AC">
        <w:rPr>
          <w:rFonts w:ascii="Arial" w:hAnsi="Arial" w:cs="Arial"/>
          <w:sz w:val="24"/>
          <w:szCs w:val="24"/>
          <w:shd w:val="clear" w:color="auto" w:fill="FFFFFF"/>
          <w:lang w:val="es-ES"/>
        </w:rPr>
        <w:t xml:space="preserve">(1975). </w:t>
      </w:r>
    </w:p>
    <w:p w14:paraId="70DC2A57" w14:textId="3D76F9F2" w:rsidR="001B5EB6" w:rsidRPr="001B5EB6" w:rsidRDefault="001B5EB6" w:rsidP="009D46AC">
      <w:pPr>
        <w:spacing w:after="0" w:line="240" w:lineRule="auto"/>
        <w:rPr>
          <w:rFonts w:ascii="Arial" w:hAnsi="Arial" w:cs="Arial"/>
          <w:sz w:val="28"/>
          <w:szCs w:val="28"/>
          <w:shd w:val="clear" w:color="auto" w:fill="FFFFFF"/>
          <w:lang w:val="es-ES"/>
        </w:rPr>
      </w:pPr>
    </w:p>
    <w:p w14:paraId="7C5EED5A" w14:textId="5204409C" w:rsidR="00D5790B" w:rsidRPr="00AB26E7" w:rsidRDefault="001B5EB6" w:rsidP="001B5EB6">
      <w:pPr>
        <w:spacing w:after="0" w:line="240" w:lineRule="auto"/>
        <w:rPr>
          <w:rFonts w:ascii="Arial" w:hAnsi="Arial" w:cs="Arial"/>
          <w:sz w:val="24"/>
          <w:shd w:val="clear" w:color="auto" w:fill="FFFFFF"/>
        </w:rPr>
      </w:pPr>
      <w:r w:rsidRPr="00AB26E7">
        <w:rPr>
          <w:rFonts w:ascii="Arial" w:hAnsi="Arial" w:cs="Arial"/>
          <w:sz w:val="24"/>
          <w:shd w:val="clear" w:color="auto" w:fill="FFFFFF"/>
        </w:rPr>
        <w:t xml:space="preserve">Asociación Española de Pediatría (2022), </w:t>
      </w:r>
      <w:r w:rsidRPr="00AB26E7">
        <w:rPr>
          <w:rFonts w:ascii="Arial" w:hAnsi="Arial" w:cs="Arial"/>
          <w:sz w:val="24"/>
          <w:shd w:val="clear" w:color="auto" w:fill="FFFFFF"/>
        </w:rPr>
        <w:t>https://www.aeped.es/comite-medicamentos/pediamecum/fosfato-calcico</w:t>
      </w:r>
    </w:p>
    <w:p w14:paraId="7C13441E" w14:textId="4396C253" w:rsidR="00D04D95" w:rsidRPr="00D04D95" w:rsidRDefault="00D04D95" w:rsidP="00D04D95">
      <w:pPr>
        <w:spacing w:after="0" w:line="240" w:lineRule="auto"/>
        <w:rPr>
          <w:rFonts w:ascii="Arial" w:hAnsi="Arial" w:cs="Arial"/>
          <w:sz w:val="24"/>
          <w:shd w:val="clear" w:color="auto" w:fill="FFFFFF"/>
        </w:rPr>
      </w:pPr>
    </w:p>
    <w:p w14:paraId="09A9CC9D" w14:textId="42654495" w:rsidR="00D04D95" w:rsidRPr="00D04D95" w:rsidRDefault="00D04D95" w:rsidP="00D04D95">
      <w:pPr>
        <w:spacing w:after="0" w:line="240" w:lineRule="auto"/>
        <w:rPr>
          <w:rFonts w:ascii="Arial" w:hAnsi="Arial" w:cs="Arial"/>
          <w:sz w:val="24"/>
          <w:shd w:val="clear" w:color="auto" w:fill="FFFFFF"/>
          <w:lang w:val="en-US"/>
        </w:rPr>
      </w:pPr>
      <w:r w:rsidRPr="00D04D95">
        <w:rPr>
          <w:rFonts w:ascii="Arial" w:hAnsi="Arial" w:cs="Arial"/>
          <w:sz w:val="24"/>
          <w:shd w:val="clear" w:color="auto" w:fill="FFFFFF"/>
          <w:lang w:val="en-US"/>
        </w:rPr>
        <w:t xml:space="preserve">Medline Plus (2022), </w:t>
      </w:r>
      <w:r w:rsidRPr="00D04D95">
        <w:rPr>
          <w:rFonts w:ascii="Arial" w:hAnsi="Arial" w:cs="Arial"/>
          <w:sz w:val="24"/>
          <w:shd w:val="clear" w:color="auto" w:fill="FFFFFF"/>
          <w:lang w:val="en-US"/>
        </w:rPr>
        <w:t>https://medlineplus.gov/spanish/acercade/uso/usodecontenido/</w:t>
      </w:r>
    </w:p>
    <w:p w14:paraId="4A593D66" w14:textId="307CF663" w:rsidR="00C9100B" w:rsidRDefault="00C9100B" w:rsidP="00236B56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50502CA" w14:textId="63C618E4" w:rsidR="00956B71" w:rsidRPr="00D04D95" w:rsidRDefault="00956B71" w:rsidP="00956B7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Mineduc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(2019), </w:t>
      </w:r>
      <w:r w:rsidRPr="00956B71">
        <w:rPr>
          <w:rFonts w:ascii="Arial" w:hAnsi="Arial" w:cs="Arial"/>
          <w:sz w:val="24"/>
          <w:szCs w:val="24"/>
          <w:lang w:val="en-US"/>
        </w:rPr>
        <w:t>https://www.mineduc.gob.gt/DIGECADE/documents/Telesecundaria/Recursos%20Digitales/3o%20Recursos%20Digitales%20TS%20BY-SA%203.0/CIENCIAS%20NATURALES/U7%20pp%20162%20ley%20de%20conservaci%C3%B3n%20de%20la%20materia.pdf</w:t>
      </w:r>
    </w:p>
    <w:p w14:paraId="32F687BE" w14:textId="77777777" w:rsidR="00236B56" w:rsidRPr="00D04D95" w:rsidRDefault="00236B56" w:rsidP="004F3A37">
      <w:pPr>
        <w:spacing w:after="0" w:line="240" w:lineRule="auto"/>
        <w:jc w:val="both"/>
        <w:rPr>
          <w:rFonts w:ascii="Arial" w:hAnsi="Arial" w:cs="Arial"/>
          <w:sz w:val="22"/>
          <w:szCs w:val="22"/>
          <w:lang w:val="en-US"/>
        </w:rPr>
      </w:pPr>
    </w:p>
    <w:sectPr w:rsidR="00236B56" w:rsidRPr="00D04D95" w:rsidSect="009356EF">
      <w:footerReference w:type="default" r:id="rId11"/>
      <w:type w:val="continuous"/>
      <w:pgSz w:w="12240" w:h="15840" w:code="1"/>
      <w:pgMar w:top="1440" w:right="1077" w:bottom="144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684CB" w14:textId="77777777" w:rsidR="003773F3" w:rsidRDefault="003773F3" w:rsidP="007C6CA2">
      <w:pPr>
        <w:spacing w:after="0" w:line="240" w:lineRule="auto"/>
      </w:pPr>
      <w:r>
        <w:separator/>
      </w:r>
    </w:p>
  </w:endnote>
  <w:endnote w:type="continuationSeparator" w:id="0">
    <w:p w14:paraId="3FE17332" w14:textId="77777777" w:rsidR="003773F3" w:rsidRDefault="003773F3" w:rsidP="007C6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8437489"/>
      <w:docPartObj>
        <w:docPartGallery w:val="Page Numbers (Bottom of Page)"/>
        <w:docPartUnique/>
      </w:docPartObj>
    </w:sdtPr>
    <w:sdtContent>
      <w:p w14:paraId="33E2EA22" w14:textId="77777777" w:rsidR="0010234B" w:rsidRDefault="0010234B">
        <w:pPr>
          <w:pStyle w:val="Piedepgina"/>
        </w:pPr>
        <w:r>
          <w:rPr>
            <w:noProof/>
            <w:lang w:eastAsia="es-GT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2B061A5" wp14:editId="739EED6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26" name="Rectángulo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35EBB" w14:textId="77777777" w:rsidR="0010234B" w:rsidRPr="00621957" w:rsidRDefault="0010234B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sz w:val="24"/>
                                </w:rPr>
                              </w:pPr>
                              <w:r w:rsidRPr="00621957">
                                <w:rPr>
                                  <w:sz w:val="24"/>
                                </w:rPr>
                                <w:fldChar w:fldCharType="begin"/>
                              </w:r>
                              <w:r w:rsidRPr="00621957">
                                <w:rPr>
                                  <w:sz w:val="24"/>
                                </w:rPr>
                                <w:instrText>PAGE   \* MERGEFORMAT</w:instrText>
                              </w:r>
                              <w:r w:rsidRPr="00621957">
                                <w:rPr>
                                  <w:sz w:val="24"/>
                                </w:rPr>
                                <w:fldChar w:fldCharType="separate"/>
                              </w:r>
                              <w:r w:rsidR="008762E8" w:rsidRPr="008762E8">
                                <w:rPr>
                                  <w:noProof/>
                                  <w:sz w:val="24"/>
                                  <w:lang w:val="es-ES"/>
                                </w:rPr>
                                <w:t>4</w:t>
                              </w:r>
                              <w:r w:rsidRPr="00621957"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72B061A5" id="Rectángulo 26" o:spid="_x0000_s1028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61135EBB" w14:textId="77777777" w:rsidR="0010234B" w:rsidRPr="00621957" w:rsidRDefault="0010234B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sz w:val="24"/>
                          </w:rPr>
                        </w:pPr>
                        <w:r w:rsidRPr="00621957">
                          <w:rPr>
                            <w:sz w:val="24"/>
                          </w:rPr>
                          <w:fldChar w:fldCharType="begin"/>
                        </w:r>
                        <w:r w:rsidRPr="00621957">
                          <w:rPr>
                            <w:sz w:val="24"/>
                          </w:rPr>
                          <w:instrText>PAGE   \* MERGEFORMAT</w:instrText>
                        </w:r>
                        <w:r w:rsidRPr="00621957">
                          <w:rPr>
                            <w:sz w:val="24"/>
                          </w:rPr>
                          <w:fldChar w:fldCharType="separate"/>
                        </w:r>
                        <w:r w:rsidR="008762E8" w:rsidRPr="008762E8">
                          <w:rPr>
                            <w:noProof/>
                            <w:sz w:val="24"/>
                            <w:lang w:val="es-ES"/>
                          </w:rPr>
                          <w:t>4</w:t>
                        </w:r>
                        <w:r w:rsidRPr="00621957"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5553E" w14:textId="77777777" w:rsidR="003773F3" w:rsidRDefault="003773F3" w:rsidP="007C6CA2">
      <w:pPr>
        <w:spacing w:after="0" w:line="240" w:lineRule="auto"/>
      </w:pPr>
      <w:r>
        <w:separator/>
      </w:r>
    </w:p>
  </w:footnote>
  <w:footnote w:type="continuationSeparator" w:id="0">
    <w:p w14:paraId="42880B9F" w14:textId="77777777" w:rsidR="003773F3" w:rsidRDefault="003773F3" w:rsidP="007C6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44C45"/>
    <w:multiLevelType w:val="hybridMultilevel"/>
    <w:tmpl w:val="8B2EE262"/>
    <w:lvl w:ilvl="0" w:tplc="20F8491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03D02"/>
    <w:multiLevelType w:val="hybridMultilevel"/>
    <w:tmpl w:val="6E2AB8D2"/>
    <w:lvl w:ilvl="0" w:tplc="53C05D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74279"/>
    <w:multiLevelType w:val="hybridMultilevel"/>
    <w:tmpl w:val="A0E284E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135AA"/>
    <w:multiLevelType w:val="hybridMultilevel"/>
    <w:tmpl w:val="11EE36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F5E9F"/>
    <w:multiLevelType w:val="multilevel"/>
    <w:tmpl w:val="7558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5" w15:restartNumberingAfterBreak="0">
    <w:nsid w:val="163115F2"/>
    <w:multiLevelType w:val="hybridMultilevel"/>
    <w:tmpl w:val="51FA50D2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1238E"/>
    <w:multiLevelType w:val="hybridMultilevel"/>
    <w:tmpl w:val="56EC0FF4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51A79"/>
    <w:multiLevelType w:val="hybridMultilevel"/>
    <w:tmpl w:val="994A3BD4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C5FF7"/>
    <w:multiLevelType w:val="hybridMultilevel"/>
    <w:tmpl w:val="9BA805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263EA"/>
    <w:multiLevelType w:val="hybridMultilevel"/>
    <w:tmpl w:val="B5C84C62"/>
    <w:lvl w:ilvl="0" w:tplc="51C8B81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322993"/>
    <w:multiLevelType w:val="hybridMultilevel"/>
    <w:tmpl w:val="5B5407C8"/>
    <w:lvl w:ilvl="0" w:tplc="78745E7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0"/>
        <w:u w:val="none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044E2"/>
    <w:multiLevelType w:val="hybridMultilevel"/>
    <w:tmpl w:val="3582401E"/>
    <w:lvl w:ilvl="0" w:tplc="3658401A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A37DC"/>
    <w:multiLevelType w:val="hybridMultilevel"/>
    <w:tmpl w:val="455EB6F2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F02D71"/>
    <w:multiLevelType w:val="hybridMultilevel"/>
    <w:tmpl w:val="0108F858"/>
    <w:lvl w:ilvl="0" w:tplc="30582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B0098"/>
    <w:multiLevelType w:val="hybridMultilevel"/>
    <w:tmpl w:val="0A12D5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D17D34"/>
    <w:multiLevelType w:val="hybridMultilevel"/>
    <w:tmpl w:val="52003B66"/>
    <w:lvl w:ilvl="0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3C212C"/>
    <w:multiLevelType w:val="multilevel"/>
    <w:tmpl w:val="7558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7" w15:restartNumberingAfterBreak="0">
    <w:nsid w:val="43D32EA2"/>
    <w:multiLevelType w:val="hybridMultilevel"/>
    <w:tmpl w:val="52061B2A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6C2CF5"/>
    <w:multiLevelType w:val="hybridMultilevel"/>
    <w:tmpl w:val="BA46B800"/>
    <w:lvl w:ilvl="0" w:tplc="1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6271B08"/>
    <w:multiLevelType w:val="hybridMultilevel"/>
    <w:tmpl w:val="9FF897E6"/>
    <w:lvl w:ilvl="0" w:tplc="20F8491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AE755C"/>
    <w:multiLevelType w:val="multilevel"/>
    <w:tmpl w:val="C71626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6" w:hanging="360"/>
      </w:pPr>
      <w:rPr>
        <w:rFonts w:hint="default"/>
        <w:b/>
        <w:bCs/>
        <w:color w:val="auto"/>
        <w:sz w:val="24"/>
        <w:szCs w:val="24"/>
        <w:u w:val="single"/>
      </w:rPr>
    </w:lvl>
    <w:lvl w:ilvl="2">
      <w:start w:val="1"/>
      <w:numFmt w:val="decimal"/>
      <w:isLgl/>
      <w:lvlText w:val="%1.%2.%3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4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30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7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77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19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248" w:hanging="1440"/>
      </w:pPr>
      <w:rPr>
        <w:rFonts w:hint="default"/>
      </w:rPr>
    </w:lvl>
  </w:abstractNum>
  <w:abstractNum w:abstractNumId="21" w15:restartNumberingAfterBreak="0">
    <w:nsid w:val="4DA57F25"/>
    <w:multiLevelType w:val="multilevel"/>
    <w:tmpl w:val="25A0E3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lang w:val="es-MX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lang w:val="es-MX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2" w15:restartNumberingAfterBreak="0">
    <w:nsid w:val="4F007D8B"/>
    <w:multiLevelType w:val="multilevel"/>
    <w:tmpl w:val="7558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3" w15:restartNumberingAfterBreak="0">
    <w:nsid w:val="5305210C"/>
    <w:multiLevelType w:val="hybridMultilevel"/>
    <w:tmpl w:val="4F8C32E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E52E72"/>
    <w:multiLevelType w:val="hybridMultilevel"/>
    <w:tmpl w:val="334A10F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4F2B67"/>
    <w:multiLevelType w:val="hybridMultilevel"/>
    <w:tmpl w:val="6CE29F64"/>
    <w:lvl w:ilvl="0" w:tplc="5E9A9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B35126"/>
    <w:multiLevelType w:val="hybridMultilevel"/>
    <w:tmpl w:val="C03EA5F0"/>
    <w:lvl w:ilvl="0" w:tplc="100A0019">
      <w:start w:val="1"/>
      <w:numFmt w:val="lowerLetter"/>
      <w:lvlText w:val="%1."/>
      <w:lvlJc w:val="left"/>
      <w:pPr>
        <w:ind w:left="1080" w:hanging="360"/>
      </w:pPr>
    </w:lvl>
    <w:lvl w:ilvl="1" w:tplc="100A0019">
      <w:start w:val="1"/>
      <w:numFmt w:val="lowerLetter"/>
      <w:lvlText w:val="%2."/>
      <w:lvlJc w:val="left"/>
      <w:pPr>
        <w:ind w:left="1800" w:hanging="360"/>
      </w:pPr>
    </w:lvl>
    <w:lvl w:ilvl="2" w:tplc="100A001B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5B6129"/>
    <w:multiLevelType w:val="hybridMultilevel"/>
    <w:tmpl w:val="9AD0C746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7C6B0F"/>
    <w:multiLevelType w:val="hybridMultilevel"/>
    <w:tmpl w:val="B6F2E58E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AB39E6"/>
    <w:multiLevelType w:val="hybridMultilevel"/>
    <w:tmpl w:val="EE88796C"/>
    <w:lvl w:ilvl="0" w:tplc="100A0013">
      <w:start w:val="1"/>
      <w:numFmt w:val="upperRoman"/>
      <w:lvlText w:val="%1."/>
      <w:lvlJc w:val="right"/>
      <w:pPr>
        <w:ind w:left="2340" w:hanging="360"/>
      </w:pPr>
    </w:lvl>
    <w:lvl w:ilvl="1" w:tplc="100A0019" w:tentative="1">
      <w:start w:val="1"/>
      <w:numFmt w:val="lowerLetter"/>
      <w:lvlText w:val="%2."/>
      <w:lvlJc w:val="left"/>
      <w:pPr>
        <w:ind w:left="3060" w:hanging="360"/>
      </w:pPr>
    </w:lvl>
    <w:lvl w:ilvl="2" w:tplc="100A001B" w:tentative="1">
      <w:start w:val="1"/>
      <w:numFmt w:val="lowerRoman"/>
      <w:lvlText w:val="%3."/>
      <w:lvlJc w:val="right"/>
      <w:pPr>
        <w:ind w:left="3780" w:hanging="180"/>
      </w:pPr>
    </w:lvl>
    <w:lvl w:ilvl="3" w:tplc="100A000F" w:tentative="1">
      <w:start w:val="1"/>
      <w:numFmt w:val="decimal"/>
      <w:lvlText w:val="%4."/>
      <w:lvlJc w:val="left"/>
      <w:pPr>
        <w:ind w:left="4500" w:hanging="360"/>
      </w:pPr>
    </w:lvl>
    <w:lvl w:ilvl="4" w:tplc="100A0019" w:tentative="1">
      <w:start w:val="1"/>
      <w:numFmt w:val="lowerLetter"/>
      <w:lvlText w:val="%5."/>
      <w:lvlJc w:val="left"/>
      <w:pPr>
        <w:ind w:left="5220" w:hanging="360"/>
      </w:pPr>
    </w:lvl>
    <w:lvl w:ilvl="5" w:tplc="100A001B" w:tentative="1">
      <w:start w:val="1"/>
      <w:numFmt w:val="lowerRoman"/>
      <w:lvlText w:val="%6."/>
      <w:lvlJc w:val="right"/>
      <w:pPr>
        <w:ind w:left="5940" w:hanging="180"/>
      </w:pPr>
    </w:lvl>
    <w:lvl w:ilvl="6" w:tplc="100A000F" w:tentative="1">
      <w:start w:val="1"/>
      <w:numFmt w:val="decimal"/>
      <w:lvlText w:val="%7."/>
      <w:lvlJc w:val="left"/>
      <w:pPr>
        <w:ind w:left="6660" w:hanging="360"/>
      </w:pPr>
    </w:lvl>
    <w:lvl w:ilvl="7" w:tplc="100A0019" w:tentative="1">
      <w:start w:val="1"/>
      <w:numFmt w:val="lowerLetter"/>
      <w:lvlText w:val="%8."/>
      <w:lvlJc w:val="left"/>
      <w:pPr>
        <w:ind w:left="7380" w:hanging="360"/>
      </w:pPr>
    </w:lvl>
    <w:lvl w:ilvl="8" w:tplc="10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0" w15:restartNumberingAfterBreak="0">
    <w:nsid w:val="65332525"/>
    <w:multiLevelType w:val="hybridMultilevel"/>
    <w:tmpl w:val="A2FAE18C"/>
    <w:lvl w:ilvl="0" w:tplc="9F42193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0"/>
        <w:u w:val="none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D41E9B"/>
    <w:multiLevelType w:val="multilevel"/>
    <w:tmpl w:val="25A0E3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lang w:val="es-MX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lang w:val="es-MX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32" w15:restartNumberingAfterBreak="0">
    <w:nsid w:val="67F02257"/>
    <w:multiLevelType w:val="hybridMultilevel"/>
    <w:tmpl w:val="1C006F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165071"/>
    <w:multiLevelType w:val="multilevel"/>
    <w:tmpl w:val="7558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34" w15:restartNumberingAfterBreak="0">
    <w:nsid w:val="6BD75AE2"/>
    <w:multiLevelType w:val="hybridMultilevel"/>
    <w:tmpl w:val="C1FC86EE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3">
      <w:start w:val="1"/>
      <w:numFmt w:val="upp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E6BA8"/>
    <w:multiLevelType w:val="hybridMultilevel"/>
    <w:tmpl w:val="A888FA1A"/>
    <w:lvl w:ilvl="0" w:tplc="100A0019">
      <w:start w:val="1"/>
      <w:numFmt w:val="lowerLetter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E046D8B"/>
    <w:multiLevelType w:val="hybridMultilevel"/>
    <w:tmpl w:val="76284702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284F59"/>
    <w:multiLevelType w:val="hybridMultilevel"/>
    <w:tmpl w:val="2FE843D0"/>
    <w:lvl w:ilvl="0" w:tplc="EB98E72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ED4D5E"/>
    <w:multiLevelType w:val="hybridMultilevel"/>
    <w:tmpl w:val="CC405604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3D7C37"/>
    <w:multiLevelType w:val="hybridMultilevel"/>
    <w:tmpl w:val="9F7E31B6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F056F9"/>
    <w:multiLevelType w:val="hybridMultilevel"/>
    <w:tmpl w:val="C4AEBE0A"/>
    <w:lvl w:ilvl="0" w:tplc="1D628C00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E91941"/>
    <w:multiLevelType w:val="hybridMultilevel"/>
    <w:tmpl w:val="291EB58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1D585B"/>
    <w:multiLevelType w:val="hybridMultilevel"/>
    <w:tmpl w:val="85ACB542"/>
    <w:lvl w:ilvl="0" w:tplc="689C80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F66A63"/>
    <w:multiLevelType w:val="hybridMultilevel"/>
    <w:tmpl w:val="69C2CB44"/>
    <w:lvl w:ilvl="0" w:tplc="1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878452">
    <w:abstractNumId w:val="13"/>
  </w:num>
  <w:num w:numId="2" w16cid:durableId="1934783589">
    <w:abstractNumId w:val="40"/>
  </w:num>
  <w:num w:numId="3" w16cid:durableId="491678236">
    <w:abstractNumId w:val="21"/>
  </w:num>
  <w:num w:numId="4" w16cid:durableId="1237473697">
    <w:abstractNumId w:val="11"/>
  </w:num>
  <w:num w:numId="5" w16cid:durableId="112406098">
    <w:abstractNumId w:val="27"/>
  </w:num>
  <w:num w:numId="6" w16cid:durableId="886836649">
    <w:abstractNumId w:val="23"/>
  </w:num>
  <w:num w:numId="7" w16cid:durableId="1729840395">
    <w:abstractNumId w:val="18"/>
  </w:num>
  <w:num w:numId="8" w16cid:durableId="1217085424">
    <w:abstractNumId w:val="8"/>
  </w:num>
  <w:num w:numId="9" w16cid:durableId="1000814486">
    <w:abstractNumId w:val="14"/>
  </w:num>
  <w:num w:numId="10" w16cid:durableId="1226573925">
    <w:abstractNumId w:val="22"/>
  </w:num>
  <w:num w:numId="11" w16cid:durableId="2100784108">
    <w:abstractNumId w:val="4"/>
  </w:num>
  <w:num w:numId="12" w16cid:durableId="2088184623">
    <w:abstractNumId w:val="33"/>
  </w:num>
  <w:num w:numId="13" w16cid:durableId="667443956">
    <w:abstractNumId w:val="41"/>
  </w:num>
  <w:num w:numId="14" w16cid:durableId="976568078">
    <w:abstractNumId w:val="16"/>
  </w:num>
  <w:num w:numId="15" w16cid:durableId="1967815063">
    <w:abstractNumId w:val="2"/>
  </w:num>
  <w:num w:numId="16" w16cid:durableId="1408841890">
    <w:abstractNumId w:val="32"/>
  </w:num>
  <w:num w:numId="17" w16cid:durableId="493499032">
    <w:abstractNumId w:val="43"/>
  </w:num>
  <w:num w:numId="18" w16cid:durableId="723601663">
    <w:abstractNumId w:val="36"/>
  </w:num>
  <w:num w:numId="19" w16cid:durableId="1293949835">
    <w:abstractNumId w:val="31"/>
  </w:num>
  <w:num w:numId="20" w16cid:durableId="828205244">
    <w:abstractNumId w:val="26"/>
  </w:num>
  <w:num w:numId="21" w16cid:durableId="1653680911">
    <w:abstractNumId w:val="6"/>
  </w:num>
  <w:num w:numId="22" w16cid:durableId="856387805">
    <w:abstractNumId w:val="17"/>
  </w:num>
  <w:num w:numId="23" w16cid:durableId="1770466980">
    <w:abstractNumId w:val="5"/>
  </w:num>
  <w:num w:numId="24" w16cid:durableId="347412781">
    <w:abstractNumId w:val="24"/>
  </w:num>
  <w:num w:numId="25" w16cid:durableId="1146094573">
    <w:abstractNumId w:val="35"/>
  </w:num>
  <w:num w:numId="26" w16cid:durableId="2027558863">
    <w:abstractNumId w:val="7"/>
  </w:num>
  <w:num w:numId="27" w16cid:durableId="1665082624">
    <w:abstractNumId w:val="39"/>
  </w:num>
  <w:num w:numId="28" w16cid:durableId="1882013393">
    <w:abstractNumId w:val="34"/>
  </w:num>
  <w:num w:numId="29" w16cid:durableId="1637685457">
    <w:abstractNumId w:val="29"/>
  </w:num>
  <w:num w:numId="30" w16cid:durableId="999238680">
    <w:abstractNumId w:val="12"/>
  </w:num>
  <w:num w:numId="31" w16cid:durableId="1705445057">
    <w:abstractNumId w:val="28"/>
  </w:num>
  <w:num w:numId="32" w16cid:durableId="2091925752">
    <w:abstractNumId w:val="38"/>
  </w:num>
  <w:num w:numId="33" w16cid:durableId="1516268767">
    <w:abstractNumId w:val="25"/>
  </w:num>
  <w:num w:numId="34" w16cid:durableId="973415446">
    <w:abstractNumId w:val="19"/>
  </w:num>
  <w:num w:numId="35" w16cid:durableId="1029179889">
    <w:abstractNumId w:val="0"/>
  </w:num>
  <w:num w:numId="36" w16cid:durableId="461657214">
    <w:abstractNumId w:val="15"/>
  </w:num>
  <w:num w:numId="37" w16cid:durableId="1627851968">
    <w:abstractNumId w:val="30"/>
  </w:num>
  <w:num w:numId="38" w16cid:durableId="642393675">
    <w:abstractNumId w:val="10"/>
  </w:num>
  <w:num w:numId="39" w16cid:durableId="1129669522">
    <w:abstractNumId w:val="1"/>
  </w:num>
  <w:num w:numId="40" w16cid:durableId="1398941939">
    <w:abstractNumId w:val="20"/>
  </w:num>
  <w:num w:numId="41" w16cid:durableId="1807309129">
    <w:abstractNumId w:val="3"/>
  </w:num>
  <w:num w:numId="42" w16cid:durableId="1985112230">
    <w:abstractNumId w:val="37"/>
  </w:num>
  <w:num w:numId="43" w16cid:durableId="712191937">
    <w:abstractNumId w:val="42"/>
  </w:num>
  <w:num w:numId="44" w16cid:durableId="1666201394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CA2"/>
    <w:rsid w:val="000000DE"/>
    <w:rsid w:val="000003A2"/>
    <w:rsid w:val="0000125E"/>
    <w:rsid w:val="00001282"/>
    <w:rsid w:val="000023F3"/>
    <w:rsid w:val="00002DD1"/>
    <w:rsid w:val="0000345B"/>
    <w:rsid w:val="00004221"/>
    <w:rsid w:val="0000489D"/>
    <w:rsid w:val="0000575F"/>
    <w:rsid w:val="00010CC9"/>
    <w:rsid w:val="00010DB3"/>
    <w:rsid w:val="0001319E"/>
    <w:rsid w:val="000151B4"/>
    <w:rsid w:val="0001714A"/>
    <w:rsid w:val="00017DC3"/>
    <w:rsid w:val="0002006F"/>
    <w:rsid w:val="0002017C"/>
    <w:rsid w:val="000209A2"/>
    <w:rsid w:val="00022952"/>
    <w:rsid w:val="0002494C"/>
    <w:rsid w:val="00024F83"/>
    <w:rsid w:val="00025326"/>
    <w:rsid w:val="00026B8C"/>
    <w:rsid w:val="00030CD8"/>
    <w:rsid w:val="000326D0"/>
    <w:rsid w:val="00033474"/>
    <w:rsid w:val="00033ADA"/>
    <w:rsid w:val="00033E15"/>
    <w:rsid w:val="0003493F"/>
    <w:rsid w:val="00037B70"/>
    <w:rsid w:val="00040455"/>
    <w:rsid w:val="0004083D"/>
    <w:rsid w:val="00041A0C"/>
    <w:rsid w:val="00041E58"/>
    <w:rsid w:val="00042D9B"/>
    <w:rsid w:val="000457D1"/>
    <w:rsid w:val="00045A3E"/>
    <w:rsid w:val="000464D6"/>
    <w:rsid w:val="00047B23"/>
    <w:rsid w:val="00047B68"/>
    <w:rsid w:val="00053180"/>
    <w:rsid w:val="000531F7"/>
    <w:rsid w:val="00057332"/>
    <w:rsid w:val="00063DC2"/>
    <w:rsid w:val="0006748D"/>
    <w:rsid w:val="0006769E"/>
    <w:rsid w:val="00070BBB"/>
    <w:rsid w:val="00070D4A"/>
    <w:rsid w:val="00071D07"/>
    <w:rsid w:val="00072677"/>
    <w:rsid w:val="00072C04"/>
    <w:rsid w:val="00075D13"/>
    <w:rsid w:val="00081FB2"/>
    <w:rsid w:val="000831D5"/>
    <w:rsid w:val="0008323B"/>
    <w:rsid w:val="00083BF4"/>
    <w:rsid w:val="00084CF6"/>
    <w:rsid w:val="00085683"/>
    <w:rsid w:val="00086E72"/>
    <w:rsid w:val="000909EA"/>
    <w:rsid w:val="00090FFF"/>
    <w:rsid w:val="00092D58"/>
    <w:rsid w:val="00093CFC"/>
    <w:rsid w:val="0009425C"/>
    <w:rsid w:val="00095080"/>
    <w:rsid w:val="00095CCF"/>
    <w:rsid w:val="00095F59"/>
    <w:rsid w:val="0009604B"/>
    <w:rsid w:val="000A44F0"/>
    <w:rsid w:val="000A751F"/>
    <w:rsid w:val="000B13B0"/>
    <w:rsid w:val="000B15E0"/>
    <w:rsid w:val="000B2029"/>
    <w:rsid w:val="000B226C"/>
    <w:rsid w:val="000B5637"/>
    <w:rsid w:val="000B5D7B"/>
    <w:rsid w:val="000B6A83"/>
    <w:rsid w:val="000B6BA9"/>
    <w:rsid w:val="000B75EA"/>
    <w:rsid w:val="000B79AB"/>
    <w:rsid w:val="000C33A9"/>
    <w:rsid w:val="000C5A2A"/>
    <w:rsid w:val="000C690F"/>
    <w:rsid w:val="000D2ECC"/>
    <w:rsid w:val="000D3CC7"/>
    <w:rsid w:val="000D58B0"/>
    <w:rsid w:val="000D5AF3"/>
    <w:rsid w:val="000D628D"/>
    <w:rsid w:val="000D6CA0"/>
    <w:rsid w:val="000D7F6C"/>
    <w:rsid w:val="000E3E20"/>
    <w:rsid w:val="000F0930"/>
    <w:rsid w:val="000F0D2F"/>
    <w:rsid w:val="000F0E81"/>
    <w:rsid w:val="000F1FB8"/>
    <w:rsid w:val="000F1FE1"/>
    <w:rsid w:val="000F32CA"/>
    <w:rsid w:val="000F3972"/>
    <w:rsid w:val="000F3A0C"/>
    <w:rsid w:val="000F4BCF"/>
    <w:rsid w:val="000F5544"/>
    <w:rsid w:val="000F5BC4"/>
    <w:rsid w:val="000F6D6C"/>
    <w:rsid w:val="0010227A"/>
    <w:rsid w:val="0010234B"/>
    <w:rsid w:val="00104C03"/>
    <w:rsid w:val="0010559A"/>
    <w:rsid w:val="00105F46"/>
    <w:rsid w:val="00106BDE"/>
    <w:rsid w:val="00107F4B"/>
    <w:rsid w:val="001101AE"/>
    <w:rsid w:val="0011031E"/>
    <w:rsid w:val="00110C8F"/>
    <w:rsid w:val="001144EE"/>
    <w:rsid w:val="0012008F"/>
    <w:rsid w:val="00120B24"/>
    <w:rsid w:val="00120E37"/>
    <w:rsid w:val="0012362E"/>
    <w:rsid w:val="00124320"/>
    <w:rsid w:val="00124DF8"/>
    <w:rsid w:val="001272DB"/>
    <w:rsid w:val="00130652"/>
    <w:rsid w:val="00130A5A"/>
    <w:rsid w:val="00130C1D"/>
    <w:rsid w:val="00133852"/>
    <w:rsid w:val="0013608C"/>
    <w:rsid w:val="00140619"/>
    <w:rsid w:val="00140D04"/>
    <w:rsid w:val="0014230C"/>
    <w:rsid w:val="0014246D"/>
    <w:rsid w:val="0014292A"/>
    <w:rsid w:val="00144AF8"/>
    <w:rsid w:val="001451F1"/>
    <w:rsid w:val="00145FC3"/>
    <w:rsid w:val="00146B3C"/>
    <w:rsid w:val="00147CC0"/>
    <w:rsid w:val="00147E7F"/>
    <w:rsid w:val="00151748"/>
    <w:rsid w:val="001519C8"/>
    <w:rsid w:val="00152095"/>
    <w:rsid w:val="00152F22"/>
    <w:rsid w:val="00153627"/>
    <w:rsid w:val="0015462C"/>
    <w:rsid w:val="00160AB0"/>
    <w:rsid w:val="001613DA"/>
    <w:rsid w:val="00161F1F"/>
    <w:rsid w:val="001627CC"/>
    <w:rsid w:val="001636CE"/>
    <w:rsid w:val="00163959"/>
    <w:rsid w:val="0016464F"/>
    <w:rsid w:val="00164674"/>
    <w:rsid w:val="00167B71"/>
    <w:rsid w:val="00170629"/>
    <w:rsid w:val="0017168F"/>
    <w:rsid w:val="00174C88"/>
    <w:rsid w:val="0017505D"/>
    <w:rsid w:val="00175F7A"/>
    <w:rsid w:val="0018283D"/>
    <w:rsid w:val="00182E25"/>
    <w:rsid w:val="00183076"/>
    <w:rsid w:val="00184C59"/>
    <w:rsid w:val="00186CC2"/>
    <w:rsid w:val="00190194"/>
    <w:rsid w:val="00191E1A"/>
    <w:rsid w:val="00193146"/>
    <w:rsid w:val="0019320E"/>
    <w:rsid w:val="001948B9"/>
    <w:rsid w:val="00196809"/>
    <w:rsid w:val="001A05EE"/>
    <w:rsid w:val="001A1A3A"/>
    <w:rsid w:val="001A2B42"/>
    <w:rsid w:val="001A3758"/>
    <w:rsid w:val="001A3AE4"/>
    <w:rsid w:val="001A7BC2"/>
    <w:rsid w:val="001A7DD4"/>
    <w:rsid w:val="001B1AA6"/>
    <w:rsid w:val="001B21B4"/>
    <w:rsid w:val="001B2EDE"/>
    <w:rsid w:val="001B3F8A"/>
    <w:rsid w:val="001B43A4"/>
    <w:rsid w:val="001B5986"/>
    <w:rsid w:val="001B5A6B"/>
    <w:rsid w:val="001B5EB6"/>
    <w:rsid w:val="001B6154"/>
    <w:rsid w:val="001C0142"/>
    <w:rsid w:val="001C02B1"/>
    <w:rsid w:val="001C168F"/>
    <w:rsid w:val="001C178D"/>
    <w:rsid w:val="001C1FED"/>
    <w:rsid w:val="001C3ED0"/>
    <w:rsid w:val="001C4688"/>
    <w:rsid w:val="001C53CF"/>
    <w:rsid w:val="001C637E"/>
    <w:rsid w:val="001C695C"/>
    <w:rsid w:val="001D1917"/>
    <w:rsid w:val="001D2A38"/>
    <w:rsid w:val="001D37D7"/>
    <w:rsid w:val="001D4DB5"/>
    <w:rsid w:val="001D7878"/>
    <w:rsid w:val="001E0A0F"/>
    <w:rsid w:val="001E142B"/>
    <w:rsid w:val="001E211B"/>
    <w:rsid w:val="001E2844"/>
    <w:rsid w:val="001E357B"/>
    <w:rsid w:val="001E51EB"/>
    <w:rsid w:val="001E52DC"/>
    <w:rsid w:val="001E66F4"/>
    <w:rsid w:val="001E6B52"/>
    <w:rsid w:val="001F0493"/>
    <w:rsid w:val="001F1BBE"/>
    <w:rsid w:val="001F1DBB"/>
    <w:rsid w:val="001F46CA"/>
    <w:rsid w:val="001F55A3"/>
    <w:rsid w:val="001F6E0C"/>
    <w:rsid w:val="002001B1"/>
    <w:rsid w:val="002008E8"/>
    <w:rsid w:val="00201718"/>
    <w:rsid w:val="00202B85"/>
    <w:rsid w:val="00203248"/>
    <w:rsid w:val="00205B3A"/>
    <w:rsid w:val="002076B9"/>
    <w:rsid w:val="00211474"/>
    <w:rsid w:val="002132EF"/>
    <w:rsid w:val="00213404"/>
    <w:rsid w:val="00215F14"/>
    <w:rsid w:val="002162C1"/>
    <w:rsid w:val="00222C8A"/>
    <w:rsid w:val="00225119"/>
    <w:rsid w:val="0022568F"/>
    <w:rsid w:val="00227697"/>
    <w:rsid w:val="00227F10"/>
    <w:rsid w:val="00232BDA"/>
    <w:rsid w:val="0023340C"/>
    <w:rsid w:val="00235BE4"/>
    <w:rsid w:val="00236B56"/>
    <w:rsid w:val="00237572"/>
    <w:rsid w:val="00240558"/>
    <w:rsid w:val="00240FDA"/>
    <w:rsid w:val="0024135C"/>
    <w:rsid w:val="00242511"/>
    <w:rsid w:val="00242F24"/>
    <w:rsid w:val="002451DB"/>
    <w:rsid w:val="0024768C"/>
    <w:rsid w:val="00247733"/>
    <w:rsid w:val="00247C08"/>
    <w:rsid w:val="00250496"/>
    <w:rsid w:val="00251E36"/>
    <w:rsid w:val="0025316F"/>
    <w:rsid w:val="00253785"/>
    <w:rsid w:val="002549F5"/>
    <w:rsid w:val="00254FC2"/>
    <w:rsid w:val="00256025"/>
    <w:rsid w:val="0025689E"/>
    <w:rsid w:val="00256E00"/>
    <w:rsid w:val="00260592"/>
    <w:rsid w:val="00260B7A"/>
    <w:rsid w:val="002660B9"/>
    <w:rsid w:val="00266A8C"/>
    <w:rsid w:val="00266FFB"/>
    <w:rsid w:val="002679F9"/>
    <w:rsid w:val="00267F70"/>
    <w:rsid w:val="00271C24"/>
    <w:rsid w:val="00273242"/>
    <w:rsid w:val="00273B7F"/>
    <w:rsid w:val="00274121"/>
    <w:rsid w:val="00275382"/>
    <w:rsid w:val="002812C0"/>
    <w:rsid w:val="00285803"/>
    <w:rsid w:val="002873DB"/>
    <w:rsid w:val="00287FB9"/>
    <w:rsid w:val="002922ED"/>
    <w:rsid w:val="00292A6C"/>
    <w:rsid w:val="00292F5A"/>
    <w:rsid w:val="0029608E"/>
    <w:rsid w:val="002970CB"/>
    <w:rsid w:val="002A0E1C"/>
    <w:rsid w:val="002A0F33"/>
    <w:rsid w:val="002A2F65"/>
    <w:rsid w:val="002A3716"/>
    <w:rsid w:val="002A3DD0"/>
    <w:rsid w:val="002A548F"/>
    <w:rsid w:val="002A5797"/>
    <w:rsid w:val="002A58F6"/>
    <w:rsid w:val="002A76DF"/>
    <w:rsid w:val="002A7C56"/>
    <w:rsid w:val="002B0398"/>
    <w:rsid w:val="002B0E9E"/>
    <w:rsid w:val="002B198E"/>
    <w:rsid w:val="002B3A6B"/>
    <w:rsid w:val="002B68CC"/>
    <w:rsid w:val="002C3BAC"/>
    <w:rsid w:val="002C3CDB"/>
    <w:rsid w:val="002C502C"/>
    <w:rsid w:val="002C5EA8"/>
    <w:rsid w:val="002C7ECC"/>
    <w:rsid w:val="002D0BA2"/>
    <w:rsid w:val="002D1F41"/>
    <w:rsid w:val="002D3FCF"/>
    <w:rsid w:val="002D4618"/>
    <w:rsid w:val="002D4651"/>
    <w:rsid w:val="002D7538"/>
    <w:rsid w:val="002E16C1"/>
    <w:rsid w:val="002E5998"/>
    <w:rsid w:val="002E6B04"/>
    <w:rsid w:val="002E6FBE"/>
    <w:rsid w:val="002E780F"/>
    <w:rsid w:val="002F1E6F"/>
    <w:rsid w:val="002F2D62"/>
    <w:rsid w:val="00304D6F"/>
    <w:rsid w:val="00305BF8"/>
    <w:rsid w:val="003074EB"/>
    <w:rsid w:val="00307C79"/>
    <w:rsid w:val="00307F1C"/>
    <w:rsid w:val="003103DA"/>
    <w:rsid w:val="00311026"/>
    <w:rsid w:val="00312CCA"/>
    <w:rsid w:val="00313A0A"/>
    <w:rsid w:val="0031489E"/>
    <w:rsid w:val="00314915"/>
    <w:rsid w:val="0031602F"/>
    <w:rsid w:val="0032118E"/>
    <w:rsid w:val="00321F16"/>
    <w:rsid w:val="003268D8"/>
    <w:rsid w:val="00327662"/>
    <w:rsid w:val="00327EA5"/>
    <w:rsid w:val="00330E60"/>
    <w:rsid w:val="00335301"/>
    <w:rsid w:val="00337DFE"/>
    <w:rsid w:val="003411F1"/>
    <w:rsid w:val="003458A9"/>
    <w:rsid w:val="00346075"/>
    <w:rsid w:val="0034798F"/>
    <w:rsid w:val="003502DF"/>
    <w:rsid w:val="00352AB8"/>
    <w:rsid w:val="003534BB"/>
    <w:rsid w:val="00354A97"/>
    <w:rsid w:val="00354DE8"/>
    <w:rsid w:val="0035589F"/>
    <w:rsid w:val="00355F0C"/>
    <w:rsid w:val="00357B88"/>
    <w:rsid w:val="003602E5"/>
    <w:rsid w:val="003619B8"/>
    <w:rsid w:val="003629EB"/>
    <w:rsid w:val="00362A0D"/>
    <w:rsid w:val="0036430B"/>
    <w:rsid w:val="00365ACF"/>
    <w:rsid w:val="00365D86"/>
    <w:rsid w:val="00365F38"/>
    <w:rsid w:val="0036752C"/>
    <w:rsid w:val="00367D09"/>
    <w:rsid w:val="00371111"/>
    <w:rsid w:val="0037183B"/>
    <w:rsid w:val="00372B24"/>
    <w:rsid w:val="00374558"/>
    <w:rsid w:val="0037514A"/>
    <w:rsid w:val="003759FB"/>
    <w:rsid w:val="00375A11"/>
    <w:rsid w:val="00376417"/>
    <w:rsid w:val="003773F3"/>
    <w:rsid w:val="003805D4"/>
    <w:rsid w:val="00380B8A"/>
    <w:rsid w:val="00380DCF"/>
    <w:rsid w:val="00382A4A"/>
    <w:rsid w:val="00382D30"/>
    <w:rsid w:val="003856E9"/>
    <w:rsid w:val="00386EF1"/>
    <w:rsid w:val="00387A03"/>
    <w:rsid w:val="00395AAA"/>
    <w:rsid w:val="003A12C6"/>
    <w:rsid w:val="003A139A"/>
    <w:rsid w:val="003A1A71"/>
    <w:rsid w:val="003A2D84"/>
    <w:rsid w:val="003A3E8B"/>
    <w:rsid w:val="003A4E98"/>
    <w:rsid w:val="003A5A63"/>
    <w:rsid w:val="003A66EF"/>
    <w:rsid w:val="003A6757"/>
    <w:rsid w:val="003A7B0C"/>
    <w:rsid w:val="003B024E"/>
    <w:rsid w:val="003B0C21"/>
    <w:rsid w:val="003B20AA"/>
    <w:rsid w:val="003B3159"/>
    <w:rsid w:val="003B432C"/>
    <w:rsid w:val="003B60A6"/>
    <w:rsid w:val="003B6EDB"/>
    <w:rsid w:val="003B7985"/>
    <w:rsid w:val="003C0146"/>
    <w:rsid w:val="003C4338"/>
    <w:rsid w:val="003C5238"/>
    <w:rsid w:val="003D04C8"/>
    <w:rsid w:val="003D0769"/>
    <w:rsid w:val="003D235C"/>
    <w:rsid w:val="003E289C"/>
    <w:rsid w:val="003E2FAF"/>
    <w:rsid w:val="003E5893"/>
    <w:rsid w:val="003E5EEB"/>
    <w:rsid w:val="003E60FB"/>
    <w:rsid w:val="003E6C06"/>
    <w:rsid w:val="003E709B"/>
    <w:rsid w:val="003E7B7D"/>
    <w:rsid w:val="003E7F3B"/>
    <w:rsid w:val="003F0AA8"/>
    <w:rsid w:val="003F19F4"/>
    <w:rsid w:val="003F41A6"/>
    <w:rsid w:val="003F4AB6"/>
    <w:rsid w:val="00400C77"/>
    <w:rsid w:val="004027DD"/>
    <w:rsid w:val="00407414"/>
    <w:rsid w:val="0040789A"/>
    <w:rsid w:val="00410DF3"/>
    <w:rsid w:val="004115DA"/>
    <w:rsid w:val="0041210A"/>
    <w:rsid w:val="004133CC"/>
    <w:rsid w:val="004137F9"/>
    <w:rsid w:val="004164F4"/>
    <w:rsid w:val="00417B71"/>
    <w:rsid w:val="00417FE5"/>
    <w:rsid w:val="0042111C"/>
    <w:rsid w:val="00424AD3"/>
    <w:rsid w:val="00425AD3"/>
    <w:rsid w:val="00426A41"/>
    <w:rsid w:val="00426B07"/>
    <w:rsid w:val="00426E2E"/>
    <w:rsid w:val="00430283"/>
    <w:rsid w:val="00431102"/>
    <w:rsid w:val="004332C2"/>
    <w:rsid w:val="004344F2"/>
    <w:rsid w:val="00435BDE"/>
    <w:rsid w:val="00436E09"/>
    <w:rsid w:val="00437BBA"/>
    <w:rsid w:val="0044016A"/>
    <w:rsid w:val="004412A1"/>
    <w:rsid w:val="0044164F"/>
    <w:rsid w:val="0044431B"/>
    <w:rsid w:val="00444517"/>
    <w:rsid w:val="004450F5"/>
    <w:rsid w:val="0044557C"/>
    <w:rsid w:val="00450B31"/>
    <w:rsid w:val="00450B7F"/>
    <w:rsid w:val="00451F45"/>
    <w:rsid w:val="004533B3"/>
    <w:rsid w:val="00454971"/>
    <w:rsid w:val="00454F55"/>
    <w:rsid w:val="00454FA0"/>
    <w:rsid w:val="004574A8"/>
    <w:rsid w:val="00457E44"/>
    <w:rsid w:val="00460C61"/>
    <w:rsid w:val="0046512F"/>
    <w:rsid w:val="004675A1"/>
    <w:rsid w:val="004718B7"/>
    <w:rsid w:val="0047271C"/>
    <w:rsid w:val="00473B0A"/>
    <w:rsid w:val="00474457"/>
    <w:rsid w:val="00474DC4"/>
    <w:rsid w:val="00474F36"/>
    <w:rsid w:val="004753C0"/>
    <w:rsid w:val="004767C3"/>
    <w:rsid w:val="0047731A"/>
    <w:rsid w:val="00477A05"/>
    <w:rsid w:val="00477D73"/>
    <w:rsid w:val="00482220"/>
    <w:rsid w:val="004829E2"/>
    <w:rsid w:val="00482E6A"/>
    <w:rsid w:val="00482FCE"/>
    <w:rsid w:val="00483D0B"/>
    <w:rsid w:val="0048469B"/>
    <w:rsid w:val="00485FC8"/>
    <w:rsid w:val="00490404"/>
    <w:rsid w:val="00491086"/>
    <w:rsid w:val="00491624"/>
    <w:rsid w:val="00491C7C"/>
    <w:rsid w:val="00493EF4"/>
    <w:rsid w:val="00495839"/>
    <w:rsid w:val="00495A08"/>
    <w:rsid w:val="0049758F"/>
    <w:rsid w:val="004A0649"/>
    <w:rsid w:val="004A14B7"/>
    <w:rsid w:val="004A3D4A"/>
    <w:rsid w:val="004A42C8"/>
    <w:rsid w:val="004A4C47"/>
    <w:rsid w:val="004A4DAF"/>
    <w:rsid w:val="004B10A3"/>
    <w:rsid w:val="004B1A71"/>
    <w:rsid w:val="004B1BF9"/>
    <w:rsid w:val="004B20A4"/>
    <w:rsid w:val="004B33B9"/>
    <w:rsid w:val="004B6186"/>
    <w:rsid w:val="004B786A"/>
    <w:rsid w:val="004C0645"/>
    <w:rsid w:val="004C2EE1"/>
    <w:rsid w:val="004C7D3A"/>
    <w:rsid w:val="004C7DC4"/>
    <w:rsid w:val="004D046E"/>
    <w:rsid w:val="004D04EE"/>
    <w:rsid w:val="004D506C"/>
    <w:rsid w:val="004D5451"/>
    <w:rsid w:val="004D56FD"/>
    <w:rsid w:val="004D58F8"/>
    <w:rsid w:val="004D5D06"/>
    <w:rsid w:val="004D7AE1"/>
    <w:rsid w:val="004D7FFD"/>
    <w:rsid w:val="004E0517"/>
    <w:rsid w:val="004E0B37"/>
    <w:rsid w:val="004E127E"/>
    <w:rsid w:val="004E4BDB"/>
    <w:rsid w:val="004E637B"/>
    <w:rsid w:val="004E6B17"/>
    <w:rsid w:val="004E6CBA"/>
    <w:rsid w:val="004E7636"/>
    <w:rsid w:val="004E78B9"/>
    <w:rsid w:val="004F0158"/>
    <w:rsid w:val="004F12BD"/>
    <w:rsid w:val="004F33B1"/>
    <w:rsid w:val="004F3A37"/>
    <w:rsid w:val="004F4B7E"/>
    <w:rsid w:val="005032DF"/>
    <w:rsid w:val="00504574"/>
    <w:rsid w:val="005059A4"/>
    <w:rsid w:val="00506A62"/>
    <w:rsid w:val="00506AD3"/>
    <w:rsid w:val="00507635"/>
    <w:rsid w:val="005104D8"/>
    <w:rsid w:val="00512CD7"/>
    <w:rsid w:val="005149B3"/>
    <w:rsid w:val="00515D73"/>
    <w:rsid w:val="00516B71"/>
    <w:rsid w:val="005171E5"/>
    <w:rsid w:val="005172BA"/>
    <w:rsid w:val="00517F07"/>
    <w:rsid w:val="005201C0"/>
    <w:rsid w:val="0052055E"/>
    <w:rsid w:val="00521EA1"/>
    <w:rsid w:val="00521FED"/>
    <w:rsid w:val="00522ABE"/>
    <w:rsid w:val="0052409C"/>
    <w:rsid w:val="00524A64"/>
    <w:rsid w:val="005253C9"/>
    <w:rsid w:val="005268FD"/>
    <w:rsid w:val="005274E9"/>
    <w:rsid w:val="00527953"/>
    <w:rsid w:val="005305D3"/>
    <w:rsid w:val="005309E5"/>
    <w:rsid w:val="005314A1"/>
    <w:rsid w:val="005318DD"/>
    <w:rsid w:val="00532291"/>
    <w:rsid w:val="005322BA"/>
    <w:rsid w:val="005335D6"/>
    <w:rsid w:val="005349CA"/>
    <w:rsid w:val="0053780A"/>
    <w:rsid w:val="00541A4E"/>
    <w:rsid w:val="00541CB1"/>
    <w:rsid w:val="00542A88"/>
    <w:rsid w:val="00542AA4"/>
    <w:rsid w:val="005430E2"/>
    <w:rsid w:val="00543C46"/>
    <w:rsid w:val="00543E60"/>
    <w:rsid w:val="0054524F"/>
    <w:rsid w:val="00545C47"/>
    <w:rsid w:val="00547D73"/>
    <w:rsid w:val="005504EF"/>
    <w:rsid w:val="0055084D"/>
    <w:rsid w:val="005527D6"/>
    <w:rsid w:val="00556145"/>
    <w:rsid w:val="0056126D"/>
    <w:rsid w:val="005656BE"/>
    <w:rsid w:val="0056603A"/>
    <w:rsid w:val="005672E8"/>
    <w:rsid w:val="00567CA4"/>
    <w:rsid w:val="00570473"/>
    <w:rsid w:val="0057151A"/>
    <w:rsid w:val="00573BA7"/>
    <w:rsid w:val="00574E57"/>
    <w:rsid w:val="00576201"/>
    <w:rsid w:val="0057656F"/>
    <w:rsid w:val="0057765E"/>
    <w:rsid w:val="00580B23"/>
    <w:rsid w:val="0058187B"/>
    <w:rsid w:val="00584F8B"/>
    <w:rsid w:val="0058569E"/>
    <w:rsid w:val="00587F26"/>
    <w:rsid w:val="0059203F"/>
    <w:rsid w:val="0059546E"/>
    <w:rsid w:val="00595C35"/>
    <w:rsid w:val="005A0D6C"/>
    <w:rsid w:val="005A1C3A"/>
    <w:rsid w:val="005A48D0"/>
    <w:rsid w:val="005A5693"/>
    <w:rsid w:val="005A78D5"/>
    <w:rsid w:val="005B021A"/>
    <w:rsid w:val="005B04A8"/>
    <w:rsid w:val="005B0783"/>
    <w:rsid w:val="005B21C4"/>
    <w:rsid w:val="005B2CB6"/>
    <w:rsid w:val="005B78BB"/>
    <w:rsid w:val="005C0520"/>
    <w:rsid w:val="005C16C4"/>
    <w:rsid w:val="005C2152"/>
    <w:rsid w:val="005C35DC"/>
    <w:rsid w:val="005C38AE"/>
    <w:rsid w:val="005C38BE"/>
    <w:rsid w:val="005C4235"/>
    <w:rsid w:val="005C455C"/>
    <w:rsid w:val="005C56A9"/>
    <w:rsid w:val="005C64FA"/>
    <w:rsid w:val="005D30FF"/>
    <w:rsid w:val="005D3CB7"/>
    <w:rsid w:val="005D4D6E"/>
    <w:rsid w:val="005D5EDE"/>
    <w:rsid w:val="005D60A9"/>
    <w:rsid w:val="005D6137"/>
    <w:rsid w:val="005D771A"/>
    <w:rsid w:val="005E1385"/>
    <w:rsid w:val="005F01D8"/>
    <w:rsid w:val="005F2A7D"/>
    <w:rsid w:val="005F4839"/>
    <w:rsid w:val="005F49D5"/>
    <w:rsid w:val="005F5051"/>
    <w:rsid w:val="005F52F8"/>
    <w:rsid w:val="005F5C35"/>
    <w:rsid w:val="005F5D39"/>
    <w:rsid w:val="005F7D6A"/>
    <w:rsid w:val="00600379"/>
    <w:rsid w:val="006022D4"/>
    <w:rsid w:val="00602A23"/>
    <w:rsid w:val="0060332D"/>
    <w:rsid w:val="00603A88"/>
    <w:rsid w:val="00604701"/>
    <w:rsid w:val="00604FBF"/>
    <w:rsid w:val="00605A11"/>
    <w:rsid w:val="006062FD"/>
    <w:rsid w:val="00607647"/>
    <w:rsid w:val="00610CE1"/>
    <w:rsid w:val="006136A3"/>
    <w:rsid w:val="00613E14"/>
    <w:rsid w:val="00615D87"/>
    <w:rsid w:val="006203A5"/>
    <w:rsid w:val="00620420"/>
    <w:rsid w:val="006211B1"/>
    <w:rsid w:val="006217EC"/>
    <w:rsid w:val="00621957"/>
    <w:rsid w:val="0062460E"/>
    <w:rsid w:val="00625102"/>
    <w:rsid w:val="00625B2C"/>
    <w:rsid w:val="0063012C"/>
    <w:rsid w:val="00631A00"/>
    <w:rsid w:val="006343D7"/>
    <w:rsid w:val="00635ECF"/>
    <w:rsid w:val="006401C4"/>
    <w:rsid w:val="00643F74"/>
    <w:rsid w:val="00646100"/>
    <w:rsid w:val="00646C77"/>
    <w:rsid w:val="00651019"/>
    <w:rsid w:val="00651E8B"/>
    <w:rsid w:val="00652CEB"/>
    <w:rsid w:val="00654FBF"/>
    <w:rsid w:val="006576FA"/>
    <w:rsid w:val="00657FF3"/>
    <w:rsid w:val="00660D43"/>
    <w:rsid w:val="00662852"/>
    <w:rsid w:val="00662B17"/>
    <w:rsid w:val="00665D78"/>
    <w:rsid w:val="0067038E"/>
    <w:rsid w:val="00670435"/>
    <w:rsid w:val="00670A07"/>
    <w:rsid w:val="006710EB"/>
    <w:rsid w:val="0067290B"/>
    <w:rsid w:val="006729EF"/>
    <w:rsid w:val="00674C7A"/>
    <w:rsid w:val="006806FE"/>
    <w:rsid w:val="0068074E"/>
    <w:rsid w:val="0068201E"/>
    <w:rsid w:val="00682671"/>
    <w:rsid w:val="00690975"/>
    <w:rsid w:val="006919AC"/>
    <w:rsid w:val="00691A5D"/>
    <w:rsid w:val="00691BF9"/>
    <w:rsid w:val="00692E94"/>
    <w:rsid w:val="00694F13"/>
    <w:rsid w:val="00695C57"/>
    <w:rsid w:val="006962D2"/>
    <w:rsid w:val="006A04D9"/>
    <w:rsid w:val="006A0A2E"/>
    <w:rsid w:val="006A20B5"/>
    <w:rsid w:val="006A3D6B"/>
    <w:rsid w:val="006A51C6"/>
    <w:rsid w:val="006A54D3"/>
    <w:rsid w:val="006A55F5"/>
    <w:rsid w:val="006A6A21"/>
    <w:rsid w:val="006B28F3"/>
    <w:rsid w:val="006B71A3"/>
    <w:rsid w:val="006B7AC0"/>
    <w:rsid w:val="006C050C"/>
    <w:rsid w:val="006C1ABA"/>
    <w:rsid w:val="006C306A"/>
    <w:rsid w:val="006C42D9"/>
    <w:rsid w:val="006D0897"/>
    <w:rsid w:val="006D0CAB"/>
    <w:rsid w:val="006D18D4"/>
    <w:rsid w:val="006D1E99"/>
    <w:rsid w:val="006D4273"/>
    <w:rsid w:val="006D4CF8"/>
    <w:rsid w:val="006D78C7"/>
    <w:rsid w:val="006D79D1"/>
    <w:rsid w:val="006D7CE6"/>
    <w:rsid w:val="006E1D33"/>
    <w:rsid w:val="006E2667"/>
    <w:rsid w:val="006E68C3"/>
    <w:rsid w:val="006E69C4"/>
    <w:rsid w:val="006F00F7"/>
    <w:rsid w:val="006F0E4E"/>
    <w:rsid w:val="006F273B"/>
    <w:rsid w:val="006F4842"/>
    <w:rsid w:val="006F4F90"/>
    <w:rsid w:val="006F5A8F"/>
    <w:rsid w:val="00700175"/>
    <w:rsid w:val="00703639"/>
    <w:rsid w:val="007039CC"/>
    <w:rsid w:val="00703D9F"/>
    <w:rsid w:val="007045BF"/>
    <w:rsid w:val="00704CCD"/>
    <w:rsid w:val="00706F7E"/>
    <w:rsid w:val="00710B3D"/>
    <w:rsid w:val="007112AF"/>
    <w:rsid w:val="0071189D"/>
    <w:rsid w:val="00711EBD"/>
    <w:rsid w:val="00714317"/>
    <w:rsid w:val="00714A13"/>
    <w:rsid w:val="00715FA7"/>
    <w:rsid w:val="00716C93"/>
    <w:rsid w:val="007174FF"/>
    <w:rsid w:val="00717D34"/>
    <w:rsid w:val="00727145"/>
    <w:rsid w:val="00731E1C"/>
    <w:rsid w:val="00732390"/>
    <w:rsid w:val="007336A1"/>
    <w:rsid w:val="00733755"/>
    <w:rsid w:val="00736A8B"/>
    <w:rsid w:val="007439C1"/>
    <w:rsid w:val="00744132"/>
    <w:rsid w:val="007506A2"/>
    <w:rsid w:val="00750887"/>
    <w:rsid w:val="00750AC8"/>
    <w:rsid w:val="00750C57"/>
    <w:rsid w:val="00751D25"/>
    <w:rsid w:val="007520DD"/>
    <w:rsid w:val="007523AC"/>
    <w:rsid w:val="007529B6"/>
    <w:rsid w:val="007530C4"/>
    <w:rsid w:val="0075354B"/>
    <w:rsid w:val="0075579B"/>
    <w:rsid w:val="007560CB"/>
    <w:rsid w:val="00756EC8"/>
    <w:rsid w:val="007574EA"/>
    <w:rsid w:val="0075799E"/>
    <w:rsid w:val="00760ADA"/>
    <w:rsid w:val="00760CB0"/>
    <w:rsid w:val="0076113B"/>
    <w:rsid w:val="00761C32"/>
    <w:rsid w:val="0076264D"/>
    <w:rsid w:val="0076268B"/>
    <w:rsid w:val="007638FD"/>
    <w:rsid w:val="0076483D"/>
    <w:rsid w:val="00764D87"/>
    <w:rsid w:val="00774348"/>
    <w:rsid w:val="007748AE"/>
    <w:rsid w:val="0077529E"/>
    <w:rsid w:val="00775926"/>
    <w:rsid w:val="00775A26"/>
    <w:rsid w:val="007766AA"/>
    <w:rsid w:val="00777FF8"/>
    <w:rsid w:val="0078087D"/>
    <w:rsid w:val="007808B2"/>
    <w:rsid w:val="00780A13"/>
    <w:rsid w:val="00780CB3"/>
    <w:rsid w:val="007837C9"/>
    <w:rsid w:val="00785091"/>
    <w:rsid w:val="007857A6"/>
    <w:rsid w:val="00785DC2"/>
    <w:rsid w:val="007900BB"/>
    <w:rsid w:val="0079061A"/>
    <w:rsid w:val="007911C1"/>
    <w:rsid w:val="00791516"/>
    <w:rsid w:val="00791A9C"/>
    <w:rsid w:val="0079205E"/>
    <w:rsid w:val="0079280C"/>
    <w:rsid w:val="00792933"/>
    <w:rsid w:val="00794053"/>
    <w:rsid w:val="00796933"/>
    <w:rsid w:val="007972C4"/>
    <w:rsid w:val="007976A1"/>
    <w:rsid w:val="007A06F3"/>
    <w:rsid w:val="007A27CD"/>
    <w:rsid w:val="007A2DFB"/>
    <w:rsid w:val="007A3139"/>
    <w:rsid w:val="007A4BF9"/>
    <w:rsid w:val="007A5A90"/>
    <w:rsid w:val="007A5E63"/>
    <w:rsid w:val="007B0AB1"/>
    <w:rsid w:val="007B11E5"/>
    <w:rsid w:val="007B2F11"/>
    <w:rsid w:val="007B2F35"/>
    <w:rsid w:val="007B3079"/>
    <w:rsid w:val="007B6B30"/>
    <w:rsid w:val="007B6BAB"/>
    <w:rsid w:val="007C299E"/>
    <w:rsid w:val="007C63B1"/>
    <w:rsid w:val="007C64B1"/>
    <w:rsid w:val="007C6CA2"/>
    <w:rsid w:val="007C737C"/>
    <w:rsid w:val="007C7913"/>
    <w:rsid w:val="007D0339"/>
    <w:rsid w:val="007D070E"/>
    <w:rsid w:val="007D116C"/>
    <w:rsid w:val="007D2B33"/>
    <w:rsid w:val="007D4EEF"/>
    <w:rsid w:val="007D6D40"/>
    <w:rsid w:val="007D76EA"/>
    <w:rsid w:val="007E6CA0"/>
    <w:rsid w:val="007F06C9"/>
    <w:rsid w:val="007F2E65"/>
    <w:rsid w:val="007F3813"/>
    <w:rsid w:val="007F385F"/>
    <w:rsid w:val="007F5FE7"/>
    <w:rsid w:val="007F6160"/>
    <w:rsid w:val="007F61EC"/>
    <w:rsid w:val="007F6EC7"/>
    <w:rsid w:val="00801ED8"/>
    <w:rsid w:val="00802A0A"/>
    <w:rsid w:val="00805355"/>
    <w:rsid w:val="00805DF9"/>
    <w:rsid w:val="00805F3F"/>
    <w:rsid w:val="00806790"/>
    <w:rsid w:val="00811980"/>
    <w:rsid w:val="00811C6F"/>
    <w:rsid w:val="00812794"/>
    <w:rsid w:val="008164CC"/>
    <w:rsid w:val="008175D9"/>
    <w:rsid w:val="0082151A"/>
    <w:rsid w:val="00821858"/>
    <w:rsid w:val="008225C3"/>
    <w:rsid w:val="0082449B"/>
    <w:rsid w:val="00824EDB"/>
    <w:rsid w:val="0082597A"/>
    <w:rsid w:val="0082640D"/>
    <w:rsid w:val="0083399E"/>
    <w:rsid w:val="00834D7E"/>
    <w:rsid w:val="00835965"/>
    <w:rsid w:val="00836A1F"/>
    <w:rsid w:val="00837AB3"/>
    <w:rsid w:val="0084071C"/>
    <w:rsid w:val="00840DF9"/>
    <w:rsid w:val="00841589"/>
    <w:rsid w:val="00843963"/>
    <w:rsid w:val="008453A6"/>
    <w:rsid w:val="00845492"/>
    <w:rsid w:val="00851611"/>
    <w:rsid w:val="00853C54"/>
    <w:rsid w:val="008563AB"/>
    <w:rsid w:val="00857ADC"/>
    <w:rsid w:val="00860B33"/>
    <w:rsid w:val="008611AE"/>
    <w:rsid w:val="008623DA"/>
    <w:rsid w:val="008628B5"/>
    <w:rsid w:val="00862F13"/>
    <w:rsid w:val="00864A1D"/>
    <w:rsid w:val="00865209"/>
    <w:rsid w:val="00865F54"/>
    <w:rsid w:val="00866547"/>
    <w:rsid w:val="00866B13"/>
    <w:rsid w:val="00867436"/>
    <w:rsid w:val="00867F46"/>
    <w:rsid w:val="0087144B"/>
    <w:rsid w:val="00871E97"/>
    <w:rsid w:val="00874EB5"/>
    <w:rsid w:val="0087622B"/>
    <w:rsid w:val="008762E8"/>
    <w:rsid w:val="00876B11"/>
    <w:rsid w:val="00876DB2"/>
    <w:rsid w:val="0088048F"/>
    <w:rsid w:val="00881EAF"/>
    <w:rsid w:val="008834E7"/>
    <w:rsid w:val="00883C0B"/>
    <w:rsid w:val="00884C96"/>
    <w:rsid w:val="00885A46"/>
    <w:rsid w:val="00886B54"/>
    <w:rsid w:val="00886C75"/>
    <w:rsid w:val="00886D7D"/>
    <w:rsid w:val="008901B8"/>
    <w:rsid w:val="00890E4F"/>
    <w:rsid w:val="00890F5A"/>
    <w:rsid w:val="00891DC9"/>
    <w:rsid w:val="00892E3E"/>
    <w:rsid w:val="00892E84"/>
    <w:rsid w:val="008937D9"/>
    <w:rsid w:val="008938A5"/>
    <w:rsid w:val="0089447B"/>
    <w:rsid w:val="00895170"/>
    <w:rsid w:val="008954DF"/>
    <w:rsid w:val="0089636F"/>
    <w:rsid w:val="00896EAC"/>
    <w:rsid w:val="00897D4F"/>
    <w:rsid w:val="008A0332"/>
    <w:rsid w:val="008A1CB2"/>
    <w:rsid w:val="008A4CBA"/>
    <w:rsid w:val="008A6D18"/>
    <w:rsid w:val="008A7D1D"/>
    <w:rsid w:val="008B17C5"/>
    <w:rsid w:val="008B1C72"/>
    <w:rsid w:val="008B2825"/>
    <w:rsid w:val="008B3DB1"/>
    <w:rsid w:val="008B5A90"/>
    <w:rsid w:val="008B6570"/>
    <w:rsid w:val="008B67DC"/>
    <w:rsid w:val="008B7708"/>
    <w:rsid w:val="008C15DB"/>
    <w:rsid w:val="008C1716"/>
    <w:rsid w:val="008C2CBB"/>
    <w:rsid w:val="008C4113"/>
    <w:rsid w:val="008C657E"/>
    <w:rsid w:val="008C6CAB"/>
    <w:rsid w:val="008C7B9F"/>
    <w:rsid w:val="008D336B"/>
    <w:rsid w:val="008D775A"/>
    <w:rsid w:val="008E0B1E"/>
    <w:rsid w:val="008E332C"/>
    <w:rsid w:val="008E45EA"/>
    <w:rsid w:val="008F10B6"/>
    <w:rsid w:val="008F13EC"/>
    <w:rsid w:val="008F45FC"/>
    <w:rsid w:val="008F49A8"/>
    <w:rsid w:val="008F4F93"/>
    <w:rsid w:val="008F5809"/>
    <w:rsid w:val="008F6318"/>
    <w:rsid w:val="009018E6"/>
    <w:rsid w:val="0090299E"/>
    <w:rsid w:val="00903DC3"/>
    <w:rsid w:val="00903F92"/>
    <w:rsid w:val="00907258"/>
    <w:rsid w:val="009106DB"/>
    <w:rsid w:val="00911197"/>
    <w:rsid w:val="00911E4B"/>
    <w:rsid w:val="009142BC"/>
    <w:rsid w:val="0091500C"/>
    <w:rsid w:val="00916BD1"/>
    <w:rsid w:val="009224F8"/>
    <w:rsid w:val="0092375A"/>
    <w:rsid w:val="009239DC"/>
    <w:rsid w:val="00923F94"/>
    <w:rsid w:val="00924AF8"/>
    <w:rsid w:val="0092551B"/>
    <w:rsid w:val="00925AD6"/>
    <w:rsid w:val="00925BFC"/>
    <w:rsid w:val="0092655F"/>
    <w:rsid w:val="009266B9"/>
    <w:rsid w:val="009276AC"/>
    <w:rsid w:val="00927962"/>
    <w:rsid w:val="00932BF0"/>
    <w:rsid w:val="00933FE3"/>
    <w:rsid w:val="00935091"/>
    <w:rsid w:val="009356EF"/>
    <w:rsid w:val="00936346"/>
    <w:rsid w:val="00937742"/>
    <w:rsid w:val="00937DB0"/>
    <w:rsid w:val="00937FB4"/>
    <w:rsid w:val="00940005"/>
    <w:rsid w:val="00942F70"/>
    <w:rsid w:val="00943AF1"/>
    <w:rsid w:val="00945322"/>
    <w:rsid w:val="009473EE"/>
    <w:rsid w:val="009509F0"/>
    <w:rsid w:val="00953CE8"/>
    <w:rsid w:val="00955739"/>
    <w:rsid w:val="00955D10"/>
    <w:rsid w:val="00956911"/>
    <w:rsid w:val="00956B71"/>
    <w:rsid w:val="00957B58"/>
    <w:rsid w:val="00957ED7"/>
    <w:rsid w:val="00960C83"/>
    <w:rsid w:val="00962064"/>
    <w:rsid w:val="00963FCC"/>
    <w:rsid w:val="0096518F"/>
    <w:rsid w:val="00966590"/>
    <w:rsid w:val="009675CD"/>
    <w:rsid w:val="009679E8"/>
    <w:rsid w:val="0097081C"/>
    <w:rsid w:val="009736C1"/>
    <w:rsid w:val="00973E1F"/>
    <w:rsid w:val="009743B1"/>
    <w:rsid w:val="00974E2D"/>
    <w:rsid w:val="0098000D"/>
    <w:rsid w:val="00981A6C"/>
    <w:rsid w:val="00983C1C"/>
    <w:rsid w:val="0098442B"/>
    <w:rsid w:val="00990EA5"/>
    <w:rsid w:val="00991DD2"/>
    <w:rsid w:val="0099229F"/>
    <w:rsid w:val="00992EBC"/>
    <w:rsid w:val="0099486C"/>
    <w:rsid w:val="00996551"/>
    <w:rsid w:val="00996AF9"/>
    <w:rsid w:val="00996FB6"/>
    <w:rsid w:val="00997B7A"/>
    <w:rsid w:val="009A25F5"/>
    <w:rsid w:val="009A33A9"/>
    <w:rsid w:val="009A3CFE"/>
    <w:rsid w:val="009A537B"/>
    <w:rsid w:val="009A6334"/>
    <w:rsid w:val="009B019A"/>
    <w:rsid w:val="009B2625"/>
    <w:rsid w:val="009B38B2"/>
    <w:rsid w:val="009B4FBD"/>
    <w:rsid w:val="009B504B"/>
    <w:rsid w:val="009C16C2"/>
    <w:rsid w:val="009C22A1"/>
    <w:rsid w:val="009C3A00"/>
    <w:rsid w:val="009C448F"/>
    <w:rsid w:val="009C45FA"/>
    <w:rsid w:val="009C6D68"/>
    <w:rsid w:val="009C6F49"/>
    <w:rsid w:val="009C7966"/>
    <w:rsid w:val="009D0993"/>
    <w:rsid w:val="009D21F1"/>
    <w:rsid w:val="009D46AC"/>
    <w:rsid w:val="009D49AE"/>
    <w:rsid w:val="009D589D"/>
    <w:rsid w:val="009D7F2E"/>
    <w:rsid w:val="009E0F98"/>
    <w:rsid w:val="009E3B02"/>
    <w:rsid w:val="009E41D9"/>
    <w:rsid w:val="009E45EE"/>
    <w:rsid w:val="009E48BA"/>
    <w:rsid w:val="009E6915"/>
    <w:rsid w:val="009E7F24"/>
    <w:rsid w:val="009E7F86"/>
    <w:rsid w:val="009F0407"/>
    <w:rsid w:val="009F106D"/>
    <w:rsid w:val="009F13D1"/>
    <w:rsid w:val="009F3880"/>
    <w:rsid w:val="009F4574"/>
    <w:rsid w:val="009F5A9E"/>
    <w:rsid w:val="009F6F9C"/>
    <w:rsid w:val="009F7677"/>
    <w:rsid w:val="009F7953"/>
    <w:rsid w:val="00A008A1"/>
    <w:rsid w:val="00A02CDC"/>
    <w:rsid w:val="00A03327"/>
    <w:rsid w:val="00A041A2"/>
    <w:rsid w:val="00A04E71"/>
    <w:rsid w:val="00A04F4A"/>
    <w:rsid w:val="00A06357"/>
    <w:rsid w:val="00A06E42"/>
    <w:rsid w:val="00A06F8F"/>
    <w:rsid w:val="00A07D98"/>
    <w:rsid w:val="00A10D60"/>
    <w:rsid w:val="00A11E6F"/>
    <w:rsid w:val="00A1216D"/>
    <w:rsid w:val="00A15FB5"/>
    <w:rsid w:val="00A20B40"/>
    <w:rsid w:val="00A2222E"/>
    <w:rsid w:val="00A24A86"/>
    <w:rsid w:val="00A251F2"/>
    <w:rsid w:val="00A255C0"/>
    <w:rsid w:val="00A25E30"/>
    <w:rsid w:val="00A27626"/>
    <w:rsid w:val="00A30E05"/>
    <w:rsid w:val="00A30F7C"/>
    <w:rsid w:val="00A32993"/>
    <w:rsid w:val="00A34371"/>
    <w:rsid w:val="00A36C4A"/>
    <w:rsid w:val="00A374E7"/>
    <w:rsid w:val="00A376D0"/>
    <w:rsid w:val="00A377A8"/>
    <w:rsid w:val="00A37A45"/>
    <w:rsid w:val="00A402CF"/>
    <w:rsid w:val="00A418CB"/>
    <w:rsid w:val="00A42C76"/>
    <w:rsid w:val="00A4333A"/>
    <w:rsid w:val="00A44DCF"/>
    <w:rsid w:val="00A46E25"/>
    <w:rsid w:val="00A47131"/>
    <w:rsid w:val="00A4754A"/>
    <w:rsid w:val="00A479B4"/>
    <w:rsid w:val="00A538B7"/>
    <w:rsid w:val="00A549B1"/>
    <w:rsid w:val="00A54D28"/>
    <w:rsid w:val="00A55F46"/>
    <w:rsid w:val="00A572D9"/>
    <w:rsid w:val="00A615BF"/>
    <w:rsid w:val="00A61B76"/>
    <w:rsid w:val="00A65290"/>
    <w:rsid w:val="00A65B27"/>
    <w:rsid w:val="00A705B3"/>
    <w:rsid w:val="00A706E2"/>
    <w:rsid w:val="00A73080"/>
    <w:rsid w:val="00A751A6"/>
    <w:rsid w:val="00A758C9"/>
    <w:rsid w:val="00A81774"/>
    <w:rsid w:val="00A90313"/>
    <w:rsid w:val="00A94234"/>
    <w:rsid w:val="00A94746"/>
    <w:rsid w:val="00A94BC5"/>
    <w:rsid w:val="00AA0205"/>
    <w:rsid w:val="00AA1ED6"/>
    <w:rsid w:val="00AA3046"/>
    <w:rsid w:val="00AA4935"/>
    <w:rsid w:val="00AA6377"/>
    <w:rsid w:val="00AA7A46"/>
    <w:rsid w:val="00AB0100"/>
    <w:rsid w:val="00AB017A"/>
    <w:rsid w:val="00AB0596"/>
    <w:rsid w:val="00AB0956"/>
    <w:rsid w:val="00AB0E75"/>
    <w:rsid w:val="00AB26E7"/>
    <w:rsid w:val="00AB3369"/>
    <w:rsid w:val="00AB408C"/>
    <w:rsid w:val="00AB454E"/>
    <w:rsid w:val="00AB49FF"/>
    <w:rsid w:val="00AB4A0E"/>
    <w:rsid w:val="00AB514A"/>
    <w:rsid w:val="00AB79B8"/>
    <w:rsid w:val="00AC0402"/>
    <w:rsid w:val="00AC0D88"/>
    <w:rsid w:val="00AC1CDD"/>
    <w:rsid w:val="00AC3537"/>
    <w:rsid w:val="00AC3BB3"/>
    <w:rsid w:val="00AD208E"/>
    <w:rsid w:val="00AD31A6"/>
    <w:rsid w:val="00AD3EFF"/>
    <w:rsid w:val="00AD5750"/>
    <w:rsid w:val="00AD684C"/>
    <w:rsid w:val="00AD687D"/>
    <w:rsid w:val="00AD6C97"/>
    <w:rsid w:val="00AD7ABE"/>
    <w:rsid w:val="00AE0D80"/>
    <w:rsid w:val="00AE121A"/>
    <w:rsid w:val="00AE34D0"/>
    <w:rsid w:val="00AE3A4B"/>
    <w:rsid w:val="00AE704E"/>
    <w:rsid w:val="00AE79B8"/>
    <w:rsid w:val="00AF3F6B"/>
    <w:rsid w:val="00AF40DB"/>
    <w:rsid w:val="00AF46BE"/>
    <w:rsid w:val="00AF584C"/>
    <w:rsid w:val="00AF5FAA"/>
    <w:rsid w:val="00AF7196"/>
    <w:rsid w:val="00B01A9E"/>
    <w:rsid w:val="00B04CBB"/>
    <w:rsid w:val="00B05294"/>
    <w:rsid w:val="00B1087A"/>
    <w:rsid w:val="00B12069"/>
    <w:rsid w:val="00B126FA"/>
    <w:rsid w:val="00B13928"/>
    <w:rsid w:val="00B14B43"/>
    <w:rsid w:val="00B1519B"/>
    <w:rsid w:val="00B16E9C"/>
    <w:rsid w:val="00B172E3"/>
    <w:rsid w:val="00B17F45"/>
    <w:rsid w:val="00B21F04"/>
    <w:rsid w:val="00B22821"/>
    <w:rsid w:val="00B23776"/>
    <w:rsid w:val="00B30832"/>
    <w:rsid w:val="00B31D8E"/>
    <w:rsid w:val="00B32229"/>
    <w:rsid w:val="00B3267F"/>
    <w:rsid w:val="00B34DC4"/>
    <w:rsid w:val="00B35F61"/>
    <w:rsid w:val="00B36335"/>
    <w:rsid w:val="00B40318"/>
    <w:rsid w:val="00B4126A"/>
    <w:rsid w:val="00B41CAE"/>
    <w:rsid w:val="00B429B9"/>
    <w:rsid w:val="00B43AAB"/>
    <w:rsid w:val="00B44CC4"/>
    <w:rsid w:val="00B4581E"/>
    <w:rsid w:val="00B500C6"/>
    <w:rsid w:val="00B556CF"/>
    <w:rsid w:val="00B55D70"/>
    <w:rsid w:val="00B6192C"/>
    <w:rsid w:val="00B652E1"/>
    <w:rsid w:val="00B66AFB"/>
    <w:rsid w:val="00B66C23"/>
    <w:rsid w:val="00B675F3"/>
    <w:rsid w:val="00B72030"/>
    <w:rsid w:val="00B74477"/>
    <w:rsid w:val="00B74F3D"/>
    <w:rsid w:val="00B80F29"/>
    <w:rsid w:val="00B80F73"/>
    <w:rsid w:val="00B8299B"/>
    <w:rsid w:val="00B85240"/>
    <w:rsid w:val="00B85324"/>
    <w:rsid w:val="00B85F58"/>
    <w:rsid w:val="00B874B8"/>
    <w:rsid w:val="00B90DE5"/>
    <w:rsid w:val="00B90F12"/>
    <w:rsid w:val="00B92A40"/>
    <w:rsid w:val="00B94EE7"/>
    <w:rsid w:val="00B97282"/>
    <w:rsid w:val="00B97447"/>
    <w:rsid w:val="00B97AFD"/>
    <w:rsid w:val="00BA0D49"/>
    <w:rsid w:val="00BA49BA"/>
    <w:rsid w:val="00BA5437"/>
    <w:rsid w:val="00BA6145"/>
    <w:rsid w:val="00BA7A47"/>
    <w:rsid w:val="00BA7FF9"/>
    <w:rsid w:val="00BB10EA"/>
    <w:rsid w:val="00BB1D10"/>
    <w:rsid w:val="00BB3EE1"/>
    <w:rsid w:val="00BB41A5"/>
    <w:rsid w:val="00BB5072"/>
    <w:rsid w:val="00BB6C5C"/>
    <w:rsid w:val="00BB7378"/>
    <w:rsid w:val="00BB7703"/>
    <w:rsid w:val="00BC0D92"/>
    <w:rsid w:val="00BC271D"/>
    <w:rsid w:val="00BC2A1E"/>
    <w:rsid w:val="00BC3099"/>
    <w:rsid w:val="00BC34C0"/>
    <w:rsid w:val="00BC3A85"/>
    <w:rsid w:val="00BC4CBF"/>
    <w:rsid w:val="00BD2BC6"/>
    <w:rsid w:val="00BD62A5"/>
    <w:rsid w:val="00BD7A37"/>
    <w:rsid w:val="00BE090F"/>
    <w:rsid w:val="00BE0AA8"/>
    <w:rsid w:val="00BE12EA"/>
    <w:rsid w:val="00BE28E4"/>
    <w:rsid w:val="00BE369B"/>
    <w:rsid w:val="00BE441D"/>
    <w:rsid w:val="00BE5E3C"/>
    <w:rsid w:val="00BF57B4"/>
    <w:rsid w:val="00C0263D"/>
    <w:rsid w:val="00C067A9"/>
    <w:rsid w:val="00C07FAB"/>
    <w:rsid w:val="00C119E8"/>
    <w:rsid w:val="00C139CB"/>
    <w:rsid w:val="00C16F52"/>
    <w:rsid w:val="00C17CEC"/>
    <w:rsid w:val="00C22C23"/>
    <w:rsid w:val="00C242B8"/>
    <w:rsid w:val="00C24938"/>
    <w:rsid w:val="00C24AEE"/>
    <w:rsid w:val="00C2506B"/>
    <w:rsid w:val="00C25E18"/>
    <w:rsid w:val="00C27463"/>
    <w:rsid w:val="00C277FD"/>
    <w:rsid w:val="00C304F2"/>
    <w:rsid w:val="00C30FFF"/>
    <w:rsid w:val="00C3381C"/>
    <w:rsid w:val="00C34E7A"/>
    <w:rsid w:val="00C3501E"/>
    <w:rsid w:val="00C4067A"/>
    <w:rsid w:val="00C42F6B"/>
    <w:rsid w:val="00C46208"/>
    <w:rsid w:val="00C463D4"/>
    <w:rsid w:val="00C466D1"/>
    <w:rsid w:val="00C46CCB"/>
    <w:rsid w:val="00C47BBE"/>
    <w:rsid w:val="00C500B4"/>
    <w:rsid w:val="00C501E6"/>
    <w:rsid w:val="00C51CF7"/>
    <w:rsid w:val="00C52D9D"/>
    <w:rsid w:val="00C532D6"/>
    <w:rsid w:val="00C60812"/>
    <w:rsid w:val="00C61E13"/>
    <w:rsid w:val="00C63472"/>
    <w:rsid w:val="00C63618"/>
    <w:rsid w:val="00C63F94"/>
    <w:rsid w:val="00C6473B"/>
    <w:rsid w:val="00C6533A"/>
    <w:rsid w:val="00C67494"/>
    <w:rsid w:val="00C6774C"/>
    <w:rsid w:val="00C74124"/>
    <w:rsid w:val="00C74DB9"/>
    <w:rsid w:val="00C75A3A"/>
    <w:rsid w:val="00C7657A"/>
    <w:rsid w:val="00C8122B"/>
    <w:rsid w:val="00C81BF1"/>
    <w:rsid w:val="00C81CF4"/>
    <w:rsid w:val="00C81D28"/>
    <w:rsid w:val="00C81E4C"/>
    <w:rsid w:val="00C82144"/>
    <w:rsid w:val="00C827A6"/>
    <w:rsid w:val="00C83C50"/>
    <w:rsid w:val="00C84D87"/>
    <w:rsid w:val="00C855A2"/>
    <w:rsid w:val="00C85FF5"/>
    <w:rsid w:val="00C873BD"/>
    <w:rsid w:val="00C87DA5"/>
    <w:rsid w:val="00C9100B"/>
    <w:rsid w:val="00C912E7"/>
    <w:rsid w:val="00C92844"/>
    <w:rsid w:val="00C92A4B"/>
    <w:rsid w:val="00C92F57"/>
    <w:rsid w:val="00C930AE"/>
    <w:rsid w:val="00C93100"/>
    <w:rsid w:val="00C9437E"/>
    <w:rsid w:val="00C949A2"/>
    <w:rsid w:val="00CA03AC"/>
    <w:rsid w:val="00CA416F"/>
    <w:rsid w:val="00CB26A3"/>
    <w:rsid w:val="00CB2AF9"/>
    <w:rsid w:val="00CB6A6F"/>
    <w:rsid w:val="00CC0F0E"/>
    <w:rsid w:val="00CC1175"/>
    <w:rsid w:val="00CC249D"/>
    <w:rsid w:val="00CC2536"/>
    <w:rsid w:val="00CC47F2"/>
    <w:rsid w:val="00CD058A"/>
    <w:rsid w:val="00CD0CF3"/>
    <w:rsid w:val="00CD161A"/>
    <w:rsid w:val="00CD1D29"/>
    <w:rsid w:val="00CD1E90"/>
    <w:rsid w:val="00CD2614"/>
    <w:rsid w:val="00CD4818"/>
    <w:rsid w:val="00CD6FC0"/>
    <w:rsid w:val="00CE0B5F"/>
    <w:rsid w:val="00CE4531"/>
    <w:rsid w:val="00CE47C1"/>
    <w:rsid w:val="00CE6C32"/>
    <w:rsid w:val="00CF2E34"/>
    <w:rsid w:val="00CF3DE8"/>
    <w:rsid w:val="00CF4FAB"/>
    <w:rsid w:val="00CF60ED"/>
    <w:rsid w:val="00CF7C5B"/>
    <w:rsid w:val="00D0227E"/>
    <w:rsid w:val="00D02B3C"/>
    <w:rsid w:val="00D02DCD"/>
    <w:rsid w:val="00D04D95"/>
    <w:rsid w:val="00D05A5F"/>
    <w:rsid w:val="00D05C49"/>
    <w:rsid w:val="00D05C67"/>
    <w:rsid w:val="00D069C2"/>
    <w:rsid w:val="00D07DBC"/>
    <w:rsid w:val="00D1042C"/>
    <w:rsid w:val="00D10971"/>
    <w:rsid w:val="00D10D04"/>
    <w:rsid w:val="00D1567B"/>
    <w:rsid w:val="00D17E39"/>
    <w:rsid w:val="00D21463"/>
    <w:rsid w:val="00D22073"/>
    <w:rsid w:val="00D23F44"/>
    <w:rsid w:val="00D24829"/>
    <w:rsid w:val="00D24F73"/>
    <w:rsid w:val="00D27D28"/>
    <w:rsid w:val="00D3026A"/>
    <w:rsid w:val="00D32BCE"/>
    <w:rsid w:val="00D32C4C"/>
    <w:rsid w:val="00D33D91"/>
    <w:rsid w:val="00D35590"/>
    <w:rsid w:val="00D35821"/>
    <w:rsid w:val="00D42049"/>
    <w:rsid w:val="00D42EBE"/>
    <w:rsid w:val="00D52F2B"/>
    <w:rsid w:val="00D541D3"/>
    <w:rsid w:val="00D547A3"/>
    <w:rsid w:val="00D55048"/>
    <w:rsid w:val="00D5790B"/>
    <w:rsid w:val="00D6295F"/>
    <w:rsid w:val="00D62E51"/>
    <w:rsid w:val="00D62F09"/>
    <w:rsid w:val="00D6307B"/>
    <w:rsid w:val="00D64179"/>
    <w:rsid w:val="00D6417E"/>
    <w:rsid w:val="00D644CA"/>
    <w:rsid w:val="00D64992"/>
    <w:rsid w:val="00D64CE0"/>
    <w:rsid w:val="00D70B8B"/>
    <w:rsid w:val="00D7192C"/>
    <w:rsid w:val="00D719A9"/>
    <w:rsid w:val="00D72B5A"/>
    <w:rsid w:val="00D754CD"/>
    <w:rsid w:val="00D75954"/>
    <w:rsid w:val="00D8074F"/>
    <w:rsid w:val="00D80F07"/>
    <w:rsid w:val="00D814B9"/>
    <w:rsid w:val="00D83129"/>
    <w:rsid w:val="00D84ACB"/>
    <w:rsid w:val="00D85CF0"/>
    <w:rsid w:val="00D864E8"/>
    <w:rsid w:val="00D92049"/>
    <w:rsid w:val="00D926AB"/>
    <w:rsid w:val="00D926DF"/>
    <w:rsid w:val="00D94D9F"/>
    <w:rsid w:val="00D9522F"/>
    <w:rsid w:val="00DA0E39"/>
    <w:rsid w:val="00DA1795"/>
    <w:rsid w:val="00DA2E7F"/>
    <w:rsid w:val="00DA3B4C"/>
    <w:rsid w:val="00DA4950"/>
    <w:rsid w:val="00DA58B5"/>
    <w:rsid w:val="00DB04B0"/>
    <w:rsid w:val="00DB0B10"/>
    <w:rsid w:val="00DB0E4B"/>
    <w:rsid w:val="00DB1A93"/>
    <w:rsid w:val="00DB2657"/>
    <w:rsid w:val="00DB30F6"/>
    <w:rsid w:val="00DB3C9B"/>
    <w:rsid w:val="00DB4BEE"/>
    <w:rsid w:val="00DB4F44"/>
    <w:rsid w:val="00DB5EE2"/>
    <w:rsid w:val="00DB7555"/>
    <w:rsid w:val="00DB7C90"/>
    <w:rsid w:val="00DC064E"/>
    <w:rsid w:val="00DC142F"/>
    <w:rsid w:val="00DC23A8"/>
    <w:rsid w:val="00DC362A"/>
    <w:rsid w:val="00DC572C"/>
    <w:rsid w:val="00DC6951"/>
    <w:rsid w:val="00DD3127"/>
    <w:rsid w:val="00DD40A1"/>
    <w:rsid w:val="00DD5613"/>
    <w:rsid w:val="00DD653C"/>
    <w:rsid w:val="00DD7320"/>
    <w:rsid w:val="00DE0C14"/>
    <w:rsid w:val="00DE0F64"/>
    <w:rsid w:val="00DE11CE"/>
    <w:rsid w:val="00DE2B1A"/>
    <w:rsid w:val="00DE3416"/>
    <w:rsid w:val="00DE3EC0"/>
    <w:rsid w:val="00DE4FCB"/>
    <w:rsid w:val="00DE5F00"/>
    <w:rsid w:val="00DE6488"/>
    <w:rsid w:val="00DF0A2E"/>
    <w:rsid w:val="00DF0AB4"/>
    <w:rsid w:val="00DF24A0"/>
    <w:rsid w:val="00DF3E62"/>
    <w:rsid w:val="00DF497C"/>
    <w:rsid w:val="00DF5813"/>
    <w:rsid w:val="00DF6CB9"/>
    <w:rsid w:val="00DF72E0"/>
    <w:rsid w:val="00DF75C8"/>
    <w:rsid w:val="00DF7A68"/>
    <w:rsid w:val="00E01F86"/>
    <w:rsid w:val="00E025D5"/>
    <w:rsid w:val="00E02C08"/>
    <w:rsid w:val="00E03C0D"/>
    <w:rsid w:val="00E052D5"/>
    <w:rsid w:val="00E07DFB"/>
    <w:rsid w:val="00E10518"/>
    <w:rsid w:val="00E10855"/>
    <w:rsid w:val="00E110F3"/>
    <w:rsid w:val="00E125B7"/>
    <w:rsid w:val="00E12A09"/>
    <w:rsid w:val="00E1329A"/>
    <w:rsid w:val="00E156BD"/>
    <w:rsid w:val="00E16379"/>
    <w:rsid w:val="00E2050E"/>
    <w:rsid w:val="00E22619"/>
    <w:rsid w:val="00E22EE3"/>
    <w:rsid w:val="00E253DF"/>
    <w:rsid w:val="00E260FA"/>
    <w:rsid w:val="00E310E8"/>
    <w:rsid w:val="00E31A69"/>
    <w:rsid w:val="00E32599"/>
    <w:rsid w:val="00E332FE"/>
    <w:rsid w:val="00E370BD"/>
    <w:rsid w:val="00E37E7D"/>
    <w:rsid w:val="00E4057B"/>
    <w:rsid w:val="00E44AAA"/>
    <w:rsid w:val="00E46127"/>
    <w:rsid w:val="00E463D1"/>
    <w:rsid w:val="00E46539"/>
    <w:rsid w:val="00E5086E"/>
    <w:rsid w:val="00E51126"/>
    <w:rsid w:val="00E51DF3"/>
    <w:rsid w:val="00E53015"/>
    <w:rsid w:val="00E60D9A"/>
    <w:rsid w:val="00E6127E"/>
    <w:rsid w:val="00E61469"/>
    <w:rsid w:val="00E61DF9"/>
    <w:rsid w:val="00E64795"/>
    <w:rsid w:val="00E6651E"/>
    <w:rsid w:val="00E71599"/>
    <w:rsid w:val="00E7281B"/>
    <w:rsid w:val="00E766C4"/>
    <w:rsid w:val="00E768BE"/>
    <w:rsid w:val="00E77D23"/>
    <w:rsid w:val="00E80BAD"/>
    <w:rsid w:val="00E82693"/>
    <w:rsid w:val="00E82A57"/>
    <w:rsid w:val="00E835FE"/>
    <w:rsid w:val="00E83C27"/>
    <w:rsid w:val="00E84C4D"/>
    <w:rsid w:val="00E91517"/>
    <w:rsid w:val="00E95725"/>
    <w:rsid w:val="00E96BAB"/>
    <w:rsid w:val="00EA194E"/>
    <w:rsid w:val="00EA19F9"/>
    <w:rsid w:val="00EA208E"/>
    <w:rsid w:val="00EA443B"/>
    <w:rsid w:val="00EA54FC"/>
    <w:rsid w:val="00EA58F1"/>
    <w:rsid w:val="00EA6302"/>
    <w:rsid w:val="00EA6C34"/>
    <w:rsid w:val="00EB02ED"/>
    <w:rsid w:val="00EB0306"/>
    <w:rsid w:val="00EB048A"/>
    <w:rsid w:val="00EB04EB"/>
    <w:rsid w:val="00EB2BB2"/>
    <w:rsid w:val="00EB2BD5"/>
    <w:rsid w:val="00EB37DE"/>
    <w:rsid w:val="00EB4054"/>
    <w:rsid w:val="00EB4FA1"/>
    <w:rsid w:val="00EB69AB"/>
    <w:rsid w:val="00EC135E"/>
    <w:rsid w:val="00EC6D32"/>
    <w:rsid w:val="00ED1906"/>
    <w:rsid w:val="00ED1C62"/>
    <w:rsid w:val="00ED376D"/>
    <w:rsid w:val="00ED47BA"/>
    <w:rsid w:val="00ED5096"/>
    <w:rsid w:val="00ED6FE6"/>
    <w:rsid w:val="00EE15D8"/>
    <w:rsid w:val="00EE2235"/>
    <w:rsid w:val="00EE35DF"/>
    <w:rsid w:val="00EE3AD2"/>
    <w:rsid w:val="00EE7194"/>
    <w:rsid w:val="00EF2698"/>
    <w:rsid w:val="00EF2EE0"/>
    <w:rsid w:val="00EF4162"/>
    <w:rsid w:val="00EF4FCF"/>
    <w:rsid w:val="00F022D7"/>
    <w:rsid w:val="00F035EE"/>
    <w:rsid w:val="00F06BA1"/>
    <w:rsid w:val="00F0792A"/>
    <w:rsid w:val="00F07A4C"/>
    <w:rsid w:val="00F07CBC"/>
    <w:rsid w:val="00F10BEF"/>
    <w:rsid w:val="00F10EEE"/>
    <w:rsid w:val="00F117B2"/>
    <w:rsid w:val="00F13827"/>
    <w:rsid w:val="00F138EB"/>
    <w:rsid w:val="00F13DC6"/>
    <w:rsid w:val="00F15869"/>
    <w:rsid w:val="00F158B8"/>
    <w:rsid w:val="00F171D2"/>
    <w:rsid w:val="00F1736B"/>
    <w:rsid w:val="00F17CE7"/>
    <w:rsid w:val="00F2005A"/>
    <w:rsid w:val="00F2120F"/>
    <w:rsid w:val="00F22D43"/>
    <w:rsid w:val="00F22D7F"/>
    <w:rsid w:val="00F23467"/>
    <w:rsid w:val="00F23C54"/>
    <w:rsid w:val="00F24AE9"/>
    <w:rsid w:val="00F24D03"/>
    <w:rsid w:val="00F3198D"/>
    <w:rsid w:val="00F34195"/>
    <w:rsid w:val="00F342F9"/>
    <w:rsid w:val="00F34BF0"/>
    <w:rsid w:val="00F352FC"/>
    <w:rsid w:val="00F361A9"/>
    <w:rsid w:val="00F400A2"/>
    <w:rsid w:val="00F42B72"/>
    <w:rsid w:val="00F42ED9"/>
    <w:rsid w:val="00F43BE0"/>
    <w:rsid w:val="00F43C28"/>
    <w:rsid w:val="00F456BF"/>
    <w:rsid w:val="00F47DA3"/>
    <w:rsid w:val="00F52AF6"/>
    <w:rsid w:val="00F52E47"/>
    <w:rsid w:val="00F5327C"/>
    <w:rsid w:val="00F5475E"/>
    <w:rsid w:val="00F56158"/>
    <w:rsid w:val="00F57055"/>
    <w:rsid w:val="00F61293"/>
    <w:rsid w:val="00F63D79"/>
    <w:rsid w:val="00F64D7E"/>
    <w:rsid w:val="00F64ED9"/>
    <w:rsid w:val="00F6557A"/>
    <w:rsid w:val="00F6570B"/>
    <w:rsid w:val="00F65C0A"/>
    <w:rsid w:val="00F673F4"/>
    <w:rsid w:val="00F7061A"/>
    <w:rsid w:val="00F70AE0"/>
    <w:rsid w:val="00F72E24"/>
    <w:rsid w:val="00F741F1"/>
    <w:rsid w:val="00F75217"/>
    <w:rsid w:val="00F755C8"/>
    <w:rsid w:val="00F81B44"/>
    <w:rsid w:val="00F835EC"/>
    <w:rsid w:val="00F83E6F"/>
    <w:rsid w:val="00F848ED"/>
    <w:rsid w:val="00F860A3"/>
    <w:rsid w:val="00F86A31"/>
    <w:rsid w:val="00F86C10"/>
    <w:rsid w:val="00F86E80"/>
    <w:rsid w:val="00F900FE"/>
    <w:rsid w:val="00F90907"/>
    <w:rsid w:val="00F91747"/>
    <w:rsid w:val="00F944E6"/>
    <w:rsid w:val="00F969F0"/>
    <w:rsid w:val="00F9733F"/>
    <w:rsid w:val="00F97D7B"/>
    <w:rsid w:val="00FA088D"/>
    <w:rsid w:val="00FA19D1"/>
    <w:rsid w:val="00FA26CB"/>
    <w:rsid w:val="00FA2D32"/>
    <w:rsid w:val="00FA4D30"/>
    <w:rsid w:val="00FA527F"/>
    <w:rsid w:val="00FA5FA7"/>
    <w:rsid w:val="00FA656E"/>
    <w:rsid w:val="00FB0022"/>
    <w:rsid w:val="00FB3C52"/>
    <w:rsid w:val="00FB4CF3"/>
    <w:rsid w:val="00FB4DF4"/>
    <w:rsid w:val="00FB7F29"/>
    <w:rsid w:val="00FC015A"/>
    <w:rsid w:val="00FC0AD0"/>
    <w:rsid w:val="00FC1876"/>
    <w:rsid w:val="00FC2683"/>
    <w:rsid w:val="00FC3834"/>
    <w:rsid w:val="00FC4418"/>
    <w:rsid w:val="00FC558A"/>
    <w:rsid w:val="00FC72C2"/>
    <w:rsid w:val="00FC7983"/>
    <w:rsid w:val="00FD0C80"/>
    <w:rsid w:val="00FD160E"/>
    <w:rsid w:val="00FD1892"/>
    <w:rsid w:val="00FD23A6"/>
    <w:rsid w:val="00FD357F"/>
    <w:rsid w:val="00FD42AB"/>
    <w:rsid w:val="00FD5641"/>
    <w:rsid w:val="00FD57C6"/>
    <w:rsid w:val="00FD6369"/>
    <w:rsid w:val="00FD72CE"/>
    <w:rsid w:val="00FE0333"/>
    <w:rsid w:val="00FE03B5"/>
    <w:rsid w:val="00FE1661"/>
    <w:rsid w:val="00FE19E4"/>
    <w:rsid w:val="00FE1CF5"/>
    <w:rsid w:val="00FE2221"/>
    <w:rsid w:val="00FE5395"/>
    <w:rsid w:val="00FE5EC3"/>
    <w:rsid w:val="00FE7CB7"/>
    <w:rsid w:val="00FF0774"/>
    <w:rsid w:val="00FF119C"/>
    <w:rsid w:val="00FF1742"/>
    <w:rsid w:val="00FF3728"/>
    <w:rsid w:val="00FF47F7"/>
    <w:rsid w:val="00FF52B6"/>
    <w:rsid w:val="00FF5BF0"/>
    <w:rsid w:val="00FF7378"/>
    <w:rsid w:val="00FF79DE"/>
    <w:rsid w:val="00FF7A4E"/>
    <w:rsid w:val="00FF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6C2FF"/>
  <w15:chartTrackingRefBased/>
  <w15:docId w15:val="{4439B84C-D5B5-469D-B4F0-89D25159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G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0AA"/>
  </w:style>
  <w:style w:type="paragraph" w:styleId="Ttulo1">
    <w:name w:val="heading 1"/>
    <w:basedOn w:val="Normal"/>
    <w:next w:val="Normal"/>
    <w:link w:val="Ttulo1Car"/>
    <w:uiPriority w:val="9"/>
    <w:qFormat/>
    <w:rsid w:val="003B20A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0A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20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0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0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0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0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0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0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6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7C6C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6CA2"/>
  </w:style>
  <w:style w:type="paragraph" w:styleId="Piedepgina">
    <w:name w:val="footer"/>
    <w:basedOn w:val="Normal"/>
    <w:link w:val="PiedepginaCar"/>
    <w:uiPriority w:val="99"/>
    <w:unhideWhenUsed/>
    <w:rsid w:val="007C6C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6CA2"/>
  </w:style>
  <w:style w:type="paragraph" w:styleId="Prrafodelista">
    <w:name w:val="List Paragraph"/>
    <w:basedOn w:val="Normal"/>
    <w:uiPriority w:val="34"/>
    <w:qFormat/>
    <w:rsid w:val="003B20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B20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0A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3B20AA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0AA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0AA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0AA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0AA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0AA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0AA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3B20A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3B20AA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0AA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0A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B20AA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B20AA"/>
    <w:rPr>
      <w:b/>
      <w:bCs/>
    </w:rPr>
  </w:style>
  <w:style w:type="character" w:styleId="nfasis">
    <w:name w:val="Emphasis"/>
    <w:basedOn w:val="Fuentedeprrafopredeter"/>
    <w:uiPriority w:val="20"/>
    <w:qFormat/>
    <w:rsid w:val="003B20AA"/>
    <w:rPr>
      <w:i/>
      <w:iCs/>
    </w:rPr>
  </w:style>
  <w:style w:type="paragraph" w:styleId="Sinespaciado">
    <w:name w:val="No Spacing"/>
    <w:uiPriority w:val="1"/>
    <w:qFormat/>
    <w:rsid w:val="003B20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3B20A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0A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0AA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0A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3B20A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B20A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B20AA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3B20AA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3B20AA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3B20AA"/>
    <w:pPr>
      <w:outlineLvl w:val="9"/>
    </w:p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1F0493"/>
    <w:pPr>
      <w:tabs>
        <w:tab w:val="left" w:pos="600"/>
        <w:tab w:val="right" w:leader="dot" w:pos="10416"/>
      </w:tabs>
      <w:spacing w:after="100"/>
    </w:pPr>
    <w:rPr>
      <w:rFonts w:ascii="Arial" w:hAnsi="Arial" w:cs="Arial"/>
      <w:b/>
      <w:noProof/>
    </w:rPr>
  </w:style>
  <w:style w:type="character" w:styleId="Hipervnculo">
    <w:name w:val="Hyperlink"/>
    <w:basedOn w:val="Fuentedeprrafopredeter"/>
    <w:uiPriority w:val="99"/>
    <w:unhideWhenUsed/>
    <w:rsid w:val="00DC142F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C142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142F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142F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C142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C142F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C14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142F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497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497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50f7">
    <w:name w:val="_50f7"/>
    <w:basedOn w:val="Fuentedeprrafopredeter"/>
    <w:rsid w:val="00524A64"/>
  </w:style>
  <w:style w:type="table" w:styleId="Tabladelista3-nfasis3">
    <w:name w:val="List Table 3 Accent 3"/>
    <w:basedOn w:val="Tablanormal"/>
    <w:uiPriority w:val="48"/>
    <w:rsid w:val="00506A6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D3CC7"/>
    <w:rPr>
      <w:color w:val="808080"/>
    </w:rPr>
  </w:style>
  <w:style w:type="paragraph" w:styleId="TDC2">
    <w:name w:val="toc 2"/>
    <w:basedOn w:val="Normal"/>
    <w:next w:val="Normal"/>
    <w:autoRedefine/>
    <w:uiPriority w:val="39"/>
    <w:unhideWhenUsed/>
    <w:rsid w:val="000F0D2F"/>
    <w:pPr>
      <w:tabs>
        <w:tab w:val="left" w:pos="709"/>
        <w:tab w:val="right" w:leader="dot" w:pos="10416"/>
      </w:tabs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67290B"/>
    <w:pPr>
      <w:tabs>
        <w:tab w:val="left" w:pos="880"/>
        <w:tab w:val="right" w:leader="dot" w:pos="10065"/>
      </w:tabs>
      <w:spacing w:after="100"/>
      <w:ind w:left="400"/>
    </w:pPr>
  </w:style>
  <w:style w:type="paragraph" w:styleId="TDC4">
    <w:name w:val="toc 4"/>
    <w:basedOn w:val="Normal"/>
    <w:next w:val="Normal"/>
    <w:autoRedefine/>
    <w:uiPriority w:val="39"/>
    <w:unhideWhenUsed/>
    <w:rsid w:val="0067290B"/>
    <w:pPr>
      <w:tabs>
        <w:tab w:val="left" w:pos="1100"/>
        <w:tab w:val="right" w:leader="dot" w:pos="10065"/>
      </w:tabs>
      <w:spacing w:after="100"/>
      <w:ind w:left="600"/>
    </w:pPr>
  </w:style>
  <w:style w:type="table" w:styleId="Tabladelista3">
    <w:name w:val="List Table 3"/>
    <w:basedOn w:val="Tablanormal"/>
    <w:uiPriority w:val="48"/>
    <w:rsid w:val="00996AF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996AF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1clara">
    <w:name w:val="List Table 1 Light"/>
    <w:basedOn w:val="Tablanormal"/>
    <w:uiPriority w:val="46"/>
    <w:rsid w:val="00996A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996A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Fuentedeprrafopredeter"/>
    <w:rsid w:val="00183076"/>
  </w:style>
  <w:style w:type="paragraph" w:customStyle="1" w:styleId="Default">
    <w:name w:val="Default"/>
    <w:rsid w:val="000209A2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es-MX"/>
    </w:rPr>
  </w:style>
  <w:style w:type="paragraph" w:customStyle="1" w:styleId="Estilo1">
    <w:name w:val="Estilo1"/>
    <w:basedOn w:val="Normal"/>
    <w:link w:val="Estilo1Car"/>
    <w:qFormat/>
    <w:rsid w:val="000209A2"/>
    <w:pPr>
      <w:spacing w:after="0" w:line="240" w:lineRule="auto"/>
      <w:jc w:val="both"/>
    </w:pPr>
    <w:rPr>
      <w:rFonts w:ascii="Arial" w:eastAsiaTheme="minorHAnsi" w:hAnsi="Arial"/>
      <w:sz w:val="22"/>
      <w:szCs w:val="22"/>
      <w:lang w:val="es-MX"/>
    </w:rPr>
  </w:style>
  <w:style w:type="character" w:customStyle="1" w:styleId="Estilo1Car">
    <w:name w:val="Estilo1 Car"/>
    <w:basedOn w:val="Fuentedeprrafopredeter"/>
    <w:link w:val="Estilo1"/>
    <w:rsid w:val="000209A2"/>
    <w:rPr>
      <w:rFonts w:ascii="Arial" w:eastAsiaTheme="minorHAnsi" w:hAnsi="Arial"/>
      <w:sz w:val="22"/>
      <w:szCs w:val="22"/>
      <w:lang w:val="es-MX"/>
    </w:rPr>
  </w:style>
  <w:style w:type="table" w:customStyle="1" w:styleId="Tabladelista31">
    <w:name w:val="Tabla de lista 31"/>
    <w:basedOn w:val="Tablanormal"/>
    <w:uiPriority w:val="48"/>
    <w:rsid w:val="00D05C4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TDC1Car">
    <w:name w:val="TDC 1 Car"/>
    <w:basedOn w:val="Fuentedeprrafopredeter"/>
    <w:link w:val="TDC1"/>
    <w:uiPriority w:val="39"/>
    <w:rsid w:val="001F0493"/>
    <w:rPr>
      <w:rFonts w:ascii="Arial" w:hAnsi="Arial" w:cs="Arial"/>
      <w:b/>
      <w:noProof/>
    </w:rPr>
  </w:style>
  <w:style w:type="table" w:styleId="Tablaconcuadrcula1clara">
    <w:name w:val="Grid Table 1 Light"/>
    <w:basedOn w:val="Tablanormal"/>
    <w:uiPriority w:val="46"/>
    <w:rsid w:val="00D926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ibliografa">
    <w:name w:val="Bibliography"/>
    <w:basedOn w:val="Normal"/>
    <w:next w:val="Normal"/>
    <w:uiPriority w:val="37"/>
    <w:unhideWhenUsed/>
    <w:rsid w:val="009D46AC"/>
  </w:style>
  <w:style w:type="character" w:styleId="Mencinsinresolver">
    <w:name w:val="Unresolved Mention"/>
    <w:basedOn w:val="Fuentedeprrafopredeter"/>
    <w:uiPriority w:val="99"/>
    <w:semiHidden/>
    <w:unhideWhenUsed/>
    <w:rsid w:val="009D46AC"/>
    <w:rPr>
      <w:color w:val="605E5C"/>
      <w:shd w:val="clear" w:color="auto" w:fill="E1DFDD"/>
    </w:rPr>
  </w:style>
  <w:style w:type="table" w:styleId="Tabladelista4">
    <w:name w:val="List Table 4"/>
    <w:basedOn w:val="Tablanormal"/>
    <w:uiPriority w:val="49"/>
    <w:rsid w:val="00956B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7concolores">
    <w:name w:val="Grid Table 7 Colorful"/>
    <w:basedOn w:val="Tablanormal"/>
    <w:uiPriority w:val="52"/>
    <w:rsid w:val="00956B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3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5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feder.com/tipos-errores-medicio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UNI15</b:Tag>
    <b:SourceType>DocumentFromInternetSite</b:SourceType>
    <b:Guid>{A9709EF0-89B8-4544-B11C-D375847BD1CE}</b:Guid>
    <b:Title>UNIVERSIDAD NACIONAL DEL LITERAL</b:Title>
    <b:InternetSiteTitle>UNIVERSIDAD NACIONAL DEL LITERAL</b:InternetSiteTitle>
    <b:Year>2015</b:Year>
    <b:Month>Enero</b:Month>
    <b:Day>15</b:Day>
    <b:URL>http://www.unl.edu.ar/ingreso/cursos/quimica/wp-content/uploads/sites/4/2016/09/quimica_20140911_07_anexo.pdf.pdf</b:URL>
    <b:Author>
      <b:Author>
        <b:NameList>
          <b:Person>
            <b:Last>LITERAL</b:Last>
            <b:First>UNIVERSIDAD</b:First>
            <b:Middle>NACIONAL DEL</b:Middle>
          </b:Person>
        </b:NameList>
      </b:Author>
    </b:Author>
    <b:RefOrder>4</b:RefOrder>
  </b:Source>
  <b:Source>
    <b:Tag>Fem20</b:Tag>
    <b:SourceType>InternetSite</b:SourceType>
    <b:Guid>{5B436678-96C4-44D4-9736-9CD97B432D0B}</b:Guid>
    <b:Author>
      <b:Author>
        <b:Corporate>Femto Instruments</b:Corporate>
      </b:Author>
    </b:Author>
    <b:Title>Femto Instruments</b:Title>
    <b:InternetSiteTitle>Femto Instruments</b:InternetSiteTitle>
    <b:Year>2020</b:Year>
    <b:Month>Enero </b:Month>
    <b:Day>1</b:Day>
    <b:URL>https://femto.es/balanza-de-laboratorio</b:URL>
    <b:RefOrder>5</b:RefOrder>
  </b:Source>
  <b:Source>
    <b:Tag>Lab01</b:Tag>
    <b:SourceType>InternetSite</b:SourceType>
    <b:Guid>{7DC60A4E-98F6-40DB-AED6-FA1BDCC46004}</b:Guid>
    <b:Author>
      <b:Author>
        <b:NameList>
          <b:Person>
            <b:Last>Químico</b:Last>
            <b:First>Laboratorio</b:First>
          </b:Person>
        </b:NameList>
      </b:Author>
    </b:Author>
    <b:Title>Laboratorio Químico</b:Title>
    <b:InternetSiteTitle>Laboratorio Químico</b:InternetSiteTitle>
    <b:Year>2001</b:Year>
    <b:Month>Agosto</b:Month>
    <b:Day>12</b:Day>
    <b:URL>https://www.tplaboratorioquimico.com/laboratorio-quimico/materiales-e-instrumentos-de-un-laboratorio-quimico/pipeta.html</b:URL>
    <b:RefOrder>3</b:RefOrder>
  </b:Source>
  <b:Source>
    <b:Tag>lif21</b:Tag>
    <b:SourceType>InternetSite</b:SourceType>
    <b:Guid>{54AE28D4-FD71-4EF6-883C-6691FC6EA137}</b:Guid>
    <b:Title>lifeder.com</b:Title>
    <b:InternetSiteTitle>lifeder.com</b:InternetSiteTitle>
    <b:Year>2021</b:Year>
    <b:Month>Enero</b:Month>
    <b:Day>1</b:Day>
    <b:URL>https://www.lifeder.com/tipos-errores-medicion/</b:URL>
    <b:Author>
      <b:Author>
        <b:NameList>
          <b:Person>
            <b:Last>lifeder.com</b:Last>
          </b:Person>
        </b:NameList>
      </b:Author>
    </b:Author>
    <b:RefOrder>6</b:RefOrder>
  </b:Source>
  <b:Source>
    <b:Tag>AEP22</b:Tag>
    <b:SourceType>InternetSite</b:SourceType>
    <b:Guid>{9705BD18-EFA2-42F5-B7A7-81999D9EA989}</b:Guid>
    <b:Author>
      <b:Author>
        <b:NameList>
          <b:Person>
            <b:Last>AEP</b:Last>
          </b:Person>
        </b:NameList>
      </b:Author>
    </b:Author>
    <b:Title>Asociacion Española de Pediatria</b:Title>
    <b:Year>2022</b:Year>
    <b:URL>https://www.aeped.es/comite-medicamentos/pediamecum/fosfato-calcico</b:URL>
    <b:RefOrder>1</b:RefOrder>
  </b:Source>
  <b:Source>
    <b:Tag>Med22</b:Tag>
    <b:SourceType>InternetSite</b:SourceType>
    <b:Guid>{76F846F7-E34A-4BE6-81C5-C67FA7D9EE01}</b:Guid>
    <b:Author>
      <b:Author>
        <b:NameList>
          <b:Person>
            <b:Last>MedlinePlus</b:Last>
          </b:Person>
        </b:NameList>
      </b:Author>
    </b:Author>
    <b:Title>Medlineplus</b:Title>
    <b:Year>2022</b:Year>
    <b:URL>https://medlineplus.gov/spanish/acercade/uso/usodecontenido/</b:URL>
    <b:RefOrder>2</b:RefOrder>
  </b:Source>
</b:Sources>
</file>

<file path=customXml/itemProps1.xml><?xml version="1.0" encoding="utf-8"?>
<ds:datastoreItem xmlns:ds="http://schemas.openxmlformats.org/officeDocument/2006/customXml" ds:itemID="{33D1E0D5-1296-4FF7-BBC6-84265F531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1298</Words>
  <Characters>7142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Pablo Granja Quintana</dc:creator>
  <cp:keywords/>
  <dc:description/>
  <cp:lastModifiedBy>CESAR ADRIAN SILVA PEREZ</cp:lastModifiedBy>
  <cp:revision>4</cp:revision>
  <cp:lastPrinted>2022-09-24T23:32:00Z</cp:lastPrinted>
  <dcterms:created xsi:type="dcterms:W3CDTF">2022-09-24T23:31:00Z</dcterms:created>
  <dcterms:modified xsi:type="dcterms:W3CDTF">2022-09-24T23:32:00Z</dcterms:modified>
</cp:coreProperties>
</file>