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8416D" w:rsidRDefault="00000000">
      <w:pPr>
        <w:spacing w:after="0"/>
        <w:rPr>
          <w:rFonts w:ascii="Arial" w:eastAsia="Arial" w:hAnsi="Arial" w:cs="Arial"/>
          <w:sz w:val="24"/>
          <w:szCs w:val="24"/>
        </w:rPr>
      </w:pPr>
      <w:r>
        <w:rPr>
          <w:rFonts w:ascii="Arial" w:eastAsia="Arial" w:hAnsi="Arial" w:cs="Arial"/>
          <w:sz w:val="24"/>
          <w:szCs w:val="24"/>
        </w:rPr>
        <w:t>Universidad Rafael Landívar</w:t>
      </w:r>
    </w:p>
    <w:p w14:paraId="00000002" w14:textId="77777777" w:rsidR="0008416D" w:rsidRDefault="00000000">
      <w:pPr>
        <w:spacing w:after="0"/>
        <w:rPr>
          <w:rFonts w:ascii="Arial" w:eastAsia="Arial" w:hAnsi="Arial" w:cs="Arial"/>
          <w:sz w:val="24"/>
          <w:szCs w:val="24"/>
        </w:rPr>
      </w:pPr>
      <w:r>
        <w:rPr>
          <w:rFonts w:ascii="Arial" w:eastAsia="Arial" w:hAnsi="Arial" w:cs="Arial"/>
          <w:sz w:val="24"/>
          <w:szCs w:val="24"/>
        </w:rPr>
        <w:t>Facultad de Ingeniería</w:t>
      </w:r>
    </w:p>
    <w:p w14:paraId="00000003" w14:textId="77777777" w:rsidR="0008416D" w:rsidRDefault="00000000">
      <w:pPr>
        <w:spacing w:after="0"/>
        <w:rPr>
          <w:rFonts w:ascii="Arial" w:eastAsia="Arial" w:hAnsi="Arial" w:cs="Arial"/>
          <w:sz w:val="24"/>
          <w:szCs w:val="24"/>
        </w:rPr>
      </w:pPr>
      <w:r>
        <w:rPr>
          <w:rFonts w:ascii="Arial" w:eastAsia="Arial" w:hAnsi="Arial" w:cs="Arial"/>
          <w:sz w:val="24"/>
          <w:szCs w:val="24"/>
        </w:rPr>
        <w:t>Ingeniería en Sistemas</w:t>
      </w:r>
    </w:p>
    <w:p w14:paraId="00000004" w14:textId="77777777" w:rsidR="0008416D" w:rsidRDefault="00000000">
      <w:pPr>
        <w:spacing w:after="0"/>
        <w:rPr>
          <w:rFonts w:ascii="Arial" w:eastAsia="Arial" w:hAnsi="Arial" w:cs="Arial"/>
          <w:sz w:val="24"/>
          <w:szCs w:val="24"/>
        </w:rPr>
      </w:pPr>
      <w:r>
        <w:rPr>
          <w:rFonts w:ascii="Arial" w:eastAsia="Arial" w:hAnsi="Arial" w:cs="Arial"/>
          <w:sz w:val="24"/>
          <w:szCs w:val="24"/>
        </w:rPr>
        <w:t>Laboratorio de Química I, sección 6</w:t>
      </w:r>
    </w:p>
    <w:p w14:paraId="00000005" w14:textId="77777777" w:rsidR="0008416D" w:rsidRDefault="00000000">
      <w:pPr>
        <w:spacing w:after="0"/>
        <w:rPr>
          <w:rFonts w:ascii="Arial" w:eastAsia="Arial" w:hAnsi="Arial" w:cs="Arial"/>
          <w:sz w:val="24"/>
          <w:szCs w:val="24"/>
        </w:rPr>
      </w:pPr>
      <w:r>
        <w:rPr>
          <w:rFonts w:ascii="Arial" w:eastAsia="Arial" w:hAnsi="Arial" w:cs="Arial"/>
          <w:sz w:val="24"/>
          <w:szCs w:val="24"/>
        </w:rPr>
        <w:t xml:space="preserve">Catedrático Ingeniera Verónica Tobías </w:t>
      </w:r>
    </w:p>
    <w:p w14:paraId="00000006" w14:textId="77777777" w:rsidR="0008416D" w:rsidRDefault="00000000">
      <w:pPr>
        <w:spacing w:after="0"/>
        <w:rPr>
          <w:rFonts w:ascii="Arial" w:eastAsia="Arial" w:hAnsi="Arial" w:cs="Arial"/>
          <w:sz w:val="24"/>
          <w:szCs w:val="24"/>
        </w:rPr>
      </w:pPr>
      <w:r>
        <w:rPr>
          <w:rFonts w:ascii="Arial" w:eastAsia="Arial" w:hAnsi="Arial" w:cs="Arial"/>
          <w:sz w:val="24"/>
          <w:szCs w:val="24"/>
        </w:rPr>
        <w:t>Auxiliar Stefanie Hernández Sagastume</w:t>
      </w:r>
    </w:p>
    <w:p w14:paraId="00000007" w14:textId="77777777" w:rsidR="0008416D" w:rsidRDefault="0008416D">
      <w:pPr>
        <w:spacing w:after="0"/>
        <w:rPr>
          <w:rFonts w:ascii="Arial" w:eastAsia="Arial" w:hAnsi="Arial" w:cs="Arial"/>
        </w:rPr>
      </w:pPr>
    </w:p>
    <w:p w14:paraId="00000008" w14:textId="77777777" w:rsidR="0008416D" w:rsidRDefault="0008416D">
      <w:pPr>
        <w:spacing w:after="0"/>
        <w:rPr>
          <w:rFonts w:ascii="Arial" w:eastAsia="Arial" w:hAnsi="Arial" w:cs="Arial"/>
        </w:rPr>
      </w:pPr>
    </w:p>
    <w:p w14:paraId="00000009" w14:textId="77777777" w:rsidR="0008416D" w:rsidRDefault="0008416D">
      <w:pPr>
        <w:spacing w:after="0"/>
        <w:rPr>
          <w:rFonts w:ascii="Arial" w:eastAsia="Arial" w:hAnsi="Arial" w:cs="Arial"/>
        </w:rPr>
      </w:pPr>
    </w:p>
    <w:p w14:paraId="0000000A" w14:textId="77777777" w:rsidR="0008416D" w:rsidRDefault="0008416D">
      <w:pPr>
        <w:spacing w:after="0"/>
        <w:rPr>
          <w:rFonts w:ascii="Arial" w:eastAsia="Arial" w:hAnsi="Arial" w:cs="Arial"/>
        </w:rPr>
      </w:pPr>
    </w:p>
    <w:p w14:paraId="0000000B" w14:textId="77777777" w:rsidR="0008416D" w:rsidRDefault="0008416D">
      <w:pPr>
        <w:spacing w:after="0"/>
        <w:rPr>
          <w:rFonts w:ascii="Arial" w:eastAsia="Arial" w:hAnsi="Arial" w:cs="Arial"/>
        </w:rPr>
      </w:pPr>
    </w:p>
    <w:p w14:paraId="0000000C" w14:textId="77777777" w:rsidR="0008416D" w:rsidRDefault="0008416D">
      <w:pPr>
        <w:spacing w:after="0"/>
        <w:rPr>
          <w:rFonts w:ascii="Arial" w:eastAsia="Arial" w:hAnsi="Arial" w:cs="Arial"/>
        </w:rPr>
      </w:pPr>
    </w:p>
    <w:p w14:paraId="0000000D" w14:textId="77777777" w:rsidR="0008416D" w:rsidRDefault="0008416D">
      <w:pPr>
        <w:spacing w:after="0"/>
        <w:rPr>
          <w:rFonts w:ascii="Arial" w:eastAsia="Arial" w:hAnsi="Arial" w:cs="Arial"/>
        </w:rPr>
      </w:pPr>
    </w:p>
    <w:p w14:paraId="0000000E" w14:textId="77777777" w:rsidR="0008416D" w:rsidRDefault="0008416D">
      <w:pPr>
        <w:spacing w:after="0"/>
        <w:rPr>
          <w:rFonts w:ascii="Arial" w:eastAsia="Arial" w:hAnsi="Arial" w:cs="Arial"/>
        </w:rPr>
      </w:pPr>
    </w:p>
    <w:p w14:paraId="0000000F" w14:textId="77777777" w:rsidR="0008416D" w:rsidRDefault="0008416D">
      <w:pPr>
        <w:spacing w:after="0"/>
        <w:rPr>
          <w:rFonts w:ascii="Arial" w:eastAsia="Arial" w:hAnsi="Arial" w:cs="Arial"/>
        </w:rPr>
      </w:pPr>
    </w:p>
    <w:p w14:paraId="00000010" w14:textId="77777777" w:rsidR="0008416D" w:rsidRDefault="0008416D">
      <w:pPr>
        <w:spacing w:after="0"/>
        <w:rPr>
          <w:rFonts w:ascii="Arial" w:eastAsia="Arial" w:hAnsi="Arial" w:cs="Arial"/>
        </w:rPr>
      </w:pPr>
    </w:p>
    <w:p w14:paraId="00000011" w14:textId="77777777" w:rsidR="0008416D" w:rsidRDefault="0008416D">
      <w:pPr>
        <w:spacing w:after="0"/>
        <w:rPr>
          <w:rFonts w:ascii="Arial" w:eastAsia="Arial" w:hAnsi="Arial" w:cs="Arial"/>
        </w:rPr>
      </w:pPr>
    </w:p>
    <w:p w14:paraId="00000012" w14:textId="77777777" w:rsidR="0008416D" w:rsidRDefault="0008416D">
      <w:pPr>
        <w:spacing w:after="0"/>
        <w:rPr>
          <w:rFonts w:ascii="Arial" w:eastAsia="Arial" w:hAnsi="Arial" w:cs="Arial"/>
        </w:rPr>
      </w:pPr>
    </w:p>
    <w:p w14:paraId="00000013" w14:textId="77777777" w:rsidR="0008416D" w:rsidRDefault="00000000">
      <w:pPr>
        <w:spacing w:after="0"/>
        <w:jc w:val="center"/>
        <w:rPr>
          <w:rFonts w:ascii="Arial" w:eastAsia="Arial" w:hAnsi="Arial" w:cs="Arial"/>
          <w:b/>
          <w:sz w:val="28"/>
          <w:szCs w:val="28"/>
          <w:u w:val="single"/>
        </w:rPr>
      </w:pPr>
      <w:r>
        <w:rPr>
          <w:rFonts w:ascii="Arial" w:eastAsia="Arial" w:hAnsi="Arial" w:cs="Arial"/>
          <w:b/>
          <w:sz w:val="28"/>
          <w:szCs w:val="28"/>
          <w:u w:val="single"/>
        </w:rPr>
        <w:t>POST. PRÁCTICA NO. 2</w:t>
      </w:r>
    </w:p>
    <w:p w14:paraId="00000014" w14:textId="77777777" w:rsidR="0008416D" w:rsidRDefault="00000000">
      <w:pPr>
        <w:spacing w:after="0"/>
        <w:jc w:val="center"/>
        <w:rPr>
          <w:rFonts w:ascii="Arial" w:eastAsia="Arial" w:hAnsi="Arial" w:cs="Arial"/>
          <w:b/>
          <w:sz w:val="28"/>
          <w:szCs w:val="28"/>
          <w:u w:val="single"/>
        </w:rPr>
      </w:pPr>
      <w:r>
        <w:rPr>
          <w:rFonts w:ascii="Arial" w:eastAsia="Arial" w:hAnsi="Arial" w:cs="Arial"/>
          <w:b/>
          <w:sz w:val="28"/>
          <w:szCs w:val="28"/>
          <w:u w:val="single"/>
        </w:rPr>
        <w:t>PROPIEDADES DE LAS SUSTANCIAS</w:t>
      </w:r>
    </w:p>
    <w:p w14:paraId="00000015" w14:textId="77777777" w:rsidR="0008416D" w:rsidRDefault="0008416D">
      <w:pPr>
        <w:spacing w:after="0"/>
        <w:jc w:val="center"/>
        <w:rPr>
          <w:rFonts w:ascii="Arial" w:eastAsia="Arial" w:hAnsi="Arial" w:cs="Arial"/>
          <w:b/>
          <w:sz w:val="28"/>
          <w:szCs w:val="28"/>
        </w:rPr>
      </w:pPr>
    </w:p>
    <w:p w14:paraId="00000016" w14:textId="77777777" w:rsidR="0008416D" w:rsidRDefault="0008416D">
      <w:pPr>
        <w:spacing w:after="0"/>
        <w:jc w:val="center"/>
        <w:rPr>
          <w:rFonts w:ascii="Arial" w:eastAsia="Arial" w:hAnsi="Arial" w:cs="Arial"/>
          <w:b/>
          <w:sz w:val="28"/>
          <w:szCs w:val="28"/>
        </w:rPr>
      </w:pPr>
    </w:p>
    <w:p w14:paraId="00000017" w14:textId="77777777" w:rsidR="0008416D" w:rsidRDefault="0008416D">
      <w:pPr>
        <w:spacing w:after="0"/>
        <w:jc w:val="center"/>
        <w:rPr>
          <w:rFonts w:ascii="Arial" w:eastAsia="Arial" w:hAnsi="Arial" w:cs="Arial"/>
          <w:b/>
          <w:sz w:val="28"/>
          <w:szCs w:val="28"/>
        </w:rPr>
      </w:pPr>
    </w:p>
    <w:p w14:paraId="00000018" w14:textId="77777777" w:rsidR="0008416D" w:rsidRDefault="0008416D">
      <w:pPr>
        <w:spacing w:after="0"/>
        <w:jc w:val="center"/>
        <w:rPr>
          <w:rFonts w:ascii="Arial" w:eastAsia="Arial" w:hAnsi="Arial" w:cs="Arial"/>
          <w:b/>
          <w:sz w:val="28"/>
          <w:szCs w:val="28"/>
        </w:rPr>
      </w:pPr>
    </w:p>
    <w:p w14:paraId="00000019" w14:textId="77777777" w:rsidR="0008416D" w:rsidRDefault="0008416D">
      <w:pPr>
        <w:spacing w:after="0"/>
        <w:jc w:val="center"/>
        <w:rPr>
          <w:rFonts w:ascii="Arial" w:eastAsia="Arial" w:hAnsi="Arial" w:cs="Arial"/>
          <w:b/>
          <w:sz w:val="28"/>
          <w:szCs w:val="28"/>
        </w:rPr>
      </w:pPr>
    </w:p>
    <w:p w14:paraId="0000001A" w14:textId="77777777" w:rsidR="0008416D" w:rsidRDefault="0008416D">
      <w:pPr>
        <w:spacing w:after="0"/>
        <w:jc w:val="center"/>
        <w:rPr>
          <w:rFonts w:ascii="Arial" w:eastAsia="Arial" w:hAnsi="Arial" w:cs="Arial"/>
          <w:b/>
          <w:sz w:val="28"/>
          <w:szCs w:val="28"/>
        </w:rPr>
      </w:pPr>
    </w:p>
    <w:p w14:paraId="0000001B" w14:textId="77777777" w:rsidR="0008416D" w:rsidRDefault="0008416D">
      <w:pPr>
        <w:spacing w:after="0"/>
        <w:jc w:val="center"/>
        <w:rPr>
          <w:rFonts w:ascii="Arial" w:eastAsia="Arial" w:hAnsi="Arial" w:cs="Arial"/>
          <w:b/>
          <w:sz w:val="28"/>
          <w:szCs w:val="28"/>
        </w:rPr>
      </w:pPr>
    </w:p>
    <w:p w14:paraId="0000001C" w14:textId="77777777" w:rsidR="0008416D" w:rsidRDefault="0008416D">
      <w:pPr>
        <w:spacing w:after="0"/>
        <w:rPr>
          <w:rFonts w:ascii="Arial" w:eastAsia="Arial" w:hAnsi="Arial" w:cs="Arial"/>
          <w:b/>
          <w:sz w:val="28"/>
          <w:szCs w:val="28"/>
        </w:rPr>
      </w:pPr>
    </w:p>
    <w:p w14:paraId="0000001D" w14:textId="77777777" w:rsidR="0008416D" w:rsidRDefault="0008416D">
      <w:pPr>
        <w:spacing w:after="0"/>
        <w:jc w:val="right"/>
        <w:rPr>
          <w:rFonts w:ascii="Arial" w:eastAsia="Arial" w:hAnsi="Arial" w:cs="Arial"/>
          <w:b/>
          <w:sz w:val="28"/>
          <w:szCs w:val="28"/>
        </w:rPr>
      </w:pPr>
    </w:p>
    <w:p w14:paraId="0000001E" w14:textId="77777777" w:rsidR="0008416D" w:rsidRDefault="0008416D">
      <w:pPr>
        <w:spacing w:after="0"/>
        <w:jc w:val="right"/>
        <w:rPr>
          <w:rFonts w:ascii="Arial" w:eastAsia="Arial" w:hAnsi="Arial" w:cs="Arial"/>
          <w:b/>
          <w:sz w:val="28"/>
          <w:szCs w:val="28"/>
        </w:rPr>
      </w:pPr>
    </w:p>
    <w:p w14:paraId="0000001F" w14:textId="77777777" w:rsidR="0008416D" w:rsidRDefault="0008416D">
      <w:pPr>
        <w:spacing w:after="0"/>
        <w:jc w:val="right"/>
        <w:rPr>
          <w:rFonts w:ascii="Arial" w:eastAsia="Arial" w:hAnsi="Arial" w:cs="Arial"/>
          <w:b/>
          <w:sz w:val="28"/>
          <w:szCs w:val="28"/>
        </w:rPr>
      </w:pPr>
    </w:p>
    <w:p w14:paraId="00000020" w14:textId="77777777" w:rsidR="0008416D" w:rsidRDefault="0008416D">
      <w:pPr>
        <w:spacing w:after="0"/>
        <w:rPr>
          <w:rFonts w:ascii="Arial" w:eastAsia="Arial" w:hAnsi="Arial" w:cs="Arial"/>
          <w:b/>
          <w:sz w:val="28"/>
          <w:szCs w:val="28"/>
        </w:rPr>
      </w:pPr>
    </w:p>
    <w:p w14:paraId="00000021" w14:textId="77777777" w:rsidR="0008416D" w:rsidRDefault="0008416D">
      <w:pPr>
        <w:spacing w:after="0"/>
        <w:jc w:val="right"/>
        <w:rPr>
          <w:rFonts w:ascii="Arial" w:eastAsia="Arial" w:hAnsi="Arial" w:cs="Arial"/>
          <w:b/>
          <w:sz w:val="28"/>
          <w:szCs w:val="28"/>
        </w:rPr>
      </w:pPr>
    </w:p>
    <w:p w14:paraId="00000022" w14:textId="77777777" w:rsidR="0008416D" w:rsidRDefault="0008416D">
      <w:pPr>
        <w:spacing w:after="0"/>
        <w:rPr>
          <w:rFonts w:ascii="Arial" w:eastAsia="Arial" w:hAnsi="Arial" w:cs="Arial"/>
        </w:rPr>
      </w:pPr>
    </w:p>
    <w:p w14:paraId="00000023" w14:textId="77777777" w:rsidR="0008416D" w:rsidRDefault="00000000">
      <w:pPr>
        <w:spacing w:after="0"/>
        <w:jc w:val="right"/>
        <w:rPr>
          <w:rFonts w:ascii="Arial" w:eastAsia="Arial" w:hAnsi="Arial" w:cs="Arial"/>
          <w:sz w:val="24"/>
          <w:szCs w:val="24"/>
        </w:rPr>
      </w:pPr>
      <w:r>
        <w:rPr>
          <w:rFonts w:ascii="Arial" w:eastAsia="Arial" w:hAnsi="Arial" w:cs="Arial"/>
          <w:sz w:val="24"/>
          <w:szCs w:val="24"/>
        </w:rPr>
        <w:t>César Adrian Silva Pérez</w:t>
      </w:r>
    </w:p>
    <w:p w14:paraId="00000024" w14:textId="77777777" w:rsidR="0008416D" w:rsidRDefault="00000000">
      <w:pPr>
        <w:spacing w:after="0"/>
        <w:jc w:val="right"/>
        <w:rPr>
          <w:rFonts w:ascii="Arial" w:eastAsia="Arial" w:hAnsi="Arial" w:cs="Arial"/>
          <w:sz w:val="24"/>
          <w:szCs w:val="24"/>
        </w:rPr>
      </w:pPr>
      <w:r>
        <w:rPr>
          <w:rFonts w:ascii="Arial" w:eastAsia="Arial" w:hAnsi="Arial" w:cs="Arial"/>
          <w:sz w:val="24"/>
          <w:szCs w:val="24"/>
        </w:rPr>
        <w:t>1184519</w:t>
      </w:r>
    </w:p>
    <w:p w14:paraId="00000025" w14:textId="77777777" w:rsidR="0008416D" w:rsidRDefault="0008416D">
      <w:pPr>
        <w:spacing w:after="0"/>
        <w:jc w:val="right"/>
        <w:rPr>
          <w:rFonts w:ascii="Arial" w:eastAsia="Arial" w:hAnsi="Arial" w:cs="Arial"/>
          <w:sz w:val="24"/>
          <w:szCs w:val="24"/>
        </w:rPr>
      </w:pPr>
    </w:p>
    <w:p w14:paraId="00000026" w14:textId="77777777" w:rsidR="0008416D" w:rsidRDefault="00000000">
      <w:pPr>
        <w:spacing w:after="0"/>
        <w:jc w:val="center"/>
        <w:rPr>
          <w:rFonts w:ascii="Arial" w:eastAsia="Arial" w:hAnsi="Arial" w:cs="Arial"/>
          <w:sz w:val="24"/>
          <w:szCs w:val="24"/>
        </w:rPr>
      </w:pPr>
      <w:r>
        <w:rPr>
          <w:rFonts w:ascii="Arial" w:eastAsia="Arial" w:hAnsi="Arial" w:cs="Arial"/>
          <w:sz w:val="24"/>
          <w:szCs w:val="24"/>
        </w:rPr>
        <w:t>Guatemala 29 de agosto de 2022</w:t>
      </w:r>
    </w:p>
    <w:p w14:paraId="00000027" w14:textId="77777777" w:rsidR="0008416D" w:rsidRDefault="00000000">
      <w:pPr>
        <w:keepNext/>
        <w:keepLines/>
        <w:pBdr>
          <w:top w:val="nil"/>
          <w:left w:val="nil"/>
          <w:bottom w:val="nil"/>
          <w:right w:val="nil"/>
          <w:between w:val="nil"/>
        </w:pBdr>
        <w:spacing w:before="240" w:after="0" w:line="259" w:lineRule="auto"/>
        <w:jc w:val="center"/>
        <w:rPr>
          <w:color w:val="2F5496"/>
          <w:sz w:val="32"/>
          <w:szCs w:val="32"/>
        </w:rPr>
      </w:pPr>
      <w:r>
        <w:rPr>
          <w:color w:val="2F5496"/>
          <w:sz w:val="32"/>
          <w:szCs w:val="32"/>
        </w:rPr>
        <w:lastRenderedPageBreak/>
        <w:t>ÍNDICE</w:t>
      </w:r>
    </w:p>
    <w:sdt>
      <w:sdtPr>
        <w:id w:val="-909538844"/>
        <w:docPartObj>
          <w:docPartGallery w:val="Table of Contents"/>
          <w:docPartUnique/>
        </w:docPartObj>
      </w:sdtPr>
      <w:sdtContent>
        <w:p w14:paraId="1583CFFD" w14:textId="6E9604B3" w:rsidR="00174026" w:rsidRDefault="00000000">
          <w:pPr>
            <w:pStyle w:val="TDC1"/>
            <w:tabs>
              <w:tab w:val="left" w:pos="440"/>
              <w:tab w:val="right" w:pos="8828"/>
            </w:tabs>
            <w:rPr>
              <w:noProof/>
            </w:rPr>
          </w:pPr>
          <w:r>
            <w:fldChar w:fldCharType="begin"/>
          </w:r>
          <w:r>
            <w:instrText xml:space="preserve"> TOC \h \u \z </w:instrText>
          </w:r>
          <w:r>
            <w:fldChar w:fldCharType="separate"/>
          </w:r>
          <w:hyperlink w:anchor="_Toc112618750" w:history="1">
            <w:r w:rsidR="00174026" w:rsidRPr="00E57F3B">
              <w:rPr>
                <w:rStyle w:val="Hipervnculo"/>
                <w:rFonts w:ascii="Arial" w:eastAsia="Arial" w:hAnsi="Arial" w:cs="Arial"/>
                <w:b/>
                <w:noProof/>
              </w:rPr>
              <w:t>I.</w:t>
            </w:r>
            <w:r w:rsidR="00174026">
              <w:rPr>
                <w:noProof/>
              </w:rPr>
              <w:tab/>
            </w:r>
            <w:r w:rsidR="00174026" w:rsidRPr="00E57F3B">
              <w:rPr>
                <w:rStyle w:val="Hipervnculo"/>
                <w:rFonts w:ascii="Arial" w:eastAsia="Arial" w:hAnsi="Arial" w:cs="Arial"/>
                <w:b/>
                <w:noProof/>
              </w:rPr>
              <w:t>Abstract</w:t>
            </w:r>
            <w:r w:rsidR="00174026">
              <w:rPr>
                <w:noProof/>
                <w:webHidden/>
              </w:rPr>
              <w:tab/>
            </w:r>
            <w:r w:rsidR="00174026">
              <w:rPr>
                <w:noProof/>
                <w:webHidden/>
              </w:rPr>
              <w:fldChar w:fldCharType="begin"/>
            </w:r>
            <w:r w:rsidR="00174026">
              <w:rPr>
                <w:noProof/>
                <w:webHidden/>
              </w:rPr>
              <w:instrText xml:space="preserve"> PAGEREF _Toc112618750 \h </w:instrText>
            </w:r>
            <w:r w:rsidR="00174026">
              <w:rPr>
                <w:noProof/>
                <w:webHidden/>
              </w:rPr>
            </w:r>
            <w:r w:rsidR="00174026">
              <w:rPr>
                <w:noProof/>
                <w:webHidden/>
              </w:rPr>
              <w:fldChar w:fldCharType="separate"/>
            </w:r>
            <w:r w:rsidR="00D43538">
              <w:rPr>
                <w:noProof/>
                <w:webHidden/>
              </w:rPr>
              <w:t>3</w:t>
            </w:r>
            <w:r w:rsidR="00174026">
              <w:rPr>
                <w:noProof/>
                <w:webHidden/>
              </w:rPr>
              <w:fldChar w:fldCharType="end"/>
            </w:r>
          </w:hyperlink>
        </w:p>
        <w:p w14:paraId="7CCED3AE" w14:textId="06742384" w:rsidR="00174026" w:rsidRDefault="00174026">
          <w:pPr>
            <w:pStyle w:val="TDC1"/>
            <w:tabs>
              <w:tab w:val="left" w:pos="440"/>
              <w:tab w:val="right" w:pos="8828"/>
            </w:tabs>
            <w:rPr>
              <w:noProof/>
            </w:rPr>
          </w:pPr>
          <w:hyperlink w:anchor="_Toc112618751" w:history="1">
            <w:r w:rsidRPr="00E57F3B">
              <w:rPr>
                <w:rStyle w:val="Hipervnculo"/>
                <w:rFonts w:ascii="Arial" w:eastAsia="Arial" w:hAnsi="Arial" w:cs="Arial"/>
                <w:b/>
                <w:noProof/>
              </w:rPr>
              <w:t>II.</w:t>
            </w:r>
            <w:r>
              <w:rPr>
                <w:noProof/>
              </w:rPr>
              <w:tab/>
            </w:r>
            <w:r w:rsidRPr="00E57F3B">
              <w:rPr>
                <w:rStyle w:val="Hipervnculo"/>
                <w:rFonts w:ascii="Arial" w:eastAsia="Arial" w:hAnsi="Arial" w:cs="Arial"/>
                <w:b/>
                <w:noProof/>
              </w:rPr>
              <w:t>Resultados</w:t>
            </w:r>
            <w:r>
              <w:rPr>
                <w:noProof/>
                <w:webHidden/>
              </w:rPr>
              <w:tab/>
            </w:r>
            <w:r>
              <w:rPr>
                <w:noProof/>
                <w:webHidden/>
              </w:rPr>
              <w:fldChar w:fldCharType="begin"/>
            </w:r>
            <w:r>
              <w:rPr>
                <w:noProof/>
                <w:webHidden/>
              </w:rPr>
              <w:instrText xml:space="preserve"> PAGEREF _Toc112618751 \h </w:instrText>
            </w:r>
            <w:r>
              <w:rPr>
                <w:noProof/>
                <w:webHidden/>
              </w:rPr>
            </w:r>
            <w:r>
              <w:rPr>
                <w:noProof/>
                <w:webHidden/>
              </w:rPr>
              <w:fldChar w:fldCharType="separate"/>
            </w:r>
            <w:r w:rsidR="00D43538">
              <w:rPr>
                <w:noProof/>
                <w:webHidden/>
              </w:rPr>
              <w:t>4</w:t>
            </w:r>
            <w:r>
              <w:rPr>
                <w:noProof/>
                <w:webHidden/>
              </w:rPr>
              <w:fldChar w:fldCharType="end"/>
            </w:r>
          </w:hyperlink>
        </w:p>
        <w:p w14:paraId="259BB1F3" w14:textId="31C87370" w:rsidR="00174026" w:rsidRDefault="00174026">
          <w:pPr>
            <w:pStyle w:val="TDC2"/>
            <w:tabs>
              <w:tab w:val="left" w:pos="660"/>
              <w:tab w:val="right" w:pos="8828"/>
            </w:tabs>
            <w:rPr>
              <w:noProof/>
            </w:rPr>
          </w:pPr>
          <w:hyperlink w:anchor="_Toc112618752" w:history="1">
            <w:r w:rsidRPr="00E57F3B">
              <w:rPr>
                <w:rStyle w:val="Hipervnculo"/>
                <w:rFonts w:ascii="Arial" w:eastAsia="Arial" w:hAnsi="Arial" w:cs="Arial"/>
                <w:b/>
                <w:noProof/>
              </w:rPr>
              <w:t>a.</w:t>
            </w:r>
            <w:r>
              <w:rPr>
                <w:noProof/>
              </w:rPr>
              <w:tab/>
            </w:r>
            <w:r w:rsidRPr="00E57F3B">
              <w:rPr>
                <w:rStyle w:val="Hipervnculo"/>
                <w:rFonts w:ascii="Arial" w:eastAsia="Arial" w:hAnsi="Arial" w:cs="Arial"/>
                <w:b/>
                <w:noProof/>
              </w:rPr>
              <w:t>Resultados de la práctica</w:t>
            </w:r>
            <w:r>
              <w:rPr>
                <w:noProof/>
                <w:webHidden/>
              </w:rPr>
              <w:tab/>
            </w:r>
            <w:r>
              <w:rPr>
                <w:noProof/>
                <w:webHidden/>
              </w:rPr>
              <w:fldChar w:fldCharType="begin"/>
            </w:r>
            <w:r>
              <w:rPr>
                <w:noProof/>
                <w:webHidden/>
              </w:rPr>
              <w:instrText xml:space="preserve"> PAGEREF _Toc112618752 \h </w:instrText>
            </w:r>
            <w:r>
              <w:rPr>
                <w:noProof/>
                <w:webHidden/>
              </w:rPr>
            </w:r>
            <w:r>
              <w:rPr>
                <w:noProof/>
                <w:webHidden/>
              </w:rPr>
              <w:fldChar w:fldCharType="separate"/>
            </w:r>
            <w:r w:rsidR="00D43538">
              <w:rPr>
                <w:noProof/>
                <w:webHidden/>
              </w:rPr>
              <w:t>4</w:t>
            </w:r>
            <w:r>
              <w:rPr>
                <w:noProof/>
                <w:webHidden/>
              </w:rPr>
              <w:fldChar w:fldCharType="end"/>
            </w:r>
          </w:hyperlink>
        </w:p>
        <w:p w14:paraId="610674F1" w14:textId="3BB5CC28" w:rsidR="00174026" w:rsidRDefault="00174026">
          <w:pPr>
            <w:pStyle w:val="TDC2"/>
            <w:tabs>
              <w:tab w:val="left" w:pos="660"/>
              <w:tab w:val="right" w:pos="8828"/>
            </w:tabs>
            <w:rPr>
              <w:noProof/>
            </w:rPr>
          </w:pPr>
          <w:hyperlink w:anchor="_Toc112618753" w:history="1">
            <w:r w:rsidRPr="00E57F3B">
              <w:rPr>
                <w:rStyle w:val="Hipervnculo"/>
                <w:rFonts w:ascii="Arial" w:eastAsia="Arial" w:hAnsi="Arial" w:cs="Arial"/>
                <w:b/>
                <w:noProof/>
              </w:rPr>
              <w:t>b.</w:t>
            </w:r>
            <w:r>
              <w:rPr>
                <w:noProof/>
              </w:rPr>
              <w:tab/>
            </w:r>
            <w:r w:rsidRPr="00E57F3B">
              <w:rPr>
                <w:rStyle w:val="Hipervnculo"/>
                <w:rFonts w:ascii="Arial" w:eastAsia="Arial" w:hAnsi="Arial" w:cs="Arial"/>
                <w:b/>
                <w:noProof/>
              </w:rPr>
              <w:t>Observaciones</w:t>
            </w:r>
            <w:r>
              <w:rPr>
                <w:noProof/>
                <w:webHidden/>
              </w:rPr>
              <w:tab/>
            </w:r>
            <w:r>
              <w:rPr>
                <w:noProof/>
                <w:webHidden/>
              </w:rPr>
              <w:fldChar w:fldCharType="begin"/>
            </w:r>
            <w:r>
              <w:rPr>
                <w:noProof/>
                <w:webHidden/>
              </w:rPr>
              <w:instrText xml:space="preserve"> PAGEREF _Toc112618753 \h </w:instrText>
            </w:r>
            <w:r>
              <w:rPr>
                <w:noProof/>
                <w:webHidden/>
              </w:rPr>
            </w:r>
            <w:r>
              <w:rPr>
                <w:noProof/>
                <w:webHidden/>
              </w:rPr>
              <w:fldChar w:fldCharType="separate"/>
            </w:r>
            <w:r w:rsidR="00D43538">
              <w:rPr>
                <w:noProof/>
                <w:webHidden/>
              </w:rPr>
              <w:t>4</w:t>
            </w:r>
            <w:r>
              <w:rPr>
                <w:noProof/>
                <w:webHidden/>
              </w:rPr>
              <w:fldChar w:fldCharType="end"/>
            </w:r>
          </w:hyperlink>
        </w:p>
        <w:p w14:paraId="4FC12E32" w14:textId="06BF1BD5" w:rsidR="00174026" w:rsidRDefault="00174026">
          <w:pPr>
            <w:pStyle w:val="TDC2"/>
            <w:tabs>
              <w:tab w:val="left" w:pos="660"/>
              <w:tab w:val="right" w:pos="8828"/>
            </w:tabs>
            <w:rPr>
              <w:noProof/>
            </w:rPr>
          </w:pPr>
          <w:hyperlink w:anchor="_Toc112618754" w:history="1">
            <w:r w:rsidRPr="00E57F3B">
              <w:rPr>
                <w:rStyle w:val="Hipervnculo"/>
                <w:rFonts w:ascii="Arial" w:eastAsia="Arial" w:hAnsi="Arial" w:cs="Arial"/>
                <w:b/>
                <w:noProof/>
              </w:rPr>
              <w:t>c.</w:t>
            </w:r>
            <w:r>
              <w:rPr>
                <w:noProof/>
              </w:rPr>
              <w:tab/>
            </w:r>
            <w:r w:rsidRPr="00E57F3B">
              <w:rPr>
                <w:rStyle w:val="Hipervnculo"/>
                <w:rFonts w:ascii="Arial" w:eastAsia="Arial" w:hAnsi="Arial" w:cs="Arial"/>
                <w:b/>
                <w:noProof/>
              </w:rPr>
              <w:t>Reacciones</w:t>
            </w:r>
            <w:r>
              <w:rPr>
                <w:noProof/>
                <w:webHidden/>
              </w:rPr>
              <w:tab/>
            </w:r>
            <w:r>
              <w:rPr>
                <w:noProof/>
                <w:webHidden/>
              </w:rPr>
              <w:fldChar w:fldCharType="begin"/>
            </w:r>
            <w:r>
              <w:rPr>
                <w:noProof/>
                <w:webHidden/>
              </w:rPr>
              <w:instrText xml:space="preserve"> PAGEREF _Toc112618754 \h </w:instrText>
            </w:r>
            <w:r>
              <w:rPr>
                <w:noProof/>
                <w:webHidden/>
              </w:rPr>
            </w:r>
            <w:r>
              <w:rPr>
                <w:noProof/>
                <w:webHidden/>
              </w:rPr>
              <w:fldChar w:fldCharType="separate"/>
            </w:r>
            <w:r w:rsidR="00D43538">
              <w:rPr>
                <w:noProof/>
                <w:webHidden/>
              </w:rPr>
              <w:t>4</w:t>
            </w:r>
            <w:r>
              <w:rPr>
                <w:noProof/>
                <w:webHidden/>
              </w:rPr>
              <w:fldChar w:fldCharType="end"/>
            </w:r>
          </w:hyperlink>
        </w:p>
        <w:p w14:paraId="41161C8A" w14:textId="1F65582B" w:rsidR="00174026" w:rsidRDefault="00174026">
          <w:pPr>
            <w:pStyle w:val="TDC1"/>
            <w:tabs>
              <w:tab w:val="left" w:pos="660"/>
              <w:tab w:val="right" w:pos="8828"/>
            </w:tabs>
            <w:rPr>
              <w:noProof/>
            </w:rPr>
          </w:pPr>
          <w:hyperlink w:anchor="_Toc112618755" w:history="1">
            <w:r w:rsidRPr="00E57F3B">
              <w:rPr>
                <w:rStyle w:val="Hipervnculo"/>
                <w:rFonts w:ascii="Arial" w:eastAsia="Arial" w:hAnsi="Arial" w:cs="Arial"/>
                <w:b/>
                <w:noProof/>
              </w:rPr>
              <w:t>III.</w:t>
            </w:r>
            <w:r>
              <w:rPr>
                <w:noProof/>
              </w:rPr>
              <w:tab/>
            </w:r>
            <w:r w:rsidRPr="00E57F3B">
              <w:rPr>
                <w:rStyle w:val="Hipervnculo"/>
                <w:rFonts w:ascii="Arial" w:eastAsia="Arial" w:hAnsi="Arial" w:cs="Arial"/>
                <w:b/>
                <w:noProof/>
              </w:rPr>
              <w:t>Discusión de resultados</w:t>
            </w:r>
            <w:r>
              <w:rPr>
                <w:noProof/>
                <w:webHidden/>
              </w:rPr>
              <w:tab/>
            </w:r>
            <w:r>
              <w:rPr>
                <w:noProof/>
                <w:webHidden/>
              </w:rPr>
              <w:fldChar w:fldCharType="begin"/>
            </w:r>
            <w:r>
              <w:rPr>
                <w:noProof/>
                <w:webHidden/>
              </w:rPr>
              <w:instrText xml:space="preserve"> PAGEREF _Toc112618755 \h </w:instrText>
            </w:r>
            <w:r>
              <w:rPr>
                <w:noProof/>
                <w:webHidden/>
              </w:rPr>
            </w:r>
            <w:r>
              <w:rPr>
                <w:noProof/>
                <w:webHidden/>
              </w:rPr>
              <w:fldChar w:fldCharType="separate"/>
            </w:r>
            <w:r w:rsidR="00D43538">
              <w:rPr>
                <w:noProof/>
                <w:webHidden/>
              </w:rPr>
              <w:t>5</w:t>
            </w:r>
            <w:r>
              <w:rPr>
                <w:noProof/>
                <w:webHidden/>
              </w:rPr>
              <w:fldChar w:fldCharType="end"/>
            </w:r>
          </w:hyperlink>
        </w:p>
        <w:p w14:paraId="0851B4F3" w14:textId="6A2C8CD2" w:rsidR="00174026" w:rsidRDefault="00174026">
          <w:pPr>
            <w:pStyle w:val="TDC1"/>
            <w:tabs>
              <w:tab w:val="left" w:pos="660"/>
              <w:tab w:val="right" w:pos="8828"/>
            </w:tabs>
            <w:rPr>
              <w:noProof/>
            </w:rPr>
          </w:pPr>
          <w:hyperlink w:anchor="_Toc112618756" w:history="1">
            <w:r w:rsidRPr="00E57F3B">
              <w:rPr>
                <w:rStyle w:val="Hipervnculo"/>
                <w:rFonts w:ascii="Arial" w:hAnsi="Arial" w:cs="Arial"/>
                <w:b/>
                <w:bCs/>
                <w:noProof/>
              </w:rPr>
              <w:t>IV.</w:t>
            </w:r>
            <w:r>
              <w:rPr>
                <w:noProof/>
              </w:rPr>
              <w:tab/>
            </w:r>
            <w:r w:rsidRPr="00E57F3B">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_Toc112618756 \h </w:instrText>
            </w:r>
            <w:r>
              <w:rPr>
                <w:noProof/>
                <w:webHidden/>
              </w:rPr>
            </w:r>
            <w:r>
              <w:rPr>
                <w:noProof/>
                <w:webHidden/>
              </w:rPr>
              <w:fldChar w:fldCharType="separate"/>
            </w:r>
            <w:r w:rsidR="00D43538">
              <w:rPr>
                <w:noProof/>
                <w:webHidden/>
              </w:rPr>
              <w:t>6</w:t>
            </w:r>
            <w:r>
              <w:rPr>
                <w:noProof/>
                <w:webHidden/>
              </w:rPr>
              <w:fldChar w:fldCharType="end"/>
            </w:r>
          </w:hyperlink>
        </w:p>
        <w:p w14:paraId="41978773" w14:textId="4417A95D" w:rsidR="00174026" w:rsidRDefault="00174026">
          <w:pPr>
            <w:pStyle w:val="TDC1"/>
            <w:tabs>
              <w:tab w:val="left" w:pos="440"/>
              <w:tab w:val="right" w:pos="8828"/>
            </w:tabs>
            <w:rPr>
              <w:noProof/>
            </w:rPr>
          </w:pPr>
          <w:hyperlink w:anchor="_Toc112618757" w:history="1">
            <w:r w:rsidRPr="00E57F3B">
              <w:rPr>
                <w:rStyle w:val="Hipervnculo"/>
                <w:rFonts w:ascii="Arial" w:eastAsia="Arial" w:hAnsi="Arial" w:cs="Arial"/>
                <w:b/>
                <w:noProof/>
              </w:rPr>
              <w:t>V.</w:t>
            </w:r>
            <w:r>
              <w:rPr>
                <w:noProof/>
              </w:rPr>
              <w:tab/>
            </w:r>
            <w:r w:rsidRPr="00E57F3B">
              <w:rPr>
                <w:rStyle w:val="Hipervnculo"/>
                <w:rFonts w:ascii="Arial" w:eastAsia="Arial" w:hAnsi="Arial" w:cs="Arial"/>
                <w:b/>
                <w:noProof/>
              </w:rPr>
              <w:t>REFERENCIAS</w:t>
            </w:r>
            <w:r>
              <w:rPr>
                <w:noProof/>
                <w:webHidden/>
              </w:rPr>
              <w:tab/>
            </w:r>
            <w:r>
              <w:rPr>
                <w:noProof/>
                <w:webHidden/>
              </w:rPr>
              <w:fldChar w:fldCharType="begin"/>
            </w:r>
            <w:r>
              <w:rPr>
                <w:noProof/>
                <w:webHidden/>
              </w:rPr>
              <w:instrText xml:space="preserve"> PAGEREF _Toc112618757 \h </w:instrText>
            </w:r>
            <w:r>
              <w:rPr>
                <w:noProof/>
                <w:webHidden/>
              </w:rPr>
            </w:r>
            <w:r>
              <w:rPr>
                <w:noProof/>
                <w:webHidden/>
              </w:rPr>
              <w:fldChar w:fldCharType="separate"/>
            </w:r>
            <w:r w:rsidR="00D43538">
              <w:rPr>
                <w:noProof/>
                <w:webHidden/>
              </w:rPr>
              <w:t>7</w:t>
            </w:r>
            <w:r>
              <w:rPr>
                <w:noProof/>
                <w:webHidden/>
              </w:rPr>
              <w:fldChar w:fldCharType="end"/>
            </w:r>
          </w:hyperlink>
        </w:p>
        <w:p w14:paraId="6D3410F4" w14:textId="75A963CA" w:rsidR="00174026" w:rsidRDefault="00174026">
          <w:pPr>
            <w:pStyle w:val="TDC1"/>
            <w:tabs>
              <w:tab w:val="left" w:pos="660"/>
              <w:tab w:val="right" w:pos="8828"/>
            </w:tabs>
            <w:rPr>
              <w:noProof/>
            </w:rPr>
          </w:pPr>
          <w:hyperlink w:anchor="_Toc112618758" w:history="1">
            <w:r w:rsidRPr="00E57F3B">
              <w:rPr>
                <w:rStyle w:val="Hipervnculo"/>
                <w:rFonts w:ascii="Arial" w:eastAsia="Arial" w:hAnsi="Arial" w:cs="Arial"/>
                <w:b/>
                <w:noProof/>
              </w:rPr>
              <w:t>VI.</w:t>
            </w:r>
            <w:r>
              <w:rPr>
                <w:noProof/>
              </w:rPr>
              <w:tab/>
            </w:r>
            <w:r w:rsidRPr="00E57F3B">
              <w:rPr>
                <w:rStyle w:val="Hipervnculo"/>
                <w:rFonts w:ascii="Arial" w:eastAsia="Arial" w:hAnsi="Arial" w:cs="Arial"/>
                <w:b/>
                <w:noProof/>
              </w:rPr>
              <w:t>APENDICE</w:t>
            </w:r>
            <w:r>
              <w:rPr>
                <w:noProof/>
                <w:webHidden/>
              </w:rPr>
              <w:tab/>
            </w:r>
            <w:r>
              <w:rPr>
                <w:noProof/>
                <w:webHidden/>
              </w:rPr>
              <w:fldChar w:fldCharType="begin"/>
            </w:r>
            <w:r>
              <w:rPr>
                <w:noProof/>
                <w:webHidden/>
              </w:rPr>
              <w:instrText xml:space="preserve"> PAGEREF _Toc112618758 \h </w:instrText>
            </w:r>
            <w:r>
              <w:rPr>
                <w:noProof/>
                <w:webHidden/>
              </w:rPr>
            </w:r>
            <w:r>
              <w:rPr>
                <w:noProof/>
                <w:webHidden/>
              </w:rPr>
              <w:fldChar w:fldCharType="separate"/>
            </w:r>
            <w:r w:rsidR="00D43538">
              <w:rPr>
                <w:noProof/>
                <w:webHidden/>
              </w:rPr>
              <w:t>8</w:t>
            </w:r>
            <w:r>
              <w:rPr>
                <w:noProof/>
                <w:webHidden/>
              </w:rPr>
              <w:fldChar w:fldCharType="end"/>
            </w:r>
          </w:hyperlink>
        </w:p>
        <w:p w14:paraId="017B5A1B" w14:textId="3390D3D8" w:rsidR="00174026" w:rsidRDefault="00174026">
          <w:pPr>
            <w:pStyle w:val="TDC2"/>
            <w:tabs>
              <w:tab w:val="left" w:pos="660"/>
              <w:tab w:val="right" w:pos="8828"/>
            </w:tabs>
            <w:rPr>
              <w:noProof/>
            </w:rPr>
          </w:pPr>
          <w:hyperlink w:anchor="_Toc112618759" w:history="1">
            <w:r w:rsidRPr="00E57F3B">
              <w:rPr>
                <w:rStyle w:val="Hipervnculo"/>
                <w:rFonts w:ascii="Arial" w:eastAsia="Arial" w:hAnsi="Arial" w:cs="Arial"/>
                <w:b/>
                <w:noProof/>
              </w:rPr>
              <w:t>a.</w:t>
            </w:r>
            <w:r>
              <w:rPr>
                <w:noProof/>
              </w:rPr>
              <w:tab/>
            </w:r>
            <w:r w:rsidRPr="00E57F3B">
              <w:rPr>
                <w:rStyle w:val="Hipervnculo"/>
                <w:rFonts w:ascii="Arial" w:eastAsia="Arial" w:hAnsi="Arial" w:cs="Arial"/>
                <w:b/>
                <w:noProof/>
              </w:rPr>
              <w:t>Diagrama de equipo</w:t>
            </w:r>
            <w:r>
              <w:rPr>
                <w:noProof/>
                <w:webHidden/>
              </w:rPr>
              <w:tab/>
            </w:r>
            <w:r>
              <w:rPr>
                <w:noProof/>
                <w:webHidden/>
              </w:rPr>
              <w:fldChar w:fldCharType="begin"/>
            </w:r>
            <w:r>
              <w:rPr>
                <w:noProof/>
                <w:webHidden/>
              </w:rPr>
              <w:instrText xml:space="preserve"> PAGEREF _Toc112618759 \h </w:instrText>
            </w:r>
            <w:r>
              <w:rPr>
                <w:noProof/>
                <w:webHidden/>
              </w:rPr>
            </w:r>
            <w:r>
              <w:rPr>
                <w:noProof/>
                <w:webHidden/>
              </w:rPr>
              <w:fldChar w:fldCharType="separate"/>
            </w:r>
            <w:r w:rsidR="00D43538">
              <w:rPr>
                <w:noProof/>
                <w:webHidden/>
              </w:rPr>
              <w:t>8</w:t>
            </w:r>
            <w:r>
              <w:rPr>
                <w:noProof/>
                <w:webHidden/>
              </w:rPr>
              <w:fldChar w:fldCharType="end"/>
            </w:r>
          </w:hyperlink>
        </w:p>
        <w:p w14:paraId="743C5BDA" w14:textId="038F8B30" w:rsidR="00174026" w:rsidRDefault="00174026">
          <w:pPr>
            <w:pStyle w:val="TDC2"/>
            <w:tabs>
              <w:tab w:val="left" w:pos="660"/>
              <w:tab w:val="right" w:pos="8828"/>
            </w:tabs>
            <w:rPr>
              <w:noProof/>
            </w:rPr>
          </w:pPr>
          <w:hyperlink w:anchor="_Toc112618760" w:history="1">
            <w:r w:rsidRPr="00E57F3B">
              <w:rPr>
                <w:rStyle w:val="Hipervnculo"/>
                <w:rFonts w:ascii="Arial" w:eastAsia="Arial" w:hAnsi="Arial" w:cs="Arial"/>
                <w:b/>
                <w:noProof/>
              </w:rPr>
              <w:t>b.</w:t>
            </w:r>
            <w:r>
              <w:rPr>
                <w:noProof/>
              </w:rPr>
              <w:tab/>
            </w:r>
            <w:r w:rsidRPr="00E57F3B">
              <w:rPr>
                <w:rStyle w:val="Hipervnculo"/>
                <w:rFonts w:ascii="Arial" w:eastAsia="Arial" w:hAnsi="Arial" w:cs="Arial"/>
                <w:b/>
                <w:noProof/>
              </w:rPr>
              <w:t>Datos Obtenidos</w:t>
            </w:r>
            <w:r>
              <w:rPr>
                <w:noProof/>
                <w:webHidden/>
              </w:rPr>
              <w:tab/>
            </w:r>
            <w:r>
              <w:rPr>
                <w:noProof/>
                <w:webHidden/>
              </w:rPr>
              <w:fldChar w:fldCharType="begin"/>
            </w:r>
            <w:r>
              <w:rPr>
                <w:noProof/>
                <w:webHidden/>
              </w:rPr>
              <w:instrText xml:space="preserve"> PAGEREF _Toc112618760 \h </w:instrText>
            </w:r>
            <w:r>
              <w:rPr>
                <w:noProof/>
                <w:webHidden/>
              </w:rPr>
            </w:r>
            <w:r>
              <w:rPr>
                <w:noProof/>
                <w:webHidden/>
              </w:rPr>
              <w:fldChar w:fldCharType="separate"/>
            </w:r>
            <w:r w:rsidR="00D43538">
              <w:rPr>
                <w:noProof/>
                <w:webHidden/>
              </w:rPr>
              <w:t>8</w:t>
            </w:r>
            <w:r>
              <w:rPr>
                <w:noProof/>
                <w:webHidden/>
              </w:rPr>
              <w:fldChar w:fldCharType="end"/>
            </w:r>
          </w:hyperlink>
        </w:p>
        <w:p w14:paraId="4A9CB42E" w14:textId="61F63E43" w:rsidR="00174026" w:rsidRDefault="00174026">
          <w:pPr>
            <w:pStyle w:val="TDC2"/>
            <w:tabs>
              <w:tab w:val="left" w:pos="660"/>
              <w:tab w:val="right" w:pos="8828"/>
            </w:tabs>
            <w:rPr>
              <w:noProof/>
            </w:rPr>
          </w:pPr>
          <w:hyperlink w:anchor="_Toc112618761" w:history="1">
            <w:r w:rsidRPr="00E57F3B">
              <w:rPr>
                <w:rStyle w:val="Hipervnculo"/>
                <w:rFonts w:ascii="Arial" w:eastAsia="Arial" w:hAnsi="Arial" w:cs="Arial"/>
                <w:b/>
                <w:noProof/>
              </w:rPr>
              <w:t>c.</w:t>
            </w:r>
            <w:r>
              <w:rPr>
                <w:noProof/>
              </w:rPr>
              <w:tab/>
            </w:r>
            <w:r w:rsidRPr="00E57F3B">
              <w:rPr>
                <w:rStyle w:val="Hipervnculo"/>
                <w:rFonts w:ascii="Arial" w:eastAsia="Arial" w:hAnsi="Arial" w:cs="Arial"/>
                <w:b/>
                <w:noProof/>
              </w:rPr>
              <w:t>Datos Calculados</w:t>
            </w:r>
            <w:r>
              <w:rPr>
                <w:noProof/>
                <w:webHidden/>
              </w:rPr>
              <w:tab/>
            </w:r>
            <w:r>
              <w:rPr>
                <w:noProof/>
                <w:webHidden/>
              </w:rPr>
              <w:fldChar w:fldCharType="begin"/>
            </w:r>
            <w:r>
              <w:rPr>
                <w:noProof/>
                <w:webHidden/>
              </w:rPr>
              <w:instrText xml:space="preserve"> PAGEREF _Toc112618761 \h </w:instrText>
            </w:r>
            <w:r>
              <w:rPr>
                <w:noProof/>
                <w:webHidden/>
              </w:rPr>
            </w:r>
            <w:r>
              <w:rPr>
                <w:noProof/>
                <w:webHidden/>
              </w:rPr>
              <w:fldChar w:fldCharType="separate"/>
            </w:r>
            <w:r w:rsidR="00D43538">
              <w:rPr>
                <w:noProof/>
                <w:webHidden/>
              </w:rPr>
              <w:t>8</w:t>
            </w:r>
            <w:r>
              <w:rPr>
                <w:noProof/>
                <w:webHidden/>
              </w:rPr>
              <w:fldChar w:fldCharType="end"/>
            </w:r>
          </w:hyperlink>
        </w:p>
        <w:p w14:paraId="78B922FF" w14:textId="51956A28" w:rsidR="00174026" w:rsidRDefault="00174026">
          <w:pPr>
            <w:pStyle w:val="TDC2"/>
            <w:tabs>
              <w:tab w:val="left" w:pos="660"/>
              <w:tab w:val="right" w:pos="8828"/>
            </w:tabs>
            <w:rPr>
              <w:noProof/>
            </w:rPr>
          </w:pPr>
          <w:hyperlink w:anchor="_Toc112618762" w:history="1">
            <w:r w:rsidRPr="00E57F3B">
              <w:rPr>
                <w:rStyle w:val="Hipervnculo"/>
                <w:rFonts w:ascii="Arial" w:eastAsia="Arial" w:hAnsi="Arial" w:cs="Arial"/>
                <w:b/>
                <w:noProof/>
              </w:rPr>
              <w:t>d.</w:t>
            </w:r>
            <w:r>
              <w:rPr>
                <w:noProof/>
              </w:rPr>
              <w:tab/>
            </w:r>
            <w:r w:rsidRPr="00E57F3B">
              <w:rPr>
                <w:rStyle w:val="Hipervnculo"/>
                <w:rFonts w:ascii="Arial" w:eastAsia="Arial" w:hAnsi="Arial" w:cs="Arial"/>
                <w:b/>
                <w:noProof/>
              </w:rPr>
              <w:t>Muestra de cálculos</w:t>
            </w:r>
            <w:r>
              <w:rPr>
                <w:noProof/>
                <w:webHidden/>
              </w:rPr>
              <w:tab/>
            </w:r>
            <w:r>
              <w:rPr>
                <w:noProof/>
                <w:webHidden/>
              </w:rPr>
              <w:fldChar w:fldCharType="begin"/>
            </w:r>
            <w:r>
              <w:rPr>
                <w:noProof/>
                <w:webHidden/>
              </w:rPr>
              <w:instrText xml:space="preserve"> PAGEREF _Toc112618762 \h </w:instrText>
            </w:r>
            <w:r>
              <w:rPr>
                <w:noProof/>
                <w:webHidden/>
              </w:rPr>
            </w:r>
            <w:r>
              <w:rPr>
                <w:noProof/>
                <w:webHidden/>
              </w:rPr>
              <w:fldChar w:fldCharType="separate"/>
            </w:r>
            <w:r w:rsidR="00D43538">
              <w:rPr>
                <w:noProof/>
                <w:webHidden/>
              </w:rPr>
              <w:t>8</w:t>
            </w:r>
            <w:r>
              <w:rPr>
                <w:noProof/>
                <w:webHidden/>
              </w:rPr>
              <w:fldChar w:fldCharType="end"/>
            </w:r>
          </w:hyperlink>
        </w:p>
        <w:p w14:paraId="71808C1E" w14:textId="3192B4CE" w:rsidR="00174026" w:rsidRDefault="00174026">
          <w:pPr>
            <w:pStyle w:val="TDC2"/>
            <w:tabs>
              <w:tab w:val="left" w:pos="660"/>
              <w:tab w:val="right" w:pos="8828"/>
            </w:tabs>
            <w:rPr>
              <w:noProof/>
            </w:rPr>
          </w:pPr>
          <w:hyperlink w:anchor="_Toc112618763" w:history="1">
            <w:r w:rsidRPr="00E57F3B">
              <w:rPr>
                <w:rStyle w:val="Hipervnculo"/>
                <w:rFonts w:ascii="Arial" w:eastAsia="Arial" w:hAnsi="Arial" w:cs="Arial"/>
                <w:b/>
                <w:noProof/>
              </w:rPr>
              <w:t>e.</w:t>
            </w:r>
            <w:r>
              <w:rPr>
                <w:noProof/>
              </w:rPr>
              <w:tab/>
            </w:r>
            <w:r w:rsidRPr="00E57F3B">
              <w:rPr>
                <w:rStyle w:val="Hipervnculo"/>
                <w:rFonts w:ascii="Arial" w:eastAsia="Arial" w:hAnsi="Arial" w:cs="Arial"/>
                <w:b/>
                <w:noProof/>
              </w:rPr>
              <w:t>Análisis de error</w:t>
            </w:r>
            <w:r>
              <w:rPr>
                <w:noProof/>
                <w:webHidden/>
              </w:rPr>
              <w:tab/>
            </w:r>
            <w:r>
              <w:rPr>
                <w:noProof/>
                <w:webHidden/>
              </w:rPr>
              <w:fldChar w:fldCharType="begin"/>
            </w:r>
            <w:r>
              <w:rPr>
                <w:noProof/>
                <w:webHidden/>
              </w:rPr>
              <w:instrText xml:space="preserve"> PAGEREF _Toc112618763 \h </w:instrText>
            </w:r>
            <w:r>
              <w:rPr>
                <w:noProof/>
                <w:webHidden/>
              </w:rPr>
            </w:r>
            <w:r>
              <w:rPr>
                <w:noProof/>
                <w:webHidden/>
              </w:rPr>
              <w:fldChar w:fldCharType="separate"/>
            </w:r>
            <w:r w:rsidR="00D43538">
              <w:rPr>
                <w:noProof/>
                <w:webHidden/>
              </w:rPr>
              <w:t>8</w:t>
            </w:r>
            <w:r>
              <w:rPr>
                <w:noProof/>
                <w:webHidden/>
              </w:rPr>
              <w:fldChar w:fldCharType="end"/>
            </w:r>
          </w:hyperlink>
        </w:p>
        <w:p w14:paraId="00000035" w14:textId="6B8C41EC" w:rsidR="0008416D" w:rsidRDefault="00000000">
          <w:r>
            <w:fldChar w:fldCharType="end"/>
          </w:r>
        </w:p>
      </w:sdtContent>
    </w:sdt>
    <w:p w14:paraId="00000036" w14:textId="77777777" w:rsidR="0008416D" w:rsidRDefault="00000000">
      <w:pPr>
        <w:spacing w:after="160" w:line="259" w:lineRule="auto"/>
      </w:pPr>
      <w:r>
        <w:br w:type="page"/>
      </w:r>
    </w:p>
    <w:p w14:paraId="043C6E52" w14:textId="07E0959D" w:rsidR="00174026" w:rsidRPr="00174026" w:rsidRDefault="00000000" w:rsidP="00174026">
      <w:pPr>
        <w:pStyle w:val="Ttulo1"/>
        <w:numPr>
          <w:ilvl w:val="0"/>
          <w:numId w:val="3"/>
        </w:numPr>
        <w:rPr>
          <w:rFonts w:ascii="Arial" w:eastAsia="Arial" w:hAnsi="Arial" w:cs="Arial"/>
          <w:b/>
          <w:color w:val="000000"/>
          <w:u w:val="single"/>
        </w:rPr>
      </w:pPr>
      <w:bookmarkStart w:id="0" w:name="_Toc112618750"/>
      <w:proofErr w:type="spellStart"/>
      <w:r>
        <w:rPr>
          <w:rFonts w:ascii="Arial" w:eastAsia="Arial" w:hAnsi="Arial" w:cs="Arial"/>
          <w:b/>
          <w:color w:val="000000"/>
          <w:u w:val="single"/>
        </w:rPr>
        <w:lastRenderedPageBreak/>
        <w:t>Abstract</w:t>
      </w:r>
      <w:bookmarkEnd w:id="0"/>
      <w:proofErr w:type="spellEnd"/>
    </w:p>
    <w:p w14:paraId="639C29BC" w14:textId="77777777" w:rsidR="00174026" w:rsidRDefault="00174026" w:rsidP="00174026">
      <w:pPr>
        <w:spacing w:before="240" w:after="160" w:line="259" w:lineRule="auto"/>
        <w:jc w:val="both"/>
        <w:rPr>
          <w:rFonts w:ascii="Arial" w:hAnsi="Arial" w:cs="Arial"/>
          <w:sz w:val="24"/>
          <w:szCs w:val="24"/>
        </w:rPr>
      </w:pPr>
      <w:r w:rsidRPr="00174026">
        <w:rPr>
          <w:rFonts w:ascii="Arial" w:hAnsi="Arial" w:cs="Arial"/>
          <w:sz w:val="24"/>
          <w:szCs w:val="24"/>
        </w:rPr>
        <w:t xml:space="preserve">En esta práctica se analizaron aquellas características del material que varían de una sustancia a otra y que permiten conocer su constitución, dentro de las cuales se encuentran las características físicas como el punto de fusión, el punto de ebullición y la densidad, también se dio a conocer que ayuda a la determinación de estas propiedades físicas. </w:t>
      </w:r>
    </w:p>
    <w:p w14:paraId="73044131" w14:textId="0545D8D5" w:rsidR="00174026" w:rsidRDefault="00174026" w:rsidP="00174026">
      <w:pPr>
        <w:spacing w:before="240" w:after="160" w:line="259" w:lineRule="auto"/>
        <w:jc w:val="both"/>
        <w:rPr>
          <w:rFonts w:ascii="Arial" w:hAnsi="Arial" w:cs="Arial"/>
          <w:sz w:val="24"/>
          <w:szCs w:val="24"/>
        </w:rPr>
      </w:pPr>
      <w:r w:rsidRPr="00174026">
        <w:rPr>
          <w:rFonts w:ascii="Arial" w:hAnsi="Arial" w:cs="Arial"/>
          <w:sz w:val="24"/>
          <w:szCs w:val="24"/>
        </w:rPr>
        <w:t xml:space="preserve">La identificación de una sustancia y su grado de pureza. Sustancia que se distingue de otras por sus propiedades o características físicas y químicas. Los atributos son las diferentes formas en que los objetos físicos afectan nuestros sentidos o nuestros instrumentos de medición. </w:t>
      </w:r>
    </w:p>
    <w:p w14:paraId="29F76A46" w14:textId="77777777" w:rsidR="00174026" w:rsidRDefault="00174026" w:rsidP="00174026">
      <w:pPr>
        <w:spacing w:before="240" w:after="160" w:line="259" w:lineRule="auto"/>
        <w:jc w:val="both"/>
        <w:rPr>
          <w:rFonts w:ascii="Arial" w:hAnsi="Arial" w:cs="Arial"/>
          <w:sz w:val="24"/>
          <w:szCs w:val="24"/>
        </w:rPr>
      </w:pPr>
      <w:r w:rsidRPr="00174026">
        <w:rPr>
          <w:rFonts w:ascii="Arial" w:hAnsi="Arial" w:cs="Arial"/>
          <w:sz w:val="24"/>
          <w:szCs w:val="24"/>
        </w:rPr>
        <w:t xml:space="preserve">Hay dos formas de tomar una medida: Medida directa, que es una medida cuyo resultado es conocido directamente por el instrumento de medida. Una medición indirecta es una medición en la que se conoce indirectamente el resultado de un instrumento de medición; Es decir, el valor se conoce mediante la relación matemática entre las variables directamente medibles. </w:t>
      </w:r>
    </w:p>
    <w:p w14:paraId="172BF55A" w14:textId="77777777" w:rsidR="00174026" w:rsidRDefault="00174026" w:rsidP="00174026">
      <w:pPr>
        <w:spacing w:before="240" w:after="160" w:line="259" w:lineRule="auto"/>
        <w:jc w:val="both"/>
        <w:rPr>
          <w:rFonts w:ascii="Arial" w:hAnsi="Arial" w:cs="Arial"/>
          <w:sz w:val="24"/>
          <w:szCs w:val="24"/>
        </w:rPr>
      </w:pPr>
      <w:r w:rsidRPr="00174026">
        <w:rPr>
          <w:rFonts w:ascii="Arial" w:hAnsi="Arial" w:cs="Arial"/>
          <w:sz w:val="24"/>
          <w:szCs w:val="24"/>
        </w:rPr>
        <w:t xml:space="preserve">Cualquier mezcla, ya sea homogénea o heterogénea, se puede formar y volver a separar en sus componentes puros por medios físicos, sin cambiar la identidad de la sustancia, esos componentes. Por lo tanto, el azúcar se puede separar de la solución acuosa calentando la solución y evaporándola hasta sequedad. </w:t>
      </w:r>
    </w:p>
    <w:p w14:paraId="00000038" w14:textId="13B4B90D" w:rsidR="0008416D" w:rsidRPr="00174026" w:rsidRDefault="00174026" w:rsidP="00174026">
      <w:pPr>
        <w:spacing w:before="240" w:after="160" w:line="259" w:lineRule="auto"/>
        <w:jc w:val="both"/>
        <w:rPr>
          <w:rFonts w:ascii="Arial" w:hAnsi="Arial" w:cs="Arial"/>
        </w:rPr>
      </w:pPr>
      <w:r w:rsidRPr="00174026">
        <w:rPr>
          <w:rFonts w:ascii="Arial" w:hAnsi="Arial" w:cs="Arial"/>
          <w:sz w:val="24"/>
          <w:szCs w:val="24"/>
        </w:rPr>
        <w:t>Si se libera el condensado, se obtiene un componente de agua. Para separar los componentes de la mezcla de hierro y arena, se puede usar un imán para recolectar virutas de hierro, ya que los imanes no atraen la arena. Después de la separación no hay cambio en las propiedades de los componentes de la mezcla.</w:t>
      </w:r>
      <w:r w:rsidR="00000000" w:rsidRPr="00174026">
        <w:rPr>
          <w:rFonts w:ascii="Arial" w:hAnsi="Arial" w:cs="Arial"/>
        </w:rPr>
        <w:br w:type="page"/>
      </w:r>
    </w:p>
    <w:p w14:paraId="72C79A44" w14:textId="77777777" w:rsidR="00174026" w:rsidRDefault="00174026">
      <w:pPr>
        <w:spacing w:after="160" w:line="259" w:lineRule="auto"/>
      </w:pPr>
    </w:p>
    <w:p w14:paraId="00000039" w14:textId="77777777" w:rsidR="0008416D" w:rsidRDefault="00000000">
      <w:pPr>
        <w:pStyle w:val="Ttulo1"/>
        <w:numPr>
          <w:ilvl w:val="0"/>
          <w:numId w:val="3"/>
        </w:numPr>
        <w:rPr>
          <w:rFonts w:ascii="Arial" w:eastAsia="Arial" w:hAnsi="Arial" w:cs="Arial"/>
          <w:b/>
          <w:color w:val="000000"/>
          <w:u w:val="single"/>
        </w:rPr>
      </w:pPr>
      <w:bookmarkStart w:id="1" w:name="_Toc112618751"/>
      <w:r>
        <w:rPr>
          <w:rFonts w:ascii="Arial" w:eastAsia="Arial" w:hAnsi="Arial" w:cs="Arial"/>
          <w:b/>
          <w:color w:val="000000"/>
          <w:u w:val="single"/>
        </w:rPr>
        <w:t>Resultados</w:t>
      </w:r>
      <w:bookmarkEnd w:id="1"/>
    </w:p>
    <w:p w14:paraId="0000003A" w14:textId="77777777" w:rsidR="0008416D" w:rsidRDefault="00000000">
      <w:pPr>
        <w:pStyle w:val="Ttulo2"/>
        <w:numPr>
          <w:ilvl w:val="0"/>
          <w:numId w:val="2"/>
        </w:numPr>
        <w:spacing w:after="240"/>
        <w:jc w:val="both"/>
        <w:rPr>
          <w:rFonts w:ascii="Arial" w:eastAsia="Arial" w:hAnsi="Arial" w:cs="Arial"/>
          <w:b/>
          <w:color w:val="000000"/>
          <w:u w:val="single"/>
        </w:rPr>
      </w:pPr>
      <w:bookmarkStart w:id="2" w:name="_Toc112618752"/>
      <w:r>
        <w:rPr>
          <w:rFonts w:ascii="Arial" w:eastAsia="Arial" w:hAnsi="Arial" w:cs="Arial"/>
          <w:b/>
          <w:color w:val="000000"/>
          <w:u w:val="single"/>
        </w:rPr>
        <w:t>Resultados de la práctica</w:t>
      </w:r>
      <w:bookmarkEnd w:id="2"/>
    </w:p>
    <w:p w14:paraId="0000003B" w14:textId="77777777" w:rsidR="0008416D" w:rsidRDefault="00000000">
      <w:pPr>
        <w:jc w:val="both"/>
        <w:rPr>
          <w:rFonts w:ascii="Arial" w:eastAsia="Arial" w:hAnsi="Arial" w:cs="Arial"/>
          <w:sz w:val="24"/>
          <w:szCs w:val="24"/>
        </w:rPr>
      </w:pPr>
      <w:r>
        <w:rPr>
          <w:rFonts w:ascii="Arial" w:eastAsia="Arial" w:hAnsi="Arial" w:cs="Arial"/>
          <w:sz w:val="24"/>
          <w:szCs w:val="24"/>
        </w:rPr>
        <w:t>Para el apartado “A” de la práctica al verter 20mL de agua en la probeta y en la misma probeta 20mL de etanol se obtuvo un volumen de 39mL de sustancia.</w:t>
      </w:r>
    </w:p>
    <w:p w14:paraId="0000003C" w14:textId="77777777" w:rsidR="0008416D" w:rsidRDefault="00000000">
      <w:pPr>
        <w:jc w:val="both"/>
        <w:rPr>
          <w:rFonts w:ascii="Arial" w:eastAsia="Arial" w:hAnsi="Arial" w:cs="Arial"/>
          <w:sz w:val="24"/>
          <w:szCs w:val="24"/>
        </w:rPr>
      </w:pPr>
      <w:r>
        <w:rPr>
          <w:rFonts w:ascii="Arial" w:eastAsia="Arial" w:hAnsi="Arial" w:cs="Arial"/>
          <w:sz w:val="24"/>
          <w:szCs w:val="24"/>
        </w:rPr>
        <w:t xml:space="preserve">Para el apartado “B” de la práctica al soltar la bola de aluminio en los 5mL de agua la cual </w:t>
      </w:r>
      <w:proofErr w:type="spellStart"/>
      <w:r>
        <w:rPr>
          <w:rFonts w:ascii="Arial" w:eastAsia="Arial" w:hAnsi="Arial" w:cs="Arial"/>
          <w:sz w:val="24"/>
          <w:szCs w:val="24"/>
        </w:rPr>
        <w:t>esta</w:t>
      </w:r>
      <w:proofErr w:type="spellEnd"/>
      <w:r>
        <w:rPr>
          <w:rFonts w:ascii="Arial" w:eastAsia="Arial" w:hAnsi="Arial" w:cs="Arial"/>
          <w:sz w:val="24"/>
          <w:szCs w:val="24"/>
        </w:rPr>
        <w:t xml:space="preserve"> en la probeta, la bola queda flotando, de igual manera paso con el pedazo de globo. En el caso de la bola de aluminio el volumen de la probeta paso de 5mL a 6m</w:t>
      </w:r>
      <w:r>
        <w:rPr>
          <w:rFonts w:ascii="Arial" w:eastAsia="Arial" w:hAnsi="Arial" w:cs="Arial"/>
          <w:sz w:val="24"/>
          <w:szCs w:val="24"/>
        </w:rPr>
        <w:tab/>
        <w:t>L.</w:t>
      </w:r>
    </w:p>
    <w:p w14:paraId="0000003D" w14:textId="27CB11C6" w:rsidR="0008416D" w:rsidRDefault="00000000">
      <w:pPr>
        <w:jc w:val="both"/>
        <w:rPr>
          <w:rFonts w:ascii="Arial" w:eastAsia="Arial" w:hAnsi="Arial" w:cs="Arial"/>
          <w:sz w:val="24"/>
          <w:szCs w:val="24"/>
        </w:rPr>
      </w:pPr>
      <w:r>
        <w:rPr>
          <w:rFonts w:ascii="Arial" w:eastAsia="Arial" w:hAnsi="Arial" w:cs="Arial"/>
          <w:sz w:val="24"/>
          <w:szCs w:val="24"/>
        </w:rPr>
        <w:t xml:space="preserve">En la parte final del laboratorio donde se vertió 5mL de miel y 5mL de agua, quedando la miel en la parte de </w:t>
      </w:r>
      <w:r w:rsidR="007A7F9F">
        <w:rPr>
          <w:rFonts w:ascii="Arial" w:eastAsia="Arial" w:hAnsi="Arial" w:cs="Arial"/>
          <w:sz w:val="24"/>
          <w:szCs w:val="24"/>
        </w:rPr>
        <w:t xml:space="preserve">por debajo </w:t>
      </w:r>
      <w:r>
        <w:rPr>
          <w:rFonts w:ascii="Arial" w:eastAsia="Arial" w:hAnsi="Arial" w:cs="Arial"/>
          <w:sz w:val="24"/>
          <w:szCs w:val="24"/>
        </w:rPr>
        <w:t>de la probeta y por encima el agua.</w:t>
      </w:r>
    </w:p>
    <w:p w14:paraId="0000003E" w14:textId="77777777" w:rsidR="0008416D" w:rsidRDefault="00000000">
      <w:pPr>
        <w:pStyle w:val="Ttulo2"/>
        <w:numPr>
          <w:ilvl w:val="0"/>
          <w:numId w:val="2"/>
        </w:numPr>
        <w:jc w:val="both"/>
        <w:rPr>
          <w:rFonts w:ascii="Arial" w:eastAsia="Arial" w:hAnsi="Arial" w:cs="Arial"/>
          <w:b/>
          <w:color w:val="000000"/>
          <w:u w:val="single"/>
        </w:rPr>
      </w:pPr>
      <w:bookmarkStart w:id="3" w:name="_Toc112618753"/>
      <w:r>
        <w:rPr>
          <w:rFonts w:ascii="Arial" w:eastAsia="Arial" w:hAnsi="Arial" w:cs="Arial"/>
          <w:b/>
          <w:color w:val="000000"/>
          <w:u w:val="single"/>
        </w:rPr>
        <w:t>Observaciones</w:t>
      </w:r>
      <w:bookmarkEnd w:id="3"/>
    </w:p>
    <w:p w14:paraId="0000003F" w14:textId="41594042" w:rsidR="0008416D" w:rsidRPr="0041427B" w:rsidRDefault="00000000">
      <w:pPr>
        <w:spacing w:before="240"/>
        <w:jc w:val="both"/>
        <w:rPr>
          <w:rFonts w:ascii="Arial" w:eastAsia="Arial" w:hAnsi="Arial" w:cs="Arial"/>
          <w:sz w:val="24"/>
          <w:szCs w:val="24"/>
        </w:rPr>
      </w:pPr>
      <w:r>
        <w:rPr>
          <w:rFonts w:ascii="Arial" w:eastAsia="Arial" w:hAnsi="Arial" w:cs="Arial"/>
          <w:sz w:val="24"/>
          <w:szCs w:val="24"/>
        </w:rPr>
        <w:t xml:space="preserve">Para el apartado “A” siendo el resultado de 20mL + 20mL = 39mL se debe a la incerteza de la probeta usada siendo está de ±0.5 ya que la probeta usada era de 50mL y al usar la </w:t>
      </w:r>
      <w:r w:rsidR="007A7F9F">
        <w:rPr>
          <w:rFonts w:ascii="Arial" w:eastAsia="Arial" w:hAnsi="Arial" w:cs="Arial"/>
          <w:sz w:val="24"/>
          <w:szCs w:val="24"/>
        </w:rPr>
        <w:t>fórmula</w:t>
      </w:r>
      <w:r>
        <w:rPr>
          <w:rFonts w:ascii="Arial" w:eastAsia="Arial" w:hAnsi="Arial" w:cs="Arial"/>
          <w:sz w:val="24"/>
          <w:szCs w:val="24"/>
        </w:rPr>
        <w:t xml:space="preserve"> de incerteza queda como resultado: 40</w:t>
      </w:r>
      <w:r w:rsidR="007A7F9F">
        <w:rPr>
          <w:rFonts w:ascii="Arial" w:eastAsia="Arial" w:hAnsi="Arial" w:cs="Arial"/>
          <w:sz w:val="24"/>
          <w:szCs w:val="24"/>
        </w:rPr>
        <w:t xml:space="preserve"> </w:t>
      </w:r>
      <w:proofErr w:type="spellStart"/>
      <w:r w:rsidR="007A7F9F">
        <w:rPr>
          <w:rFonts w:ascii="Arial" w:eastAsia="Arial" w:hAnsi="Arial" w:cs="Arial"/>
          <w:sz w:val="24"/>
          <w:szCs w:val="24"/>
        </w:rPr>
        <w:t>mL</w:t>
      </w:r>
      <w:proofErr w:type="spellEnd"/>
      <w:r w:rsidR="007A7F9F">
        <w:rPr>
          <w:rFonts w:ascii="Arial" w:eastAsia="Arial" w:hAnsi="Arial" w:cs="Arial"/>
          <w:sz w:val="24"/>
          <w:szCs w:val="24"/>
        </w:rPr>
        <w:t>.</w:t>
      </w:r>
    </w:p>
    <w:p w14:paraId="00000040" w14:textId="3CAFDA5F" w:rsidR="0008416D" w:rsidRDefault="00000000">
      <w:pPr>
        <w:jc w:val="both"/>
        <w:rPr>
          <w:rFonts w:ascii="Arial" w:eastAsia="Arial" w:hAnsi="Arial" w:cs="Arial"/>
          <w:sz w:val="24"/>
          <w:szCs w:val="24"/>
        </w:rPr>
      </w:pPr>
      <w:r>
        <w:rPr>
          <w:rFonts w:ascii="Arial" w:eastAsia="Arial" w:hAnsi="Arial" w:cs="Arial"/>
          <w:sz w:val="24"/>
          <w:szCs w:val="24"/>
        </w:rPr>
        <w:t xml:space="preserve">La flotabilidad de un pedazo de globo, así como de la </w:t>
      </w:r>
      <w:r w:rsidR="007A7F9F">
        <w:rPr>
          <w:rFonts w:ascii="Arial" w:eastAsia="Arial" w:hAnsi="Arial" w:cs="Arial"/>
          <w:sz w:val="24"/>
          <w:szCs w:val="24"/>
        </w:rPr>
        <w:t>esfera</w:t>
      </w:r>
      <w:r>
        <w:rPr>
          <w:rFonts w:ascii="Arial" w:eastAsia="Arial" w:hAnsi="Arial" w:cs="Arial"/>
          <w:sz w:val="24"/>
          <w:szCs w:val="24"/>
        </w:rPr>
        <w:t xml:space="preserve"> de aluminio es una propiedad física tanto del globo como de la </w:t>
      </w:r>
      <w:r w:rsidR="007A7F9F">
        <w:rPr>
          <w:rFonts w:ascii="Arial" w:eastAsia="Arial" w:hAnsi="Arial" w:cs="Arial"/>
          <w:sz w:val="24"/>
          <w:szCs w:val="24"/>
        </w:rPr>
        <w:t xml:space="preserve">esfera </w:t>
      </w:r>
      <w:r>
        <w:rPr>
          <w:rFonts w:ascii="Arial" w:eastAsia="Arial" w:hAnsi="Arial" w:cs="Arial"/>
          <w:sz w:val="24"/>
          <w:szCs w:val="24"/>
        </w:rPr>
        <w:t xml:space="preserve">de aluminio, y a pesar de no conocer la masa de la </w:t>
      </w:r>
      <w:r w:rsidR="007A7F9F">
        <w:rPr>
          <w:rFonts w:ascii="Arial" w:eastAsia="Arial" w:hAnsi="Arial" w:cs="Arial"/>
          <w:sz w:val="24"/>
          <w:szCs w:val="24"/>
        </w:rPr>
        <w:t>esfera</w:t>
      </w:r>
      <w:r>
        <w:rPr>
          <w:rFonts w:ascii="Arial" w:eastAsia="Arial" w:hAnsi="Arial" w:cs="Arial"/>
          <w:sz w:val="24"/>
          <w:szCs w:val="24"/>
        </w:rPr>
        <w:t xml:space="preserve"> de aluminio se puede obtener por medio de la fórmula de densidad despejando para la masa, usando el dato de la densidad del aluminio obtenido de la tabla periódica siendo está de </w:t>
      </w:r>
      <m:oMath>
        <m:f>
          <m:fPr>
            <m:ctrlPr>
              <w:rPr>
                <w:rFonts w:ascii="Cambria Math" w:eastAsia="Cambria Math" w:hAnsi="Cambria Math" w:cs="Cambria Math"/>
                <w:sz w:val="24"/>
                <w:szCs w:val="24"/>
              </w:rPr>
            </m:ctrlPr>
          </m:fPr>
          <m:num>
            <m:r>
              <w:rPr>
                <w:rFonts w:ascii="Cambria Math" w:eastAsia="Cambria Math" w:hAnsi="Cambria Math" w:cs="Cambria Math"/>
                <w:sz w:val="24"/>
                <w:szCs w:val="24"/>
              </w:rPr>
              <m:t>2.7g</m:t>
            </m:r>
          </m:num>
          <m:den>
            <m:r>
              <w:rPr>
                <w:rFonts w:ascii="Cambria Math" w:eastAsia="Cambria Math" w:hAnsi="Cambria Math" w:cs="Cambria Math"/>
                <w:sz w:val="24"/>
                <w:szCs w:val="24"/>
              </w:rPr>
              <m:t>c</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m:t>
                </m:r>
              </m:e>
              <m:sup>
                <m:r>
                  <w:rPr>
                    <w:rFonts w:ascii="Cambria Math" w:eastAsia="Cambria Math" w:hAnsi="Cambria Math" w:cs="Cambria Math"/>
                    <w:sz w:val="24"/>
                    <w:szCs w:val="24"/>
                  </w:rPr>
                  <m:t>3</m:t>
                </m:r>
              </m:sup>
            </m:sSup>
          </m:den>
        </m:f>
      </m:oMath>
      <w:r>
        <w:rPr>
          <w:rFonts w:ascii="Arial" w:eastAsia="Arial" w:hAnsi="Arial" w:cs="Arial"/>
          <w:sz w:val="24"/>
          <w:szCs w:val="24"/>
        </w:rPr>
        <w:t>, siendo el valor de la masa de 2.7g</w:t>
      </w:r>
    </w:p>
    <w:p w14:paraId="00000041" w14:textId="77777777" w:rsidR="0008416D" w:rsidRDefault="00000000">
      <w:pPr>
        <w:pStyle w:val="Ttulo2"/>
        <w:numPr>
          <w:ilvl w:val="0"/>
          <w:numId w:val="2"/>
        </w:numPr>
        <w:jc w:val="both"/>
        <w:rPr>
          <w:rFonts w:ascii="Arial" w:eastAsia="Arial" w:hAnsi="Arial" w:cs="Arial"/>
          <w:b/>
          <w:color w:val="000000"/>
          <w:u w:val="single"/>
        </w:rPr>
      </w:pPr>
      <w:bookmarkStart w:id="4" w:name="_Toc112618754"/>
      <w:r>
        <w:rPr>
          <w:rFonts w:ascii="Arial" w:eastAsia="Arial" w:hAnsi="Arial" w:cs="Arial"/>
          <w:b/>
          <w:color w:val="000000"/>
          <w:u w:val="single"/>
        </w:rPr>
        <w:t>Reacciones</w:t>
      </w:r>
      <w:bookmarkEnd w:id="4"/>
    </w:p>
    <w:p w14:paraId="00000042" w14:textId="77777777" w:rsidR="0008416D" w:rsidRDefault="00000000">
      <w:pPr>
        <w:spacing w:before="240"/>
        <w:jc w:val="both"/>
        <w:rPr>
          <w:rFonts w:ascii="Arial" w:eastAsia="Arial" w:hAnsi="Arial" w:cs="Arial"/>
          <w:sz w:val="24"/>
          <w:szCs w:val="24"/>
        </w:rPr>
      </w:pPr>
      <w:r>
        <w:rPr>
          <w:rFonts w:ascii="Arial" w:eastAsia="Arial" w:hAnsi="Arial" w:cs="Arial"/>
          <w:sz w:val="24"/>
          <w:szCs w:val="24"/>
        </w:rPr>
        <w:t>N/A</w:t>
      </w:r>
    </w:p>
    <w:p w14:paraId="00000043" w14:textId="77777777" w:rsidR="0008416D" w:rsidRDefault="0008416D">
      <w:pPr>
        <w:spacing w:before="240"/>
        <w:jc w:val="both"/>
        <w:rPr>
          <w:rFonts w:ascii="Arial" w:eastAsia="Arial" w:hAnsi="Arial" w:cs="Arial"/>
          <w:sz w:val="24"/>
          <w:szCs w:val="24"/>
        </w:rPr>
      </w:pPr>
    </w:p>
    <w:p w14:paraId="00000044" w14:textId="77777777" w:rsidR="0008416D" w:rsidRDefault="0008416D">
      <w:pPr>
        <w:spacing w:before="240"/>
        <w:jc w:val="both"/>
        <w:rPr>
          <w:rFonts w:ascii="Arial" w:eastAsia="Arial" w:hAnsi="Arial" w:cs="Arial"/>
          <w:sz w:val="24"/>
          <w:szCs w:val="24"/>
        </w:rPr>
      </w:pPr>
    </w:p>
    <w:p w14:paraId="00000045" w14:textId="77777777" w:rsidR="0008416D" w:rsidRDefault="0008416D">
      <w:pPr>
        <w:spacing w:before="240"/>
        <w:jc w:val="both"/>
        <w:rPr>
          <w:rFonts w:ascii="Arial" w:eastAsia="Arial" w:hAnsi="Arial" w:cs="Arial"/>
          <w:sz w:val="24"/>
          <w:szCs w:val="24"/>
        </w:rPr>
      </w:pPr>
    </w:p>
    <w:p w14:paraId="00000046" w14:textId="77777777" w:rsidR="0008416D" w:rsidRDefault="0008416D">
      <w:pPr>
        <w:spacing w:before="240"/>
        <w:jc w:val="both"/>
        <w:rPr>
          <w:rFonts w:ascii="Arial" w:eastAsia="Arial" w:hAnsi="Arial" w:cs="Arial"/>
          <w:sz w:val="24"/>
          <w:szCs w:val="24"/>
        </w:rPr>
      </w:pPr>
    </w:p>
    <w:p w14:paraId="00000047" w14:textId="77777777" w:rsidR="0008416D" w:rsidRDefault="0008416D">
      <w:pPr>
        <w:spacing w:before="240"/>
        <w:jc w:val="both"/>
        <w:rPr>
          <w:rFonts w:ascii="Arial" w:eastAsia="Arial" w:hAnsi="Arial" w:cs="Arial"/>
          <w:sz w:val="24"/>
          <w:szCs w:val="24"/>
        </w:rPr>
      </w:pPr>
    </w:p>
    <w:p w14:paraId="00000048" w14:textId="77777777" w:rsidR="0008416D" w:rsidRDefault="0008416D">
      <w:pPr>
        <w:spacing w:before="240"/>
        <w:jc w:val="both"/>
        <w:rPr>
          <w:rFonts w:ascii="Arial" w:eastAsia="Arial" w:hAnsi="Arial" w:cs="Arial"/>
          <w:sz w:val="24"/>
          <w:szCs w:val="24"/>
        </w:rPr>
      </w:pPr>
    </w:p>
    <w:p w14:paraId="00000049" w14:textId="77777777" w:rsidR="0008416D" w:rsidRDefault="00000000">
      <w:pPr>
        <w:pStyle w:val="Ttulo1"/>
        <w:numPr>
          <w:ilvl w:val="0"/>
          <w:numId w:val="3"/>
        </w:numPr>
        <w:rPr>
          <w:rFonts w:ascii="Arial" w:eastAsia="Arial" w:hAnsi="Arial" w:cs="Arial"/>
          <w:b/>
          <w:color w:val="000000"/>
          <w:u w:val="single"/>
        </w:rPr>
      </w:pPr>
      <w:bookmarkStart w:id="5" w:name="_Toc112618755"/>
      <w:r>
        <w:rPr>
          <w:rFonts w:ascii="Arial" w:eastAsia="Arial" w:hAnsi="Arial" w:cs="Arial"/>
          <w:b/>
          <w:color w:val="000000"/>
          <w:u w:val="single"/>
        </w:rPr>
        <w:lastRenderedPageBreak/>
        <w:t>Discusión de resultados</w:t>
      </w:r>
      <w:bookmarkEnd w:id="5"/>
    </w:p>
    <w:p w14:paraId="6AAAFB3F" w14:textId="77777777" w:rsid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 xml:space="preserve">Analizar las formas de medición de la densidad de un objeto en estado sólido, utilizando sus valores de masa y volumen medidos de manera directa, para su comparación de la exactitud para cumplir con el objetivo planteado se efectuó el cálculo de volumen de una canica de vidrio, así como de un dado de plástico, utilizando fórmulas matemáticas, seguidamente se obtuvo las masas de ambos solidos por medio del tarado de sus masas. </w:t>
      </w:r>
    </w:p>
    <w:p w14:paraId="428DCA4F" w14:textId="7E8C627B" w:rsidR="00174026" w:rsidRP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Posteriormente se efectuó el cálculo de la densidad de ambos sólidos, la cual se comparó con los datos obtenidos utilizando el método de Arquímedes para su comparación de error porcentual.</w:t>
      </w:r>
    </w:p>
    <w:p w14:paraId="05FEB5E1" w14:textId="77777777" w:rsid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 xml:space="preserve">El error porcentual obtenido al comparar las densidades de ambos métodos fue considerablemente alto, esto se debe a diferentes causas, tales como errores en la medición, así como la utilización de un método con una exactitud superior al otro. </w:t>
      </w:r>
    </w:p>
    <w:p w14:paraId="295D1812" w14:textId="0202FACB" w:rsid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 xml:space="preserve">La Universidad Autónoma del estado de Hidalgo, expone </w:t>
      </w:r>
      <w:r w:rsidRPr="00174026">
        <w:rPr>
          <w:rFonts w:ascii="Arial" w:hAnsi="Arial" w:cs="Arial"/>
          <w:sz w:val="24"/>
          <w:szCs w:val="24"/>
        </w:rPr>
        <w:t>que,</w:t>
      </w:r>
      <w:r w:rsidRPr="00174026">
        <w:rPr>
          <w:rFonts w:ascii="Arial" w:hAnsi="Arial" w:cs="Arial"/>
          <w:sz w:val="24"/>
          <w:szCs w:val="24"/>
        </w:rPr>
        <w:t xml:space="preserve"> si bien el método de Arquímedes permite el cálculo de volumen de figuras irregulares, se corre el riego cometer errores tales como el error de paralaje al momento de tomar la medida, ya que se puede tomar la medida desde un ángulo que impida la apreciación de la medida exacta. </w:t>
      </w:r>
    </w:p>
    <w:p w14:paraId="54972079" w14:textId="5753FD35" w:rsidR="00174026" w:rsidRP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 xml:space="preserve">Para obtener una medida con mayor exactitud se utilizaron métodos indirectos los cuales ofrecen una mayor exactitud ya que se relaciona </w:t>
      </w:r>
      <w:r w:rsidRPr="00174026">
        <w:rPr>
          <w:rFonts w:ascii="Arial" w:hAnsi="Arial" w:cs="Arial"/>
          <w:sz w:val="24"/>
          <w:szCs w:val="24"/>
        </w:rPr>
        <w:t>matemáticamente el</w:t>
      </w:r>
      <w:r w:rsidRPr="00174026">
        <w:rPr>
          <w:rFonts w:ascii="Arial" w:hAnsi="Arial" w:cs="Arial"/>
          <w:sz w:val="24"/>
          <w:szCs w:val="24"/>
        </w:rPr>
        <w:t xml:space="preserve"> área y el volumen de los sólidos, lo cual ofrece una solución con menor grado de error humano.</w:t>
      </w:r>
    </w:p>
    <w:p w14:paraId="2CD1CE6D" w14:textId="77777777" w:rsidR="00174026" w:rsidRDefault="00174026" w:rsidP="00174026">
      <w:pPr>
        <w:spacing w:after="160" w:line="259" w:lineRule="auto"/>
        <w:jc w:val="both"/>
        <w:rPr>
          <w:rFonts w:ascii="Arial" w:hAnsi="Arial" w:cs="Arial"/>
          <w:sz w:val="24"/>
          <w:szCs w:val="24"/>
        </w:rPr>
      </w:pPr>
      <w:r w:rsidRPr="00174026">
        <w:rPr>
          <w:rFonts w:ascii="Arial" w:hAnsi="Arial" w:cs="Arial"/>
          <w:sz w:val="24"/>
          <w:szCs w:val="24"/>
        </w:rPr>
        <w:t xml:space="preserve">Para medir las densidades se utilizaron métodos directos e indirectos, según lo mencionado por UNAM, una medición indirecta es aquella que, realizando la medición de una variable, podemos calcular otra distinta, por la que estamos interesados, este método es utilizado ya que no siempre es posible realizar una medida directa, porque existen variables que no se pueden medir por comparación directa. </w:t>
      </w:r>
    </w:p>
    <w:p w14:paraId="0000004A" w14:textId="2107987D" w:rsidR="0008416D" w:rsidRDefault="00174026" w:rsidP="00174026">
      <w:pPr>
        <w:spacing w:after="160" w:line="259" w:lineRule="auto"/>
        <w:jc w:val="both"/>
        <w:rPr>
          <w:rFonts w:ascii="Arial" w:hAnsi="Arial" w:cs="Arial"/>
          <w:sz w:val="24"/>
          <w:szCs w:val="24"/>
        </w:rPr>
      </w:pPr>
      <w:r w:rsidRPr="00174026">
        <w:rPr>
          <w:rFonts w:ascii="Arial" w:hAnsi="Arial" w:cs="Arial"/>
          <w:sz w:val="24"/>
          <w:szCs w:val="24"/>
        </w:rPr>
        <w:t>Así mismo expone que una medición directa es aquella utilizada cuando disponemos de un instrumento de medida que la obtiene comparando la variable a medir con una de la misma naturaleza física, se debe resaltar que todo instrumento debe estar calibrado para evitar errores en las mediciones.</w:t>
      </w:r>
    </w:p>
    <w:p w14:paraId="3B71C469" w14:textId="77777777" w:rsidR="00174026" w:rsidRPr="00174026" w:rsidRDefault="00174026" w:rsidP="00174026">
      <w:pPr>
        <w:spacing w:after="160" w:line="259" w:lineRule="auto"/>
        <w:jc w:val="both"/>
        <w:rPr>
          <w:rFonts w:ascii="Arial" w:hAnsi="Arial" w:cs="Arial"/>
          <w:sz w:val="24"/>
          <w:szCs w:val="24"/>
        </w:rPr>
      </w:pPr>
    </w:p>
    <w:p w14:paraId="1289F63A" w14:textId="7D7094E5" w:rsidR="00174026" w:rsidRDefault="00174026" w:rsidP="00174026">
      <w:pPr>
        <w:pStyle w:val="Ttulo1"/>
        <w:rPr>
          <w:rFonts w:ascii="Arial" w:hAnsi="Arial" w:cs="Arial"/>
          <w:b/>
          <w:bCs/>
          <w:u w:val="single"/>
        </w:rPr>
      </w:pPr>
    </w:p>
    <w:p w14:paraId="630D13E5" w14:textId="07C11807" w:rsidR="00174026" w:rsidRDefault="00174026" w:rsidP="00174026"/>
    <w:p w14:paraId="15C3843C" w14:textId="77777777" w:rsidR="00174026" w:rsidRPr="00174026" w:rsidRDefault="00174026" w:rsidP="00174026"/>
    <w:p w14:paraId="1779E5FB" w14:textId="117620E4" w:rsidR="00174026" w:rsidRDefault="00174026" w:rsidP="00174026">
      <w:pPr>
        <w:pStyle w:val="Ttulo1"/>
        <w:numPr>
          <w:ilvl w:val="0"/>
          <w:numId w:val="3"/>
        </w:numPr>
        <w:rPr>
          <w:rFonts w:ascii="Arial" w:hAnsi="Arial" w:cs="Arial"/>
          <w:b/>
          <w:bCs/>
          <w:color w:val="auto"/>
          <w:u w:val="single"/>
        </w:rPr>
      </w:pPr>
      <w:bookmarkStart w:id="6" w:name="_Toc112618756"/>
      <w:r w:rsidRPr="00174026">
        <w:rPr>
          <w:rFonts w:ascii="Arial" w:hAnsi="Arial" w:cs="Arial"/>
          <w:b/>
          <w:bCs/>
          <w:color w:val="auto"/>
          <w:u w:val="single"/>
        </w:rPr>
        <w:lastRenderedPageBreak/>
        <w:t>CONCLUSIONES</w:t>
      </w:r>
      <w:bookmarkEnd w:id="6"/>
      <w:r w:rsidRPr="00174026">
        <w:rPr>
          <w:rFonts w:ascii="Arial" w:hAnsi="Arial" w:cs="Arial"/>
          <w:b/>
          <w:bCs/>
          <w:color w:val="auto"/>
          <w:u w:val="single"/>
        </w:rPr>
        <w:t xml:space="preserve"> </w:t>
      </w:r>
    </w:p>
    <w:p w14:paraId="7BD88B1D" w14:textId="77777777" w:rsidR="00D3760D" w:rsidRPr="00D3760D" w:rsidRDefault="00D3760D" w:rsidP="00D3760D"/>
    <w:p w14:paraId="2F0A3BD0" w14:textId="45BD0B92" w:rsidR="00D3760D" w:rsidRPr="00D3760D" w:rsidRDefault="00D3760D" w:rsidP="00D3760D">
      <w:pPr>
        <w:rPr>
          <w:rFonts w:ascii="Arial" w:hAnsi="Arial" w:cs="Arial"/>
          <w:sz w:val="24"/>
          <w:szCs w:val="24"/>
        </w:rPr>
      </w:pPr>
      <w:r w:rsidRPr="00D3760D">
        <w:rPr>
          <w:rFonts w:ascii="Arial" w:hAnsi="Arial" w:cs="Arial"/>
          <w:sz w:val="24"/>
          <w:szCs w:val="24"/>
        </w:rPr>
        <w:t xml:space="preserve">1.  Se </w:t>
      </w:r>
      <w:r w:rsidRPr="00D3760D">
        <w:rPr>
          <w:rFonts w:ascii="Arial" w:hAnsi="Arial" w:cs="Arial"/>
          <w:sz w:val="24"/>
          <w:szCs w:val="24"/>
        </w:rPr>
        <w:t>determinó</w:t>
      </w:r>
      <w:r w:rsidRPr="00D3760D">
        <w:rPr>
          <w:rFonts w:ascii="Arial" w:hAnsi="Arial" w:cs="Arial"/>
          <w:sz w:val="24"/>
          <w:szCs w:val="24"/>
        </w:rPr>
        <w:t xml:space="preserve"> que la densidad de la </w:t>
      </w:r>
      <w:r w:rsidRPr="00D3760D">
        <w:rPr>
          <w:rFonts w:ascii="Arial" w:hAnsi="Arial" w:cs="Arial"/>
          <w:sz w:val="24"/>
          <w:szCs w:val="24"/>
        </w:rPr>
        <w:t>miel</w:t>
      </w:r>
      <w:r w:rsidRPr="00D3760D">
        <w:rPr>
          <w:rFonts w:ascii="Arial" w:hAnsi="Arial" w:cs="Arial"/>
          <w:sz w:val="24"/>
          <w:szCs w:val="24"/>
        </w:rPr>
        <w:t xml:space="preserve"> es </w:t>
      </w:r>
      <w:r w:rsidRPr="00D3760D">
        <w:rPr>
          <w:rFonts w:ascii="Arial" w:hAnsi="Arial" w:cs="Arial"/>
          <w:sz w:val="24"/>
          <w:szCs w:val="24"/>
        </w:rPr>
        <w:t>más</w:t>
      </w:r>
      <w:r w:rsidRPr="00D3760D">
        <w:rPr>
          <w:rFonts w:ascii="Arial" w:hAnsi="Arial" w:cs="Arial"/>
          <w:sz w:val="24"/>
          <w:szCs w:val="24"/>
        </w:rPr>
        <w:t xml:space="preserve"> pesada que la del agua por ello se fue al fondo.</w:t>
      </w:r>
    </w:p>
    <w:p w14:paraId="36A5621F" w14:textId="77777777" w:rsidR="00D3760D" w:rsidRPr="00D3760D" w:rsidRDefault="00D3760D" w:rsidP="00D3760D">
      <w:pPr>
        <w:rPr>
          <w:rFonts w:ascii="Arial" w:hAnsi="Arial" w:cs="Arial"/>
          <w:sz w:val="24"/>
          <w:szCs w:val="24"/>
        </w:rPr>
      </w:pPr>
    </w:p>
    <w:p w14:paraId="01B204A6" w14:textId="7FBA5DE5" w:rsidR="00D3760D" w:rsidRPr="00D3760D" w:rsidRDefault="00D3760D" w:rsidP="00D3760D">
      <w:pPr>
        <w:rPr>
          <w:rFonts w:ascii="Arial" w:hAnsi="Arial" w:cs="Arial"/>
          <w:sz w:val="24"/>
          <w:szCs w:val="24"/>
        </w:rPr>
      </w:pPr>
      <w:r w:rsidRPr="00D3760D">
        <w:rPr>
          <w:rFonts w:ascii="Arial" w:hAnsi="Arial" w:cs="Arial"/>
          <w:sz w:val="24"/>
          <w:szCs w:val="24"/>
        </w:rPr>
        <w:t xml:space="preserve">2. Se </w:t>
      </w:r>
      <w:r w:rsidRPr="00D3760D">
        <w:rPr>
          <w:rFonts w:ascii="Arial" w:hAnsi="Arial" w:cs="Arial"/>
          <w:sz w:val="24"/>
          <w:szCs w:val="24"/>
        </w:rPr>
        <w:t>demostró</w:t>
      </w:r>
      <w:r w:rsidRPr="00D3760D">
        <w:rPr>
          <w:rFonts w:ascii="Arial" w:hAnsi="Arial" w:cs="Arial"/>
          <w:sz w:val="24"/>
          <w:szCs w:val="24"/>
        </w:rPr>
        <w:t xml:space="preserve"> que el globo a pesar de que se </w:t>
      </w:r>
      <w:r w:rsidRPr="00D3760D">
        <w:rPr>
          <w:rFonts w:ascii="Arial" w:hAnsi="Arial" w:cs="Arial"/>
          <w:sz w:val="24"/>
          <w:szCs w:val="24"/>
        </w:rPr>
        <w:t>dejó</w:t>
      </w:r>
      <w:r w:rsidRPr="00D3760D">
        <w:rPr>
          <w:rFonts w:ascii="Arial" w:hAnsi="Arial" w:cs="Arial"/>
          <w:sz w:val="24"/>
          <w:szCs w:val="24"/>
        </w:rPr>
        <w:t xml:space="preserve"> caer al agua sigue funcionando sin ninguna falla.</w:t>
      </w:r>
    </w:p>
    <w:p w14:paraId="25690F6D" w14:textId="77777777" w:rsidR="00D3760D" w:rsidRPr="00D3760D" w:rsidRDefault="00D3760D" w:rsidP="00D3760D">
      <w:pPr>
        <w:rPr>
          <w:rFonts w:ascii="Arial" w:hAnsi="Arial" w:cs="Arial"/>
          <w:sz w:val="24"/>
          <w:szCs w:val="24"/>
        </w:rPr>
      </w:pPr>
    </w:p>
    <w:p w14:paraId="4A818824" w14:textId="5E27D4D5" w:rsidR="00D3760D" w:rsidRPr="00D3760D" w:rsidRDefault="00D3760D" w:rsidP="00D3760D">
      <w:pPr>
        <w:rPr>
          <w:rFonts w:ascii="Arial" w:hAnsi="Arial" w:cs="Arial"/>
          <w:sz w:val="24"/>
          <w:szCs w:val="24"/>
        </w:rPr>
      </w:pPr>
      <w:r w:rsidRPr="00D3760D">
        <w:rPr>
          <w:rFonts w:ascii="Arial" w:hAnsi="Arial" w:cs="Arial"/>
          <w:sz w:val="24"/>
          <w:szCs w:val="24"/>
        </w:rPr>
        <w:t xml:space="preserve">3. Se verifico </w:t>
      </w:r>
      <w:r w:rsidRPr="00D3760D">
        <w:rPr>
          <w:rFonts w:ascii="Arial" w:hAnsi="Arial" w:cs="Arial"/>
          <w:sz w:val="24"/>
          <w:szCs w:val="24"/>
        </w:rPr>
        <w:t>que,</w:t>
      </w:r>
      <w:r w:rsidRPr="00D3760D">
        <w:rPr>
          <w:rFonts w:ascii="Arial" w:hAnsi="Arial" w:cs="Arial"/>
          <w:sz w:val="24"/>
          <w:szCs w:val="24"/>
        </w:rPr>
        <w:t xml:space="preserve"> con la incerteza, el dato nunca </w:t>
      </w:r>
      <w:r w:rsidRPr="00D3760D">
        <w:rPr>
          <w:rFonts w:ascii="Arial" w:hAnsi="Arial" w:cs="Arial"/>
          <w:sz w:val="24"/>
          <w:szCs w:val="24"/>
        </w:rPr>
        <w:t>será</w:t>
      </w:r>
      <w:r w:rsidRPr="00D3760D">
        <w:rPr>
          <w:rFonts w:ascii="Arial" w:hAnsi="Arial" w:cs="Arial"/>
          <w:sz w:val="24"/>
          <w:szCs w:val="24"/>
        </w:rPr>
        <w:t xml:space="preserve"> exacto ya que gracias a ella siempre tendremos 1.0 </w:t>
      </w:r>
      <w:r w:rsidRPr="00D3760D">
        <w:rPr>
          <w:rFonts w:ascii="Arial" w:hAnsi="Arial" w:cs="Arial"/>
          <w:sz w:val="24"/>
          <w:szCs w:val="24"/>
        </w:rPr>
        <w:t>más</w:t>
      </w:r>
      <w:r w:rsidRPr="00D3760D">
        <w:rPr>
          <w:rFonts w:ascii="Arial" w:hAnsi="Arial" w:cs="Arial"/>
          <w:sz w:val="24"/>
          <w:szCs w:val="24"/>
        </w:rPr>
        <w:t xml:space="preserve"> o menos en </w:t>
      </w:r>
      <w:r w:rsidRPr="00D3760D">
        <w:rPr>
          <w:rFonts w:ascii="Arial" w:hAnsi="Arial" w:cs="Arial"/>
          <w:sz w:val="24"/>
          <w:szCs w:val="24"/>
        </w:rPr>
        <w:t>los resultados</w:t>
      </w:r>
      <w:r w:rsidRPr="00D3760D">
        <w:rPr>
          <w:rFonts w:ascii="Arial" w:hAnsi="Arial" w:cs="Arial"/>
          <w:sz w:val="24"/>
          <w:szCs w:val="24"/>
        </w:rPr>
        <w:t>.</w:t>
      </w:r>
    </w:p>
    <w:p w14:paraId="665098C1" w14:textId="77777777" w:rsidR="00D3760D" w:rsidRPr="00D3760D" w:rsidRDefault="00D3760D" w:rsidP="00D3760D">
      <w:pPr>
        <w:rPr>
          <w:rFonts w:ascii="Arial" w:hAnsi="Arial" w:cs="Arial"/>
          <w:sz w:val="24"/>
          <w:szCs w:val="24"/>
        </w:rPr>
      </w:pPr>
    </w:p>
    <w:p w14:paraId="3D010F7C" w14:textId="77777777" w:rsidR="00D3760D" w:rsidRPr="00D3760D" w:rsidRDefault="00D3760D" w:rsidP="00D3760D">
      <w:pPr>
        <w:rPr>
          <w:rFonts w:ascii="Arial" w:hAnsi="Arial" w:cs="Arial"/>
          <w:sz w:val="24"/>
          <w:szCs w:val="24"/>
        </w:rPr>
      </w:pPr>
      <w:r w:rsidRPr="00D3760D">
        <w:rPr>
          <w:rFonts w:ascii="Arial" w:hAnsi="Arial" w:cs="Arial"/>
          <w:sz w:val="24"/>
          <w:szCs w:val="24"/>
        </w:rPr>
        <w:t>4. Al demostrar que la pelota de aluminio flotaba ya que no tiene mayor densidad como para estar al fondo de la probeta.</w:t>
      </w:r>
    </w:p>
    <w:p w14:paraId="6CBBED0C" w14:textId="77777777" w:rsidR="00D3760D" w:rsidRPr="00D3760D" w:rsidRDefault="00D3760D" w:rsidP="00D3760D">
      <w:pPr>
        <w:rPr>
          <w:rFonts w:ascii="Arial" w:hAnsi="Arial" w:cs="Arial"/>
          <w:sz w:val="24"/>
          <w:szCs w:val="24"/>
        </w:rPr>
      </w:pPr>
    </w:p>
    <w:p w14:paraId="3DBC6EED" w14:textId="0081DFDF" w:rsidR="00174026" w:rsidRPr="00D3760D" w:rsidRDefault="00D3760D" w:rsidP="00D3760D">
      <w:pPr>
        <w:rPr>
          <w:rFonts w:ascii="Arial" w:hAnsi="Arial" w:cs="Arial"/>
          <w:sz w:val="24"/>
          <w:szCs w:val="24"/>
        </w:rPr>
      </w:pPr>
      <w:r w:rsidRPr="00D3760D">
        <w:rPr>
          <w:rFonts w:ascii="Arial" w:hAnsi="Arial" w:cs="Arial"/>
          <w:sz w:val="24"/>
          <w:szCs w:val="24"/>
        </w:rPr>
        <w:t>5. Al completar la fusión del etanol con el agua se puede ver que son componentes que se pueden mezclar fácilmente sin ningún problema</w:t>
      </w:r>
    </w:p>
    <w:p w14:paraId="5C08DD08" w14:textId="3A788CC0" w:rsidR="00174026" w:rsidRPr="00174026" w:rsidRDefault="00174026" w:rsidP="00174026">
      <w:r w:rsidRPr="00174026">
        <w:br w:type="page"/>
      </w:r>
    </w:p>
    <w:p w14:paraId="724FD834" w14:textId="07E8FCE6" w:rsidR="00174026" w:rsidRDefault="00174026" w:rsidP="00174026">
      <w:pPr>
        <w:pStyle w:val="Ttulo1"/>
        <w:numPr>
          <w:ilvl w:val="0"/>
          <w:numId w:val="3"/>
        </w:numPr>
        <w:rPr>
          <w:rFonts w:ascii="Arial" w:eastAsia="Arial" w:hAnsi="Arial" w:cs="Arial"/>
          <w:b/>
          <w:color w:val="000000"/>
          <w:u w:val="single"/>
        </w:rPr>
      </w:pPr>
      <w:bookmarkStart w:id="7" w:name="_Toc112618757"/>
      <w:r>
        <w:rPr>
          <w:rFonts w:ascii="Arial" w:eastAsia="Arial" w:hAnsi="Arial" w:cs="Arial"/>
          <w:b/>
          <w:color w:val="000000"/>
          <w:u w:val="single"/>
        </w:rPr>
        <w:lastRenderedPageBreak/>
        <w:t>REFERENCIAS</w:t>
      </w:r>
      <w:bookmarkEnd w:id="7"/>
    </w:p>
    <w:p w14:paraId="2FC4BE97" w14:textId="77777777" w:rsidR="00174026" w:rsidRPr="00174026" w:rsidRDefault="00174026" w:rsidP="00174026"/>
    <w:sdt>
      <w:sdtPr>
        <w:id w:val="-573587230"/>
        <w:bibliography/>
      </w:sdtPr>
      <w:sdtEndPr>
        <w:rPr>
          <w:rFonts w:ascii="Calibri" w:eastAsia="Calibri" w:hAnsi="Calibri" w:cs="Calibri"/>
          <w:lang w:eastAsia="es-GT"/>
        </w:rPr>
      </w:sdtEndPr>
      <w:sdtContent>
        <w:p w14:paraId="499377CB" w14:textId="7A1AD44F" w:rsidR="00174026" w:rsidRPr="004155D0" w:rsidRDefault="00174026" w:rsidP="00174026">
          <w:pPr>
            <w:pStyle w:val="Bibliografa"/>
            <w:numPr>
              <w:ilvl w:val="0"/>
              <w:numId w:val="4"/>
            </w:numPr>
            <w:rPr>
              <w:b/>
              <w:bCs/>
              <w:noProof/>
              <w:sz w:val="24"/>
              <w:szCs w:val="24"/>
            </w:rPr>
          </w:pPr>
          <w:r w:rsidRPr="00A231C9">
            <w:rPr>
              <w:rFonts w:ascii="Arial" w:hAnsi="Arial" w:cs="Arial"/>
              <w:sz w:val="24"/>
            </w:rPr>
            <w:fldChar w:fldCharType="begin"/>
          </w:r>
          <w:r w:rsidRPr="00A231C9">
            <w:rPr>
              <w:rFonts w:ascii="Arial" w:hAnsi="Arial" w:cs="Arial"/>
              <w:sz w:val="24"/>
            </w:rPr>
            <w:instrText>BIBLIOGRAPHY</w:instrText>
          </w:r>
          <w:r w:rsidRPr="00A231C9">
            <w:rPr>
              <w:rFonts w:ascii="Arial" w:hAnsi="Arial" w:cs="Arial"/>
              <w:sz w:val="24"/>
            </w:rPr>
            <w:fldChar w:fldCharType="separate"/>
          </w:r>
          <w:r w:rsidRPr="00E322A5">
            <w:rPr>
              <w:b/>
              <w:bCs/>
              <w:noProof/>
            </w:rPr>
            <w:t xml:space="preserve">anonimo. (2022). </w:t>
          </w:r>
          <w:r w:rsidRPr="00E322A5">
            <w:rPr>
              <w:b/>
              <w:bCs/>
              <w:i/>
              <w:iCs/>
              <w:noProof/>
            </w:rPr>
            <w:t>tplaboratorioquimico</w:t>
          </w:r>
          <w:r w:rsidRPr="00E322A5">
            <w:rPr>
              <w:b/>
              <w:bCs/>
              <w:noProof/>
            </w:rPr>
            <w:t>. Obtenido de https://www.tplaboratorioquimico.com/quimica</w:t>
          </w:r>
          <w:r>
            <w:rPr>
              <w:noProof/>
            </w:rPr>
            <w:t>-</w:t>
          </w:r>
          <w:r w:rsidRPr="004155D0">
            <w:rPr>
              <w:b/>
              <w:bCs/>
              <w:noProof/>
            </w:rPr>
            <w:t>general/las-propiedades-de-la-materia/densidad.html</w:t>
          </w:r>
        </w:p>
        <w:p w14:paraId="396783CF" w14:textId="77777777" w:rsidR="00174026" w:rsidRPr="004155D0" w:rsidRDefault="00174026" w:rsidP="00174026">
          <w:pPr>
            <w:pStyle w:val="Bibliografa"/>
            <w:numPr>
              <w:ilvl w:val="0"/>
              <w:numId w:val="4"/>
            </w:numPr>
            <w:rPr>
              <w:b/>
              <w:bCs/>
              <w:noProof/>
            </w:rPr>
          </w:pPr>
          <w:r w:rsidRPr="004155D0">
            <w:rPr>
              <w:b/>
              <w:bCs/>
              <w:noProof/>
            </w:rPr>
            <w:t xml:space="preserve">Conceptos, E. (2022). </w:t>
          </w:r>
          <w:r w:rsidRPr="004155D0">
            <w:rPr>
              <w:b/>
              <w:bCs/>
              <w:i/>
              <w:iCs/>
              <w:noProof/>
            </w:rPr>
            <w:t>conceptos</w:t>
          </w:r>
          <w:r w:rsidRPr="004155D0">
            <w:rPr>
              <w:b/>
              <w:bCs/>
              <w:noProof/>
            </w:rPr>
            <w:t>. Obtenido de https://concepto.de/densidad/</w:t>
          </w:r>
        </w:p>
        <w:p w14:paraId="5338669A" w14:textId="77777777" w:rsidR="00174026" w:rsidRPr="004155D0" w:rsidRDefault="00174026" w:rsidP="00174026">
          <w:pPr>
            <w:pStyle w:val="Bibliografa"/>
            <w:numPr>
              <w:ilvl w:val="0"/>
              <w:numId w:val="4"/>
            </w:numPr>
            <w:rPr>
              <w:b/>
              <w:bCs/>
              <w:noProof/>
            </w:rPr>
          </w:pPr>
          <w:r w:rsidRPr="004155D0">
            <w:rPr>
              <w:b/>
              <w:bCs/>
              <w:noProof/>
            </w:rPr>
            <w:t xml:space="preserve">Monterroso, R. (2017). </w:t>
          </w:r>
          <w:r w:rsidRPr="004155D0">
            <w:rPr>
              <w:b/>
              <w:bCs/>
              <w:i/>
              <w:iCs/>
              <w:noProof/>
            </w:rPr>
            <w:t>FUNDAMENTOS DE LA QUÍMICA.</w:t>
          </w:r>
          <w:r w:rsidRPr="004155D0">
            <w:rPr>
              <w:b/>
              <w:bCs/>
              <w:noProof/>
            </w:rPr>
            <w:t xml:space="preserve"> </w:t>
          </w:r>
        </w:p>
        <w:p w14:paraId="35C509F2" w14:textId="77777777" w:rsidR="00174026" w:rsidRPr="004155D0" w:rsidRDefault="00174026" w:rsidP="00174026">
          <w:pPr>
            <w:pStyle w:val="Bibliografa"/>
            <w:numPr>
              <w:ilvl w:val="0"/>
              <w:numId w:val="4"/>
            </w:numPr>
            <w:rPr>
              <w:b/>
              <w:bCs/>
              <w:noProof/>
            </w:rPr>
          </w:pPr>
          <w:r w:rsidRPr="004155D0">
            <w:rPr>
              <w:b/>
              <w:bCs/>
              <w:noProof/>
            </w:rPr>
            <w:t xml:space="preserve">Quimica.es. (2006). </w:t>
          </w:r>
          <w:r w:rsidRPr="004155D0">
            <w:rPr>
              <w:b/>
              <w:bCs/>
              <w:i/>
              <w:iCs/>
              <w:noProof/>
            </w:rPr>
            <w:t>Electron.</w:t>
          </w:r>
          <w:r w:rsidRPr="004155D0">
            <w:rPr>
              <w:b/>
              <w:bCs/>
              <w:noProof/>
            </w:rPr>
            <w:t xml:space="preserve"> Obtenido de https://www.quimica.es/enciclopedia/Electr%C3%B3n.html</w:t>
          </w:r>
        </w:p>
        <w:p w14:paraId="631B673F" w14:textId="77777777" w:rsidR="00174026" w:rsidRPr="004155D0" w:rsidRDefault="00174026" w:rsidP="00174026">
          <w:pPr>
            <w:pStyle w:val="Bibliografa"/>
            <w:numPr>
              <w:ilvl w:val="0"/>
              <w:numId w:val="4"/>
            </w:numPr>
            <w:rPr>
              <w:b/>
              <w:bCs/>
              <w:noProof/>
            </w:rPr>
          </w:pPr>
          <w:r w:rsidRPr="004155D0">
            <w:rPr>
              <w:b/>
              <w:bCs/>
              <w:noProof/>
            </w:rPr>
            <w:t xml:space="preserve">Ulloa, A. D., &amp; De Ulloa, A. (s.f.). </w:t>
          </w:r>
          <w:r w:rsidRPr="004155D0">
            <w:rPr>
              <w:b/>
              <w:bCs/>
              <w:i/>
              <w:iCs/>
              <w:noProof/>
            </w:rPr>
            <w:t>Euskadi</w:t>
          </w:r>
          <w:r w:rsidRPr="004155D0">
            <w:rPr>
              <w:b/>
              <w:bCs/>
              <w:noProof/>
            </w:rPr>
            <w:t>. Obtenido de https://www.euskadi.eus/gobierno-vasco/contenidos/informacion/dia6/eu_2027/adjuntos/natur_zientziak/DBH1Z-01-MATERIA/DBH1Z-01-INP_JARD/materiaulloa.pdf</w:t>
          </w:r>
        </w:p>
        <w:p w14:paraId="3D24675C" w14:textId="389E12D5" w:rsidR="00174026" w:rsidRPr="00174026" w:rsidRDefault="00174026" w:rsidP="00174026">
          <w:r w:rsidRPr="00A231C9">
            <w:rPr>
              <w:rFonts w:ascii="Arial" w:hAnsi="Arial" w:cs="Arial"/>
              <w:b/>
              <w:bCs/>
              <w:sz w:val="24"/>
            </w:rPr>
            <w:fldChar w:fldCharType="end"/>
          </w:r>
        </w:p>
      </w:sdtContent>
    </w:sdt>
    <w:p w14:paraId="0000004C" w14:textId="61D2BD89" w:rsidR="0008416D" w:rsidRDefault="0008416D">
      <w:pPr>
        <w:spacing w:after="160" w:line="259" w:lineRule="auto"/>
      </w:pPr>
    </w:p>
    <w:p w14:paraId="343971D0" w14:textId="77777777" w:rsidR="00174026" w:rsidRDefault="00174026">
      <w:pPr>
        <w:rPr>
          <w:rFonts w:ascii="Arial" w:eastAsia="Arial" w:hAnsi="Arial" w:cs="Arial"/>
          <w:b/>
          <w:color w:val="000000"/>
          <w:sz w:val="32"/>
          <w:szCs w:val="32"/>
          <w:u w:val="single"/>
        </w:rPr>
      </w:pPr>
      <w:r>
        <w:rPr>
          <w:rFonts w:ascii="Arial" w:eastAsia="Arial" w:hAnsi="Arial" w:cs="Arial"/>
          <w:b/>
          <w:color w:val="000000"/>
          <w:u w:val="single"/>
        </w:rPr>
        <w:br w:type="page"/>
      </w:r>
    </w:p>
    <w:p w14:paraId="0000004D" w14:textId="23454A20" w:rsidR="0008416D" w:rsidRDefault="00000000">
      <w:pPr>
        <w:pStyle w:val="Ttulo1"/>
        <w:numPr>
          <w:ilvl w:val="0"/>
          <w:numId w:val="3"/>
        </w:numPr>
        <w:rPr>
          <w:rFonts w:ascii="Arial" w:eastAsia="Arial" w:hAnsi="Arial" w:cs="Arial"/>
          <w:b/>
          <w:color w:val="000000"/>
          <w:u w:val="single"/>
        </w:rPr>
      </w:pPr>
      <w:bookmarkStart w:id="8" w:name="_Toc112618758"/>
      <w:r>
        <w:rPr>
          <w:rFonts w:ascii="Arial" w:eastAsia="Arial" w:hAnsi="Arial" w:cs="Arial"/>
          <w:b/>
          <w:color w:val="000000"/>
          <w:u w:val="single"/>
        </w:rPr>
        <w:lastRenderedPageBreak/>
        <w:t>APENDICE</w:t>
      </w:r>
      <w:bookmarkEnd w:id="8"/>
    </w:p>
    <w:p w14:paraId="0000004E" w14:textId="77777777" w:rsidR="0008416D" w:rsidRDefault="00000000">
      <w:pPr>
        <w:pStyle w:val="Ttulo2"/>
        <w:numPr>
          <w:ilvl w:val="0"/>
          <w:numId w:val="1"/>
        </w:numPr>
        <w:rPr>
          <w:rFonts w:ascii="Arial" w:eastAsia="Arial" w:hAnsi="Arial" w:cs="Arial"/>
          <w:b/>
          <w:color w:val="000000"/>
          <w:u w:val="single"/>
        </w:rPr>
      </w:pPr>
      <w:bookmarkStart w:id="9" w:name="_Toc112618759"/>
      <w:r>
        <w:rPr>
          <w:rFonts w:ascii="Arial" w:eastAsia="Arial" w:hAnsi="Arial" w:cs="Arial"/>
          <w:b/>
          <w:color w:val="000000"/>
          <w:u w:val="single"/>
        </w:rPr>
        <w:t>Diagrama de equipo</w:t>
      </w:r>
      <w:bookmarkEnd w:id="9"/>
    </w:p>
    <w:p w14:paraId="0000004F" w14:textId="77777777" w:rsidR="0008416D" w:rsidRDefault="00000000">
      <w:pPr>
        <w:rPr>
          <w:rFonts w:ascii="Arial" w:eastAsia="Arial" w:hAnsi="Arial" w:cs="Arial"/>
          <w:sz w:val="24"/>
          <w:szCs w:val="24"/>
        </w:rPr>
      </w:pPr>
      <w:r>
        <w:rPr>
          <w:rFonts w:ascii="Arial" w:eastAsia="Arial" w:hAnsi="Arial" w:cs="Arial"/>
          <w:sz w:val="24"/>
          <w:szCs w:val="24"/>
        </w:rPr>
        <w:t>N/A</w:t>
      </w:r>
    </w:p>
    <w:p w14:paraId="00000050" w14:textId="77777777" w:rsidR="0008416D" w:rsidRDefault="00000000">
      <w:pPr>
        <w:pStyle w:val="Ttulo2"/>
        <w:numPr>
          <w:ilvl w:val="0"/>
          <w:numId w:val="1"/>
        </w:numPr>
        <w:rPr>
          <w:rFonts w:ascii="Arial" w:eastAsia="Arial" w:hAnsi="Arial" w:cs="Arial"/>
          <w:b/>
          <w:color w:val="000000"/>
          <w:u w:val="single"/>
        </w:rPr>
      </w:pPr>
      <w:bookmarkStart w:id="10" w:name="_Toc112618760"/>
      <w:r>
        <w:rPr>
          <w:rFonts w:ascii="Arial" w:eastAsia="Arial" w:hAnsi="Arial" w:cs="Arial"/>
          <w:b/>
          <w:color w:val="000000"/>
          <w:u w:val="single"/>
        </w:rPr>
        <w:t>Datos Obtenidos</w:t>
      </w:r>
      <w:bookmarkEnd w:id="10"/>
    </w:p>
    <w:p w14:paraId="00000051" w14:textId="77777777" w:rsidR="0008416D" w:rsidRDefault="00000000">
      <w:pPr>
        <w:rPr>
          <w:rFonts w:ascii="Arial" w:eastAsia="Arial" w:hAnsi="Arial" w:cs="Arial"/>
          <w:sz w:val="24"/>
          <w:szCs w:val="24"/>
        </w:rPr>
      </w:pPr>
      <w:r>
        <w:rPr>
          <w:rFonts w:ascii="Arial" w:eastAsia="Arial" w:hAnsi="Arial" w:cs="Arial"/>
          <w:sz w:val="24"/>
          <w:szCs w:val="24"/>
        </w:rPr>
        <w:t>Volumen 20mL agua + 20mL etanol = 39mL</w:t>
      </w:r>
    </w:p>
    <w:p w14:paraId="00000052" w14:textId="77777777" w:rsidR="0008416D" w:rsidRDefault="00000000">
      <w:pPr>
        <w:rPr>
          <w:rFonts w:ascii="Arial" w:eastAsia="Arial" w:hAnsi="Arial" w:cs="Arial"/>
          <w:sz w:val="24"/>
          <w:szCs w:val="24"/>
        </w:rPr>
      </w:pPr>
      <w:r>
        <w:rPr>
          <w:rFonts w:ascii="Arial" w:eastAsia="Arial" w:hAnsi="Arial" w:cs="Arial"/>
          <w:sz w:val="24"/>
          <w:szCs w:val="24"/>
        </w:rPr>
        <w:t>Masa del aluminio es de 2.7g</w:t>
      </w:r>
    </w:p>
    <w:p w14:paraId="00000053" w14:textId="77777777" w:rsidR="0008416D" w:rsidRDefault="00000000">
      <w:pPr>
        <w:pStyle w:val="Ttulo2"/>
        <w:numPr>
          <w:ilvl w:val="0"/>
          <w:numId w:val="1"/>
        </w:numPr>
        <w:rPr>
          <w:rFonts w:ascii="Arial" w:eastAsia="Arial" w:hAnsi="Arial" w:cs="Arial"/>
          <w:b/>
          <w:color w:val="000000"/>
          <w:u w:val="single"/>
        </w:rPr>
      </w:pPr>
      <w:bookmarkStart w:id="11" w:name="_Toc112618761"/>
      <w:r>
        <w:rPr>
          <w:rFonts w:ascii="Arial" w:eastAsia="Arial" w:hAnsi="Arial" w:cs="Arial"/>
          <w:b/>
          <w:color w:val="000000"/>
          <w:u w:val="single"/>
        </w:rPr>
        <w:t>Datos Calculados</w:t>
      </w:r>
      <w:bookmarkEnd w:id="11"/>
    </w:p>
    <w:p w14:paraId="00000054" w14:textId="77777777" w:rsidR="0008416D" w:rsidRDefault="00000000">
      <w:pPr>
        <w:rPr>
          <w:rFonts w:ascii="Arial" w:eastAsia="Arial" w:hAnsi="Arial" w:cs="Arial"/>
          <w:sz w:val="24"/>
          <w:szCs w:val="24"/>
        </w:rPr>
      </w:pPr>
      <w:r>
        <w:rPr>
          <w:rFonts w:ascii="Arial" w:eastAsia="Arial" w:hAnsi="Arial" w:cs="Arial"/>
          <w:sz w:val="24"/>
          <w:szCs w:val="24"/>
        </w:rPr>
        <w:t xml:space="preserve">Volumen de la probeta en </w:t>
      </w:r>
      <m:oMath>
        <m:r>
          <w:rPr>
            <w:rFonts w:ascii="Cambria Math" w:eastAsia="Cambria Math" w:hAnsi="Cambria Math" w:cs="Cambria Math"/>
            <w:sz w:val="24"/>
            <w:szCs w:val="24"/>
          </w:rPr>
          <m:t>c</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m:t>
            </m:r>
          </m:e>
          <m:sup>
            <m:r>
              <w:rPr>
                <w:rFonts w:ascii="Cambria Math" w:eastAsia="Cambria Math" w:hAnsi="Cambria Math" w:cs="Cambria Math"/>
                <w:sz w:val="24"/>
                <w:szCs w:val="24"/>
              </w:rPr>
              <m:t>3</m:t>
            </m:r>
          </m:sup>
        </m:sSup>
        <m:r>
          <w:rPr>
            <w:rFonts w:ascii="Cambria Math" w:eastAsia="Cambria Math" w:hAnsi="Cambria Math" w:cs="Cambria Math"/>
            <w:sz w:val="24"/>
            <w:szCs w:val="24"/>
          </w:rPr>
          <m:t xml:space="preserve"> </m:t>
        </m:r>
      </m:oMath>
      <w:r>
        <w:rPr>
          <w:rFonts w:ascii="Arial" w:eastAsia="Arial" w:hAnsi="Arial" w:cs="Arial"/>
          <w:sz w:val="24"/>
          <w:szCs w:val="24"/>
        </w:rPr>
        <w:t>= 6</w:t>
      </w:r>
      <m:oMath>
        <m:r>
          <w:rPr>
            <w:rFonts w:ascii="Cambria Math" w:eastAsia="Cambria Math" w:hAnsi="Cambria Math" w:cs="Cambria Math"/>
            <w:sz w:val="24"/>
            <w:szCs w:val="24"/>
          </w:rPr>
          <m:t>c</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m:t>
            </m:r>
          </m:e>
          <m:sup>
            <m:r>
              <w:rPr>
                <w:rFonts w:ascii="Cambria Math" w:eastAsia="Cambria Math" w:hAnsi="Cambria Math" w:cs="Cambria Math"/>
                <w:sz w:val="24"/>
                <w:szCs w:val="24"/>
              </w:rPr>
              <m:t>3</m:t>
            </m:r>
          </m:sup>
        </m:sSup>
      </m:oMath>
    </w:p>
    <w:p w14:paraId="00000055" w14:textId="77777777" w:rsidR="0008416D" w:rsidRDefault="00000000">
      <w:pPr>
        <w:pStyle w:val="Ttulo2"/>
        <w:numPr>
          <w:ilvl w:val="0"/>
          <w:numId w:val="1"/>
        </w:numPr>
        <w:rPr>
          <w:rFonts w:ascii="Arial" w:eastAsia="Arial" w:hAnsi="Arial" w:cs="Arial"/>
          <w:b/>
          <w:color w:val="000000"/>
          <w:u w:val="single"/>
        </w:rPr>
      </w:pPr>
      <w:bookmarkStart w:id="12" w:name="_Toc112618762"/>
      <w:r>
        <w:rPr>
          <w:rFonts w:ascii="Arial" w:eastAsia="Arial" w:hAnsi="Arial" w:cs="Arial"/>
          <w:b/>
          <w:color w:val="000000"/>
          <w:u w:val="single"/>
        </w:rPr>
        <w:t>Muestra de cálculos</w:t>
      </w:r>
      <w:bookmarkEnd w:id="12"/>
    </w:p>
    <w:p w14:paraId="00000056" w14:textId="77777777" w:rsidR="0008416D" w:rsidRDefault="00000000">
      <w:pPr>
        <w:jc w:val="both"/>
        <w:rPr>
          <w:rFonts w:ascii="Arial" w:eastAsia="Arial" w:hAnsi="Arial" w:cs="Arial"/>
          <w:sz w:val="22"/>
          <w:szCs w:val="22"/>
          <w:u w:val="single"/>
        </w:rPr>
      </w:pPr>
      <w:r>
        <w:rPr>
          <w:rFonts w:ascii="Arial" w:eastAsia="Arial" w:hAnsi="Arial" w:cs="Arial"/>
          <w:sz w:val="22"/>
          <w:szCs w:val="22"/>
          <w:u w:val="single"/>
        </w:rPr>
        <w:t xml:space="preserve">Formula 1. Conversión </w:t>
      </w:r>
      <w:proofErr w:type="spellStart"/>
      <w:r>
        <w:rPr>
          <w:rFonts w:ascii="Arial" w:eastAsia="Arial" w:hAnsi="Arial" w:cs="Arial"/>
          <w:sz w:val="22"/>
          <w:szCs w:val="22"/>
          <w:u w:val="single"/>
        </w:rPr>
        <w:t>mL</w:t>
      </w:r>
      <w:proofErr w:type="spellEnd"/>
      <w:r>
        <w:rPr>
          <w:rFonts w:ascii="Arial" w:eastAsia="Arial" w:hAnsi="Arial" w:cs="Arial"/>
          <w:sz w:val="22"/>
          <w:szCs w:val="22"/>
          <w:u w:val="single"/>
        </w:rPr>
        <w:t xml:space="preserve"> a </w:t>
      </w:r>
      <m:oMath>
        <m:r>
          <w:rPr>
            <w:rFonts w:ascii="Cambria Math" w:eastAsia="Cambria Math" w:hAnsi="Cambria Math" w:cs="Cambria Math"/>
            <w:sz w:val="22"/>
            <w:szCs w:val="22"/>
            <w:u w:val="single"/>
          </w:rPr>
          <m:t>c</m:t>
        </m:r>
        <m:sSup>
          <m:sSupPr>
            <m:ctrlPr>
              <w:rPr>
                <w:rFonts w:ascii="Cambria Math" w:eastAsia="Cambria Math" w:hAnsi="Cambria Math" w:cs="Cambria Math"/>
                <w:sz w:val="22"/>
                <w:szCs w:val="22"/>
                <w:u w:val="single"/>
              </w:rPr>
            </m:ctrlPr>
          </m:sSupPr>
          <m:e>
            <m:r>
              <w:rPr>
                <w:rFonts w:ascii="Cambria Math" w:eastAsia="Cambria Math" w:hAnsi="Cambria Math" w:cs="Cambria Math"/>
                <w:sz w:val="22"/>
                <w:szCs w:val="22"/>
                <w:u w:val="single"/>
              </w:rPr>
              <m:t>m</m:t>
            </m:r>
          </m:e>
          <m:sup>
            <m:r>
              <w:rPr>
                <w:rFonts w:ascii="Cambria Math" w:eastAsia="Cambria Math" w:hAnsi="Cambria Math" w:cs="Cambria Math"/>
                <w:sz w:val="22"/>
                <w:szCs w:val="22"/>
                <w:u w:val="single"/>
              </w:rPr>
              <m:t>3</m:t>
            </m:r>
          </m:sup>
        </m:sSup>
      </m:oMath>
    </w:p>
    <w:p w14:paraId="00000057" w14:textId="77777777" w:rsidR="0008416D"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1mL*</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1c</m:t>
              </m:r>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m</m:t>
                  </m:r>
                </m:e>
                <m:sup>
                  <m:r>
                    <w:rPr>
                      <w:rFonts w:ascii="Cambria Math" w:eastAsia="Cambria Math" w:hAnsi="Cambria Math" w:cs="Cambria Math"/>
                      <w:color w:val="000000"/>
                      <w:sz w:val="22"/>
                      <w:szCs w:val="22"/>
                    </w:rPr>
                    <m:t>3</m:t>
                  </m:r>
                </m:sup>
              </m:sSup>
            </m:num>
            <m:den>
              <m:r>
                <w:rPr>
                  <w:rFonts w:ascii="Cambria Math" w:eastAsia="Cambria Math" w:hAnsi="Cambria Math" w:cs="Cambria Math"/>
                  <w:color w:val="000000"/>
                  <w:sz w:val="22"/>
                  <w:szCs w:val="22"/>
                </w:rPr>
                <m:t>1mL</m:t>
              </m:r>
            </m:den>
          </m:f>
          <m:r>
            <w:rPr>
              <w:rFonts w:ascii="Cambria Math" w:eastAsia="Cambria Math" w:hAnsi="Cambria Math" w:cs="Cambria Math"/>
              <w:color w:val="000000"/>
              <w:sz w:val="22"/>
              <w:szCs w:val="22"/>
            </w:rPr>
            <m:t>=1c</m:t>
          </m:r>
          <m:sSup>
            <m:sSupPr>
              <m:ctrlPr>
                <w:rPr>
                  <w:rFonts w:ascii="Cambria Math" w:eastAsia="Cambria Math" w:hAnsi="Cambria Math" w:cs="Cambria Math"/>
                  <w:color w:val="000000"/>
                  <w:sz w:val="22"/>
                  <w:szCs w:val="22"/>
                </w:rPr>
              </m:ctrlPr>
            </m:sSupPr>
            <m:e>
              <m:r>
                <w:rPr>
                  <w:rFonts w:ascii="Cambria Math" w:eastAsia="Cambria Math" w:hAnsi="Cambria Math" w:cs="Cambria Math"/>
                  <w:color w:val="000000"/>
                  <w:sz w:val="22"/>
                  <w:szCs w:val="22"/>
                </w:rPr>
                <m:t>m</m:t>
              </m:r>
            </m:e>
            <m:sup>
              <m:r>
                <w:rPr>
                  <w:rFonts w:ascii="Cambria Math" w:eastAsia="Cambria Math" w:hAnsi="Cambria Math" w:cs="Cambria Math"/>
                  <w:color w:val="000000"/>
                  <w:sz w:val="22"/>
                  <w:szCs w:val="22"/>
                </w:rPr>
                <m:t>3</m:t>
              </m:r>
            </m:sup>
          </m:sSup>
        </m:oMath>
      </m:oMathPara>
    </w:p>
    <w:p w14:paraId="00000058" w14:textId="77777777" w:rsidR="0008416D" w:rsidRDefault="00000000">
      <w:pPr>
        <w:jc w:val="both"/>
        <w:rPr>
          <w:rFonts w:ascii="Arial" w:eastAsia="Arial" w:hAnsi="Arial" w:cs="Arial"/>
          <w:sz w:val="22"/>
          <w:szCs w:val="22"/>
          <w:u w:val="single"/>
        </w:rPr>
      </w:pPr>
      <w:r>
        <w:rPr>
          <w:rFonts w:ascii="Arial" w:eastAsia="Arial" w:hAnsi="Arial" w:cs="Arial"/>
          <w:sz w:val="22"/>
          <w:szCs w:val="22"/>
          <w:u w:val="single"/>
        </w:rPr>
        <w:t>Formula 2. Densidad</w:t>
      </w:r>
    </w:p>
    <w:p w14:paraId="00000059" w14:textId="77777777" w:rsidR="0008416D" w:rsidRDefault="00000000">
      <w:pPr>
        <w:jc w:val="center"/>
        <w:rPr>
          <w:rFonts w:ascii="Cambria Math" w:eastAsia="Cambria Math" w:hAnsi="Cambria Math" w:cs="Cambria Math"/>
          <w:color w:val="000000"/>
          <w:sz w:val="22"/>
          <w:szCs w:val="22"/>
        </w:rPr>
      </w:pPr>
      <m:oMathPara>
        <m:oMath>
          <m:r>
            <w:rPr>
              <w:rFonts w:ascii="Cambria Math" w:eastAsia="Cambria Math" w:hAnsi="Cambria Math" w:cs="Cambria Math"/>
              <w:color w:val="000000"/>
              <w:sz w:val="22"/>
              <w:szCs w:val="22"/>
            </w:rPr>
            <m:t>ρAl=</m:t>
          </m:r>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masaAl</m:t>
              </m:r>
            </m:num>
            <m:den>
              <m:r>
                <w:rPr>
                  <w:rFonts w:ascii="Cambria Math" w:eastAsia="Cambria Math" w:hAnsi="Cambria Math" w:cs="Cambria Math"/>
                  <w:color w:val="000000"/>
                  <w:sz w:val="22"/>
                  <w:szCs w:val="22"/>
                </w:rPr>
                <m:t>Vol</m:t>
              </m:r>
            </m:den>
          </m:f>
          <m:r>
            <w:rPr>
              <w:rFonts w:ascii="Cambria Math" w:eastAsia="Cambria Math" w:hAnsi="Cambria Math" w:cs="Cambria Math"/>
              <w:color w:val="000000"/>
              <w:sz w:val="22"/>
              <w:szCs w:val="22"/>
            </w:rPr>
            <m:t>=&gt;masaAl= ρAl*Vol</m:t>
          </m:r>
        </m:oMath>
      </m:oMathPara>
    </w:p>
    <w:p w14:paraId="0000005A" w14:textId="77777777" w:rsidR="0008416D" w:rsidRDefault="0008416D">
      <w:pPr>
        <w:rPr>
          <w:rFonts w:ascii="Arial" w:eastAsia="Arial" w:hAnsi="Arial" w:cs="Arial"/>
          <w:sz w:val="24"/>
          <w:szCs w:val="24"/>
        </w:rPr>
      </w:pPr>
    </w:p>
    <w:p w14:paraId="0000005B" w14:textId="77777777" w:rsidR="0008416D" w:rsidRDefault="00000000">
      <w:pPr>
        <w:pStyle w:val="Ttulo2"/>
        <w:numPr>
          <w:ilvl w:val="0"/>
          <w:numId w:val="1"/>
        </w:numPr>
        <w:rPr>
          <w:rFonts w:ascii="Arial" w:eastAsia="Arial" w:hAnsi="Arial" w:cs="Arial"/>
          <w:b/>
          <w:color w:val="000000"/>
          <w:u w:val="single"/>
        </w:rPr>
      </w:pPr>
      <w:bookmarkStart w:id="13" w:name="_Toc112618763"/>
      <w:r>
        <w:rPr>
          <w:rFonts w:ascii="Arial" w:eastAsia="Arial" w:hAnsi="Arial" w:cs="Arial"/>
          <w:b/>
          <w:color w:val="000000"/>
          <w:u w:val="single"/>
        </w:rPr>
        <w:t>Análisis de error</w:t>
      </w:r>
      <w:bookmarkEnd w:id="13"/>
    </w:p>
    <w:p w14:paraId="0000005C" w14:textId="77777777" w:rsidR="0008416D" w:rsidRDefault="00000000">
      <w:pPr>
        <w:spacing w:before="240"/>
        <w:jc w:val="both"/>
        <w:rPr>
          <w:rFonts w:ascii="Arial" w:eastAsia="Arial" w:hAnsi="Arial" w:cs="Arial"/>
          <w:sz w:val="22"/>
          <w:szCs w:val="22"/>
          <w:u w:val="single"/>
        </w:rPr>
      </w:pPr>
      <w:r>
        <w:rPr>
          <w:rFonts w:ascii="Arial" w:eastAsia="Arial" w:hAnsi="Arial" w:cs="Arial"/>
          <w:sz w:val="22"/>
          <w:szCs w:val="22"/>
          <w:u w:val="single"/>
        </w:rPr>
        <w:t>Incerteza de una suma</w:t>
      </w:r>
    </w:p>
    <w:p w14:paraId="0000005D" w14:textId="77777777" w:rsidR="0008416D" w:rsidRDefault="00000000">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 xml:space="preserve">A+B ± </m:t>
          </m:r>
          <m:rad>
            <m:radPr>
              <m:degHide m:val="1"/>
              <m:ctrlPr>
                <w:rPr>
                  <w:rFonts w:ascii="Cambria Math" w:eastAsia="Cambria Math" w:hAnsi="Cambria Math" w:cs="Cambria Math"/>
                  <w:color w:val="000000"/>
                  <w:sz w:val="24"/>
                  <w:szCs w:val="24"/>
                </w:rPr>
              </m:ctrlPr>
            </m:radPr>
            <m:deg/>
            <m:e>
              <m:r>
                <w:rPr>
                  <w:rFonts w:ascii="Cambria Math" w:eastAsia="Cambria Math" w:hAnsi="Cambria Math" w:cs="Cambria Math"/>
                  <w:color w:val="000000"/>
                  <w:sz w:val="24"/>
                  <w:szCs w:val="24"/>
                </w:rPr>
                <m:t>a+b</m:t>
              </m:r>
            </m:e>
          </m:rad>
          <m:r>
            <w:rPr>
              <w:rFonts w:ascii="Cambria Math" w:eastAsia="Cambria Math" w:hAnsi="Cambria Math" w:cs="Cambria Math"/>
              <w:color w:val="000000"/>
              <w:sz w:val="24"/>
              <w:szCs w:val="24"/>
            </w:rPr>
            <m:t xml:space="preserve"> </m:t>
          </m:r>
        </m:oMath>
      </m:oMathPara>
    </w:p>
    <w:p w14:paraId="0000005E" w14:textId="77777777" w:rsidR="0008416D" w:rsidRDefault="00000000">
      <w:pPr>
        <w:jc w:val="both"/>
        <w:rPr>
          <w:rFonts w:ascii="Arial" w:eastAsia="Arial" w:hAnsi="Arial" w:cs="Arial"/>
          <w:sz w:val="22"/>
          <w:szCs w:val="22"/>
          <w:u w:val="single"/>
        </w:rPr>
      </w:pPr>
      <w:r>
        <w:rPr>
          <w:rFonts w:ascii="Arial" w:eastAsia="Arial" w:hAnsi="Arial" w:cs="Arial"/>
          <w:sz w:val="22"/>
          <w:szCs w:val="22"/>
          <w:u w:val="single"/>
        </w:rPr>
        <w:t>Incertidumbre de los instrumentos</w:t>
      </w:r>
    </w:p>
    <w:p w14:paraId="0000005F" w14:textId="77777777" w:rsidR="0008416D" w:rsidRDefault="00000000">
      <w:pPr>
        <w:jc w:val="both"/>
        <w:rPr>
          <w:rFonts w:ascii="Arial" w:eastAsia="Arial" w:hAnsi="Arial" w:cs="Arial"/>
          <w:sz w:val="24"/>
          <w:szCs w:val="24"/>
        </w:rPr>
      </w:pPr>
      <w:r>
        <w:rPr>
          <w:rFonts w:ascii="Arial" w:eastAsia="Arial" w:hAnsi="Arial" w:cs="Arial"/>
          <w:sz w:val="24"/>
          <w:szCs w:val="24"/>
        </w:rPr>
        <w:t xml:space="preserve">Probeta 50mL = ± 0.5 </w:t>
      </w:r>
      <w:proofErr w:type="spellStart"/>
      <w:r>
        <w:rPr>
          <w:rFonts w:ascii="Arial" w:eastAsia="Arial" w:hAnsi="Arial" w:cs="Arial"/>
          <w:sz w:val="24"/>
          <w:szCs w:val="24"/>
        </w:rPr>
        <w:t>mL</w:t>
      </w:r>
      <w:proofErr w:type="spellEnd"/>
    </w:p>
    <w:p w14:paraId="00000060" w14:textId="77777777" w:rsidR="0008416D" w:rsidRDefault="00000000">
      <w:pPr>
        <w:jc w:val="both"/>
        <w:rPr>
          <w:rFonts w:ascii="Arial" w:eastAsia="Arial" w:hAnsi="Arial" w:cs="Arial"/>
          <w:sz w:val="24"/>
          <w:szCs w:val="24"/>
        </w:rPr>
      </w:pPr>
      <w:r>
        <w:rPr>
          <w:rFonts w:ascii="Arial" w:eastAsia="Arial" w:hAnsi="Arial" w:cs="Arial"/>
          <w:sz w:val="24"/>
          <w:szCs w:val="24"/>
        </w:rPr>
        <w:t xml:space="preserve">Probeta 25mL = ± 0.25 </w:t>
      </w:r>
      <w:proofErr w:type="spellStart"/>
      <w:r>
        <w:rPr>
          <w:rFonts w:ascii="Arial" w:eastAsia="Arial" w:hAnsi="Arial" w:cs="Arial"/>
          <w:sz w:val="24"/>
          <w:szCs w:val="24"/>
        </w:rPr>
        <w:t>mL</w:t>
      </w:r>
      <w:proofErr w:type="spellEnd"/>
    </w:p>
    <w:p w14:paraId="00000061" w14:textId="77777777" w:rsidR="0008416D" w:rsidRDefault="0008416D">
      <w:pPr>
        <w:jc w:val="both"/>
        <w:rPr>
          <w:rFonts w:ascii="Arial" w:eastAsia="Arial" w:hAnsi="Arial" w:cs="Arial"/>
          <w:sz w:val="24"/>
          <w:szCs w:val="24"/>
        </w:rPr>
      </w:pPr>
    </w:p>
    <w:p w14:paraId="00000062" w14:textId="77777777" w:rsidR="0008416D" w:rsidRDefault="0008416D"/>
    <w:sectPr w:rsidR="0008416D">
      <w:footerReference w:type="default" r:id="rId8"/>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5DEB6" w14:textId="77777777" w:rsidR="00E82C2B" w:rsidRDefault="00E82C2B">
      <w:pPr>
        <w:spacing w:after="0" w:line="240" w:lineRule="auto"/>
      </w:pPr>
      <w:r>
        <w:separator/>
      </w:r>
    </w:p>
  </w:endnote>
  <w:endnote w:type="continuationSeparator" w:id="0">
    <w:p w14:paraId="410D3FF5" w14:textId="77777777" w:rsidR="00E82C2B" w:rsidRDefault="00E82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3" w14:textId="46DDD3EE" w:rsidR="0008416D"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A7F9F">
      <w:rPr>
        <w:noProof/>
        <w:color w:val="000000"/>
      </w:rPr>
      <w:t>2</w:t>
    </w:r>
    <w:r>
      <w:rPr>
        <w:color w:val="000000"/>
      </w:rPr>
      <w:fldChar w:fldCharType="end"/>
    </w:r>
  </w:p>
  <w:p w14:paraId="00000064" w14:textId="77777777" w:rsidR="0008416D" w:rsidRDefault="0008416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ABE03" w14:textId="77777777" w:rsidR="00E82C2B" w:rsidRDefault="00E82C2B">
      <w:pPr>
        <w:spacing w:after="0" w:line="240" w:lineRule="auto"/>
      </w:pPr>
      <w:r>
        <w:separator/>
      </w:r>
    </w:p>
  </w:footnote>
  <w:footnote w:type="continuationSeparator" w:id="0">
    <w:p w14:paraId="27280C07" w14:textId="77777777" w:rsidR="00E82C2B" w:rsidRDefault="00E82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FB0"/>
    <w:multiLevelType w:val="multilevel"/>
    <w:tmpl w:val="1B747C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600266"/>
    <w:multiLevelType w:val="hybridMultilevel"/>
    <w:tmpl w:val="6442AA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9737E60"/>
    <w:multiLevelType w:val="multilevel"/>
    <w:tmpl w:val="FCBEA3E0"/>
    <w:lvl w:ilvl="0">
      <w:start w:val="1"/>
      <w:numFmt w:val="upperRoman"/>
      <w:lvlText w:val="%1."/>
      <w:lvlJc w:val="left"/>
      <w:pPr>
        <w:ind w:left="1571" w:hanging="720"/>
      </w:pPr>
      <w:rPr>
        <w:color w:val="auto"/>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61DC12B8"/>
    <w:multiLevelType w:val="multilevel"/>
    <w:tmpl w:val="C58E6C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7709115">
    <w:abstractNumId w:val="0"/>
  </w:num>
  <w:num w:numId="2" w16cid:durableId="1228684148">
    <w:abstractNumId w:val="3"/>
  </w:num>
  <w:num w:numId="3" w16cid:durableId="1854225811">
    <w:abstractNumId w:val="2"/>
  </w:num>
  <w:num w:numId="4" w16cid:durableId="133681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16D"/>
    <w:rsid w:val="00056DAC"/>
    <w:rsid w:val="0008416D"/>
    <w:rsid w:val="00174026"/>
    <w:rsid w:val="0041427B"/>
    <w:rsid w:val="00555180"/>
    <w:rsid w:val="007A7F9F"/>
    <w:rsid w:val="00D3760D"/>
    <w:rsid w:val="00D43538"/>
    <w:rsid w:val="00E82C2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3DCF"/>
  <w15:docId w15:val="{759584E6-09E9-4182-BAFF-1392743F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GT" w:eastAsia="es-GT"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fa">
    <w:name w:val="Bibliography"/>
    <w:basedOn w:val="Normal"/>
    <w:next w:val="Normal"/>
    <w:uiPriority w:val="37"/>
    <w:unhideWhenUsed/>
    <w:rsid w:val="00174026"/>
    <w:rPr>
      <w:rFonts w:asciiTheme="minorHAnsi" w:eastAsiaTheme="minorEastAsia" w:hAnsiTheme="minorHAnsi" w:cstheme="minorBidi"/>
      <w:lang w:eastAsia="en-US"/>
    </w:rPr>
  </w:style>
  <w:style w:type="paragraph" w:styleId="TDC1">
    <w:name w:val="toc 1"/>
    <w:basedOn w:val="Normal"/>
    <w:next w:val="Normal"/>
    <w:autoRedefine/>
    <w:uiPriority w:val="39"/>
    <w:unhideWhenUsed/>
    <w:rsid w:val="00174026"/>
    <w:pPr>
      <w:spacing w:after="100"/>
    </w:pPr>
  </w:style>
  <w:style w:type="paragraph" w:styleId="TDC2">
    <w:name w:val="toc 2"/>
    <w:basedOn w:val="Normal"/>
    <w:next w:val="Normal"/>
    <w:autoRedefine/>
    <w:uiPriority w:val="39"/>
    <w:unhideWhenUsed/>
    <w:rsid w:val="00174026"/>
    <w:pPr>
      <w:spacing w:after="100"/>
      <w:ind w:left="210"/>
    </w:pPr>
  </w:style>
  <w:style w:type="character" w:styleId="Hipervnculo">
    <w:name w:val="Hyperlink"/>
    <w:basedOn w:val="Fuentedeprrafopredeter"/>
    <w:uiPriority w:val="99"/>
    <w:unhideWhenUsed/>
    <w:rsid w:val="001740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Ull</b:Tag>
    <b:SourceType>InternetSite</b:SourceType>
    <b:Guid>{A8E6123B-E3DA-414A-8C76-BB184CA7AEED}</b:Guid>
    <b:Author>
      <b:Author>
        <b:NameList>
          <b:Person>
            <b:Last>Ulloa</b:Last>
            <b:First>Antonio</b:First>
            <b:Middle>De</b:Middle>
          </b:Person>
          <b:Person>
            <b:Last>De Ulloa</b:Last>
            <b:First>Antonio</b:First>
          </b:Person>
        </b:NameList>
      </b:Author>
    </b:Author>
    <b:Title>Euskadi</b:Title>
    <b:URL>https://www.euskadi.eus/gobierno-vasco/contenidos/informacion/dia6/eu_2027/adjuntos/natur_zientziak/DBH1Z-01-MATERIA/DBH1Z-01-INP_JARD/materiaulloa.pdf</b:URL>
    <b:RefOrder>4</b:RefOrder>
  </b:Source>
  <b:Source>
    <b:Tag>Mon17</b:Tag>
    <b:SourceType>Book</b:SourceType>
    <b:Guid>{128C6196-CF6A-457C-A96A-61083174626F}</b:Guid>
    <b:Author>
      <b:Author>
        <b:NameList>
          <b:Person>
            <b:Last>Monterroso</b:Last>
            <b:First>R.</b:First>
          </b:Person>
        </b:NameList>
      </b:Author>
    </b:Author>
    <b:Title>FUNDAMENTOS DE LA QUÍMICA.</b:Title>
    <b:Year>2017</b:Year>
    <b:RefOrder>5</b:RefOrder>
  </b:Source>
  <b:Source>
    <b:Tag>Qui06</b:Tag>
    <b:SourceType>Book</b:SourceType>
    <b:Guid>{8F458BFC-2572-4812-820A-AEC3BF74BBE5}</b:Guid>
    <b:Author>
      <b:Author>
        <b:NameList>
          <b:Person>
            <b:Last>Quimica.es</b:Last>
          </b:Person>
        </b:NameList>
      </b:Author>
    </b:Author>
    <b:Title>Electron</b:Title>
    <b:Year>2006</b:Year>
    <b:URL>https://www.quimica.es/enciclopedia/Electr%C3%B3n.html</b:URL>
    <b:RefOrder>3</b:RefOrder>
  </b:Source>
  <b:Source>
    <b:Tag>Enc22</b:Tag>
    <b:SourceType>InternetSite</b:SourceType>
    <b:Guid>{B202C4D3-C02D-4C7F-B217-C1C013273A01}</b:Guid>
    <b:Author>
      <b:Author>
        <b:NameList>
          <b:Person>
            <b:Last>Conceptos</b:Last>
            <b:First>Enciclopedia</b:First>
          </b:Person>
        </b:NameList>
      </b:Author>
    </b:Author>
    <b:Title>conceptos</b:Title>
    <b:Year>2022</b:Year>
    <b:URL>https://concepto.de/densidad/</b:URL>
    <b:RefOrder>1</b:RefOrder>
  </b:Source>
  <b:Source>
    <b:Tag>ano22</b:Tag>
    <b:SourceType>InternetSite</b:SourceType>
    <b:Guid>{E051D44C-E5E2-48E1-AE9E-0E163020FAE8}</b:Guid>
    <b:Author>
      <b:Author>
        <b:NameList>
          <b:Person>
            <b:Last>anonimo</b:Last>
          </b:Person>
        </b:NameList>
      </b:Author>
    </b:Author>
    <b:Title>tplaboratorioquimico</b:Title>
    <b:Year>2022</b:Year>
    <b:URL>https://www.tplaboratorioquimico.com/quimica-general/las-propiedades-de-la-materia/densidad.html</b:URL>
    <b:RefOrder>2</b:RefOrder>
  </b:Source>
</b:Sources>
</file>

<file path=customXml/itemProps1.xml><?xml version="1.0" encoding="utf-8"?>
<ds:datastoreItem xmlns:ds="http://schemas.openxmlformats.org/officeDocument/2006/customXml" ds:itemID="{3B6AAD9D-255A-4FC3-AB61-242834EC1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1286</Words>
  <Characters>7074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CESAR ADRIAN SILVA PEREZ</cp:lastModifiedBy>
  <cp:revision>5</cp:revision>
  <cp:lastPrinted>2022-08-29T04:42:00Z</cp:lastPrinted>
  <dcterms:created xsi:type="dcterms:W3CDTF">2022-08-26T18:42:00Z</dcterms:created>
  <dcterms:modified xsi:type="dcterms:W3CDTF">2022-08-29T04:46:00Z</dcterms:modified>
</cp:coreProperties>
</file>