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9812C" w14:textId="77777777" w:rsidR="00DD2BFA" w:rsidRPr="00421403" w:rsidRDefault="00DD2BFA" w:rsidP="00DD2BFA">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Universidad Rafael Landívar</w:t>
      </w:r>
    </w:p>
    <w:p w14:paraId="4C1D5112" w14:textId="77777777" w:rsidR="00DD2BFA" w:rsidRPr="00421403" w:rsidRDefault="00DD2BFA" w:rsidP="00DD2BFA">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Facultad de Ingeniería</w:t>
      </w:r>
    </w:p>
    <w:p w14:paraId="1BBC0272" w14:textId="77777777" w:rsidR="00DD2BFA" w:rsidRPr="00421403" w:rsidRDefault="00DD2BFA" w:rsidP="00DD2BFA">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Ingeniería en Sistemas</w:t>
      </w:r>
    </w:p>
    <w:p w14:paraId="16B6A044" w14:textId="77777777" w:rsidR="00DD2BFA" w:rsidRPr="00421403" w:rsidRDefault="00DD2BFA" w:rsidP="00DD2BFA">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Laboratorio de Química Básica, sección 7</w:t>
      </w:r>
    </w:p>
    <w:p w14:paraId="772F03CD" w14:textId="77777777" w:rsidR="00DD2BFA" w:rsidRPr="00421403" w:rsidRDefault="00DD2BFA" w:rsidP="00DD2BFA">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Catedrático: Lisbeth Gabriela Zelada Martinez</w:t>
      </w:r>
    </w:p>
    <w:p w14:paraId="61B1CB07" w14:textId="77777777" w:rsidR="00DD2BFA" w:rsidRPr="00421403" w:rsidRDefault="00DD2BFA" w:rsidP="00DD2BFA">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Auxiliar: Carlos</w:t>
      </w:r>
      <w:r>
        <w:rPr>
          <w:rFonts w:ascii="Times New Roman" w:eastAsia="Times New Roman" w:hAnsi="Times New Roman" w:cs="Times New Roman"/>
          <w:sz w:val="24"/>
          <w:szCs w:val="24"/>
        </w:rPr>
        <w:t xml:space="preserve"> Bran</w:t>
      </w:r>
    </w:p>
    <w:p w14:paraId="7CC6B99C" w14:textId="77777777" w:rsidR="00DD2BFA" w:rsidRPr="00421403" w:rsidRDefault="00DD2BFA" w:rsidP="00DD2BFA">
      <w:pPr>
        <w:spacing w:after="0"/>
        <w:rPr>
          <w:rFonts w:ascii="Times New Roman" w:eastAsia="Times New Roman" w:hAnsi="Times New Roman" w:cs="Times New Roman"/>
          <w:sz w:val="24"/>
          <w:szCs w:val="24"/>
        </w:rPr>
      </w:pPr>
    </w:p>
    <w:p w14:paraId="6ECB8F5A" w14:textId="77777777" w:rsidR="00DD2BFA" w:rsidRPr="00421403" w:rsidRDefault="00DD2BFA" w:rsidP="00DD2BFA">
      <w:pPr>
        <w:spacing w:after="0"/>
        <w:rPr>
          <w:rFonts w:ascii="Times New Roman" w:eastAsia="Times New Roman" w:hAnsi="Times New Roman" w:cs="Times New Roman"/>
          <w:sz w:val="24"/>
          <w:szCs w:val="24"/>
        </w:rPr>
      </w:pPr>
    </w:p>
    <w:p w14:paraId="12476F4D" w14:textId="77777777" w:rsidR="00DD2BFA" w:rsidRPr="00421403" w:rsidRDefault="00DD2BFA" w:rsidP="00DD2BFA">
      <w:pPr>
        <w:spacing w:after="0"/>
        <w:jc w:val="center"/>
        <w:rPr>
          <w:rFonts w:ascii="Times New Roman" w:eastAsia="Times New Roman" w:hAnsi="Times New Roman" w:cs="Times New Roman"/>
          <w:sz w:val="24"/>
          <w:szCs w:val="24"/>
        </w:rPr>
      </w:pPr>
    </w:p>
    <w:p w14:paraId="59859D56" w14:textId="77777777" w:rsidR="00DD2BFA" w:rsidRPr="00421403" w:rsidRDefault="00DD2BFA" w:rsidP="00DD2BFA">
      <w:pPr>
        <w:spacing w:after="0"/>
        <w:rPr>
          <w:rFonts w:ascii="Times New Roman" w:eastAsia="Times New Roman" w:hAnsi="Times New Roman" w:cs="Times New Roman"/>
          <w:sz w:val="24"/>
          <w:szCs w:val="24"/>
        </w:rPr>
      </w:pPr>
    </w:p>
    <w:p w14:paraId="75F1C734" w14:textId="77777777" w:rsidR="00DD2BFA" w:rsidRPr="00421403" w:rsidRDefault="00DD2BFA" w:rsidP="00DD2BFA">
      <w:pPr>
        <w:spacing w:after="0"/>
        <w:rPr>
          <w:rFonts w:ascii="Times New Roman" w:eastAsia="Times New Roman" w:hAnsi="Times New Roman" w:cs="Times New Roman"/>
          <w:sz w:val="24"/>
          <w:szCs w:val="24"/>
        </w:rPr>
      </w:pPr>
    </w:p>
    <w:p w14:paraId="5774035C" w14:textId="77777777" w:rsidR="00DD2BFA" w:rsidRPr="00421403" w:rsidRDefault="00DD2BFA" w:rsidP="00DD2BFA">
      <w:pPr>
        <w:spacing w:after="0"/>
        <w:rPr>
          <w:rFonts w:ascii="Times New Roman" w:eastAsia="Times New Roman" w:hAnsi="Times New Roman" w:cs="Times New Roman"/>
          <w:sz w:val="24"/>
          <w:szCs w:val="24"/>
        </w:rPr>
      </w:pPr>
    </w:p>
    <w:p w14:paraId="18B1C8CD" w14:textId="77777777" w:rsidR="00DD2BFA" w:rsidRPr="00421403" w:rsidRDefault="00DD2BFA" w:rsidP="00DD2BFA">
      <w:pPr>
        <w:spacing w:after="0"/>
        <w:rPr>
          <w:rFonts w:ascii="Times New Roman" w:eastAsia="Times New Roman" w:hAnsi="Times New Roman" w:cs="Times New Roman"/>
          <w:sz w:val="24"/>
          <w:szCs w:val="24"/>
        </w:rPr>
      </w:pPr>
    </w:p>
    <w:p w14:paraId="777114EB" w14:textId="77777777" w:rsidR="00DD2BFA" w:rsidRPr="00421403" w:rsidRDefault="00DD2BFA" w:rsidP="00DD2BFA">
      <w:pPr>
        <w:spacing w:after="0"/>
        <w:rPr>
          <w:rFonts w:ascii="Times New Roman" w:eastAsia="Times New Roman" w:hAnsi="Times New Roman" w:cs="Times New Roman"/>
          <w:sz w:val="24"/>
          <w:szCs w:val="24"/>
        </w:rPr>
      </w:pPr>
    </w:p>
    <w:p w14:paraId="483C8145" w14:textId="77777777" w:rsidR="00DD2BFA" w:rsidRPr="00421403" w:rsidRDefault="00DD2BFA" w:rsidP="00DD2BFA">
      <w:pPr>
        <w:spacing w:after="0"/>
        <w:rPr>
          <w:rFonts w:ascii="Times New Roman" w:eastAsia="Times New Roman" w:hAnsi="Times New Roman" w:cs="Times New Roman"/>
          <w:sz w:val="24"/>
          <w:szCs w:val="24"/>
        </w:rPr>
      </w:pPr>
    </w:p>
    <w:p w14:paraId="5437FE52" w14:textId="77777777" w:rsidR="00DD2BFA" w:rsidRPr="00421403" w:rsidRDefault="00DD2BFA" w:rsidP="00DD2BFA">
      <w:pPr>
        <w:spacing w:after="0"/>
        <w:rPr>
          <w:rFonts w:ascii="Times New Roman" w:eastAsia="Times New Roman" w:hAnsi="Times New Roman" w:cs="Times New Roman"/>
          <w:sz w:val="24"/>
          <w:szCs w:val="24"/>
        </w:rPr>
      </w:pPr>
    </w:p>
    <w:p w14:paraId="032469DB" w14:textId="77777777" w:rsidR="00DD2BFA" w:rsidRPr="00421403" w:rsidRDefault="00DD2BFA" w:rsidP="00DD2BFA">
      <w:pPr>
        <w:spacing w:after="0"/>
        <w:rPr>
          <w:rFonts w:ascii="Times New Roman" w:eastAsia="Times New Roman" w:hAnsi="Times New Roman" w:cs="Times New Roman"/>
          <w:sz w:val="24"/>
          <w:szCs w:val="24"/>
        </w:rPr>
      </w:pPr>
    </w:p>
    <w:p w14:paraId="26FDB6C6" w14:textId="77777777" w:rsidR="00DD2BFA" w:rsidRPr="00421403" w:rsidRDefault="00DD2BFA" w:rsidP="00DD2BFA">
      <w:pPr>
        <w:spacing w:after="0"/>
        <w:rPr>
          <w:rFonts w:ascii="Times New Roman" w:eastAsia="Times New Roman" w:hAnsi="Times New Roman" w:cs="Times New Roman"/>
          <w:sz w:val="24"/>
          <w:szCs w:val="24"/>
        </w:rPr>
      </w:pPr>
    </w:p>
    <w:p w14:paraId="6E5996F5" w14:textId="5F7257EC" w:rsidR="00DD2BFA" w:rsidRPr="00421403" w:rsidRDefault="00DD2BFA" w:rsidP="00DD2BFA">
      <w:pPr>
        <w:spacing w:after="0"/>
        <w:jc w:val="center"/>
        <w:rPr>
          <w:rFonts w:ascii="Times New Roman" w:eastAsia="Times New Roman" w:hAnsi="Times New Roman" w:cs="Times New Roman"/>
          <w:b/>
          <w:bCs/>
          <w:sz w:val="28"/>
          <w:szCs w:val="28"/>
          <w:u w:val="single"/>
        </w:rPr>
      </w:pPr>
      <w:r w:rsidRPr="00421403">
        <w:rPr>
          <w:rFonts w:ascii="Times New Roman" w:eastAsia="Times New Roman" w:hAnsi="Times New Roman" w:cs="Times New Roman"/>
          <w:b/>
          <w:bCs/>
          <w:sz w:val="28"/>
          <w:szCs w:val="28"/>
          <w:u w:val="single"/>
        </w:rPr>
        <w:t xml:space="preserve">POSTLABORATORIO NO. </w:t>
      </w:r>
      <w:r w:rsidR="00E177A5">
        <w:rPr>
          <w:rFonts w:ascii="Times New Roman" w:eastAsia="Times New Roman" w:hAnsi="Times New Roman" w:cs="Times New Roman"/>
          <w:b/>
          <w:bCs/>
          <w:sz w:val="28"/>
          <w:szCs w:val="28"/>
          <w:u w:val="single"/>
        </w:rPr>
        <w:t>4</w:t>
      </w:r>
    </w:p>
    <w:p w14:paraId="7E011B5A" w14:textId="4DA58680" w:rsidR="00DD2BFA" w:rsidRPr="00421403" w:rsidRDefault="00E177A5" w:rsidP="00DD2BFA">
      <w:pPr>
        <w:spacing w:after="0"/>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IDENTIFICACIÓN DE REACCIONES QUÍMICAS POR SU FUERZA IMPULSORA</w:t>
      </w:r>
    </w:p>
    <w:p w14:paraId="0B8350B2" w14:textId="77777777" w:rsidR="00DD2BFA" w:rsidRPr="00421403" w:rsidRDefault="00DD2BFA" w:rsidP="00DD2BFA">
      <w:pPr>
        <w:spacing w:after="0"/>
        <w:jc w:val="center"/>
        <w:rPr>
          <w:rFonts w:ascii="Times New Roman" w:eastAsia="Times New Roman" w:hAnsi="Times New Roman" w:cs="Times New Roman"/>
          <w:sz w:val="24"/>
          <w:szCs w:val="24"/>
        </w:rPr>
      </w:pPr>
    </w:p>
    <w:p w14:paraId="47BB8006" w14:textId="77777777" w:rsidR="00DD2BFA" w:rsidRPr="00421403" w:rsidRDefault="00DD2BFA" w:rsidP="00DD2BFA">
      <w:pPr>
        <w:spacing w:after="0"/>
        <w:rPr>
          <w:rFonts w:ascii="Times New Roman" w:eastAsia="Times New Roman" w:hAnsi="Times New Roman" w:cs="Times New Roman"/>
          <w:sz w:val="24"/>
          <w:szCs w:val="24"/>
        </w:rPr>
      </w:pPr>
    </w:p>
    <w:p w14:paraId="7F2B4B54" w14:textId="77777777" w:rsidR="00DD2BFA" w:rsidRPr="00421403" w:rsidRDefault="00DD2BFA" w:rsidP="00DD2BFA">
      <w:pPr>
        <w:spacing w:after="0"/>
        <w:rPr>
          <w:rFonts w:ascii="Times New Roman" w:eastAsia="Times New Roman" w:hAnsi="Times New Roman" w:cs="Times New Roman"/>
          <w:sz w:val="24"/>
          <w:szCs w:val="24"/>
        </w:rPr>
      </w:pPr>
    </w:p>
    <w:p w14:paraId="3AF5DDF6" w14:textId="77777777" w:rsidR="00DD2BFA" w:rsidRPr="00421403" w:rsidRDefault="00DD2BFA" w:rsidP="00DD2BFA">
      <w:pPr>
        <w:spacing w:after="0"/>
        <w:rPr>
          <w:rFonts w:ascii="Times New Roman" w:eastAsia="Times New Roman" w:hAnsi="Times New Roman" w:cs="Times New Roman"/>
          <w:sz w:val="24"/>
          <w:szCs w:val="24"/>
        </w:rPr>
      </w:pPr>
    </w:p>
    <w:p w14:paraId="0550F75E" w14:textId="77777777" w:rsidR="00DD2BFA" w:rsidRPr="00421403" w:rsidRDefault="00DD2BFA" w:rsidP="00DD2BFA">
      <w:pPr>
        <w:spacing w:after="0"/>
        <w:rPr>
          <w:rFonts w:ascii="Times New Roman" w:eastAsia="Times New Roman" w:hAnsi="Times New Roman" w:cs="Times New Roman"/>
          <w:sz w:val="24"/>
          <w:szCs w:val="24"/>
        </w:rPr>
      </w:pPr>
    </w:p>
    <w:p w14:paraId="0E2E9231" w14:textId="77777777" w:rsidR="00DD2BFA" w:rsidRPr="00421403" w:rsidRDefault="00DD2BFA" w:rsidP="00DD2BFA">
      <w:pPr>
        <w:spacing w:after="0"/>
        <w:rPr>
          <w:rFonts w:ascii="Times New Roman" w:eastAsia="Times New Roman" w:hAnsi="Times New Roman" w:cs="Times New Roman"/>
          <w:sz w:val="24"/>
          <w:szCs w:val="24"/>
        </w:rPr>
      </w:pPr>
    </w:p>
    <w:p w14:paraId="2BAB0864" w14:textId="77777777" w:rsidR="00DD2BFA" w:rsidRPr="00421403" w:rsidRDefault="00DD2BFA" w:rsidP="00DD2BFA">
      <w:pPr>
        <w:spacing w:after="0"/>
        <w:rPr>
          <w:rFonts w:ascii="Times New Roman" w:eastAsia="Times New Roman" w:hAnsi="Times New Roman" w:cs="Times New Roman"/>
          <w:sz w:val="24"/>
          <w:szCs w:val="24"/>
        </w:rPr>
      </w:pPr>
    </w:p>
    <w:p w14:paraId="5B6DACB5" w14:textId="77777777" w:rsidR="00DD2BFA" w:rsidRPr="00421403" w:rsidRDefault="00DD2BFA" w:rsidP="00DD2BFA">
      <w:pPr>
        <w:spacing w:after="0"/>
        <w:rPr>
          <w:rFonts w:ascii="Times New Roman" w:eastAsia="Times New Roman" w:hAnsi="Times New Roman" w:cs="Times New Roman"/>
          <w:sz w:val="24"/>
          <w:szCs w:val="24"/>
        </w:rPr>
      </w:pPr>
    </w:p>
    <w:p w14:paraId="1987876E" w14:textId="77777777" w:rsidR="00DD2BFA" w:rsidRPr="00421403" w:rsidRDefault="00DD2BFA" w:rsidP="00DD2BFA">
      <w:pPr>
        <w:spacing w:after="0"/>
        <w:rPr>
          <w:rFonts w:ascii="Times New Roman" w:eastAsia="Times New Roman" w:hAnsi="Times New Roman" w:cs="Times New Roman"/>
          <w:sz w:val="24"/>
          <w:szCs w:val="24"/>
        </w:rPr>
      </w:pPr>
    </w:p>
    <w:p w14:paraId="7F633B1C" w14:textId="77777777" w:rsidR="00DD2BFA" w:rsidRPr="00421403" w:rsidRDefault="00DD2BFA" w:rsidP="00DD2BFA">
      <w:pPr>
        <w:spacing w:after="0"/>
        <w:rPr>
          <w:rFonts w:ascii="Times New Roman" w:eastAsia="Times New Roman" w:hAnsi="Times New Roman" w:cs="Times New Roman"/>
          <w:sz w:val="24"/>
          <w:szCs w:val="24"/>
        </w:rPr>
      </w:pPr>
    </w:p>
    <w:p w14:paraId="1CDF8B33" w14:textId="77777777" w:rsidR="00DD2BFA" w:rsidRPr="00421403" w:rsidRDefault="00DD2BFA" w:rsidP="00DD2BFA">
      <w:pPr>
        <w:spacing w:after="0"/>
        <w:rPr>
          <w:rFonts w:ascii="Times New Roman" w:eastAsia="Times New Roman" w:hAnsi="Times New Roman" w:cs="Times New Roman"/>
          <w:sz w:val="24"/>
          <w:szCs w:val="24"/>
        </w:rPr>
      </w:pPr>
    </w:p>
    <w:p w14:paraId="46EBD7E7" w14:textId="77777777" w:rsidR="00DD2BFA" w:rsidRPr="00421403" w:rsidRDefault="00DD2BFA" w:rsidP="00DD2BFA">
      <w:pPr>
        <w:spacing w:after="0"/>
        <w:jc w:val="right"/>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Julio Anthony Engels Ruiz Coto - 1284719</w:t>
      </w:r>
    </w:p>
    <w:p w14:paraId="60C6917B" w14:textId="77777777" w:rsidR="00DD2BFA" w:rsidRPr="00421403" w:rsidRDefault="00DD2BFA" w:rsidP="00DD2BFA">
      <w:pPr>
        <w:spacing w:after="0"/>
        <w:jc w:val="center"/>
        <w:rPr>
          <w:rFonts w:ascii="Times New Roman" w:eastAsia="Times New Roman" w:hAnsi="Times New Roman" w:cs="Times New Roman"/>
          <w:sz w:val="24"/>
          <w:szCs w:val="24"/>
        </w:rPr>
      </w:pPr>
    </w:p>
    <w:p w14:paraId="3CC81059" w14:textId="77777777" w:rsidR="00DD2BFA" w:rsidRPr="00421403" w:rsidRDefault="00DD2BFA" w:rsidP="00DD2BFA">
      <w:pPr>
        <w:spacing w:after="0"/>
        <w:jc w:val="center"/>
        <w:rPr>
          <w:rFonts w:ascii="Times New Roman" w:eastAsia="Times New Roman" w:hAnsi="Times New Roman" w:cs="Times New Roman"/>
          <w:sz w:val="24"/>
          <w:szCs w:val="24"/>
        </w:rPr>
      </w:pPr>
    </w:p>
    <w:p w14:paraId="6227F90D" w14:textId="77777777" w:rsidR="00DD2BFA" w:rsidRPr="00421403" w:rsidRDefault="00DD2BFA" w:rsidP="00DD2BFA">
      <w:pPr>
        <w:spacing w:after="0"/>
        <w:jc w:val="center"/>
        <w:rPr>
          <w:rFonts w:ascii="Times New Roman" w:eastAsia="Times New Roman" w:hAnsi="Times New Roman" w:cs="Times New Roman"/>
          <w:sz w:val="24"/>
          <w:szCs w:val="24"/>
        </w:rPr>
      </w:pPr>
    </w:p>
    <w:p w14:paraId="328A55F1" w14:textId="42FDD53B" w:rsidR="00DD2BFA" w:rsidRPr="00421403" w:rsidRDefault="00DD2BFA" w:rsidP="00DD2BFA">
      <w:pPr>
        <w:spacing w:after="0"/>
        <w:jc w:val="center"/>
        <w:rPr>
          <w:rFonts w:ascii="Times New Roman" w:eastAsia="Times New Roman" w:hAnsi="Times New Roman" w:cs="Times New Roman"/>
          <w:sz w:val="24"/>
          <w:szCs w:val="24"/>
        </w:rPr>
        <w:sectPr w:rsidR="00DD2BFA" w:rsidRPr="00421403" w:rsidSect="00DD2BFA">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pPr>
      <w:r w:rsidRPr="00421403">
        <w:rPr>
          <w:rFonts w:ascii="Times New Roman" w:eastAsia="Times New Roman" w:hAnsi="Times New Roman" w:cs="Times New Roman"/>
          <w:sz w:val="24"/>
          <w:szCs w:val="24"/>
        </w:rPr>
        <w:t xml:space="preserve">Guatemala </w:t>
      </w:r>
      <w:r w:rsidR="002513F6">
        <w:rPr>
          <w:rFonts w:ascii="Times New Roman" w:eastAsia="Times New Roman" w:hAnsi="Times New Roman" w:cs="Times New Roman"/>
          <w:sz w:val="24"/>
          <w:szCs w:val="24"/>
        </w:rPr>
        <w:t>25</w:t>
      </w:r>
      <w:r w:rsidRPr="00421403">
        <w:rPr>
          <w:rFonts w:ascii="Times New Roman" w:eastAsia="Times New Roman" w:hAnsi="Times New Roman" w:cs="Times New Roman"/>
          <w:sz w:val="24"/>
          <w:szCs w:val="24"/>
        </w:rPr>
        <w:t xml:space="preserve"> de </w:t>
      </w:r>
      <w:r>
        <w:rPr>
          <w:rFonts w:ascii="Times New Roman" w:eastAsia="Times New Roman" w:hAnsi="Times New Roman" w:cs="Times New Roman"/>
          <w:sz w:val="24"/>
          <w:szCs w:val="24"/>
        </w:rPr>
        <w:t>marzo</w:t>
      </w:r>
      <w:r w:rsidRPr="00421403">
        <w:rPr>
          <w:rFonts w:ascii="Times New Roman" w:eastAsia="Times New Roman" w:hAnsi="Times New Roman" w:cs="Times New Roman"/>
          <w:sz w:val="24"/>
          <w:szCs w:val="24"/>
        </w:rPr>
        <w:t xml:space="preserve"> de 2025</w:t>
      </w:r>
    </w:p>
    <w:p w14:paraId="000FDFD0" w14:textId="77777777" w:rsidR="00DD2BFA" w:rsidRPr="00421403" w:rsidRDefault="00DD2BFA" w:rsidP="00DD2BFA">
      <w:pPr>
        <w:spacing w:after="0"/>
        <w:jc w:val="center"/>
        <w:rPr>
          <w:rFonts w:ascii="Times New Roman" w:eastAsia="Times New Roman" w:hAnsi="Times New Roman" w:cs="Times New Roman"/>
          <w:sz w:val="24"/>
          <w:szCs w:val="24"/>
        </w:rPr>
      </w:pPr>
    </w:p>
    <w:sdt>
      <w:sdtPr>
        <w:rPr>
          <w:rFonts w:ascii="Times New Roman" w:eastAsia="Times New Roman" w:hAnsi="Times New Roman" w:cs="Times New Roman"/>
          <w:color w:val="auto"/>
          <w:sz w:val="21"/>
          <w:szCs w:val="21"/>
          <w:lang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7C09D932" w14:textId="77777777" w:rsidR="00DD2BFA" w:rsidRPr="00421403" w:rsidRDefault="00DD2BFA" w:rsidP="00DD2BFA">
          <w:pPr>
            <w:pStyle w:val="TtuloTDC"/>
            <w:jc w:val="center"/>
            <w:rPr>
              <w:rFonts w:ascii="Times New Roman" w:eastAsia="Times New Roman" w:hAnsi="Times New Roman" w:cs="Times New Roman"/>
              <w:b/>
              <w:bCs/>
              <w:color w:val="F6F6F6"/>
              <w:sz w:val="36"/>
              <w:szCs w:val="36"/>
              <w:u w:val="single"/>
            </w:rPr>
          </w:pPr>
          <w:r w:rsidRPr="00421403">
            <w:rPr>
              <w:rFonts w:ascii="Times New Roman" w:hAnsi="Times New Roman" w:cs="Times New Roman"/>
              <w:b/>
              <w:bCs/>
              <w:color w:val="auto"/>
              <w:sz w:val="36"/>
              <w:szCs w:val="36"/>
              <w:u w:val="single"/>
            </w:rPr>
            <w:t>ÍNDICE</w:t>
          </w:r>
        </w:p>
        <w:p w14:paraId="474DE06F" w14:textId="0EEA0CBD" w:rsidR="004460FE" w:rsidRDefault="00DD2BFA">
          <w:pPr>
            <w:pStyle w:val="TDC1"/>
            <w:tabs>
              <w:tab w:val="left" w:pos="480"/>
              <w:tab w:val="right" w:leader="dot" w:pos="8828"/>
            </w:tabs>
            <w:rPr>
              <w:noProof/>
              <w:kern w:val="2"/>
              <w:sz w:val="24"/>
              <w:szCs w:val="24"/>
              <w:lang w:eastAsia="es-GT"/>
            </w:rPr>
          </w:pPr>
          <w:r w:rsidRPr="00421403">
            <w:fldChar w:fldCharType="begin"/>
          </w:r>
          <w:r w:rsidRPr="00421403">
            <w:instrText xml:space="preserve"> TOC \o "1-3" \h \z \u </w:instrText>
          </w:r>
          <w:r w:rsidRPr="00421403">
            <w:fldChar w:fldCharType="separate"/>
          </w:r>
          <w:hyperlink w:anchor="_Toc193706498" w:history="1">
            <w:r w:rsidR="004460FE" w:rsidRPr="00365843">
              <w:rPr>
                <w:rStyle w:val="Hipervnculo"/>
                <w:rFonts w:ascii="Times New Roman" w:hAnsi="Times New Roman" w:cs="Times New Roman"/>
                <w:noProof/>
              </w:rPr>
              <w:t>I.</w:t>
            </w:r>
            <w:r w:rsidR="004460FE">
              <w:rPr>
                <w:noProof/>
                <w:kern w:val="2"/>
                <w:sz w:val="24"/>
                <w:szCs w:val="24"/>
                <w:lang w:eastAsia="es-GT"/>
              </w:rPr>
              <w:tab/>
            </w:r>
            <w:r w:rsidR="004460FE" w:rsidRPr="00365843">
              <w:rPr>
                <w:rStyle w:val="Hipervnculo"/>
                <w:rFonts w:ascii="Times New Roman" w:hAnsi="Times New Roman" w:cs="Times New Roman"/>
                <w:noProof/>
              </w:rPr>
              <w:t>ABSTRACT</w:t>
            </w:r>
            <w:r w:rsidR="004460FE">
              <w:rPr>
                <w:noProof/>
                <w:webHidden/>
              </w:rPr>
              <w:tab/>
            </w:r>
            <w:r w:rsidR="004460FE">
              <w:rPr>
                <w:noProof/>
                <w:webHidden/>
              </w:rPr>
              <w:fldChar w:fldCharType="begin"/>
            </w:r>
            <w:r w:rsidR="004460FE">
              <w:rPr>
                <w:noProof/>
                <w:webHidden/>
              </w:rPr>
              <w:instrText xml:space="preserve"> PAGEREF _Toc193706498 \h </w:instrText>
            </w:r>
            <w:r w:rsidR="004460FE">
              <w:rPr>
                <w:noProof/>
                <w:webHidden/>
              </w:rPr>
            </w:r>
            <w:r w:rsidR="004460FE">
              <w:rPr>
                <w:noProof/>
                <w:webHidden/>
              </w:rPr>
              <w:fldChar w:fldCharType="separate"/>
            </w:r>
            <w:r w:rsidR="004460FE">
              <w:rPr>
                <w:noProof/>
                <w:webHidden/>
              </w:rPr>
              <w:t>1</w:t>
            </w:r>
            <w:r w:rsidR="004460FE">
              <w:rPr>
                <w:noProof/>
                <w:webHidden/>
              </w:rPr>
              <w:fldChar w:fldCharType="end"/>
            </w:r>
          </w:hyperlink>
        </w:p>
        <w:p w14:paraId="11A7E768" w14:textId="4F9941AD" w:rsidR="004460FE" w:rsidRDefault="004460FE">
          <w:pPr>
            <w:pStyle w:val="TDC1"/>
            <w:tabs>
              <w:tab w:val="left" w:pos="480"/>
              <w:tab w:val="right" w:leader="dot" w:pos="8828"/>
            </w:tabs>
            <w:rPr>
              <w:noProof/>
              <w:kern w:val="2"/>
              <w:sz w:val="24"/>
              <w:szCs w:val="24"/>
              <w:lang w:eastAsia="es-GT"/>
            </w:rPr>
          </w:pPr>
          <w:hyperlink w:anchor="_Toc193706499" w:history="1">
            <w:r w:rsidRPr="00365843">
              <w:rPr>
                <w:rStyle w:val="Hipervnculo"/>
                <w:rFonts w:ascii="Times New Roman" w:hAnsi="Times New Roman" w:cs="Times New Roman"/>
                <w:noProof/>
              </w:rPr>
              <w:t>II.</w:t>
            </w:r>
            <w:r>
              <w:rPr>
                <w:noProof/>
                <w:kern w:val="2"/>
                <w:sz w:val="24"/>
                <w:szCs w:val="24"/>
                <w:lang w:eastAsia="es-GT"/>
              </w:rPr>
              <w:tab/>
            </w:r>
            <w:r w:rsidRPr="00365843">
              <w:rPr>
                <w:rStyle w:val="Hipervnculo"/>
                <w:rFonts w:ascii="Times New Roman" w:hAnsi="Times New Roman" w:cs="Times New Roman"/>
                <w:noProof/>
              </w:rPr>
              <w:t>RESULTADOS</w:t>
            </w:r>
            <w:r>
              <w:rPr>
                <w:noProof/>
                <w:webHidden/>
              </w:rPr>
              <w:tab/>
            </w:r>
            <w:r>
              <w:rPr>
                <w:noProof/>
                <w:webHidden/>
              </w:rPr>
              <w:fldChar w:fldCharType="begin"/>
            </w:r>
            <w:r>
              <w:rPr>
                <w:noProof/>
                <w:webHidden/>
              </w:rPr>
              <w:instrText xml:space="preserve"> PAGEREF _Toc193706499 \h </w:instrText>
            </w:r>
            <w:r>
              <w:rPr>
                <w:noProof/>
                <w:webHidden/>
              </w:rPr>
            </w:r>
            <w:r>
              <w:rPr>
                <w:noProof/>
                <w:webHidden/>
              </w:rPr>
              <w:fldChar w:fldCharType="separate"/>
            </w:r>
            <w:r>
              <w:rPr>
                <w:noProof/>
                <w:webHidden/>
              </w:rPr>
              <w:t>2</w:t>
            </w:r>
            <w:r>
              <w:rPr>
                <w:noProof/>
                <w:webHidden/>
              </w:rPr>
              <w:fldChar w:fldCharType="end"/>
            </w:r>
          </w:hyperlink>
        </w:p>
        <w:p w14:paraId="71653587" w14:textId="035BBEF7" w:rsidR="004460FE" w:rsidRDefault="004460FE">
          <w:pPr>
            <w:pStyle w:val="TDC2"/>
            <w:tabs>
              <w:tab w:val="right" w:leader="dot" w:pos="8828"/>
            </w:tabs>
            <w:rPr>
              <w:noProof/>
              <w:kern w:val="2"/>
              <w:sz w:val="24"/>
              <w:szCs w:val="24"/>
              <w:lang w:eastAsia="es-GT"/>
            </w:rPr>
          </w:pPr>
          <w:hyperlink w:anchor="_Toc193706500" w:history="1">
            <w:r w:rsidRPr="00365843">
              <w:rPr>
                <w:rStyle w:val="Hipervnculo"/>
                <w:rFonts w:ascii="Times New Roman" w:hAnsi="Times New Roman" w:cs="Times New Roman"/>
                <w:noProof/>
              </w:rPr>
              <w:t>II.I RESULTADOS DE LA PRÁCTICA</w:t>
            </w:r>
            <w:r>
              <w:rPr>
                <w:noProof/>
                <w:webHidden/>
              </w:rPr>
              <w:tab/>
            </w:r>
            <w:r>
              <w:rPr>
                <w:noProof/>
                <w:webHidden/>
              </w:rPr>
              <w:fldChar w:fldCharType="begin"/>
            </w:r>
            <w:r>
              <w:rPr>
                <w:noProof/>
                <w:webHidden/>
              </w:rPr>
              <w:instrText xml:space="preserve"> PAGEREF _Toc193706500 \h </w:instrText>
            </w:r>
            <w:r>
              <w:rPr>
                <w:noProof/>
                <w:webHidden/>
              </w:rPr>
            </w:r>
            <w:r>
              <w:rPr>
                <w:noProof/>
                <w:webHidden/>
              </w:rPr>
              <w:fldChar w:fldCharType="separate"/>
            </w:r>
            <w:r>
              <w:rPr>
                <w:noProof/>
                <w:webHidden/>
              </w:rPr>
              <w:t>2</w:t>
            </w:r>
            <w:r>
              <w:rPr>
                <w:noProof/>
                <w:webHidden/>
              </w:rPr>
              <w:fldChar w:fldCharType="end"/>
            </w:r>
          </w:hyperlink>
        </w:p>
        <w:p w14:paraId="52C37773" w14:textId="3DF0B334" w:rsidR="004460FE" w:rsidRDefault="004460FE">
          <w:pPr>
            <w:pStyle w:val="TDC2"/>
            <w:tabs>
              <w:tab w:val="right" w:leader="dot" w:pos="8828"/>
            </w:tabs>
            <w:rPr>
              <w:noProof/>
              <w:kern w:val="2"/>
              <w:sz w:val="24"/>
              <w:szCs w:val="24"/>
              <w:lang w:eastAsia="es-GT"/>
            </w:rPr>
          </w:pPr>
          <w:hyperlink w:anchor="_Toc193706501" w:history="1">
            <w:r w:rsidRPr="00365843">
              <w:rPr>
                <w:rStyle w:val="Hipervnculo"/>
                <w:rFonts w:ascii="Times New Roman" w:hAnsi="Times New Roman" w:cs="Times New Roman"/>
                <w:noProof/>
              </w:rPr>
              <w:t>II.II REACCIONES QUÍMICAS</w:t>
            </w:r>
            <w:r>
              <w:rPr>
                <w:noProof/>
                <w:webHidden/>
              </w:rPr>
              <w:tab/>
            </w:r>
            <w:r>
              <w:rPr>
                <w:noProof/>
                <w:webHidden/>
              </w:rPr>
              <w:fldChar w:fldCharType="begin"/>
            </w:r>
            <w:r>
              <w:rPr>
                <w:noProof/>
                <w:webHidden/>
              </w:rPr>
              <w:instrText xml:space="preserve"> PAGEREF _Toc193706501 \h </w:instrText>
            </w:r>
            <w:r>
              <w:rPr>
                <w:noProof/>
                <w:webHidden/>
              </w:rPr>
            </w:r>
            <w:r>
              <w:rPr>
                <w:noProof/>
                <w:webHidden/>
              </w:rPr>
              <w:fldChar w:fldCharType="separate"/>
            </w:r>
            <w:r>
              <w:rPr>
                <w:noProof/>
                <w:webHidden/>
              </w:rPr>
              <w:t>3</w:t>
            </w:r>
            <w:r>
              <w:rPr>
                <w:noProof/>
                <w:webHidden/>
              </w:rPr>
              <w:fldChar w:fldCharType="end"/>
            </w:r>
          </w:hyperlink>
        </w:p>
        <w:p w14:paraId="2FCA56E9" w14:textId="5369D821" w:rsidR="004460FE" w:rsidRDefault="004460FE">
          <w:pPr>
            <w:pStyle w:val="TDC2"/>
            <w:tabs>
              <w:tab w:val="right" w:leader="dot" w:pos="8828"/>
            </w:tabs>
            <w:rPr>
              <w:noProof/>
              <w:kern w:val="2"/>
              <w:sz w:val="24"/>
              <w:szCs w:val="24"/>
              <w:lang w:eastAsia="es-GT"/>
            </w:rPr>
          </w:pPr>
          <w:hyperlink w:anchor="_Toc193706502" w:history="1">
            <w:r w:rsidRPr="00365843">
              <w:rPr>
                <w:rStyle w:val="Hipervnculo"/>
                <w:rFonts w:ascii="Times New Roman" w:hAnsi="Times New Roman" w:cs="Times New Roman"/>
                <w:noProof/>
              </w:rPr>
              <w:t>II.III OBSERVACIONES</w:t>
            </w:r>
            <w:r>
              <w:rPr>
                <w:noProof/>
                <w:webHidden/>
              </w:rPr>
              <w:tab/>
            </w:r>
            <w:r>
              <w:rPr>
                <w:noProof/>
                <w:webHidden/>
              </w:rPr>
              <w:fldChar w:fldCharType="begin"/>
            </w:r>
            <w:r>
              <w:rPr>
                <w:noProof/>
                <w:webHidden/>
              </w:rPr>
              <w:instrText xml:space="preserve"> PAGEREF _Toc193706502 \h </w:instrText>
            </w:r>
            <w:r>
              <w:rPr>
                <w:noProof/>
                <w:webHidden/>
              </w:rPr>
            </w:r>
            <w:r>
              <w:rPr>
                <w:noProof/>
                <w:webHidden/>
              </w:rPr>
              <w:fldChar w:fldCharType="separate"/>
            </w:r>
            <w:r>
              <w:rPr>
                <w:noProof/>
                <w:webHidden/>
              </w:rPr>
              <w:t>3</w:t>
            </w:r>
            <w:r>
              <w:rPr>
                <w:noProof/>
                <w:webHidden/>
              </w:rPr>
              <w:fldChar w:fldCharType="end"/>
            </w:r>
          </w:hyperlink>
        </w:p>
        <w:p w14:paraId="00750436" w14:textId="52C2C57A" w:rsidR="004460FE" w:rsidRDefault="004460FE">
          <w:pPr>
            <w:pStyle w:val="TDC1"/>
            <w:tabs>
              <w:tab w:val="left" w:pos="720"/>
              <w:tab w:val="right" w:leader="dot" w:pos="8828"/>
            </w:tabs>
            <w:rPr>
              <w:noProof/>
              <w:kern w:val="2"/>
              <w:sz w:val="24"/>
              <w:szCs w:val="24"/>
              <w:lang w:eastAsia="es-GT"/>
            </w:rPr>
          </w:pPr>
          <w:hyperlink w:anchor="_Toc193706503" w:history="1">
            <w:r w:rsidRPr="00365843">
              <w:rPr>
                <w:rStyle w:val="Hipervnculo"/>
                <w:rFonts w:ascii="Times New Roman" w:hAnsi="Times New Roman" w:cs="Times New Roman"/>
                <w:noProof/>
              </w:rPr>
              <w:t>III.</w:t>
            </w:r>
            <w:r>
              <w:rPr>
                <w:noProof/>
                <w:kern w:val="2"/>
                <w:sz w:val="24"/>
                <w:szCs w:val="24"/>
                <w:lang w:eastAsia="es-GT"/>
              </w:rPr>
              <w:tab/>
            </w:r>
            <w:r w:rsidRPr="00365843">
              <w:rPr>
                <w:rStyle w:val="Hipervnculo"/>
                <w:rFonts w:ascii="Times New Roman" w:hAnsi="Times New Roman" w:cs="Times New Roman"/>
                <w:noProof/>
              </w:rPr>
              <w:t>DISCUSIÓN DE RESULTADOS</w:t>
            </w:r>
            <w:r>
              <w:rPr>
                <w:noProof/>
                <w:webHidden/>
              </w:rPr>
              <w:tab/>
            </w:r>
            <w:r>
              <w:rPr>
                <w:noProof/>
                <w:webHidden/>
              </w:rPr>
              <w:fldChar w:fldCharType="begin"/>
            </w:r>
            <w:r>
              <w:rPr>
                <w:noProof/>
                <w:webHidden/>
              </w:rPr>
              <w:instrText xml:space="preserve"> PAGEREF _Toc193706503 \h </w:instrText>
            </w:r>
            <w:r>
              <w:rPr>
                <w:noProof/>
                <w:webHidden/>
              </w:rPr>
            </w:r>
            <w:r>
              <w:rPr>
                <w:noProof/>
                <w:webHidden/>
              </w:rPr>
              <w:fldChar w:fldCharType="separate"/>
            </w:r>
            <w:r>
              <w:rPr>
                <w:noProof/>
                <w:webHidden/>
              </w:rPr>
              <w:t>5</w:t>
            </w:r>
            <w:r>
              <w:rPr>
                <w:noProof/>
                <w:webHidden/>
              </w:rPr>
              <w:fldChar w:fldCharType="end"/>
            </w:r>
          </w:hyperlink>
        </w:p>
        <w:p w14:paraId="242F3DBF" w14:textId="54F00FB7" w:rsidR="004460FE" w:rsidRDefault="004460FE">
          <w:pPr>
            <w:pStyle w:val="TDC1"/>
            <w:tabs>
              <w:tab w:val="left" w:pos="720"/>
              <w:tab w:val="right" w:leader="dot" w:pos="8828"/>
            </w:tabs>
            <w:rPr>
              <w:noProof/>
              <w:kern w:val="2"/>
              <w:sz w:val="24"/>
              <w:szCs w:val="24"/>
              <w:lang w:eastAsia="es-GT"/>
            </w:rPr>
          </w:pPr>
          <w:hyperlink w:anchor="_Toc193706504" w:history="1">
            <w:r w:rsidRPr="00365843">
              <w:rPr>
                <w:rStyle w:val="Hipervnculo"/>
                <w:rFonts w:ascii="Times New Roman" w:hAnsi="Times New Roman" w:cs="Times New Roman"/>
                <w:noProof/>
              </w:rPr>
              <w:t>IV.</w:t>
            </w:r>
            <w:r>
              <w:rPr>
                <w:noProof/>
                <w:kern w:val="2"/>
                <w:sz w:val="24"/>
                <w:szCs w:val="24"/>
                <w:lang w:eastAsia="es-GT"/>
              </w:rPr>
              <w:tab/>
            </w:r>
            <w:r w:rsidRPr="00365843">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_Toc193706504 \h </w:instrText>
            </w:r>
            <w:r>
              <w:rPr>
                <w:noProof/>
                <w:webHidden/>
              </w:rPr>
            </w:r>
            <w:r>
              <w:rPr>
                <w:noProof/>
                <w:webHidden/>
              </w:rPr>
              <w:fldChar w:fldCharType="separate"/>
            </w:r>
            <w:r>
              <w:rPr>
                <w:noProof/>
                <w:webHidden/>
              </w:rPr>
              <w:t>8</w:t>
            </w:r>
            <w:r>
              <w:rPr>
                <w:noProof/>
                <w:webHidden/>
              </w:rPr>
              <w:fldChar w:fldCharType="end"/>
            </w:r>
          </w:hyperlink>
        </w:p>
        <w:p w14:paraId="43608FB8" w14:textId="3FB0E880" w:rsidR="004460FE" w:rsidRDefault="004460FE">
          <w:pPr>
            <w:pStyle w:val="TDC1"/>
            <w:tabs>
              <w:tab w:val="left" w:pos="480"/>
              <w:tab w:val="right" w:leader="dot" w:pos="8828"/>
            </w:tabs>
            <w:rPr>
              <w:noProof/>
              <w:kern w:val="2"/>
              <w:sz w:val="24"/>
              <w:szCs w:val="24"/>
              <w:lang w:eastAsia="es-GT"/>
            </w:rPr>
          </w:pPr>
          <w:hyperlink w:anchor="_Toc193706505" w:history="1">
            <w:r w:rsidRPr="00365843">
              <w:rPr>
                <w:rStyle w:val="Hipervnculo"/>
                <w:rFonts w:ascii="Times New Roman" w:hAnsi="Times New Roman" w:cs="Times New Roman"/>
                <w:noProof/>
              </w:rPr>
              <w:t>V.</w:t>
            </w:r>
            <w:r>
              <w:rPr>
                <w:noProof/>
                <w:kern w:val="2"/>
                <w:sz w:val="24"/>
                <w:szCs w:val="24"/>
                <w:lang w:eastAsia="es-GT"/>
              </w:rPr>
              <w:tab/>
            </w:r>
            <w:r w:rsidRPr="00365843">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_Toc193706505 \h </w:instrText>
            </w:r>
            <w:r>
              <w:rPr>
                <w:noProof/>
                <w:webHidden/>
              </w:rPr>
            </w:r>
            <w:r>
              <w:rPr>
                <w:noProof/>
                <w:webHidden/>
              </w:rPr>
              <w:fldChar w:fldCharType="separate"/>
            </w:r>
            <w:r>
              <w:rPr>
                <w:noProof/>
                <w:webHidden/>
              </w:rPr>
              <w:t>9</w:t>
            </w:r>
            <w:r>
              <w:rPr>
                <w:noProof/>
                <w:webHidden/>
              </w:rPr>
              <w:fldChar w:fldCharType="end"/>
            </w:r>
          </w:hyperlink>
        </w:p>
        <w:p w14:paraId="6A76682F" w14:textId="1D24C04E" w:rsidR="004460FE" w:rsidRDefault="004460FE">
          <w:pPr>
            <w:pStyle w:val="TDC2"/>
            <w:tabs>
              <w:tab w:val="right" w:leader="dot" w:pos="8828"/>
            </w:tabs>
            <w:rPr>
              <w:noProof/>
              <w:kern w:val="2"/>
              <w:sz w:val="24"/>
              <w:szCs w:val="24"/>
              <w:lang w:eastAsia="es-GT"/>
            </w:rPr>
          </w:pPr>
          <w:hyperlink w:anchor="_Toc193706506" w:history="1">
            <w:r w:rsidRPr="00365843">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_Toc193706506 \h </w:instrText>
            </w:r>
            <w:r>
              <w:rPr>
                <w:noProof/>
                <w:webHidden/>
              </w:rPr>
            </w:r>
            <w:r>
              <w:rPr>
                <w:noProof/>
                <w:webHidden/>
              </w:rPr>
              <w:fldChar w:fldCharType="separate"/>
            </w:r>
            <w:r>
              <w:rPr>
                <w:noProof/>
                <w:webHidden/>
              </w:rPr>
              <w:t>9</w:t>
            </w:r>
            <w:r>
              <w:rPr>
                <w:noProof/>
                <w:webHidden/>
              </w:rPr>
              <w:fldChar w:fldCharType="end"/>
            </w:r>
          </w:hyperlink>
        </w:p>
        <w:p w14:paraId="5B87CF9B" w14:textId="1DA16C09" w:rsidR="004460FE" w:rsidRDefault="004460FE">
          <w:pPr>
            <w:pStyle w:val="TDC2"/>
            <w:tabs>
              <w:tab w:val="right" w:leader="dot" w:pos="8828"/>
            </w:tabs>
            <w:rPr>
              <w:noProof/>
              <w:kern w:val="2"/>
              <w:sz w:val="24"/>
              <w:szCs w:val="24"/>
              <w:lang w:eastAsia="es-GT"/>
            </w:rPr>
          </w:pPr>
          <w:hyperlink w:anchor="_Toc193706507" w:history="1">
            <w:r w:rsidRPr="00365843">
              <w:rPr>
                <w:rStyle w:val="Hipervnculo"/>
                <w:rFonts w:ascii="Times New Roman" w:hAnsi="Times New Roman" w:cs="Times New Roman"/>
                <w:noProof/>
              </w:rPr>
              <w:t>VI.II REFERENCIAS ELECTRÓNICAS</w:t>
            </w:r>
            <w:r>
              <w:rPr>
                <w:noProof/>
                <w:webHidden/>
              </w:rPr>
              <w:tab/>
            </w:r>
            <w:r>
              <w:rPr>
                <w:noProof/>
                <w:webHidden/>
              </w:rPr>
              <w:fldChar w:fldCharType="begin"/>
            </w:r>
            <w:r>
              <w:rPr>
                <w:noProof/>
                <w:webHidden/>
              </w:rPr>
              <w:instrText xml:space="preserve"> PAGEREF _Toc193706507 \h </w:instrText>
            </w:r>
            <w:r>
              <w:rPr>
                <w:noProof/>
                <w:webHidden/>
              </w:rPr>
            </w:r>
            <w:r>
              <w:rPr>
                <w:noProof/>
                <w:webHidden/>
              </w:rPr>
              <w:fldChar w:fldCharType="separate"/>
            </w:r>
            <w:r>
              <w:rPr>
                <w:noProof/>
                <w:webHidden/>
              </w:rPr>
              <w:t>9</w:t>
            </w:r>
            <w:r>
              <w:rPr>
                <w:noProof/>
                <w:webHidden/>
              </w:rPr>
              <w:fldChar w:fldCharType="end"/>
            </w:r>
          </w:hyperlink>
        </w:p>
        <w:p w14:paraId="043442CE" w14:textId="50F28506" w:rsidR="004460FE" w:rsidRDefault="004460FE">
          <w:pPr>
            <w:pStyle w:val="TDC1"/>
            <w:tabs>
              <w:tab w:val="left" w:pos="720"/>
              <w:tab w:val="right" w:leader="dot" w:pos="8828"/>
            </w:tabs>
            <w:rPr>
              <w:noProof/>
              <w:kern w:val="2"/>
              <w:sz w:val="24"/>
              <w:szCs w:val="24"/>
              <w:lang w:eastAsia="es-GT"/>
            </w:rPr>
          </w:pPr>
          <w:hyperlink w:anchor="_Toc193706508" w:history="1">
            <w:r w:rsidRPr="00365843">
              <w:rPr>
                <w:rStyle w:val="Hipervnculo"/>
                <w:rFonts w:ascii="Times New Roman" w:hAnsi="Times New Roman" w:cs="Times New Roman"/>
                <w:noProof/>
              </w:rPr>
              <w:t>VI.</w:t>
            </w:r>
            <w:r>
              <w:rPr>
                <w:noProof/>
                <w:kern w:val="2"/>
                <w:sz w:val="24"/>
                <w:szCs w:val="24"/>
                <w:lang w:eastAsia="es-GT"/>
              </w:rPr>
              <w:tab/>
            </w:r>
            <w:r w:rsidRPr="00365843">
              <w:rPr>
                <w:rStyle w:val="Hipervnculo"/>
                <w:rFonts w:ascii="Times New Roman" w:hAnsi="Times New Roman" w:cs="Times New Roman"/>
                <w:noProof/>
              </w:rPr>
              <w:t>APÉNDICE</w:t>
            </w:r>
            <w:r>
              <w:rPr>
                <w:noProof/>
                <w:webHidden/>
              </w:rPr>
              <w:tab/>
            </w:r>
            <w:r>
              <w:rPr>
                <w:noProof/>
                <w:webHidden/>
              </w:rPr>
              <w:fldChar w:fldCharType="begin"/>
            </w:r>
            <w:r>
              <w:rPr>
                <w:noProof/>
                <w:webHidden/>
              </w:rPr>
              <w:instrText xml:space="preserve"> PAGEREF _Toc193706508 \h </w:instrText>
            </w:r>
            <w:r>
              <w:rPr>
                <w:noProof/>
                <w:webHidden/>
              </w:rPr>
            </w:r>
            <w:r>
              <w:rPr>
                <w:noProof/>
                <w:webHidden/>
              </w:rPr>
              <w:fldChar w:fldCharType="separate"/>
            </w:r>
            <w:r>
              <w:rPr>
                <w:noProof/>
                <w:webHidden/>
              </w:rPr>
              <w:t>10</w:t>
            </w:r>
            <w:r>
              <w:rPr>
                <w:noProof/>
                <w:webHidden/>
              </w:rPr>
              <w:fldChar w:fldCharType="end"/>
            </w:r>
          </w:hyperlink>
        </w:p>
        <w:p w14:paraId="63F395FA" w14:textId="71DE599D" w:rsidR="004460FE" w:rsidRDefault="004460FE">
          <w:pPr>
            <w:pStyle w:val="TDC2"/>
            <w:tabs>
              <w:tab w:val="right" w:leader="dot" w:pos="8828"/>
            </w:tabs>
            <w:rPr>
              <w:noProof/>
              <w:kern w:val="2"/>
              <w:sz w:val="24"/>
              <w:szCs w:val="24"/>
              <w:lang w:eastAsia="es-GT"/>
            </w:rPr>
          </w:pPr>
          <w:hyperlink w:anchor="_Toc193706509" w:history="1">
            <w:r w:rsidRPr="00365843">
              <w:rPr>
                <w:rStyle w:val="Hipervnculo"/>
                <w:rFonts w:ascii="Times New Roman" w:hAnsi="Times New Roman" w:cs="Times New Roman"/>
                <w:noProof/>
              </w:rPr>
              <w:t>VI.I DIAGRAMA DE EQUIPO</w:t>
            </w:r>
            <w:r>
              <w:rPr>
                <w:noProof/>
                <w:webHidden/>
              </w:rPr>
              <w:tab/>
            </w:r>
            <w:r>
              <w:rPr>
                <w:noProof/>
                <w:webHidden/>
              </w:rPr>
              <w:fldChar w:fldCharType="begin"/>
            </w:r>
            <w:r>
              <w:rPr>
                <w:noProof/>
                <w:webHidden/>
              </w:rPr>
              <w:instrText xml:space="preserve"> PAGEREF _Toc193706509 \h </w:instrText>
            </w:r>
            <w:r>
              <w:rPr>
                <w:noProof/>
                <w:webHidden/>
              </w:rPr>
            </w:r>
            <w:r>
              <w:rPr>
                <w:noProof/>
                <w:webHidden/>
              </w:rPr>
              <w:fldChar w:fldCharType="separate"/>
            </w:r>
            <w:r>
              <w:rPr>
                <w:noProof/>
                <w:webHidden/>
              </w:rPr>
              <w:t>10</w:t>
            </w:r>
            <w:r>
              <w:rPr>
                <w:noProof/>
                <w:webHidden/>
              </w:rPr>
              <w:fldChar w:fldCharType="end"/>
            </w:r>
          </w:hyperlink>
        </w:p>
        <w:p w14:paraId="12CD7A0E" w14:textId="57413327" w:rsidR="004460FE" w:rsidRDefault="004460FE">
          <w:pPr>
            <w:pStyle w:val="TDC2"/>
            <w:tabs>
              <w:tab w:val="right" w:leader="dot" w:pos="8828"/>
            </w:tabs>
            <w:rPr>
              <w:noProof/>
              <w:kern w:val="2"/>
              <w:sz w:val="24"/>
              <w:szCs w:val="24"/>
              <w:lang w:eastAsia="es-GT"/>
            </w:rPr>
          </w:pPr>
          <w:hyperlink w:anchor="_Toc193706510" w:history="1">
            <w:r w:rsidRPr="00365843">
              <w:rPr>
                <w:rStyle w:val="Hipervnculo"/>
                <w:rFonts w:ascii="Times New Roman" w:hAnsi="Times New Roman" w:cs="Times New Roman"/>
                <w:noProof/>
              </w:rPr>
              <w:t>VI.II DATOS OBTENIDOS</w:t>
            </w:r>
            <w:r>
              <w:rPr>
                <w:noProof/>
                <w:webHidden/>
              </w:rPr>
              <w:tab/>
            </w:r>
            <w:r>
              <w:rPr>
                <w:noProof/>
                <w:webHidden/>
              </w:rPr>
              <w:fldChar w:fldCharType="begin"/>
            </w:r>
            <w:r>
              <w:rPr>
                <w:noProof/>
                <w:webHidden/>
              </w:rPr>
              <w:instrText xml:space="preserve"> PAGEREF _Toc193706510 \h </w:instrText>
            </w:r>
            <w:r>
              <w:rPr>
                <w:noProof/>
                <w:webHidden/>
              </w:rPr>
            </w:r>
            <w:r>
              <w:rPr>
                <w:noProof/>
                <w:webHidden/>
              </w:rPr>
              <w:fldChar w:fldCharType="separate"/>
            </w:r>
            <w:r>
              <w:rPr>
                <w:noProof/>
                <w:webHidden/>
              </w:rPr>
              <w:t>11</w:t>
            </w:r>
            <w:r>
              <w:rPr>
                <w:noProof/>
                <w:webHidden/>
              </w:rPr>
              <w:fldChar w:fldCharType="end"/>
            </w:r>
          </w:hyperlink>
        </w:p>
        <w:p w14:paraId="6FD02394" w14:textId="3FDF7B83" w:rsidR="004460FE" w:rsidRDefault="004460FE">
          <w:pPr>
            <w:pStyle w:val="TDC2"/>
            <w:tabs>
              <w:tab w:val="right" w:leader="dot" w:pos="8828"/>
            </w:tabs>
            <w:rPr>
              <w:noProof/>
              <w:kern w:val="2"/>
              <w:sz w:val="24"/>
              <w:szCs w:val="24"/>
              <w:lang w:eastAsia="es-GT"/>
            </w:rPr>
          </w:pPr>
          <w:hyperlink w:anchor="_Toc193706511" w:history="1">
            <w:r w:rsidRPr="00365843">
              <w:rPr>
                <w:rStyle w:val="Hipervnculo"/>
                <w:rFonts w:ascii="Times New Roman" w:hAnsi="Times New Roman" w:cs="Times New Roman"/>
                <w:noProof/>
              </w:rPr>
              <w:t>VI.III DATOS CALCULADOS</w:t>
            </w:r>
            <w:r>
              <w:rPr>
                <w:noProof/>
                <w:webHidden/>
              </w:rPr>
              <w:tab/>
            </w:r>
            <w:r>
              <w:rPr>
                <w:noProof/>
                <w:webHidden/>
              </w:rPr>
              <w:fldChar w:fldCharType="begin"/>
            </w:r>
            <w:r>
              <w:rPr>
                <w:noProof/>
                <w:webHidden/>
              </w:rPr>
              <w:instrText xml:space="preserve"> PAGEREF _Toc193706511 \h </w:instrText>
            </w:r>
            <w:r>
              <w:rPr>
                <w:noProof/>
                <w:webHidden/>
              </w:rPr>
            </w:r>
            <w:r>
              <w:rPr>
                <w:noProof/>
                <w:webHidden/>
              </w:rPr>
              <w:fldChar w:fldCharType="separate"/>
            </w:r>
            <w:r>
              <w:rPr>
                <w:noProof/>
                <w:webHidden/>
              </w:rPr>
              <w:t>12</w:t>
            </w:r>
            <w:r>
              <w:rPr>
                <w:noProof/>
                <w:webHidden/>
              </w:rPr>
              <w:fldChar w:fldCharType="end"/>
            </w:r>
          </w:hyperlink>
        </w:p>
        <w:p w14:paraId="1EF1E352" w14:textId="583AC1D4" w:rsidR="004460FE" w:rsidRDefault="004460FE">
          <w:pPr>
            <w:pStyle w:val="TDC2"/>
            <w:tabs>
              <w:tab w:val="right" w:leader="dot" w:pos="8828"/>
            </w:tabs>
            <w:rPr>
              <w:noProof/>
              <w:kern w:val="2"/>
              <w:sz w:val="24"/>
              <w:szCs w:val="24"/>
              <w:lang w:eastAsia="es-GT"/>
            </w:rPr>
          </w:pPr>
          <w:hyperlink w:anchor="_Toc193706512" w:history="1">
            <w:r w:rsidRPr="00365843">
              <w:rPr>
                <w:rStyle w:val="Hipervnculo"/>
                <w:rFonts w:ascii="Times New Roman" w:hAnsi="Times New Roman" w:cs="Times New Roman"/>
                <w:noProof/>
              </w:rPr>
              <w:t>VI.IV MUESTRA DE CALCULO</w:t>
            </w:r>
            <w:r>
              <w:rPr>
                <w:noProof/>
                <w:webHidden/>
              </w:rPr>
              <w:tab/>
            </w:r>
            <w:r>
              <w:rPr>
                <w:noProof/>
                <w:webHidden/>
              </w:rPr>
              <w:fldChar w:fldCharType="begin"/>
            </w:r>
            <w:r>
              <w:rPr>
                <w:noProof/>
                <w:webHidden/>
              </w:rPr>
              <w:instrText xml:space="preserve"> PAGEREF _Toc193706512 \h </w:instrText>
            </w:r>
            <w:r>
              <w:rPr>
                <w:noProof/>
                <w:webHidden/>
              </w:rPr>
            </w:r>
            <w:r>
              <w:rPr>
                <w:noProof/>
                <w:webHidden/>
              </w:rPr>
              <w:fldChar w:fldCharType="separate"/>
            </w:r>
            <w:r>
              <w:rPr>
                <w:noProof/>
                <w:webHidden/>
              </w:rPr>
              <w:t>12</w:t>
            </w:r>
            <w:r>
              <w:rPr>
                <w:noProof/>
                <w:webHidden/>
              </w:rPr>
              <w:fldChar w:fldCharType="end"/>
            </w:r>
          </w:hyperlink>
        </w:p>
        <w:p w14:paraId="40AA92B0" w14:textId="4BB196BF" w:rsidR="004460FE" w:rsidRDefault="004460FE">
          <w:pPr>
            <w:pStyle w:val="TDC2"/>
            <w:tabs>
              <w:tab w:val="right" w:leader="dot" w:pos="8828"/>
            </w:tabs>
            <w:rPr>
              <w:noProof/>
              <w:kern w:val="2"/>
              <w:sz w:val="24"/>
              <w:szCs w:val="24"/>
              <w:lang w:eastAsia="es-GT"/>
            </w:rPr>
          </w:pPr>
          <w:hyperlink w:anchor="_Toc193706513" w:history="1">
            <w:r w:rsidRPr="00365843">
              <w:rPr>
                <w:rStyle w:val="Hipervnculo"/>
                <w:rFonts w:ascii="Times New Roman" w:hAnsi="Times New Roman" w:cs="Times New Roman"/>
                <w:noProof/>
              </w:rPr>
              <w:t>VI.V ANÁLISIS DE ERROR</w:t>
            </w:r>
            <w:r>
              <w:rPr>
                <w:noProof/>
                <w:webHidden/>
              </w:rPr>
              <w:tab/>
            </w:r>
            <w:r>
              <w:rPr>
                <w:noProof/>
                <w:webHidden/>
              </w:rPr>
              <w:fldChar w:fldCharType="begin"/>
            </w:r>
            <w:r>
              <w:rPr>
                <w:noProof/>
                <w:webHidden/>
              </w:rPr>
              <w:instrText xml:space="preserve"> PAGEREF _Toc193706513 \h </w:instrText>
            </w:r>
            <w:r>
              <w:rPr>
                <w:noProof/>
                <w:webHidden/>
              </w:rPr>
            </w:r>
            <w:r>
              <w:rPr>
                <w:noProof/>
                <w:webHidden/>
              </w:rPr>
              <w:fldChar w:fldCharType="separate"/>
            </w:r>
            <w:r>
              <w:rPr>
                <w:noProof/>
                <w:webHidden/>
              </w:rPr>
              <w:t>12</w:t>
            </w:r>
            <w:r>
              <w:rPr>
                <w:noProof/>
                <w:webHidden/>
              </w:rPr>
              <w:fldChar w:fldCharType="end"/>
            </w:r>
          </w:hyperlink>
        </w:p>
        <w:p w14:paraId="6ACA31DE" w14:textId="5D51AA1F" w:rsidR="004460FE" w:rsidRDefault="004460FE">
          <w:pPr>
            <w:pStyle w:val="TDC1"/>
            <w:tabs>
              <w:tab w:val="left" w:pos="720"/>
              <w:tab w:val="right" w:leader="dot" w:pos="8828"/>
            </w:tabs>
            <w:rPr>
              <w:noProof/>
              <w:kern w:val="2"/>
              <w:sz w:val="24"/>
              <w:szCs w:val="24"/>
              <w:lang w:eastAsia="es-GT"/>
            </w:rPr>
          </w:pPr>
          <w:hyperlink w:anchor="_Toc193706514" w:history="1">
            <w:r w:rsidRPr="00365843">
              <w:rPr>
                <w:rStyle w:val="Hipervnculo"/>
                <w:rFonts w:ascii="Times New Roman" w:hAnsi="Times New Roman" w:cs="Times New Roman"/>
                <w:noProof/>
              </w:rPr>
              <w:t>VII.</w:t>
            </w:r>
            <w:r>
              <w:rPr>
                <w:noProof/>
                <w:kern w:val="2"/>
                <w:sz w:val="24"/>
                <w:szCs w:val="24"/>
                <w:lang w:eastAsia="es-GT"/>
              </w:rPr>
              <w:tab/>
            </w:r>
            <w:r w:rsidRPr="00365843">
              <w:rPr>
                <w:rStyle w:val="Hipervnculo"/>
                <w:rFonts w:ascii="Times New Roman" w:hAnsi="Times New Roman" w:cs="Times New Roman"/>
                <w:noProof/>
              </w:rPr>
              <w:t>ANEXOS</w:t>
            </w:r>
            <w:r>
              <w:rPr>
                <w:noProof/>
                <w:webHidden/>
              </w:rPr>
              <w:tab/>
            </w:r>
            <w:r>
              <w:rPr>
                <w:noProof/>
                <w:webHidden/>
              </w:rPr>
              <w:fldChar w:fldCharType="begin"/>
            </w:r>
            <w:r>
              <w:rPr>
                <w:noProof/>
                <w:webHidden/>
              </w:rPr>
              <w:instrText xml:space="preserve"> PAGEREF _Toc193706514 \h </w:instrText>
            </w:r>
            <w:r>
              <w:rPr>
                <w:noProof/>
                <w:webHidden/>
              </w:rPr>
            </w:r>
            <w:r>
              <w:rPr>
                <w:noProof/>
                <w:webHidden/>
              </w:rPr>
              <w:fldChar w:fldCharType="separate"/>
            </w:r>
            <w:r>
              <w:rPr>
                <w:noProof/>
                <w:webHidden/>
              </w:rPr>
              <w:t>13</w:t>
            </w:r>
            <w:r>
              <w:rPr>
                <w:noProof/>
                <w:webHidden/>
              </w:rPr>
              <w:fldChar w:fldCharType="end"/>
            </w:r>
          </w:hyperlink>
        </w:p>
        <w:p w14:paraId="38CE7F43" w14:textId="69E7F9DF" w:rsidR="00DD2BFA" w:rsidRPr="00421403" w:rsidRDefault="00DD2BFA" w:rsidP="00DD2BFA">
          <w:pPr>
            <w:rPr>
              <w:b/>
              <w:bCs/>
            </w:rPr>
          </w:pPr>
          <w:r w:rsidRPr="00421403">
            <w:rPr>
              <w:b/>
              <w:bCs/>
            </w:rPr>
            <w:fldChar w:fldCharType="end"/>
          </w:r>
        </w:p>
      </w:sdtContent>
    </w:sdt>
    <w:p w14:paraId="64F504DB" w14:textId="77777777" w:rsidR="00DD2BFA" w:rsidRPr="00421403" w:rsidRDefault="00DD2BFA" w:rsidP="00DD2BFA">
      <w:pPr>
        <w:rPr>
          <w:rFonts w:ascii="Times New Roman" w:eastAsia="Times New Roman" w:hAnsi="Times New Roman" w:cs="Times New Roman"/>
        </w:rPr>
      </w:pPr>
    </w:p>
    <w:p w14:paraId="26C82565" w14:textId="77777777" w:rsidR="00DD2BFA" w:rsidRPr="00421403" w:rsidRDefault="00DD2BFA" w:rsidP="00DD2BFA">
      <w:pPr>
        <w:rPr>
          <w:rFonts w:ascii="Times New Roman" w:eastAsia="Times New Roman" w:hAnsi="Times New Roman" w:cs="Times New Roman"/>
        </w:rPr>
      </w:pPr>
    </w:p>
    <w:p w14:paraId="674F5361" w14:textId="77777777" w:rsidR="00DD2BFA" w:rsidRPr="00421403" w:rsidRDefault="00DD2BFA" w:rsidP="00DD2BFA">
      <w:pPr>
        <w:rPr>
          <w:rFonts w:ascii="Times New Roman" w:eastAsia="Times New Roman" w:hAnsi="Times New Roman" w:cs="Times New Roman"/>
        </w:rPr>
      </w:pPr>
    </w:p>
    <w:p w14:paraId="693E9936" w14:textId="77777777" w:rsidR="00DD2BFA" w:rsidRPr="00421403" w:rsidRDefault="00DD2BFA" w:rsidP="00DD2BFA">
      <w:pPr>
        <w:rPr>
          <w:rFonts w:ascii="Times New Roman" w:eastAsia="Times New Roman" w:hAnsi="Times New Roman" w:cs="Times New Roman"/>
        </w:rPr>
      </w:pPr>
    </w:p>
    <w:p w14:paraId="218898D1" w14:textId="77777777" w:rsidR="00DD2BFA" w:rsidRPr="00421403" w:rsidRDefault="00DD2BFA" w:rsidP="00DD2BFA">
      <w:pPr>
        <w:rPr>
          <w:b/>
          <w:bCs/>
        </w:rPr>
      </w:pPr>
    </w:p>
    <w:p w14:paraId="105B487F" w14:textId="77777777" w:rsidR="00DD2BFA" w:rsidRPr="00421403" w:rsidRDefault="00DD2BFA" w:rsidP="00DD2BFA">
      <w:pPr>
        <w:tabs>
          <w:tab w:val="left" w:pos="1997"/>
        </w:tabs>
        <w:rPr>
          <w:b/>
          <w:bCs/>
        </w:rPr>
      </w:pPr>
      <w:r w:rsidRPr="00421403">
        <w:rPr>
          <w:b/>
          <w:bCs/>
        </w:rPr>
        <w:tab/>
      </w:r>
    </w:p>
    <w:p w14:paraId="18F8D6F4" w14:textId="77777777" w:rsidR="00DD2BFA" w:rsidRPr="00421403" w:rsidRDefault="00DD2BFA" w:rsidP="00DD2BFA">
      <w:pPr>
        <w:tabs>
          <w:tab w:val="left" w:pos="1997"/>
        </w:tabs>
        <w:rPr>
          <w:rFonts w:ascii="Times New Roman" w:eastAsia="Times New Roman" w:hAnsi="Times New Roman" w:cs="Times New Roman"/>
        </w:rPr>
        <w:sectPr w:rsidR="00DD2BFA" w:rsidRPr="00421403" w:rsidSect="00DD2BFA">
          <w:headerReference w:type="default" r:id="rId13"/>
          <w:footerReference w:type="default" r:id="rId14"/>
          <w:pgSz w:w="12240" w:h="15840"/>
          <w:pgMar w:top="1417" w:right="1701" w:bottom="1417" w:left="1701" w:header="708" w:footer="708" w:gutter="0"/>
          <w:pgNumType w:start="1"/>
          <w:cols w:space="708"/>
          <w:docGrid w:linePitch="360"/>
        </w:sectPr>
      </w:pPr>
      <w:r w:rsidRPr="00421403">
        <w:rPr>
          <w:rFonts w:ascii="Times New Roman" w:eastAsia="Times New Roman" w:hAnsi="Times New Roman" w:cs="Times New Roman"/>
        </w:rPr>
        <w:tab/>
      </w:r>
    </w:p>
    <w:p w14:paraId="1D5B0591" w14:textId="77777777" w:rsidR="00DD2BFA" w:rsidRPr="00421403" w:rsidRDefault="00DD2BFA" w:rsidP="00DD2BFA">
      <w:pPr>
        <w:pStyle w:val="Ttulo1"/>
        <w:numPr>
          <w:ilvl w:val="0"/>
          <w:numId w:val="1"/>
        </w:numPr>
        <w:rPr>
          <w:rFonts w:ascii="Times New Roman" w:hAnsi="Times New Roman" w:cs="Times New Roman"/>
          <w:color w:val="auto"/>
          <w:sz w:val="36"/>
          <w:szCs w:val="36"/>
          <w:u w:val="single"/>
        </w:rPr>
      </w:pPr>
      <w:bookmarkStart w:id="0" w:name="_Toc193706498"/>
      <w:proofErr w:type="spellStart"/>
      <w:r w:rsidRPr="00421403">
        <w:rPr>
          <w:rFonts w:ascii="Times New Roman" w:hAnsi="Times New Roman" w:cs="Times New Roman"/>
          <w:color w:val="auto"/>
          <w:sz w:val="36"/>
          <w:szCs w:val="36"/>
          <w:u w:val="single"/>
        </w:rPr>
        <w:lastRenderedPageBreak/>
        <w:t>ABSTRACT</w:t>
      </w:r>
      <w:bookmarkEnd w:id="0"/>
      <w:proofErr w:type="spellEnd"/>
    </w:p>
    <w:p w14:paraId="73FAF280" w14:textId="77777777" w:rsidR="00673A72" w:rsidRPr="00673A72" w:rsidRDefault="00673A72" w:rsidP="00673A72">
      <w:pPr>
        <w:jc w:val="both"/>
        <w:rPr>
          <w:rFonts w:ascii="Times New Roman" w:hAnsi="Times New Roman" w:cs="Times New Roman"/>
          <w:sz w:val="22"/>
          <w:szCs w:val="22"/>
        </w:rPr>
      </w:pPr>
      <w:r w:rsidRPr="00673A72">
        <w:rPr>
          <w:rFonts w:ascii="Times New Roman" w:hAnsi="Times New Roman" w:cs="Times New Roman"/>
          <w:sz w:val="22"/>
          <w:szCs w:val="22"/>
        </w:rPr>
        <w:t>La Práctica de Laboratorio No. 04, titulada "Identificación de reacciones químicas por su fuerza impulsora", se llevó a cabo el martes 11 de marzo de 2025. El propósito principal fue examinar los mecanismos impulsores fundamentales de las reacciones químicas mediante la observación y análisis de tres tipos distintos de transformaciones. Los objetivos específicos comprendieron: evaluar la liberación de dióxido de carbono como fuerza impulsora en una reacción ácido-base, analizar la formación de un precipitado sólido como mecanismo impulsor en una reacción de metátesis, y verificar la producción de agua como elemento estabilizador en una neutralización.</w:t>
      </w:r>
    </w:p>
    <w:p w14:paraId="7D361FAB" w14:textId="77777777" w:rsidR="00673A72" w:rsidRPr="00673A72" w:rsidRDefault="00673A72" w:rsidP="00673A72">
      <w:pPr>
        <w:jc w:val="both"/>
        <w:rPr>
          <w:rFonts w:ascii="Times New Roman" w:hAnsi="Times New Roman" w:cs="Times New Roman"/>
          <w:sz w:val="22"/>
          <w:szCs w:val="22"/>
        </w:rPr>
      </w:pPr>
      <w:r w:rsidRPr="00673A72">
        <w:rPr>
          <w:rFonts w:ascii="Times New Roman" w:hAnsi="Times New Roman" w:cs="Times New Roman"/>
          <w:sz w:val="22"/>
          <w:szCs w:val="22"/>
        </w:rPr>
        <w:t xml:space="preserve">El procedimiento experimental se dividió en tres segmentos claramente diferenciados. En el primer experimento, se pesaron con precisión 1,50 ± 0,05 g de bicarbonato de sodio que posteriormente se mezclaron con 5,0 ± 0,25 </w:t>
      </w:r>
      <w:proofErr w:type="spellStart"/>
      <w:r w:rsidRPr="00673A72">
        <w:rPr>
          <w:rFonts w:ascii="Times New Roman" w:hAnsi="Times New Roman" w:cs="Times New Roman"/>
          <w:sz w:val="22"/>
          <w:szCs w:val="22"/>
        </w:rPr>
        <w:t>mL</w:t>
      </w:r>
      <w:proofErr w:type="spellEnd"/>
      <w:r w:rsidRPr="00673A72">
        <w:rPr>
          <w:rFonts w:ascii="Times New Roman" w:hAnsi="Times New Roman" w:cs="Times New Roman"/>
          <w:sz w:val="22"/>
          <w:szCs w:val="22"/>
        </w:rPr>
        <w:t xml:space="preserve"> de vinagre al 6% v/v en un </w:t>
      </w:r>
      <w:proofErr w:type="spellStart"/>
      <w:r w:rsidRPr="00673A72">
        <w:rPr>
          <w:rFonts w:ascii="Times New Roman" w:hAnsi="Times New Roman" w:cs="Times New Roman"/>
          <w:sz w:val="22"/>
          <w:szCs w:val="22"/>
        </w:rPr>
        <w:t>beaker</w:t>
      </w:r>
      <w:proofErr w:type="spellEnd"/>
      <w:r w:rsidRPr="00673A72">
        <w:rPr>
          <w:rFonts w:ascii="Times New Roman" w:hAnsi="Times New Roman" w:cs="Times New Roman"/>
          <w:sz w:val="22"/>
          <w:szCs w:val="22"/>
        </w:rPr>
        <w:t xml:space="preserve"> de 100 </w:t>
      </w:r>
      <w:proofErr w:type="spellStart"/>
      <w:r w:rsidRPr="00673A72">
        <w:rPr>
          <w:rFonts w:ascii="Times New Roman" w:hAnsi="Times New Roman" w:cs="Times New Roman"/>
          <w:sz w:val="22"/>
          <w:szCs w:val="22"/>
        </w:rPr>
        <w:t>mL</w:t>
      </w:r>
      <w:proofErr w:type="spellEnd"/>
      <w:r w:rsidRPr="00673A72">
        <w:rPr>
          <w:rFonts w:ascii="Times New Roman" w:hAnsi="Times New Roman" w:cs="Times New Roman"/>
          <w:sz w:val="22"/>
          <w:szCs w:val="22"/>
        </w:rPr>
        <w:t>. La reacción produjo inmediatamente una efervescencia vigorosa característica, indicativa de la liberación de CO₂, que se evidenció mediante la formación de burbujas ascendentes y un burbujeo sostenido por aproximadamente 30 segundos, confirmando así la presencia del gas como fuerza impulsora de la reacción química.</w:t>
      </w:r>
    </w:p>
    <w:p w14:paraId="2069D70A" w14:textId="2CAEFA13" w:rsidR="00673A72" w:rsidRPr="00673A72" w:rsidRDefault="00673A72" w:rsidP="00673A72">
      <w:pPr>
        <w:jc w:val="both"/>
        <w:rPr>
          <w:rFonts w:ascii="Times New Roman" w:hAnsi="Times New Roman" w:cs="Times New Roman"/>
          <w:sz w:val="22"/>
          <w:szCs w:val="22"/>
        </w:rPr>
      </w:pPr>
      <w:r w:rsidRPr="00673A72">
        <w:rPr>
          <w:rFonts w:ascii="Times New Roman" w:hAnsi="Times New Roman" w:cs="Times New Roman"/>
          <w:sz w:val="22"/>
          <w:szCs w:val="22"/>
        </w:rPr>
        <w:t>En el segundo experimento, se combinaron 20,0 ± 0,5 gotas de solución de hidróxido de sodio (solución transparente e incolora) con 20,0 ± 0,5 gotas de solución de cloruro de magnesio en un tubo de ensayo. Inmediatamente se observó la formación de un precipitado blanco, gelatinoso y abundante de hidróxido de magnesio, que sedimentó gradualmente en el fondo del tubo. Esta transformación ilustró claramente cómo la generación de un sólido insoluble actúa como fuerza impulsora al remover productos del sistema y desplazar el equilibrio hacia la formación del precipitado.</w:t>
      </w:r>
    </w:p>
    <w:p w14:paraId="176B4E1D" w14:textId="0B93FD59" w:rsidR="00673A72" w:rsidRPr="00673A72" w:rsidRDefault="00673A72" w:rsidP="00673A72">
      <w:pPr>
        <w:jc w:val="both"/>
        <w:rPr>
          <w:rFonts w:ascii="Times New Roman" w:hAnsi="Times New Roman" w:cs="Times New Roman"/>
          <w:sz w:val="22"/>
          <w:szCs w:val="22"/>
        </w:rPr>
      </w:pPr>
      <w:r w:rsidRPr="00673A72">
        <w:rPr>
          <w:rFonts w:ascii="Times New Roman" w:hAnsi="Times New Roman" w:cs="Times New Roman"/>
          <w:sz w:val="22"/>
          <w:szCs w:val="22"/>
        </w:rPr>
        <w:t>En el tercer experimento, se mezclaron 20,0 ± 0,5 gotas de hidróxido de sodio con 20,0 ± 0,5 gotas de ácido clorhídrico en un tubo de ensayo. A diferencia de los casos anteriores, no se observó cambio físico evidente, pero al tacto se detectó un leve aumento de temperatura en el tubo, indicando la naturaleza exotérmica de la reacción. La ausencia de características ácidas o básicas en la solución resultante (verificada mediante papel tornasol) confirmó la formación de agua y cloruro de sodio como productos, demostrando así que la creación de una molécula estable constituye una significativa fuerza impulsora en las reacciones químicas.</w:t>
      </w:r>
    </w:p>
    <w:p w14:paraId="0AA059D9" w14:textId="3D677000" w:rsidR="00673A72" w:rsidRPr="00673A72" w:rsidRDefault="00673A72" w:rsidP="00673A72">
      <w:pPr>
        <w:jc w:val="both"/>
        <w:rPr>
          <w:rFonts w:ascii="Times New Roman" w:hAnsi="Times New Roman" w:cs="Times New Roman"/>
          <w:sz w:val="22"/>
          <w:szCs w:val="22"/>
        </w:rPr>
      </w:pPr>
      <w:r w:rsidRPr="00673A72">
        <w:rPr>
          <w:rFonts w:ascii="Times New Roman" w:hAnsi="Times New Roman" w:cs="Times New Roman"/>
          <w:sz w:val="22"/>
          <w:szCs w:val="22"/>
        </w:rPr>
        <w:t>Los resultados obtenidos permitieron concluir que las tres fuerzas impulsoras estudiadas formación de gas, precipitación de sólidos y generación de compuestos moleculares estables</w:t>
      </w:r>
      <w:r>
        <w:rPr>
          <w:rFonts w:ascii="Times New Roman" w:hAnsi="Times New Roman" w:cs="Times New Roman"/>
          <w:sz w:val="22"/>
          <w:szCs w:val="22"/>
        </w:rPr>
        <w:t xml:space="preserve"> </w:t>
      </w:r>
      <w:r w:rsidRPr="00673A72">
        <w:rPr>
          <w:rFonts w:ascii="Times New Roman" w:hAnsi="Times New Roman" w:cs="Times New Roman"/>
          <w:sz w:val="22"/>
          <w:szCs w:val="22"/>
        </w:rPr>
        <w:t>desempeñan roles cruciales en el desplazamiento de los equilibrios químicos. Se demostró experimentalmente que la liberación de CO₂ promueve eficazmente la reacción entre bicarbonato y ácido acético, que la formación del precipitado de Mg(OH)₂ impulsa decisivamente la reacción de doble desplazamiento, y que la producción de agua favorece significativamente la neutralización entre HCl y NaOH. Estos hallazgos corroboran la importancia de comprender los mecanismos impulsores para predecir y controlar efectivamente las reacciones químicas en contextos tanto de laboratorio como industriales.</w:t>
      </w:r>
    </w:p>
    <w:p w14:paraId="70EEF879" w14:textId="77777777" w:rsidR="00DD2BFA" w:rsidRPr="00421403" w:rsidRDefault="00DD2BFA" w:rsidP="00DD2BFA">
      <w:pPr>
        <w:spacing w:after="0"/>
        <w:rPr>
          <w:rFonts w:ascii="Times New Roman" w:eastAsia="Times New Roman" w:hAnsi="Times New Roman" w:cs="Times New Roman"/>
          <w:sz w:val="32"/>
          <w:szCs w:val="32"/>
        </w:rPr>
      </w:pPr>
    </w:p>
    <w:p w14:paraId="1ABF2448" w14:textId="77777777" w:rsidR="00DD2BFA" w:rsidRPr="00421403" w:rsidRDefault="00DD2BFA" w:rsidP="00DD2BFA">
      <w:pPr>
        <w:pStyle w:val="Ttulo1"/>
        <w:numPr>
          <w:ilvl w:val="0"/>
          <w:numId w:val="1"/>
        </w:numPr>
        <w:rPr>
          <w:rFonts w:ascii="Times New Roman" w:hAnsi="Times New Roman" w:cs="Times New Roman"/>
          <w:color w:val="auto"/>
          <w:sz w:val="36"/>
          <w:szCs w:val="36"/>
          <w:u w:val="single"/>
        </w:rPr>
      </w:pPr>
      <w:bookmarkStart w:id="1" w:name="_Toc193706499"/>
      <w:r w:rsidRPr="00421403">
        <w:rPr>
          <w:rFonts w:ascii="Times New Roman" w:hAnsi="Times New Roman" w:cs="Times New Roman"/>
          <w:color w:val="auto"/>
          <w:sz w:val="36"/>
          <w:szCs w:val="36"/>
          <w:u w:val="single"/>
        </w:rPr>
        <w:lastRenderedPageBreak/>
        <w:t>RESULTADOS</w:t>
      </w:r>
      <w:bookmarkEnd w:id="1"/>
    </w:p>
    <w:p w14:paraId="6D3293DC" w14:textId="5716EC20" w:rsidR="00DD2BFA" w:rsidRPr="009162E4" w:rsidRDefault="00DD2BFA" w:rsidP="009162E4">
      <w:pPr>
        <w:pStyle w:val="Ttulo2"/>
        <w:rPr>
          <w:rFonts w:ascii="Times New Roman" w:hAnsi="Times New Roman" w:cs="Times New Roman"/>
          <w:color w:val="auto"/>
          <w:sz w:val="28"/>
          <w:szCs w:val="28"/>
          <w:u w:val="single"/>
        </w:rPr>
      </w:pPr>
      <w:bookmarkStart w:id="2" w:name="_Toc193706500"/>
      <w:proofErr w:type="spellStart"/>
      <w:r w:rsidRPr="00421403">
        <w:rPr>
          <w:rFonts w:ascii="Times New Roman" w:hAnsi="Times New Roman" w:cs="Times New Roman"/>
          <w:color w:val="auto"/>
          <w:sz w:val="28"/>
          <w:szCs w:val="28"/>
          <w:u w:val="single"/>
        </w:rPr>
        <w:t>II.I</w:t>
      </w:r>
      <w:proofErr w:type="spellEnd"/>
      <w:r w:rsidRPr="00421403">
        <w:rPr>
          <w:rFonts w:ascii="Times New Roman" w:hAnsi="Times New Roman" w:cs="Times New Roman"/>
          <w:color w:val="auto"/>
          <w:sz w:val="28"/>
          <w:szCs w:val="28"/>
          <w:u w:val="single"/>
        </w:rPr>
        <w:t xml:space="preserve"> RESULTADOS DE LA PRÁCTICA</w:t>
      </w:r>
      <w:bookmarkEnd w:id="2"/>
      <w:r w:rsidRPr="00421403">
        <w:rPr>
          <w:rFonts w:ascii="Times New Roman" w:hAnsi="Times New Roman" w:cs="Times New Roman"/>
          <w:color w:val="auto"/>
          <w:sz w:val="28"/>
          <w:szCs w:val="28"/>
          <w:u w:val="single"/>
        </w:rPr>
        <w:t xml:space="preserve"> </w:t>
      </w:r>
    </w:p>
    <w:p w14:paraId="485F5515" w14:textId="59F889BA" w:rsidR="00DD2BFA" w:rsidRPr="00421403" w:rsidRDefault="004460FE" w:rsidP="00DD2BFA">
      <w:pPr>
        <w:jc w:val="center"/>
        <w:rPr>
          <w:rFonts w:ascii="Times New Roman" w:hAnsi="Times New Roman" w:cs="Times New Roman"/>
          <w:b/>
          <w:bCs/>
          <w:sz w:val="22"/>
          <w:szCs w:val="22"/>
        </w:rPr>
      </w:pPr>
      <w:r>
        <w:rPr>
          <w:rFonts w:ascii="Times New Roman" w:hAnsi="Times New Roman" w:cs="Times New Roman"/>
          <w:b/>
          <w:bCs/>
          <w:sz w:val="22"/>
          <w:szCs w:val="22"/>
        </w:rPr>
        <w:t>Tabla</w:t>
      </w:r>
      <w:r w:rsidR="00DD2BFA" w:rsidRPr="00421403">
        <w:rPr>
          <w:rFonts w:ascii="Times New Roman" w:hAnsi="Times New Roman" w:cs="Times New Roman"/>
          <w:b/>
          <w:bCs/>
          <w:sz w:val="22"/>
          <w:szCs w:val="22"/>
        </w:rPr>
        <w:t xml:space="preserve"> </w:t>
      </w:r>
      <w:proofErr w:type="spellStart"/>
      <w:r w:rsidR="00DD2BFA" w:rsidRPr="00421403">
        <w:rPr>
          <w:rFonts w:ascii="Times New Roman" w:hAnsi="Times New Roman" w:cs="Times New Roman"/>
          <w:b/>
          <w:bCs/>
          <w:sz w:val="22"/>
          <w:szCs w:val="22"/>
        </w:rPr>
        <w:t>No.</w:t>
      </w:r>
      <w:r w:rsidR="00DD2BFA">
        <w:rPr>
          <w:rFonts w:ascii="Times New Roman" w:hAnsi="Times New Roman" w:cs="Times New Roman"/>
          <w:b/>
          <w:bCs/>
          <w:sz w:val="22"/>
          <w:szCs w:val="22"/>
        </w:rPr>
        <w:t>1</w:t>
      </w:r>
      <w:proofErr w:type="spellEnd"/>
    </w:p>
    <w:p w14:paraId="0C4FF1B4" w14:textId="1C7723E4" w:rsidR="00DD2BFA" w:rsidRDefault="004460FE" w:rsidP="00DD2BFA">
      <w:pPr>
        <w:jc w:val="center"/>
        <w:rPr>
          <w:rFonts w:ascii="Times New Roman" w:hAnsi="Times New Roman" w:cs="Times New Roman"/>
          <w:sz w:val="22"/>
          <w:szCs w:val="22"/>
        </w:rPr>
      </w:pPr>
      <w:r w:rsidRPr="004460FE">
        <w:rPr>
          <w:rFonts w:ascii="Times New Roman" w:hAnsi="Times New Roman" w:cs="Times New Roman"/>
          <w:sz w:val="22"/>
          <w:szCs w:val="22"/>
        </w:rPr>
        <w:t>Cambios observados en el Procedimiento A (Producción de CO₂ gaseoso)</w:t>
      </w:r>
    </w:p>
    <w:tbl>
      <w:tblPr>
        <w:tblStyle w:val="Tablaconcuadrcula"/>
        <w:tblW w:w="0" w:type="auto"/>
        <w:tblLook w:val="04A0" w:firstRow="1" w:lastRow="0" w:firstColumn="1" w:lastColumn="0" w:noHBand="0" w:noVBand="1"/>
      </w:tblPr>
      <w:tblGrid>
        <w:gridCol w:w="4414"/>
        <w:gridCol w:w="4414"/>
      </w:tblGrid>
      <w:tr w:rsidR="004460FE" w14:paraId="0BC440FD" w14:textId="77777777" w:rsidTr="004460FE">
        <w:tc>
          <w:tcPr>
            <w:tcW w:w="4414" w:type="dxa"/>
          </w:tcPr>
          <w:p w14:paraId="6D3BB845" w14:textId="46AF2DF7" w:rsidR="004460FE" w:rsidRDefault="004460FE" w:rsidP="00DD2BFA">
            <w:pPr>
              <w:jc w:val="center"/>
              <w:rPr>
                <w:rFonts w:ascii="Times New Roman" w:hAnsi="Times New Roman" w:cs="Times New Roman"/>
                <w:sz w:val="22"/>
                <w:szCs w:val="22"/>
              </w:rPr>
            </w:pPr>
            <w:r w:rsidRPr="004460FE">
              <w:rPr>
                <w:rFonts w:ascii="Times New Roman" w:hAnsi="Times New Roman" w:cs="Times New Roman"/>
                <w:b/>
                <w:bCs/>
                <w:sz w:val="22"/>
                <w:szCs w:val="22"/>
              </w:rPr>
              <w:t>Descripción del reactivo</w:t>
            </w:r>
          </w:p>
        </w:tc>
        <w:tc>
          <w:tcPr>
            <w:tcW w:w="4414" w:type="dxa"/>
          </w:tcPr>
          <w:p w14:paraId="27192C46" w14:textId="66DDD6DF" w:rsidR="004460FE" w:rsidRDefault="004460FE" w:rsidP="00DD2BFA">
            <w:pPr>
              <w:jc w:val="center"/>
              <w:rPr>
                <w:rFonts w:ascii="Times New Roman" w:hAnsi="Times New Roman" w:cs="Times New Roman"/>
                <w:sz w:val="22"/>
                <w:szCs w:val="22"/>
              </w:rPr>
            </w:pPr>
            <w:r w:rsidRPr="004460FE">
              <w:rPr>
                <w:rFonts w:ascii="Times New Roman" w:hAnsi="Times New Roman" w:cs="Times New Roman"/>
                <w:b/>
                <w:bCs/>
                <w:sz w:val="22"/>
                <w:szCs w:val="22"/>
              </w:rPr>
              <w:t>Cambio observado</w:t>
            </w:r>
          </w:p>
        </w:tc>
      </w:tr>
      <w:tr w:rsidR="004460FE" w14:paraId="2B33527A" w14:textId="77777777" w:rsidTr="004460FE">
        <w:tc>
          <w:tcPr>
            <w:tcW w:w="4414" w:type="dxa"/>
          </w:tcPr>
          <w:p w14:paraId="02FDEF4C" w14:textId="38455940" w:rsidR="004460FE" w:rsidRDefault="004460FE" w:rsidP="00DD2BFA">
            <w:pPr>
              <w:jc w:val="center"/>
              <w:rPr>
                <w:rFonts w:ascii="Times New Roman" w:hAnsi="Times New Roman" w:cs="Times New Roman"/>
                <w:sz w:val="22"/>
                <w:szCs w:val="22"/>
              </w:rPr>
            </w:pPr>
            <w:r w:rsidRPr="004460FE">
              <w:rPr>
                <w:rFonts w:ascii="Times New Roman" w:hAnsi="Times New Roman" w:cs="Times New Roman"/>
                <w:sz w:val="22"/>
                <w:szCs w:val="22"/>
              </w:rPr>
              <w:t xml:space="preserve">Masa de </w:t>
            </w:r>
            <w:proofErr w:type="spellStart"/>
            <w:r w:rsidRPr="004460FE">
              <w:rPr>
                <w:rFonts w:ascii="Times New Roman" w:hAnsi="Times New Roman" w:cs="Times New Roman"/>
                <w:sz w:val="22"/>
                <w:szCs w:val="22"/>
              </w:rPr>
              <w:t>NaHCO</w:t>
            </w:r>
            <w:proofErr w:type="spellEnd"/>
            <w:r w:rsidRPr="004460FE">
              <w:rPr>
                <w:rFonts w:ascii="Times New Roman" w:hAnsi="Times New Roman" w:cs="Times New Roman"/>
                <w:sz w:val="22"/>
                <w:szCs w:val="22"/>
              </w:rPr>
              <w:t>₃</w:t>
            </w:r>
          </w:p>
        </w:tc>
        <w:tc>
          <w:tcPr>
            <w:tcW w:w="4414" w:type="dxa"/>
          </w:tcPr>
          <w:p w14:paraId="62D1F1BA" w14:textId="0E0080FB" w:rsidR="004460FE" w:rsidRDefault="004460FE" w:rsidP="004460FE">
            <w:pPr>
              <w:jc w:val="both"/>
              <w:rPr>
                <w:rFonts w:ascii="Times New Roman" w:hAnsi="Times New Roman" w:cs="Times New Roman"/>
                <w:sz w:val="22"/>
                <w:szCs w:val="22"/>
              </w:rPr>
            </w:pPr>
            <w:r w:rsidRPr="004460FE">
              <w:rPr>
                <w:rFonts w:ascii="Times New Roman" w:hAnsi="Times New Roman" w:cs="Times New Roman"/>
                <w:b/>
                <w:bCs/>
                <w:sz w:val="22"/>
                <w:szCs w:val="22"/>
              </w:rPr>
              <w:t>Efervescencia inmediata</w:t>
            </w:r>
            <w:r w:rsidRPr="004460FE">
              <w:rPr>
                <w:rFonts w:ascii="Times New Roman" w:hAnsi="Times New Roman" w:cs="Times New Roman"/>
                <w:sz w:val="22"/>
                <w:szCs w:val="22"/>
              </w:rPr>
              <w:t>: Liberación de burbujas de gas (CO₂) al mezclar el bicarbonato con vinagre. El sólido se disolvió gradualmente.</w:t>
            </w:r>
          </w:p>
        </w:tc>
      </w:tr>
      <w:tr w:rsidR="004460FE" w14:paraId="032A10CF" w14:textId="77777777" w:rsidTr="004460FE">
        <w:tc>
          <w:tcPr>
            <w:tcW w:w="4414" w:type="dxa"/>
          </w:tcPr>
          <w:p w14:paraId="6AEFDDFF" w14:textId="35AA2C8B" w:rsidR="004460FE" w:rsidRDefault="004460FE" w:rsidP="00DD2BFA">
            <w:pPr>
              <w:jc w:val="center"/>
              <w:rPr>
                <w:rFonts w:ascii="Times New Roman" w:hAnsi="Times New Roman" w:cs="Times New Roman"/>
                <w:sz w:val="22"/>
                <w:szCs w:val="22"/>
              </w:rPr>
            </w:pPr>
            <w:r w:rsidRPr="004460FE">
              <w:rPr>
                <w:rFonts w:ascii="Times New Roman" w:hAnsi="Times New Roman" w:cs="Times New Roman"/>
                <w:sz w:val="22"/>
                <w:szCs w:val="22"/>
              </w:rPr>
              <w:t>Volumen de vinagre</w:t>
            </w:r>
          </w:p>
        </w:tc>
        <w:tc>
          <w:tcPr>
            <w:tcW w:w="4414" w:type="dxa"/>
          </w:tcPr>
          <w:p w14:paraId="0F246B03" w14:textId="5907C30D" w:rsidR="004460FE" w:rsidRDefault="004460FE" w:rsidP="004460FE">
            <w:pPr>
              <w:jc w:val="both"/>
              <w:rPr>
                <w:rFonts w:ascii="Times New Roman" w:hAnsi="Times New Roman" w:cs="Times New Roman"/>
                <w:sz w:val="22"/>
                <w:szCs w:val="22"/>
              </w:rPr>
            </w:pPr>
            <w:r w:rsidRPr="004460FE">
              <w:rPr>
                <w:rFonts w:ascii="Times New Roman" w:hAnsi="Times New Roman" w:cs="Times New Roman"/>
                <w:b/>
                <w:bCs/>
                <w:sz w:val="22"/>
                <w:szCs w:val="22"/>
              </w:rPr>
              <w:t>Formación de espuma</w:t>
            </w:r>
            <w:r w:rsidRPr="004460FE">
              <w:rPr>
                <w:rFonts w:ascii="Times New Roman" w:hAnsi="Times New Roman" w:cs="Times New Roman"/>
                <w:sz w:val="22"/>
                <w:szCs w:val="22"/>
              </w:rPr>
              <w:t>: La disolución adquirió un aspecto turbio debido a la reacción vigorosa.</w:t>
            </w:r>
          </w:p>
        </w:tc>
      </w:tr>
    </w:tbl>
    <w:p w14:paraId="5E0F85F2" w14:textId="77777777" w:rsidR="00DD2BFA" w:rsidRDefault="00DD2BFA" w:rsidP="00DD2BFA">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494E0849" w14:textId="2FB42F80" w:rsidR="004460FE" w:rsidRPr="00421403" w:rsidRDefault="004460FE" w:rsidP="004460FE">
      <w:pPr>
        <w:jc w:val="center"/>
        <w:rPr>
          <w:rFonts w:ascii="Times New Roman" w:hAnsi="Times New Roman" w:cs="Times New Roman"/>
          <w:b/>
          <w:bCs/>
          <w:sz w:val="22"/>
          <w:szCs w:val="22"/>
        </w:rPr>
      </w:pPr>
      <w:r>
        <w:rPr>
          <w:rFonts w:ascii="Times New Roman" w:hAnsi="Times New Roman" w:cs="Times New Roman"/>
          <w:b/>
          <w:bCs/>
          <w:sz w:val="22"/>
          <w:szCs w:val="22"/>
        </w:rPr>
        <w:t>Tabla</w:t>
      </w:r>
      <w:r w:rsidRPr="00421403">
        <w:rPr>
          <w:rFonts w:ascii="Times New Roman" w:hAnsi="Times New Roman" w:cs="Times New Roman"/>
          <w:b/>
          <w:bCs/>
          <w:sz w:val="22"/>
          <w:szCs w:val="22"/>
        </w:rPr>
        <w:t xml:space="preserve"> </w:t>
      </w:r>
      <w:proofErr w:type="spellStart"/>
      <w:r w:rsidRPr="00421403">
        <w:rPr>
          <w:rFonts w:ascii="Times New Roman" w:hAnsi="Times New Roman" w:cs="Times New Roman"/>
          <w:b/>
          <w:bCs/>
          <w:sz w:val="22"/>
          <w:szCs w:val="22"/>
        </w:rPr>
        <w:t>No.</w:t>
      </w:r>
      <w:r>
        <w:rPr>
          <w:rFonts w:ascii="Times New Roman" w:hAnsi="Times New Roman" w:cs="Times New Roman"/>
          <w:b/>
          <w:bCs/>
          <w:sz w:val="22"/>
          <w:szCs w:val="22"/>
        </w:rPr>
        <w:t>2</w:t>
      </w:r>
      <w:proofErr w:type="spellEnd"/>
    </w:p>
    <w:p w14:paraId="51A0C457" w14:textId="609C88CC" w:rsidR="004460FE" w:rsidRDefault="004460FE" w:rsidP="004460FE">
      <w:pPr>
        <w:jc w:val="center"/>
        <w:rPr>
          <w:rFonts w:ascii="Times New Roman" w:hAnsi="Times New Roman" w:cs="Times New Roman"/>
          <w:sz w:val="22"/>
          <w:szCs w:val="22"/>
        </w:rPr>
      </w:pPr>
      <w:r w:rsidRPr="004460FE">
        <w:rPr>
          <w:rFonts w:ascii="Times New Roman" w:hAnsi="Times New Roman" w:cs="Times New Roman"/>
          <w:sz w:val="22"/>
          <w:szCs w:val="22"/>
        </w:rPr>
        <w:t>Cambios observados en el Procedimiento B (Formación de Mg(OH)₂ sólido)</w:t>
      </w:r>
    </w:p>
    <w:tbl>
      <w:tblPr>
        <w:tblStyle w:val="Tablaconcuadrcula"/>
        <w:tblW w:w="0" w:type="auto"/>
        <w:tblLook w:val="04A0" w:firstRow="1" w:lastRow="0" w:firstColumn="1" w:lastColumn="0" w:noHBand="0" w:noVBand="1"/>
      </w:tblPr>
      <w:tblGrid>
        <w:gridCol w:w="4414"/>
        <w:gridCol w:w="4414"/>
      </w:tblGrid>
      <w:tr w:rsidR="004460FE" w14:paraId="6307C80F" w14:textId="77777777" w:rsidTr="004D66A8">
        <w:tc>
          <w:tcPr>
            <w:tcW w:w="4414" w:type="dxa"/>
          </w:tcPr>
          <w:p w14:paraId="1F99260F" w14:textId="77777777" w:rsidR="004460FE" w:rsidRDefault="004460FE" w:rsidP="004D66A8">
            <w:pPr>
              <w:jc w:val="center"/>
              <w:rPr>
                <w:rFonts w:ascii="Times New Roman" w:hAnsi="Times New Roman" w:cs="Times New Roman"/>
                <w:sz w:val="22"/>
                <w:szCs w:val="22"/>
              </w:rPr>
            </w:pPr>
            <w:r w:rsidRPr="004460FE">
              <w:rPr>
                <w:rFonts w:ascii="Times New Roman" w:hAnsi="Times New Roman" w:cs="Times New Roman"/>
                <w:b/>
                <w:bCs/>
                <w:sz w:val="22"/>
                <w:szCs w:val="22"/>
              </w:rPr>
              <w:t>Descripción del reactivo</w:t>
            </w:r>
          </w:p>
        </w:tc>
        <w:tc>
          <w:tcPr>
            <w:tcW w:w="4414" w:type="dxa"/>
          </w:tcPr>
          <w:p w14:paraId="5155C8DE" w14:textId="77777777" w:rsidR="004460FE" w:rsidRDefault="004460FE" w:rsidP="004D66A8">
            <w:pPr>
              <w:jc w:val="center"/>
              <w:rPr>
                <w:rFonts w:ascii="Times New Roman" w:hAnsi="Times New Roman" w:cs="Times New Roman"/>
                <w:sz w:val="22"/>
                <w:szCs w:val="22"/>
              </w:rPr>
            </w:pPr>
            <w:r w:rsidRPr="004460FE">
              <w:rPr>
                <w:rFonts w:ascii="Times New Roman" w:hAnsi="Times New Roman" w:cs="Times New Roman"/>
                <w:b/>
                <w:bCs/>
                <w:sz w:val="22"/>
                <w:szCs w:val="22"/>
              </w:rPr>
              <w:t>Cambio observado</w:t>
            </w:r>
          </w:p>
        </w:tc>
      </w:tr>
      <w:tr w:rsidR="004460FE" w14:paraId="12AF584D" w14:textId="77777777" w:rsidTr="004D66A8">
        <w:tc>
          <w:tcPr>
            <w:tcW w:w="4414" w:type="dxa"/>
          </w:tcPr>
          <w:p w14:paraId="3C92D85E" w14:textId="1FF63733" w:rsidR="004460FE" w:rsidRDefault="004460FE" w:rsidP="004460FE">
            <w:pPr>
              <w:jc w:val="center"/>
              <w:rPr>
                <w:rFonts w:ascii="Times New Roman" w:hAnsi="Times New Roman" w:cs="Times New Roman"/>
                <w:sz w:val="22"/>
                <w:szCs w:val="22"/>
              </w:rPr>
            </w:pPr>
            <w:r w:rsidRPr="004460FE">
              <w:rPr>
                <w:rFonts w:ascii="Times New Roman" w:hAnsi="Times New Roman" w:cs="Times New Roman"/>
                <w:sz w:val="22"/>
                <w:szCs w:val="22"/>
              </w:rPr>
              <w:t>Volumen de NaOH (ac)</w:t>
            </w:r>
          </w:p>
        </w:tc>
        <w:tc>
          <w:tcPr>
            <w:tcW w:w="4414" w:type="dxa"/>
          </w:tcPr>
          <w:p w14:paraId="68835DB8" w14:textId="7FBB143A" w:rsidR="004460FE" w:rsidRDefault="004460FE" w:rsidP="004460FE">
            <w:pPr>
              <w:jc w:val="both"/>
              <w:rPr>
                <w:rFonts w:ascii="Times New Roman" w:hAnsi="Times New Roman" w:cs="Times New Roman"/>
                <w:sz w:val="22"/>
                <w:szCs w:val="22"/>
              </w:rPr>
            </w:pPr>
            <w:r w:rsidRPr="004460FE">
              <w:rPr>
                <w:rFonts w:ascii="Times New Roman" w:hAnsi="Times New Roman" w:cs="Times New Roman"/>
                <w:b/>
                <w:bCs/>
                <w:sz w:val="22"/>
                <w:szCs w:val="22"/>
              </w:rPr>
              <w:t xml:space="preserve">Precipitado blanco: </w:t>
            </w:r>
            <w:r w:rsidRPr="004460FE">
              <w:rPr>
                <w:rFonts w:ascii="Times New Roman" w:hAnsi="Times New Roman" w:cs="Times New Roman"/>
                <w:sz w:val="22"/>
                <w:szCs w:val="22"/>
              </w:rPr>
              <w:t xml:space="preserve">La mezcla con </w:t>
            </w:r>
            <w:proofErr w:type="spellStart"/>
            <w:r w:rsidRPr="004460FE">
              <w:rPr>
                <w:rFonts w:ascii="Times New Roman" w:hAnsi="Times New Roman" w:cs="Times New Roman"/>
                <w:sz w:val="22"/>
                <w:szCs w:val="22"/>
              </w:rPr>
              <w:t>MgCl</w:t>
            </w:r>
            <w:proofErr w:type="spellEnd"/>
            <w:r w:rsidRPr="004460FE">
              <w:rPr>
                <w:rFonts w:ascii="Times New Roman" w:hAnsi="Times New Roman" w:cs="Times New Roman"/>
                <w:sz w:val="22"/>
                <w:szCs w:val="22"/>
              </w:rPr>
              <w:t>₂ generó partículas suspendidas de Mg(OH)₂. Se observó estratificación en el tubo (zona superior más turbia).</w:t>
            </w:r>
          </w:p>
        </w:tc>
      </w:tr>
      <w:tr w:rsidR="004460FE" w14:paraId="7C7FBDC5" w14:textId="77777777" w:rsidTr="004D66A8">
        <w:tc>
          <w:tcPr>
            <w:tcW w:w="4414" w:type="dxa"/>
          </w:tcPr>
          <w:p w14:paraId="6BDB507F" w14:textId="0B687DD9" w:rsidR="004460FE" w:rsidRDefault="004460FE" w:rsidP="004460FE">
            <w:pPr>
              <w:jc w:val="center"/>
              <w:rPr>
                <w:rFonts w:ascii="Times New Roman" w:hAnsi="Times New Roman" w:cs="Times New Roman"/>
                <w:sz w:val="22"/>
                <w:szCs w:val="22"/>
              </w:rPr>
            </w:pPr>
            <w:r w:rsidRPr="004460FE">
              <w:rPr>
                <w:rFonts w:ascii="Times New Roman" w:hAnsi="Times New Roman" w:cs="Times New Roman"/>
                <w:sz w:val="22"/>
                <w:szCs w:val="22"/>
              </w:rPr>
              <w:t xml:space="preserve">Volumen de </w:t>
            </w:r>
            <w:proofErr w:type="spellStart"/>
            <w:r w:rsidRPr="004460FE">
              <w:rPr>
                <w:rFonts w:ascii="Times New Roman" w:hAnsi="Times New Roman" w:cs="Times New Roman"/>
                <w:sz w:val="22"/>
                <w:szCs w:val="22"/>
              </w:rPr>
              <w:t>MgCl</w:t>
            </w:r>
            <w:proofErr w:type="spellEnd"/>
            <w:r w:rsidRPr="004460FE">
              <w:rPr>
                <w:rFonts w:ascii="Times New Roman" w:hAnsi="Times New Roman" w:cs="Times New Roman"/>
                <w:sz w:val="22"/>
                <w:szCs w:val="22"/>
              </w:rPr>
              <w:t>₂ (ac)</w:t>
            </w:r>
          </w:p>
        </w:tc>
        <w:tc>
          <w:tcPr>
            <w:tcW w:w="4414" w:type="dxa"/>
          </w:tcPr>
          <w:p w14:paraId="57ABFFC3" w14:textId="1BECAD04" w:rsidR="004460FE" w:rsidRDefault="004460FE" w:rsidP="004460FE">
            <w:pPr>
              <w:jc w:val="both"/>
              <w:rPr>
                <w:rFonts w:ascii="Times New Roman" w:hAnsi="Times New Roman" w:cs="Times New Roman"/>
                <w:sz w:val="22"/>
                <w:szCs w:val="22"/>
              </w:rPr>
            </w:pPr>
            <w:r w:rsidRPr="004460FE">
              <w:rPr>
                <w:rFonts w:ascii="Times New Roman" w:hAnsi="Times New Roman" w:cs="Times New Roman"/>
                <w:b/>
                <w:bCs/>
                <w:sz w:val="22"/>
                <w:szCs w:val="22"/>
              </w:rPr>
              <w:t xml:space="preserve">Movimiento del fluido: </w:t>
            </w:r>
            <w:r w:rsidRPr="004460FE">
              <w:rPr>
                <w:rFonts w:ascii="Times New Roman" w:hAnsi="Times New Roman" w:cs="Times New Roman"/>
                <w:sz w:val="22"/>
                <w:szCs w:val="22"/>
              </w:rPr>
              <w:t>Ligero desplazamiento de las capas líquidas durante la mezcla.</w:t>
            </w:r>
          </w:p>
        </w:tc>
      </w:tr>
    </w:tbl>
    <w:p w14:paraId="4BA017EA" w14:textId="77777777" w:rsidR="004460FE" w:rsidRPr="00421403" w:rsidRDefault="004460FE" w:rsidP="004460FE">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71B380DA" w14:textId="423E341B" w:rsidR="004460FE" w:rsidRPr="00421403" w:rsidRDefault="004460FE" w:rsidP="004460FE">
      <w:pPr>
        <w:jc w:val="center"/>
        <w:rPr>
          <w:rFonts w:ascii="Times New Roman" w:hAnsi="Times New Roman" w:cs="Times New Roman"/>
          <w:b/>
          <w:bCs/>
          <w:sz w:val="22"/>
          <w:szCs w:val="22"/>
        </w:rPr>
      </w:pPr>
      <w:r>
        <w:rPr>
          <w:rFonts w:ascii="Times New Roman" w:hAnsi="Times New Roman" w:cs="Times New Roman"/>
          <w:b/>
          <w:bCs/>
          <w:sz w:val="22"/>
          <w:szCs w:val="22"/>
        </w:rPr>
        <w:t>Tabla</w:t>
      </w:r>
      <w:r w:rsidRPr="00421403">
        <w:rPr>
          <w:rFonts w:ascii="Times New Roman" w:hAnsi="Times New Roman" w:cs="Times New Roman"/>
          <w:b/>
          <w:bCs/>
          <w:sz w:val="22"/>
          <w:szCs w:val="22"/>
        </w:rPr>
        <w:t xml:space="preserve"> </w:t>
      </w:r>
      <w:proofErr w:type="spellStart"/>
      <w:r w:rsidRPr="00421403">
        <w:rPr>
          <w:rFonts w:ascii="Times New Roman" w:hAnsi="Times New Roman" w:cs="Times New Roman"/>
          <w:b/>
          <w:bCs/>
          <w:sz w:val="22"/>
          <w:szCs w:val="22"/>
        </w:rPr>
        <w:t>No.</w:t>
      </w:r>
      <w:r>
        <w:rPr>
          <w:rFonts w:ascii="Times New Roman" w:hAnsi="Times New Roman" w:cs="Times New Roman"/>
          <w:b/>
          <w:bCs/>
          <w:sz w:val="22"/>
          <w:szCs w:val="22"/>
        </w:rPr>
        <w:t>3</w:t>
      </w:r>
      <w:proofErr w:type="spellEnd"/>
    </w:p>
    <w:p w14:paraId="0E6325B5" w14:textId="13C23135" w:rsidR="004460FE" w:rsidRDefault="004460FE" w:rsidP="004460FE">
      <w:pPr>
        <w:jc w:val="center"/>
        <w:rPr>
          <w:rFonts w:ascii="Times New Roman" w:hAnsi="Times New Roman" w:cs="Times New Roman"/>
          <w:sz w:val="22"/>
          <w:szCs w:val="22"/>
        </w:rPr>
      </w:pPr>
      <w:r w:rsidRPr="004460FE">
        <w:rPr>
          <w:rFonts w:ascii="Times New Roman" w:hAnsi="Times New Roman" w:cs="Times New Roman"/>
          <w:sz w:val="22"/>
          <w:szCs w:val="22"/>
        </w:rPr>
        <w:t xml:space="preserve">Cambios observados en el Procedimiento C (Producción de </w:t>
      </w:r>
      <w:proofErr w:type="spellStart"/>
      <w:r w:rsidRPr="004460FE">
        <w:rPr>
          <w:rFonts w:ascii="Times New Roman" w:hAnsi="Times New Roman" w:cs="Times New Roman"/>
          <w:sz w:val="22"/>
          <w:szCs w:val="22"/>
        </w:rPr>
        <w:t>H₂O</w:t>
      </w:r>
      <w:proofErr w:type="spellEnd"/>
      <w:r w:rsidRPr="004460FE">
        <w:rPr>
          <w:rFonts w:ascii="Times New Roman" w:hAnsi="Times New Roman" w:cs="Times New Roman"/>
          <w:sz w:val="22"/>
          <w:szCs w:val="22"/>
        </w:rPr>
        <w:t xml:space="preserve"> líquida)</w:t>
      </w:r>
    </w:p>
    <w:tbl>
      <w:tblPr>
        <w:tblStyle w:val="Tablaconcuadrcula"/>
        <w:tblW w:w="0" w:type="auto"/>
        <w:tblLook w:val="04A0" w:firstRow="1" w:lastRow="0" w:firstColumn="1" w:lastColumn="0" w:noHBand="0" w:noVBand="1"/>
      </w:tblPr>
      <w:tblGrid>
        <w:gridCol w:w="4414"/>
        <w:gridCol w:w="4414"/>
      </w:tblGrid>
      <w:tr w:rsidR="004460FE" w14:paraId="18B55F13" w14:textId="77777777" w:rsidTr="004D66A8">
        <w:tc>
          <w:tcPr>
            <w:tcW w:w="4414" w:type="dxa"/>
          </w:tcPr>
          <w:p w14:paraId="0CAA43A2" w14:textId="77777777" w:rsidR="004460FE" w:rsidRDefault="004460FE" w:rsidP="004D66A8">
            <w:pPr>
              <w:jc w:val="center"/>
              <w:rPr>
                <w:rFonts w:ascii="Times New Roman" w:hAnsi="Times New Roman" w:cs="Times New Roman"/>
                <w:sz w:val="22"/>
                <w:szCs w:val="22"/>
              </w:rPr>
            </w:pPr>
            <w:r w:rsidRPr="004460FE">
              <w:rPr>
                <w:rFonts w:ascii="Times New Roman" w:hAnsi="Times New Roman" w:cs="Times New Roman"/>
                <w:b/>
                <w:bCs/>
                <w:sz w:val="22"/>
                <w:szCs w:val="22"/>
              </w:rPr>
              <w:t>Descripción del reactivo</w:t>
            </w:r>
          </w:p>
        </w:tc>
        <w:tc>
          <w:tcPr>
            <w:tcW w:w="4414" w:type="dxa"/>
          </w:tcPr>
          <w:p w14:paraId="7AF15E23" w14:textId="77777777" w:rsidR="004460FE" w:rsidRDefault="004460FE" w:rsidP="004D66A8">
            <w:pPr>
              <w:jc w:val="center"/>
              <w:rPr>
                <w:rFonts w:ascii="Times New Roman" w:hAnsi="Times New Roman" w:cs="Times New Roman"/>
                <w:sz w:val="22"/>
                <w:szCs w:val="22"/>
              </w:rPr>
            </w:pPr>
            <w:r w:rsidRPr="004460FE">
              <w:rPr>
                <w:rFonts w:ascii="Times New Roman" w:hAnsi="Times New Roman" w:cs="Times New Roman"/>
                <w:b/>
                <w:bCs/>
                <w:sz w:val="22"/>
                <w:szCs w:val="22"/>
              </w:rPr>
              <w:t>Cambio observado</w:t>
            </w:r>
          </w:p>
        </w:tc>
      </w:tr>
      <w:tr w:rsidR="004460FE" w14:paraId="2746C645" w14:textId="77777777" w:rsidTr="004D66A8">
        <w:tc>
          <w:tcPr>
            <w:tcW w:w="4414" w:type="dxa"/>
          </w:tcPr>
          <w:p w14:paraId="010D2736" w14:textId="34128CD3" w:rsidR="004460FE" w:rsidRDefault="004460FE" w:rsidP="004D66A8">
            <w:pPr>
              <w:jc w:val="center"/>
              <w:rPr>
                <w:rFonts w:ascii="Times New Roman" w:hAnsi="Times New Roman" w:cs="Times New Roman"/>
                <w:sz w:val="22"/>
                <w:szCs w:val="22"/>
              </w:rPr>
            </w:pPr>
            <w:r w:rsidRPr="004460FE">
              <w:rPr>
                <w:rFonts w:ascii="Times New Roman" w:hAnsi="Times New Roman" w:cs="Times New Roman"/>
                <w:sz w:val="22"/>
                <w:szCs w:val="22"/>
              </w:rPr>
              <w:t>Volumen de NaOH (ac)</w:t>
            </w:r>
          </w:p>
        </w:tc>
        <w:tc>
          <w:tcPr>
            <w:tcW w:w="4414" w:type="dxa"/>
          </w:tcPr>
          <w:p w14:paraId="70A5E4C8" w14:textId="3A34A244" w:rsidR="004460FE" w:rsidRDefault="004460FE" w:rsidP="004460FE">
            <w:pPr>
              <w:jc w:val="both"/>
              <w:rPr>
                <w:rFonts w:ascii="Times New Roman" w:hAnsi="Times New Roman" w:cs="Times New Roman"/>
                <w:sz w:val="22"/>
                <w:szCs w:val="22"/>
              </w:rPr>
            </w:pPr>
            <w:r w:rsidRPr="004460FE">
              <w:rPr>
                <w:rFonts w:ascii="Times New Roman" w:hAnsi="Times New Roman" w:cs="Times New Roman"/>
                <w:b/>
                <w:bCs/>
                <w:sz w:val="22"/>
                <w:szCs w:val="22"/>
              </w:rPr>
              <w:t xml:space="preserve">Neutralización: </w:t>
            </w:r>
            <w:r w:rsidRPr="004460FE">
              <w:rPr>
                <w:rFonts w:ascii="Times New Roman" w:hAnsi="Times New Roman" w:cs="Times New Roman"/>
                <w:sz w:val="22"/>
                <w:szCs w:val="22"/>
              </w:rPr>
              <w:t>Desaparición de las propiedades ácidas (HCl) y básicas (NaOH). La solución final mostró pH neutro.</w:t>
            </w:r>
          </w:p>
        </w:tc>
      </w:tr>
      <w:tr w:rsidR="004460FE" w14:paraId="3655A71B" w14:textId="77777777" w:rsidTr="004D66A8">
        <w:tc>
          <w:tcPr>
            <w:tcW w:w="4414" w:type="dxa"/>
          </w:tcPr>
          <w:p w14:paraId="6130FC96" w14:textId="28CB1BD9" w:rsidR="004460FE" w:rsidRDefault="004460FE" w:rsidP="004D66A8">
            <w:pPr>
              <w:jc w:val="center"/>
              <w:rPr>
                <w:rFonts w:ascii="Times New Roman" w:hAnsi="Times New Roman" w:cs="Times New Roman"/>
                <w:sz w:val="22"/>
                <w:szCs w:val="22"/>
              </w:rPr>
            </w:pPr>
            <w:r w:rsidRPr="004460FE">
              <w:rPr>
                <w:rFonts w:ascii="Times New Roman" w:hAnsi="Times New Roman" w:cs="Times New Roman"/>
                <w:sz w:val="22"/>
                <w:szCs w:val="22"/>
              </w:rPr>
              <w:lastRenderedPageBreak/>
              <w:t>Volumen de HCl (ac)</w:t>
            </w:r>
          </w:p>
        </w:tc>
        <w:tc>
          <w:tcPr>
            <w:tcW w:w="4414" w:type="dxa"/>
          </w:tcPr>
          <w:p w14:paraId="2F56F730" w14:textId="336721EA" w:rsidR="004460FE" w:rsidRDefault="004460FE" w:rsidP="004460FE">
            <w:pPr>
              <w:jc w:val="both"/>
              <w:rPr>
                <w:rFonts w:ascii="Times New Roman" w:hAnsi="Times New Roman" w:cs="Times New Roman"/>
                <w:sz w:val="22"/>
                <w:szCs w:val="22"/>
              </w:rPr>
            </w:pPr>
            <w:r w:rsidRPr="004460FE">
              <w:rPr>
                <w:rFonts w:ascii="Times New Roman" w:hAnsi="Times New Roman" w:cs="Times New Roman"/>
                <w:b/>
                <w:bCs/>
                <w:sz w:val="22"/>
                <w:szCs w:val="22"/>
              </w:rPr>
              <w:t xml:space="preserve">Calor leve: </w:t>
            </w:r>
            <w:r w:rsidRPr="004460FE">
              <w:rPr>
                <w:rFonts w:ascii="Times New Roman" w:hAnsi="Times New Roman" w:cs="Times New Roman"/>
                <w:sz w:val="22"/>
                <w:szCs w:val="22"/>
              </w:rPr>
              <w:t>La reacción fue ligeramente exotérmica, aunque sin cambios visuales drásticos.</w:t>
            </w:r>
          </w:p>
        </w:tc>
      </w:tr>
    </w:tbl>
    <w:p w14:paraId="14926CA8" w14:textId="79F646D6" w:rsidR="00DD2BFA" w:rsidRPr="004460FE" w:rsidRDefault="004460FE" w:rsidP="004460FE">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505F3768" w14:textId="77777777" w:rsidR="00DD2BFA" w:rsidRDefault="00DD2BFA" w:rsidP="00DD2BFA">
      <w:pPr>
        <w:pStyle w:val="Ttulo2"/>
        <w:rPr>
          <w:rFonts w:ascii="Times New Roman" w:hAnsi="Times New Roman" w:cs="Times New Roman"/>
          <w:color w:val="auto"/>
          <w:sz w:val="28"/>
          <w:szCs w:val="28"/>
          <w:u w:val="single"/>
        </w:rPr>
      </w:pPr>
      <w:bookmarkStart w:id="3" w:name="_Toc193706501"/>
      <w:proofErr w:type="spellStart"/>
      <w:r w:rsidRPr="408165E6">
        <w:rPr>
          <w:rFonts w:ascii="Times New Roman" w:hAnsi="Times New Roman" w:cs="Times New Roman"/>
          <w:color w:val="auto"/>
          <w:sz w:val="28"/>
          <w:szCs w:val="28"/>
          <w:u w:val="single"/>
        </w:rPr>
        <w:t>II.I</w:t>
      </w:r>
      <w:r>
        <w:rPr>
          <w:rFonts w:ascii="Times New Roman" w:hAnsi="Times New Roman" w:cs="Times New Roman"/>
          <w:color w:val="auto"/>
          <w:sz w:val="28"/>
          <w:szCs w:val="28"/>
          <w:u w:val="single"/>
        </w:rPr>
        <w:t>I</w:t>
      </w:r>
      <w:proofErr w:type="spellEnd"/>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REACCIONES QUÍMICAS</w:t>
      </w:r>
      <w:bookmarkEnd w:id="3"/>
      <w:r>
        <w:rPr>
          <w:rFonts w:ascii="Times New Roman" w:hAnsi="Times New Roman" w:cs="Times New Roman"/>
          <w:color w:val="auto"/>
          <w:sz w:val="28"/>
          <w:szCs w:val="28"/>
          <w:u w:val="single"/>
        </w:rPr>
        <w:t xml:space="preserve"> </w:t>
      </w:r>
    </w:p>
    <w:p w14:paraId="6FDD6A78" w14:textId="331FA63E" w:rsidR="00DD2BFA" w:rsidRPr="00421403" w:rsidRDefault="00DD2BFA" w:rsidP="00DD2BFA">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sidR="00CC4D11">
        <w:rPr>
          <w:rFonts w:ascii="Times New Roman" w:hAnsi="Times New Roman" w:cs="Times New Roman"/>
          <w:b/>
          <w:bCs/>
          <w:sz w:val="22"/>
          <w:szCs w:val="22"/>
        </w:rPr>
        <w:t>4</w:t>
      </w:r>
      <w:proofErr w:type="spellEnd"/>
    </w:p>
    <w:p w14:paraId="1C4A67B2" w14:textId="77777777" w:rsidR="00DD2BFA" w:rsidRPr="00421403" w:rsidRDefault="00DD2BFA" w:rsidP="00DD2BFA">
      <w:pPr>
        <w:jc w:val="center"/>
        <w:rPr>
          <w:rFonts w:ascii="Times New Roman" w:hAnsi="Times New Roman" w:cs="Times New Roman"/>
          <w:sz w:val="22"/>
          <w:szCs w:val="22"/>
        </w:rPr>
      </w:pPr>
      <w:r w:rsidRPr="006C06CB">
        <w:rPr>
          <w:rFonts w:ascii="Times New Roman" w:hAnsi="Times New Roman" w:cs="Times New Roman"/>
          <w:sz w:val="22"/>
          <w:szCs w:val="22"/>
        </w:rPr>
        <w:t>Reacciones químicas observadas</w:t>
      </w:r>
    </w:p>
    <w:tbl>
      <w:tblPr>
        <w:tblStyle w:val="Tablaconcuadrcula"/>
        <w:tblW w:w="0" w:type="auto"/>
        <w:tblLook w:val="04A0" w:firstRow="1" w:lastRow="0" w:firstColumn="1" w:lastColumn="0" w:noHBand="0" w:noVBand="1"/>
      </w:tblPr>
      <w:tblGrid>
        <w:gridCol w:w="4414"/>
        <w:gridCol w:w="4414"/>
      </w:tblGrid>
      <w:tr w:rsidR="00DD2BFA" w:rsidRPr="00421403" w14:paraId="081CA4EC" w14:textId="77777777" w:rsidTr="001227E6">
        <w:tc>
          <w:tcPr>
            <w:tcW w:w="4414" w:type="dxa"/>
          </w:tcPr>
          <w:p w14:paraId="6D78D2EE" w14:textId="77777777" w:rsidR="00DD2BFA" w:rsidRPr="00421403" w:rsidRDefault="00DD2BFA" w:rsidP="001227E6">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4F40E84D" w14:textId="77777777" w:rsidR="00DD2BFA" w:rsidRPr="00421403" w:rsidRDefault="00DD2BFA" w:rsidP="001227E6">
            <w:pPr>
              <w:jc w:val="center"/>
              <w:rPr>
                <w:rFonts w:ascii="Times New Roman" w:hAnsi="Times New Roman" w:cs="Times New Roman"/>
                <w:b/>
                <w:bCs/>
                <w:sz w:val="22"/>
                <w:szCs w:val="22"/>
              </w:rPr>
            </w:pPr>
            <w:r>
              <w:rPr>
                <w:rFonts w:ascii="Times New Roman" w:hAnsi="Times New Roman" w:cs="Times New Roman"/>
                <w:b/>
                <w:bCs/>
                <w:sz w:val="22"/>
                <w:szCs w:val="22"/>
              </w:rPr>
              <w:t xml:space="preserve">Ecuación Química </w:t>
            </w:r>
          </w:p>
        </w:tc>
      </w:tr>
      <w:tr w:rsidR="00DD2BFA" w:rsidRPr="009162E4" w14:paraId="11FA4403" w14:textId="77777777" w:rsidTr="001227E6">
        <w:tc>
          <w:tcPr>
            <w:tcW w:w="4414" w:type="dxa"/>
          </w:tcPr>
          <w:p w14:paraId="4DEFA822" w14:textId="0297BFB3" w:rsidR="00DD2BFA" w:rsidRPr="00421403" w:rsidRDefault="009162E4" w:rsidP="001227E6">
            <w:pPr>
              <w:jc w:val="center"/>
              <w:rPr>
                <w:rFonts w:ascii="Times New Roman" w:hAnsi="Times New Roman" w:cs="Times New Roman"/>
                <w:sz w:val="22"/>
                <w:szCs w:val="22"/>
              </w:rPr>
            </w:pPr>
            <w:r w:rsidRPr="009162E4">
              <w:rPr>
                <w:rFonts w:ascii="Times New Roman" w:hAnsi="Times New Roman" w:cs="Times New Roman"/>
                <w:sz w:val="22"/>
                <w:szCs w:val="22"/>
              </w:rPr>
              <w:t>A – Producción de CO₂ (bicarbonato + vinagre)</w:t>
            </w:r>
          </w:p>
        </w:tc>
        <w:tc>
          <w:tcPr>
            <w:tcW w:w="4414" w:type="dxa"/>
          </w:tcPr>
          <w:p w14:paraId="7E11F53E" w14:textId="7204327D" w:rsidR="00DD2BFA" w:rsidRPr="009162E4" w:rsidRDefault="00000000" w:rsidP="001227E6">
            <w:pPr>
              <w:jc w:val="center"/>
              <w:rPr>
                <w:rFonts w:ascii="Times New Roman" w:eastAsia="Times New Roman" w:hAnsi="Times New Roman" w:cs="Times New Roman"/>
                <w:sz w:val="22"/>
                <w:szCs w:val="22"/>
                <w:lang w:val="en-US"/>
              </w:rPr>
            </w:pPr>
            <m:oMathPara>
              <m:oMath>
                <m:sSub>
                  <m:sSubPr>
                    <m:ctrlPr>
                      <w:rPr>
                        <w:rFonts w:ascii="Cambria Math" w:eastAsia="Times New Roman" w:hAnsi="Cambria Math" w:cs="Times New Roman"/>
                        <w:i/>
                        <w:sz w:val="22"/>
                        <w:szCs w:val="22"/>
                        <w:lang w:val="en-US"/>
                      </w:rPr>
                    </m:ctrlPr>
                  </m:sSubPr>
                  <m:e>
                    <m:r>
                      <w:rPr>
                        <w:rFonts w:ascii="Cambria Math" w:eastAsia="Times New Roman" w:hAnsi="Cambria Math" w:cs="Times New Roman"/>
                        <w:sz w:val="22"/>
                        <w:szCs w:val="22"/>
                        <w:lang w:val="en-US"/>
                      </w:rPr>
                      <m:t>NaHCO</m:t>
                    </m:r>
                  </m:e>
                  <m:sub>
                    <m:r>
                      <w:rPr>
                        <w:rFonts w:ascii="Cambria Math" w:eastAsia="Times New Roman" w:hAnsi="Cambria Math" w:cs="Times New Roman"/>
                        <w:sz w:val="22"/>
                        <w:szCs w:val="22"/>
                        <w:lang w:val="en-US"/>
                      </w:rPr>
                      <m:t>3</m:t>
                    </m:r>
                  </m:sub>
                </m:sSub>
                <m:r>
                  <w:rPr>
                    <w:rFonts w:ascii="Cambria Math" w:eastAsia="Times New Roman" w:hAnsi="Cambria Math" w:cs="Times New Roman"/>
                    <w:sz w:val="22"/>
                    <w:szCs w:val="22"/>
                    <w:lang w:val="en-US"/>
                  </w:rPr>
                  <m:t>​(s)​+</m:t>
                </m:r>
                <m:sSub>
                  <m:sSubPr>
                    <m:ctrlPr>
                      <w:rPr>
                        <w:rFonts w:ascii="Cambria Math" w:eastAsia="Times New Roman" w:hAnsi="Cambria Math" w:cs="Times New Roman"/>
                        <w:i/>
                        <w:sz w:val="22"/>
                        <w:szCs w:val="22"/>
                        <w:lang w:val="en-US"/>
                      </w:rPr>
                    </m:ctrlPr>
                  </m:sSubPr>
                  <m:e>
                    <m:r>
                      <w:rPr>
                        <w:rFonts w:ascii="Cambria Math" w:eastAsia="Times New Roman" w:hAnsi="Cambria Math" w:cs="Times New Roman"/>
                        <w:sz w:val="22"/>
                        <w:szCs w:val="22"/>
                        <w:lang w:val="en-US"/>
                      </w:rPr>
                      <m:t>CH</m:t>
                    </m:r>
                  </m:e>
                  <m:sub>
                    <m:r>
                      <w:rPr>
                        <w:rFonts w:ascii="Cambria Math" w:eastAsia="Times New Roman" w:hAnsi="Cambria Math" w:cs="Times New Roman"/>
                        <w:sz w:val="22"/>
                        <w:szCs w:val="22"/>
                        <w:lang w:val="en-US"/>
                      </w:rPr>
                      <m:t>3</m:t>
                    </m:r>
                  </m:sub>
                </m:sSub>
                <m:r>
                  <w:rPr>
                    <w:rFonts w:ascii="Cambria Math" w:eastAsia="Times New Roman" w:hAnsi="Cambria Math" w:cs="Times New Roman"/>
                    <w:sz w:val="22"/>
                    <w:szCs w:val="22"/>
                    <w:lang w:val="en-US"/>
                  </w:rPr>
                  <m:t>​COOH(aq)​</m:t>
                </m:r>
                <m:r>
                  <w:rPr>
                    <w:rFonts w:ascii="Cambria Math" w:eastAsia="Times New Roman" w:hAnsi="Cambria Math" w:cs="Cambria Math"/>
                    <w:sz w:val="22"/>
                    <w:szCs w:val="22"/>
                  </w:rPr>
                  <m:t>⟶</m:t>
                </m:r>
                <m:sSub>
                  <m:sSubPr>
                    <m:ctrlPr>
                      <w:rPr>
                        <w:rFonts w:ascii="Cambria Math" w:eastAsia="Times New Roman" w:hAnsi="Cambria Math" w:cs="Cambria Math"/>
                        <w:i/>
                        <w:sz w:val="22"/>
                        <w:szCs w:val="22"/>
                      </w:rPr>
                    </m:ctrlPr>
                  </m:sSubPr>
                  <m:e>
                    <m:r>
                      <w:rPr>
                        <w:rFonts w:ascii="Cambria Math" w:eastAsia="Times New Roman" w:hAnsi="Cambria Math" w:cs="Cambria Math"/>
                        <w:sz w:val="22"/>
                        <w:szCs w:val="22"/>
                      </w:rPr>
                      <m:t>CH</m:t>
                    </m:r>
                  </m:e>
                  <m:sub>
                    <m:r>
                      <w:rPr>
                        <w:rFonts w:ascii="Cambria Math" w:eastAsia="Times New Roman" w:hAnsi="Cambria Math" w:cs="Cambria Math"/>
                        <w:sz w:val="22"/>
                        <w:szCs w:val="22"/>
                      </w:rPr>
                      <m:t>3</m:t>
                    </m:r>
                  </m:sub>
                </m:sSub>
                <m:r>
                  <w:rPr>
                    <w:rFonts w:ascii="Cambria Math" w:eastAsia="Times New Roman" w:hAnsi="Cambria Math" w:cs="Times New Roman"/>
                    <w:sz w:val="22"/>
                    <w:szCs w:val="22"/>
                    <w:lang w:val="en-US"/>
                  </w:rPr>
                  <m:t>​COONa(aq)​+</m:t>
                </m:r>
                <m:sSub>
                  <m:sSubPr>
                    <m:ctrlPr>
                      <w:rPr>
                        <w:rFonts w:ascii="Cambria Math" w:eastAsia="Times New Roman" w:hAnsi="Cambria Math" w:cs="Times New Roman"/>
                        <w:i/>
                        <w:sz w:val="22"/>
                        <w:szCs w:val="22"/>
                        <w:lang w:val="en-US"/>
                      </w:rPr>
                    </m:ctrlPr>
                  </m:sSubPr>
                  <m:e>
                    <m:r>
                      <w:rPr>
                        <w:rFonts w:ascii="Cambria Math" w:eastAsia="Times New Roman" w:hAnsi="Cambria Math" w:cs="Times New Roman"/>
                        <w:sz w:val="22"/>
                        <w:szCs w:val="22"/>
                        <w:lang w:val="en-US"/>
                      </w:rPr>
                      <m:t>CO</m:t>
                    </m:r>
                  </m:e>
                  <m:sub>
                    <m:r>
                      <w:rPr>
                        <w:rFonts w:ascii="Cambria Math" w:eastAsia="Times New Roman" w:hAnsi="Cambria Math" w:cs="Times New Roman"/>
                        <w:sz w:val="22"/>
                        <w:szCs w:val="22"/>
                        <w:lang w:val="en-US"/>
                      </w:rPr>
                      <m:t>2</m:t>
                    </m:r>
                  </m:sub>
                </m:sSub>
                <m:r>
                  <w:rPr>
                    <w:rFonts w:ascii="Cambria Math" w:eastAsia="Times New Roman" w:hAnsi="Cambria Math" w:cs="Times New Roman"/>
                    <w:sz w:val="22"/>
                    <w:szCs w:val="22"/>
                    <w:lang w:val="en-US"/>
                  </w:rPr>
                  <m:t>​(g)​+</m:t>
                </m:r>
                <m:sSub>
                  <m:sSubPr>
                    <m:ctrlPr>
                      <w:rPr>
                        <w:rFonts w:ascii="Cambria Math" w:eastAsia="Times New Roman" w:hAnsi="Cambria Math" w:cs="Times New Roman"/>
                        <w:i/>
                        <w:sz w:val="22"/>
                        <w:szCs w:val="22"/>
                        <w:lang w:val="en-US"/>
                      </w:rPr>
                    </m:ctrlPr>
                  </m:sSubPr>
                  <m:e>
                    <m:r>
                      <w:rPr>
                        <w:rFonts w:ascii="Cambria Math" w:eastAsia="Times New Roman" w:hAnsi="Cambria Math" w:cs="Times New Roman"/>
                        <w:sz w:val="22"/>
                        <w:szCs w:val="22"/>
                        <w:lang w:val="en-US"/>
                      </w:rPr>
                      <m:t>H</m:t>
                    </m:r>
                  </m:e>
                  <m:sub>
                    <m:r>
                      <w:rPr>
                        <w:rFonts w:ascii="Cambria Math" w:eastAsia="Times New Roman" w:hAnsi="Cambria Math" w:cs="Times New Roman"/>
                        <w:sz w:val="22"/>
                        <w:szCs w:val="22"/>
                        <w:lang w:val="en-US"/>
                      </w:rPr>
                      <m:t>2</m:t>
                    </m:r>
                  </m:sub>
                </m:sSub>
                <m:r>
                  <w:rPr>
                    <w:rFonts w:ascii="Cambria Math" w:eastAsia="Times New Roman" w:hAnsi="Cambria Math" w:cs="Times New Roman"/>
                    <w:sz w:val="22"/>
                    <w:szCs w:val="22"/>
                    <w:lang w:val="en-US"/>
                  </w:rPr>
                  <m:t>​O(l)​</m:t>
                </m:r>
              </m:oMath>
            </m:oMathPara>
          </w:p>
        </w:tc>
      </w:tr>
      <w:tr w:rsidR="00DD2BFA" w:rsidRPr="00421403" w14:paraId="09D3C15A" w14:textId="77777777" w:rsidTr="001227E6">
        <w:tc>
          <w:tcPr>
            <w:tcW w:w="4414" w:type="dxa"/>
          </w:tcPr>
          <w:p w14:paraId="490FDD90" w14:textId="66CA0F9A" w:rsidR="00DD2BFA" w:rsidRPr="00421403" w:rsidRDefault="009162E4" w:rsidP="001227E6">
            <w:pPr>
              <w:jc w:val="center"/>
              <w:rPr>
                <w:rFonts w:ascii="Times New Roman" w:hAnsi="Times New Roman" w:cs="Times New Roman"/>
                <w:sz w:val="22"/>
                <w:szCs w:val="22"/>
              </w:rPr>
            </w:pPr>
            <w:r w:rsidRPr="009162E4">
              <w:rPr>
                <w:rFonts w:ascii="Times New Roman" w:hAnsi="Times New Roman" w:cs="Times New Roman"/>
                <w:sz w:val="22"/>
                <w:szCs w:val="22"/>
              </w:rPr>
              <w:t>B – Formación de hidróxido magnésico (metátesis)</w:t>
            </w:r>
          </w:p>
        </w:tc>
        <w:tc>
          <w:tcPr>
            <w:tcW w:w="4414" w:type="dxa"/>
          </w:tcPr>
          <w:p w14:paraId="00B3B92E" w14:textId="4FD59AFB" w:rsidR="00DD2BFA" w:rsidRPr="006C06CB" w:rsidRDefault="009162E4" w:rsidP="001227E6">
            <w:pPr>
              <w:jc w:val="both"/>
              <w:rPr>
                <w:rFonts w:ascii="Times New Roman" w:hAnsi="Times New Roman" w:cs="Times New Roman"/>
                <w:sz w:val="22"/>
                <w:szCs w:val="22"/>
              </w:rPr>
            </w:pPr>
            <m:oMathPara>
              <m:oMath>
                <m:r>
                  <w:rPr>
                    <w:rFonts w:ascii="Cambria Math" w:hAnsi="Cambria Math" w:cs="Times New Roman"/>
                    <w:sz w:val="22"/>
                    <w:szCs w:val="22"/>
                  </w:rPr>
                  <m:t>2NaOH(aq)​+Mg</m:t>
                </m:r>
                <m:sSub>
                  <m:sSubPr>
                    <m:ctrlPr>
                      <w:rPr>
                        <w:rFonts w:ascii="Cambria Math" w:hAnsi="Cambria Math" w:cs="Times New Roman"/>
                        <w:i/>
                        <w:sz w:val="22"/>
                        <w:szCs w:val="22"/>
                      </w:rPr>
                    </m:ctrlPr>
                  </m:sSubPr>
                  <m:e>
                    <m:r>
                      <w:rPr>
                        <w:rFonts w:ascii="Cambria Math" w:hAnsi="Cambria Math" w:cs="Times New Roman"/>
                        <w:sz w:val="22"/>
                        <w:szCs w:val="22"/>
                      </w:rPr>
                      <m:t>Cl</m:t>
                    </m:r>
                  </m:e>
                  <m:sub>
                    <m:r>
                      <w:rPr>
                        <w:rFonts w:ascii="Cambria Math" w:hAnsi="Cambria Math" w:cs="Times New Roman"/>
                        <w:sz w:val="22"/>
                        <w:szCs w:val="22"/>
                      </w:rPr>
                      <m:t>2</m:t>
                    </m:r>
                  </m:sub>
                </m:sSub>
                <m:r>
                  <w:rPr>
                    <w:rFonts w:ascii="Cambria Math" w:hAnsi="Cambria Math" w:cs="Times New Roman"/>
                    <w:sz w:val="22"/>
                    <w:szCs w:val="22"/>
                  </w:rPr>
                  <m:t>​(aq)​⟶Mg</m:t>
                </m:r>
                <m:sSub>
                  <m:sSubPr>
                    <m:ctrlPr>
                      <w:rPr>
                        <w:rFonts w:ascii="Cambria Math" w:hAnsi="Cambria Math" w:cs="Times New Roman"/>
                        <w:i/>
                        <w:sz w:val="22"/>
                        <w:szCs w:val="22"/>
                      </w:rPr>
                    </m:ctrlPr>
                  </m:sSubPr>
                  <m:e>
                    <m:r>
                      <w:rPr>
                        <w:rFonts w:ascii="Cambria Math" w:hAnsi="Cambria Math" w:cs="Times New Roman"/>
                        <w:sz w:val="22"/>
                        <w:szCs w:val="22"/>
                      </w:rPr>
                      <m:t>(OH)</m:t>
                    </m:r>
                  </m:e>
                  <m:sub>
                    <m:r>
                      <w:rPr>
                        <w:rFonts w:ascii="Cambria Math" w:hAnsi="Cambria Math" w:cs="Times New Roman"/>
                        <w:sz w:val="22"/>
                        <w:szCs w:val="22"/>
                      </w:rPr>
                      <m:t>2</m:t>
                    </m:r>
                  </m:sub>
                </m:sSub>
                <m:r>
                  <w:rPr>
                    <w:rFonts w:ascii="Cambria Math" w:hAnsi="Cambria Math" w:cs="Times New Roman"/>
                    <w:sz w:val="22"/>
                    <w:szCs w:val="22"/>
                  </w:rPr>
                  <m:t>(s)​+2NaCl(aq)</m:t>
                </m:r>
              </m:oMath>
            </m:oMathPara>
          </w:p>
        </w:tc>
      </w:tr>
      <w:tr w:rsidR="009162E4" w:rsidRPr="00421403" w14:paraId="67067AD8" w14:textId="77777777" w:rsidTr="001227E6">
        <w:tc>
          <w:tcPr>
            <w:tcW w:w="4414" w:type="dxa"/>
          </w:tcPr>
          <w:p w14:paraId="138BF1B7" w14:textId="5C701A19" w:rsidR="009162E4" w:rsidRPr="006C06CB" w:rsidRDefault="009162E4" w:rsidP="001227E6">
            <w:pPr>
              <w:jc w:val="center"/>
              <w:rPr>
                <w:rFonts w:ascii="Times New Roman" w:hAnsi="Times New Roman" w:cs="Times New Roman"/>
                <w:sz w:val="22"/>
                <w:szCs w:val="22"/>
              </w:rPr>
            </w:pPr>
            <w:r w:rsidRPr="009162E4">
              <w:rPr>
                <w:rFonts w:ascii="Times New Roman" w:hAnsi="Times New Roman" w:cs="Times New Roman"/>
                <w:sz w:val="22"/>
                <w:szCs w:val="22"/>
              </w:rPr>
              <w:t>C – Neutralización entre base fuerte y ácido fuerte</w:t>
            </w:r>
          </w:p>
        </w:tc>
        <w:tc>
          <w:tcPr>
            <w:tcW w:w="4414" w:type="dxa"/>
          </w:tcPr>
          <w:p w14:paraId="7AC4B2A6" w14:textId="262F551F" w:rsidR="009162E4" w:rsidRDefault="009162E4" w:rsidP="001227E6">
            <w:pPr>
              <w:jc w:val="both"/>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NaOH(aq)​+HCl(aq)​</m:t>
                </m:r>
                <m:r>
                  <w:rPr>
                    <w:rFonts w:ascii="Cambria Math" w:eastAsia="Times New Roman" w:hAnsi="Cambria Math" w:cs="Cambria Math"/>
                    <w:sz w:val="22"/>
                    <w:szCs w:val="22"/>
                  </w:rPr>
                  <m:t>⟶</m:t>
                </m:r>
                <m:r>
                  <w:rPr>
                    <w:rFonts w:ascii="Cambria Math" w:eastAsia="Times New Roman" w:hAnsi="Cambria Math" w:cs="Times New Roman"/>
                    <w:sz w:val="22"/>
                    <w:szCs w:val="22"/>
                  </w:rPr>
                  <m:t>NaCl(aq)​+</m:t>
                </m:r>
                <m:sSub>
                  <m:sSubPr>
                    <m:ctrlPr>
                      <w:rPr>
                        <w:rFonts w:ascii="Cambria Math" w:eastAsia="Times New Roman" w:hAnsi="Cambria Math" w:cs="Times New Roman"/>
                        <w:i/>
                        <w:sz w:val="22"/>
                        <w:szCs w:val="22"/>
                        <w:lang w:val="en-US"/>
                      </w:rPr>
                    </m:ctrlPr>
                  </m:sSubPr>
                  <m:e>
                    <m:r>
                      <w:rPr>
                        <w:rFonts w:ascii="Cambria Math" w:eastAsia="Times New Roman" w:hAnsi="Cambria Math" w:cs="Times New Roman"/>
                        <w:sz w:val="22"/>
                        <w:szCs w:val="22"/>
                        <w:lang w:val="en-US"/>
                      </w:rPr>
                      <m:t>H</m:t>
                    </m:r>
                  </m:e>
                  <m:sub>
                    <m:r>
                      <w:rPr>
                        <w:rFonts w:ascii="Cambria Math" w:eastAsia="Times New Roman" w:hAnsi="Cambria Math" w:cs="Times New Roman"/>
                        <w:sz w:val="22"/>
                        <w:szCs w:val="22"/>
                        <w:lang w:val="en-US"/>
                      </w:rPr>
                      <m:t>2</m:t>
                    </m:r>
                  </m:sub>
                </m:sSub>
                <m:r>
                  <w:rPr>
                    <w:rFonts w:ascii="Cambria Math" w:eastAsia="Times New Roman" w:hAnsi="Cambria Math" w:cs="Times New Roman"/>
                    <w:sz w:val="22"/>
                    <w:szCs w:val="22"/>
                    <w:lang w:val="en-US"/>
                  </w:rPr>
                  <m:t>​O</m:t>
                </m:r>
                <m:r>
                  <w:rPr>
                    <w:rFonts w:ascii="Cambria Math" w:eastAsia="Times New Roman" w:hAnsi="Cambria Math" w:cs="Times New Roman"/>
                    <w:sz w:val="22"/>
                    <w:szCs w:val="22"/>
                  </w:rPr>
                  <m:t>(l)​</m:t>
                </m:r>
              </m:oMath>
            </m:oMathPara>
          </w:p>
        </w:tc>
      </w:tr>
    </w:tbl>
    <w:p w14:paraId="62F7C856" w14:textId="5313CFEB" w:rsidR="00DD2BFA" w:rsidRPr="00B45563" w:rsidRDefault="00DD2BFA" w:rsidP="00DD2BFA">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56CD79A6" w14:textId="77777777" w:rsidR="00DD2BFA" w:rsidRDefault="00DD2BFA" w:rsidP="00DD2BFA">
      <w:pPr>
        <w:pStyle w:val="Ttulo2"/>
        <w:rPr>
          <w:rFonts w:ascii="Times New Roman" w:hAnsi="Times New Roman" w:cs="Times New Roman"/>
          <w:color w:val="auto"/>
          <w:sz w:val="28"/>
          <w:szCs w:val="28"/>
          <w:u w:val="single"/>
        </w:rPr>
      </w:pPr>
      <w:bookmarkStart w:id="4" w:name="_Toc193706502"/>
      <w:proofErr w:type="spellStart"/>
      <w:r w:rsidRPr="408165E6">
        <w:rPr>
          <w:rFonts w:ascii="Times New Roman" w:hAnsi="Times New Roman" w:cs="Times New Roman"/>
          <w:color w:val="auto"/>
          <w:sz w:val="28"/>
          <w:szCs w:val="28"/>
          <w:u w:val="single"/>
        </w:rPr>
        <w:t>II.I</w:t>
      </w:r>
      <w:r>
        <w:rPr>
          <w:rFonts w:ascii="Times New Roman" w:hAnsi="Times New Roman" w:cs="Times New Roman"/>
          <w:color w:val="auto"/>
          <w:sz w:val="28"/>
          <w:szCs w:val="28"/>
          <w:u w:val="single"/>
        </w:rPr>
        <w:t>II</w:t>
      </w:r>
      <w:proofErr w:type="spellEnd"/>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OBSERVACIONES</w:t>
      </w:r>
      <w:bookmarkEnd w:id="4"/>
    </w:p>
    <w:p w14:paraId="23C0B4C4" w14:textId="62542ABB" w:rsidR="00DD2BFA" w:rsidRPr="00C80F6E" w:rsidRDefault="00DD2BFA" w:rsidP="00DD2BFA">
      <w:pPr>
        <w:jc w:val="center"/>
        <w:rPr>
          <w:rFonts w:ascii="Times New Roman" w:hAnsi="Times New Roman" w:cs="Times New Roman"/>
          <w:b/>
          <w:bCs/>
          <w:sz w:val="22"/>
          <w:szCs w:val="22"/>
        </w:rPr>
      </w:pPr>
      <w:r w:rsidRPr="00C80F6E">
        <w:rPr>
          <w:rFonts w:ascii="Times New Roman" w:hAnsi="Times New Roman" w:cs="Times New Roman"/>
          <w:b/>
          <w:bCs/>
          <w:sz w:val="22"/>
          <w:szCs w:val="22"/>
        </w:rPr>
        <w:t xml:space="preserve">Tabla </w:t>
      </w:r>
      <w:proofErr w:type="spellStart"/>
      <w:r w:rsidRPr="00C80F6E">
        <w:rPr>
          <w:rFonts w:ascii="Times New Roman" w:hAnsi="Times New Roman" w:cs="Times New Roman"/>
          <w:b/>
          <w:bCs/>
          <w:sz w:val="22"/>
          <w:szCs w:val="22"/>
        </w:rPr>
        <w:t>No.</w:t>
      </w:r>
      <w:r w:rsidR="00CC4D11">
        <w:rPr>
          <w:rFonts w:ascii="Times New Roman" w:hAnsi="Times New Roman" w:cs="Times New Roman"/>
          <w:b/>
          <w:bCs/>
          <w:sz w:val="22"/>
          <w:szCs w:val="22"/>
        </w:rPr>
        <w:t>5</w:t>
      </w:r>
      <w:proofErr w:type="spellEnd"/>
    </w:p>
    <w:p w14:paraId="32E3866A" w14:textId="77777777" w:rsidR="00DD2BFA" w:rsidRPr="00C80F6E" w:rsidRDefault="00DD2BFA" w:rsidP="00DD2BFA">
      <w:pPr>
        <w:jc w:val="center"/>
        <w:rPr>
          <w:rFonts w:ascii="Times New Roman" w:hAnsi="Times New Roman" w:cs="Times New Roman"/>
          <w:sz w:val="22"/>
          <w:szCs w:val="22"/>
        </w:rPr>
      </w:pPr>
      <w:r>
        <w:rPr>
          <w:rFonts w:ascii="Times New Roman" w:hAnsi="Times New Roman" w:cs="Times New Roman"/>
          <w:sz w:val="22"/>
          <w:szCs w:val="22"/>
        </w:rPr>
        <w:t xml:space="preserve">Observaciones </w:t>
      </w:r>
    </w:p>
    <w:tbl>
      <w:tblPr>
        <w:tblStyle w:val="Tablaconcuadrcula"/>
        <w:tblW w:w="0" w:type="auto"/>
        <w:tblLook w:val="04A0" w:firstRow="1" w:lastRow="0" w:firstColumn="1" w:lastColumn="0" w:noHBand="0" w:noVBand="1"/>
      </w:tblPr>
      <w:tblGrid>
        <w:gridCol w:w="2830"/>
        <w:gridCol w:w="5998"/>
      </w:tblGrid>
      <w:tr w:rsidR="00DD2BFA" w14:paraId="375A4795" w14:textId="77777777" w:rsidTr="001227E6">
        <w:tc>
          <w:tcPr>
            <w:tcW w:w="2830" w:type="dxa"/>
          </w:tcPr>
          <w:p w14:paraId="5DA867B9" w14:textId="77777777" w:rsidR="00DD2BFA" w:rsidRPr="00C80F6E" w:rsidRDefault="00DD2BFA" w:rsidP="001227E6">
            <w:pPr>
              <w:jc w:val="center"/>
              <w:rPr>
                <w:rFonts w:ascii="Times New Roman" w:hAnsi="Times New Roman" w:cs="Times New Roman"/>
                <w:b/>
                <w:bCs/>
                <w:sz w:val="22"/>
                <w:szCs w:val="22"/>
              </w:rPr>
            </w:pPr>
            <w:r>
              <w:rPr>
                <w:rFonts w:ascii="Times New Roman" w:hAnsi="Times New Roman" w:cs="Times New Roman"/>
                <w:b/>
                <w:bCs/>
                <w:sz w:val="22"/>
                <w:szCs w:val="22"/>
              </w:rPr>
              <w:t>Procedimiento</w:t>
            </w:r>
          </w:p>
        </w:tc>
        <w:tc>
          <w:tcPr>
            <w:tcW w:w="5998" w:type="dxa"/>
          </w:tcPr>
          <w:p w14:paraId="20A00E88" w14:textId="77777777" w:rsidR="00DD2BFA" w:rsidRPr="00C80F6E" w:rsidRDefault="00DD2BFA" w:rsidP="001227E6">
            <w:pPr>
              <w:jc w:val="center"/>
              <w:rPr>
                <w:rFonts w:ascii="Times New Roman" w:hAnsi="Times New Roman" w:cs="Times New Roman"/>
                <w:b/>
                <w:bCs/>
                <w:sz w:val="22"/>
                <w:szCs w:val="22"/>
              </w:rPr>
            </w:pPr>
            <w:r>
              <w:rPr>
                <w:rFonts w:ascii="Times New Roman" w:hAnsi="Times New Roman" w:cs="Times New Roman"/>
                <w:b/>
                <w:bCs/>
                <w:sz w:val="22"/>
                <w:szCs w:val="22"/>
              </w:rPr>
              <w:t>Observaciones</w:t>
            </w:r>
          </w:p>
        </w:tc>
      </w:tr>
      <w:tr w:rsidR="00DD2BFA" w14:paraId="27053322" w14:textId="77777777" w:rsidTr="001227E6">
        <w:tc>
          <w:tcPr>
            <w:tcW w:w="2830" w:type="dxa"/>
          </w:tcPr>
          <w:p w14:paraId="1D78E03E" w14:textId="52F91EB3" w:rsidR="00DD2BFA" w:rsidRPr="009162E4" w:rsidRDefault="009162E4" w:rsidP="001227E6">
            <w:pPr>
              <w:jc w:val="center"/>
              <w:rPr>
                <w:rFonts w:ascii="Times New Roman" w:hAnsi="Times New Roman" w:cs="Times New Roman"/>
                <w:sz w:val="22"/>
                <w:szCs w:val="22"/>
              </w:rPr>
            </w:pPr>
            <w:r w:rsidRPr="009162E4">
              <w:rPr>
                <w:rFonts w:ascii="Times New Roman" w:hAnsi="Times New Roman" w:cs="Times New Roman"/>
                <w:sz w:val="22"/>
                <w:szCs w:val="22"/>
              </w:rPr>
              <w:t>A – Producción de dióxido de carbono</w:t>
            </w:r>
          </w:p>
        </w:tc>
        <w:tc>
          <w:tcPr>
            <w:tcW w:w="59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7"/>
              <w:gridCol w:w="45"/>
            </w:tblGrid>
            <w:tr w:rsidR="00DD2BFA" w:rsidRPr="009162E4" w14:paraId="3BE29FAD" w14:textId="77777777" w:rsidTr="001227E6">
              <w:trPr>
                <w:gridAfter w:val="1"/>
                <w:tblCellSpacing w:w="15" w:type="dxa"/>
              </w:trPr>
              <w:tc>
                <w:tcPr>
                  <w:tcW w:w="0" w:type="auto"/>
                  <w:vAlign w:val="center"/>
                  <w:hideMark/>
                </w:tcPr>
                <w:p w14:paraId="413F7E72" w14:textId="77777777" w:rsidR="00DD2BFA" w:rsidRPr="009162E4" w:rsidRDefault="00DD2BFA" w:rsidP="001227E6"/>
              </w:tc>
            </w:tr>
            <w:tr w:rsidR="00DD2BFA" w:rsidRPr="009162E4" w14:paraId="2BEDB966" w14:textId="77777777" w:rsidTr="001227E6">
              <w:trPr>
                <w:tblCellSpacing w:w="15" w:type="dxa"/>
              </w:trPr>
              <w:tc>
                <w:tcPr>
                  <w:tcW w:w="0" w:type="auto"/>
                  <w:gridSpan w:val="2"/>
                  <w:vAlign w:val="center"/>
                  <w:hideMark/>
                </w:tcPr>
                <w:p w14:paraId="00147589" w14:textId="568E8CEA" w:rsidR="00DD2BFA" w:rsidRPr="009162E4" w:rsidRDefault="009162E4" w:rsidP="001227E6">
                  <w:pPr>
                    <w:jc w:val="both"/>
                    <w:rPr>
                      <w:rFonts w:ascii="Times New Roman" w:hAnsi="Times New Roman" w:cs="Times New Roman"/>
                    </w:rPr>
                  </w:pPr>
                  <w:r w:rsidRPr="009162E4">
                    <w:rPr>
                      <w:rFonts w:ascii="Times New Roman" w:hAnsi="Times New Roman" w:cs="Times New Roman"/>
                      <w:sz w:val="22"/>
                      <w:szCs w:val="22"/>
                    </w:rPr>
                    <w:t>Se observó efervescencia inmediata al añadir el vinagre sobre el bicarbonato; se desprendieron burbujas abundantes que indicaron la formación de gas, y el sólido se disolvió paulatinamente en la disolución resultante.</w:t>
                  </w:r>
                </w:p>
              </w:tc>
            </w:tr>
          </w:tbl>
          <w:p w14:paraId="59EE5379" w14:textId="77777777" w:rsidR="00DD2BFA" w:rsidRPr="009162E4" w:rsidRDefault="00DD2BFA" w:rsidP="001227E6"/>
        </w:tc>
      </w:tr>
      <w:tr w:rsidR="00DD2BFA" w14:paraId="299695CA" w14:textId="77777777" w:rsidTr="001227E6">
        <w:tc>
          <w:tcPr>
            <w:tcW w:w="2830" w:type="dxa"/>
          </w:tcPr>
          <w:p w14:paraId="0D876197" w14:textId="18054227" w:rsidR="00DD2BFA" w:rsidRPr="009162E4" w:rsidRDefault="009162E4" w:rsidP="001227E6">
            <w:pPr>
              <w:jc w:val="center"/>
              <w:rPr>
                <w:rFonts w:ascii="Times New Roman" w:hAnsi="Times New Roman" w:cs="Times New Roman"/>
                <w:sz w:val="22"/>
                <w:szCs w:val="22"/>
              </w:rPr>
            </w:pPr>
            <w:r w:rsidRPr="009162E4">
              <w:rPr>
                <w:rFonts w:ascii="Times New Roman" w:hAnsi="Times New Roman" w:cs="Times New Roman"/>
                <w:sz w:val="22"/>
                <w:szCs w:val="22"/>
              </w:rPr>
              <w:t>B – Formación de hidróxido de magnesio</w:t>
            </w:r>
          </w:p>
        </w:tc>
        <w:tc>
          <w:tcPr>
            <w:tcW w:w="5998" w:type="dxa"/>
          </w:tcPr>
          <w:p w14:paraId="1DB7A736" w14:textId="05B3BFAD" w:rsidR="00DD2BFA" w:rsidRPr="009162E4" w:rsidRDefault="009162E4" w:rsidP="001227E6">
            <w:pPr>
              <w:jc w:val="both"/>
              <w:rPr>
                <w:rFonts w:ascii="Times New Roman" w:hAnsi="Times New Roman" w:cs="Times New Roman"/>
              </w:rPr>
            </w:pPr>
            <w:r w:rsidRPr="009162E4">
              <w:rPr>
                <w:rFonts w:ascii="Times New Roman" w:hAnsi="Times New Roman" w:cs="Times New Roman"/>
                <w:sz w:val="22"/>
                <w:szCs w:val="22"/>
              </w:rPr>
              <w:t>Al mezclar las soluciones de NaOH y MgCl₂, la mezcla adquirió un aspecto blanquecino con la presencia de “partículas” blancas en suspensión, confirmando la formación de un precipitado (hidróxido magnésico). Además, se notó un ligero movimiento del fluido en la parte superior del tubo, mientras la zona inferior mostraba poco cambio.</w:t>
            </w:r>
          </w:p>
        </w:tc>
      </w:tr>
      <w:tr w:rsidR="009162E4" w14:paraId="17BDEF46" w14:textId="77777777" w:rsidTr="001227E6">
        <w:tc>
          <w:tcPr>
            <w:tcW w:w="2830" w:type="dxa"/>
          </w:tcPr>
          <w:p w14:paraId="1EFF52EA" w14:textId="01F3A945" w:rsidR="009162E4" w:rsidRPr="009162E4" w:rsidRDefault="009162E4" w:rsidP="001227E6">
            <w:pPr>
              <w:jc w:val="center"/>
              <w:rPr>
                <w:rFonts w:ascii="Times New Roman" w:hAnsi="Times New Roman" w:cs="Times New Roman"/>
                <w:sz w:val="22"/>
                <w:szCs w:val="22"/>
              </w:rPr>
            </w:pPr>
            <w:r w:rsidRPr="009162E4">
              <w:rPr>
                <w:rFonts w:ascii="Times New Roman" w:hAnsi="Times New Roman" w:cs="Times New Roman"/>
                <w:sz w:val="22"/>
                <w:szCs w:val="22"/>
              </w:rPr>
              <w:lastRenderedPageBreak/>
              <w:t>C – Generación de agua (ácido-base)</w:t>
            </w:r>
          </w:p>
        </w:tc>
        <w:tc>
          <w:tcPr>
            <w:tcW w:w="5998" w:type="dxa"/>
          </w:tcPr>
          <w:p w14:paraId="441C9647" w14:textId="03E5E5EB" w:rsidR="009162E4" w:rsidRPr="009162E4" w:rsidRDefault="009162E4" w:rsidP="001227E6">
            <w:pPr>
              <w:jc w:val="both"/>
              <w:rPr>
                <w:rFonts w:ascii="Times New Roman" w:hAnsi="Times New Roman" w:cs="Times New Roman"/>
                <w:sz w:val="22"/>
                <w:szCs w:val="22"/>
              </w:rPr>
            </w:pPr>
            <w:r w:rsidRPr="009162E4">
              <w:rPr>
                <w:rFonts w:ascii="Times New Roman" w:hAnsi="Times New Roman" w:cs="Times New Roman"/>
                <w:sz w:val="22"/>
                <w:szCs w:val="22"/>
              </w:rPr>
              <w:t>La reacción se describió como ligeramente exotérmica, y se notaron pequeñas burbujas transitorias. Sin embargo, no hubo un cambio visible en el color o en la consistencia, dado que la formación de agua no genera un precipitado ni gas evidente; simplemente desaparecieron los caracteres ácido/base iniciales.</w:t>
            </w:r>
          </w:p>
        </w:tc>
      </w:tr>
    </w:tbl>
    <w:p w14:paraId="10FD31B0" w14:textId="77777777" w:rsidR="00DD2BFA" w:rsidRDefault="00DD2BFA" w:rsidP="00DD2BFA">
      <w:pPr>
        <w:jc w:val="both"/>
        <w:rPr>
          <w:rFonts w:ascii="Times New Roman" w:hAnsi="Times New Roman" w:cs="Times New Roman"/>
          <w:sz w:val="18"/>
          <w:szCs w:val="18"/>
        </w:rPr>
      </w:pPr>
      <w:r w:rsidRPr="00C80F6E">
        <w:rPr>
          <w:rFonts w:ascii="Times New Roman" w:hAnsi="Times New Roman" w:cs="Times New Roman"/>
          <w:b/>
          <w:bCs/>
          <w:sz w:val="18"/>
          <w:szCs w:val="18"/>
        </w:rPr>
        <w:t>Fuente:</w:t>
      </w:r>
      <w:r w:rsidRPr="00C80F6E">
        <w:rPr>
          <w:rFonts w:ascii="Times New Roman" w:hAnsi="Times New Roman" w:cs="Times New Roman"/>
          <w:sz w:val="18"/>
          <w:szCs w:val="18"/>
        </w:rPr>
        <w:t xml:space="preserve"> Elaboración propia (2025).</w:t>
      </w:r>
    </w:p>
    <w:p w14:paraId="5C67F577" w14:textId="77777777" w:rsidR="00DD2BFA" w:rsidRDefault="00DD2BFA" w:rsidP="00DD2BFA">
      <w:pPr>
        <w:jc w:val="both"/>
        <w:rPr>
          <w:rFonts w:ascii="Times New Roman" w:hAnsi="Times New Roman" w:cs="Times New Roman"/>
          <w:sz w:val="18"/>
          <w:szCs w:val="18"/>
        </w:rPr>
      </w:pPr>
    </w:p>
    <w:p w14:paraId="1B40CFD7" w14:textId="77777777" w:rsidR="00DD2BFA" w:rsidRDefault="00DD2BFA" w:rsidP="00DD2BFA">
      <w:pPr>
        <w:jc w:val="both"/>
        <w:rPr>
          <w:rFonts w:ascii="Times New Roman" w:hAnsi="Times New Roman" w:cs="Times New Roman"/>
          <w:sz w:val="18"/>
          <w:szCs w:val="18"/>
        </w:rPr>
      </w:pPr>
    </w:p>
    <w:p w14:paraId="20723D61" w14:textId="77777777" w:rsidR="00DD2BFA" w:rsidRDefault="00DD2BFA" w:rsidP="00DD2BFA">
      <w:pPr>
        <w:jc w:val="both"/>
        <w:rPr>
          <w:rFonts w:ascii="Times New Roman" w:hAnsi="Times New Roman" w:cs="Times New Roman"/>
          <w:sz w:val="18"/>
          <w:szCs w:val="18"/>
        </w:rPr>
      </w:pPr>
    </w:p>
    <w:p w14:paraId="59A976A6" w14:textId="77777777" w:rsidR="00DD2BFA" w:rsidRDefault="00DD2BFA" w:rsidP="00DD2BFA">
      <w:pPr>
        <w:jc w:val="both"/>
        <w:rPr>
          <w:rFonts w:ascii="Times New Roman" w:hAnsi="Times New Roman" w:cs="Times New Roman"/>
          <w:sz w:val="18"/>
          <w:szCs w:val="18"/>
        </w:rPr>
      </w:pPr>
    </w:p>
    <w:p w14:paraId="553991EC" w14:textId="77777777" w:rsidR="00DD2BFA" w:rsidRDefault="00DD2BFA" w:rsidP="00DD2BFA">
      <w:pPr>
        <w:jc w:val="both"/>
        <w:rPr>
          <w:rFonts w:ascii="Times New Roman" w:hAnsi="Times New Roman" w:cs="Times New Roman"/>
          <w:sz w:val="18"/>
          <w:szCs w:val="18"/>
        </w:rPr>
      </w:pPr>
    </w:p>
    <w:p w14:paraId="1C9FFFDA" w14:textId="77777777" w:rsidR="00DD2BFA" w:rsidRDefault="00DD2BFA" w:rsidP="00DD2BFA">
      <w:pPr>
        <w:jc w:val="both"/>
        <w:rPr>
          <w:rFonts w:ascii="Times New Roman" w:hAnsi="Times New Roman" w:cs="Times New Roman"/>
          <w:sz w:val="18"/>
          <w:szCs w:val="18"/>
        </w:rPr>
      </w:pPr>
    </w:p>
    <w:p w14:paraId="4126FE00" w14:textId="77777777" w:rsidR="00DD2BFA" w:rsidRDefault="00DD2BFA" w:rsidP="00DD2BFA">
      <w:pPr>
        <w:jc w:val="both"/>
        <w:rPr>
          <w:rFonts w:ascii="Times New Roman" w:hAnsi="Times New Roman" w:cs="Times New Roman"/>
          <w:sz w:val="18"/>
          <w:szCs w:val="18"/>
        </w:rPr>
      </w:pPr>
    </w:p>
    <w:p w14:paraId="0FEB1B7F" w14:textId="77777777" w:rsidR="00DD2BFA" w:rsidRDefault="00DD2BFA" w:rsidP="00DD2BFA">
      <w:pPr>
        <w:jc w:val="both"/>
        <w:rPr>
          <w:rFonts w:ascii="Times New Roman" w:hAnsi="Times New Roman" w:cs="Times New Roman"/>
          <w:sz w:val="18"/>
          <w:szCs w:val="18"/>
        </w:rPr>
      </w:pPr>
    </w:p>
    <w:p w14:paraId="498A9447" w14:textId="77777777" w:rsidR="00DD2BFA" w:rsidRDefault="00DD2BFA" w:rsidP="00DD2BFA">
      <w:pPr>
        <w:jc w:val="both"/>
        <w:rPr>
          <w:rFonts w:ascii="Times New Roman" w:hAnsi="Times New Roman" w:cs="Times New Roman"/>
          <w:sz w:val="18"/>
          <w:szCs w:val="18"/>
        </w:rPr>
      </w:pPr>
    </w:p>
    <w:p w14:paraId="64674A06" w14:textId="77777777" w:rsidR="00DD2BFA" w:rsidRDefault="00DD2BFA" w:rsidP="00DD2BFA">
      <w:pPr>
        <w:jc w:val="both"/>
        <w:rPr>
          <w:rFonts w:ascii="Times New Roman" w:hAnsi="Times New Roman" w:cs="Times New Roman"/>
          <w:sz w:val="18"/>
          <w:szCs w:val="18"/>
        </w:rPr>
      </w:pPr>
    </w:p>
    <w:p w14:paraId="2E61ECE4" w14:textId="77777777" w:rsidR="004460FE" w:rsidRDefault="004460FE" w:rsidP="00DD2BFA">
      <w:pPr>
        <w:jc w:val="both"/>
        <w:rPr>
          <w:rFonts w:ascii="Times New Roman" w:hAnsi="Times New Roman" w:cs="Times New Roman"/>
          <w:sz w:val="18"/>
          <w:szCs w:val="18"/>
        </w:rPr>
      </w:pPr>
    </w:p>
    <w:p w14:paraId="3DB24BA9" w14:textId="77777777" w:rsidR="004460FE" w:rsidRDefault="004460FE" w:rsidP="00DD2BFA">
      <w:pPr>
        <w:jc w:val="both"/>
        <w:rPr>
          <w:rFonts w:ascii="Times New Roman" w:hAnsi="Times New Roman" w:cs="Times New Roman"/>
          <w:sz w:val="18"/>
          <w:szCs w:val="18"/>
        </w:rPr>
      </w:pPr>
    </w:p>
    <w:p w14:paraId="26FBAE21" w14:textId="77777777" w:rsidR="004460FE" w:rsidRDefault="004460FE" w:rsidP="00DD2BFA">
      <w:pPr>
        <w:jc w:val="both"/>
        <w:rPr>
          <w:rFonts w:ascii="Times New Roman" w:hAnsi="Times New Roman" w:cs="Times New Roman"/>
          <w:sz w:val="18"/>
          <w:szCs w:val="18"/>
        </w:rPr>
      </w:pPr>
    </w:p>
    <w:p w14:paraId="5095022C" w14:textId="77777777" w:rsidR="004460FE" w:rsidRDefault="004460FE" w:rsidP="00DD2BFA">
      <w:pPr>
        <w:jc w:val="both"/>
        <w:rPr>
          <w:rFonts w:ascii="Times New Roman" w:hAnsi="Times New Roman" w:cs="Times New Roman"/>
          <w:sz w:val="18"/>
          <w:szCs w:val="18"/>
        </w:rPr>
      </w:pPr>
    </w:p>
    <w:p w14:paraId="1997CE09" w14:textId="77777777" w:rsidR="004460FE" w:rsidRDefault="004460FE" w:rsidP="00DD2BFA">
      <w:pPr>
        <w:jc w:val="both"/>
        <w:rPr>
          <w:rFonts w:ascii="Times New Roman" w:hAnsi="Times New Roman" w:cs="Times New Roman"/>
          <w:sz w:val="18"/>
          <w:szCs w:val="18"/>
        </w:rPr>
      </w:pPr>
    </w:p>
    <w:p w14:paraId="61D410BF" w14:textId="77777777" w:rsidR="004460FE" w:rsidRDefault="004460FE" w:rsidP="00DD2BFA">
      <w:pPr>
        <w:jc w:val="both"/>
        <w:rPr>
          <w:rFonts w:ascii="Times New Roman" w:hAnsi="Times New Roman" w:cs="Times New Roman"/>
          <w:sz w:val="18"/>
          <w:szCs w:val="18"/>
        </w:rPr>
      </w:pPr>
    </w:p>
    <w:p w14:paraId="698FA709" w14:textId="77777777" w:rsidR="00DD2BFA" w:rsidRDefault="00DD2BFA" w:rsidP="00DD2BFA">
      <w:pPr>
        <w:jc w:val="both"/>
        <w:rPr>
          <w:rFonts w:ascii="Times New Roman" w:hAnsi="Times New Roman" w:cs="Times New Roman"/>
          <w:sz w:val="18"/>
          <w:szCs w:val="18"/>
        </w:rPr>
      </w:pPr>
    </w:p>
    <w:p w14:paraId="470802D3" w14:textId="77777777" w:rsidR="00DD2BFA" w:rsidRDefault="00DD2BFA" w:rsidP="00DD2BFA">
      <w:pPr>
        <w:jc w:val="both"/>
        <w:rPr>
          <w:rFonts w:ascii="Times New Roman" w:hAnsi="Times New Roman" w:cs="Times New Roman"/>
          <w:sz w:val="18"/>
          <w:szCs w:val="18"/>
        </w:rPr>
      </w:pPr>
    </w:p>
    <w:p w14:paraId="7A7A2923" w14:textId="77777777" w:rsidR="004460FE" w:rsidRDefault="004460FE" w:rsidP="00DD2BFA">
      <w:pPr>
        <w:jc w:val="both"/>
        <w:rPr>
          <w:rFonts w:ascii="Times New Roman" w:hAnsi="Times New Roman" w:cs="Times New Roman"/>
          <w:sz w:val="18"/>
          <w:szCs w:val="18"/>
        </w:rPr>
      </w:pPr>
    </w:p>
    <w:p w14:paraId="06934377" w14:textId="77777777" w:rsidR="004460FE" w:rsidRDefault="004460FE" w:rsidP="00DD2BFA">
      <w:pPr>
        <w:jc w:val="both"/>
        <w:rPr>
          <w:rFonts w:ascii="Times New Roman" w:hAnsi="Times New Roman" w:cs="Times New Roman"/>
          <w:sz w:val="18"/>
          <w:szCs w:val="18"/>
        </w:rPr>
      </w:pPr>
    </w:p>
    <w:p w14:paraId="7640F494" w14:textId="77777777" w:rsidR="004460FE" w:rsidRDefault="004460FE" w:rsidP="00DD2BFA">
      <w:pPr>
        <w:jc w:val="both"/>
        <w:rPr>
          <w:rFonts w:ascii="Times New Roman" w:hAnsi="Times New Roman" w:cs="Times New Roman"/>
          <w:sz w:val="18"/>
          <w:szCs w:val="18"/>
        </w:rPr>
      </w:pPr>
    </w:p>
    <w:p w14:paraId="6B5A8DD0" w14:textId="77777777" w:rsidR="004460FE" w:rsidRPr="00C80F6E" w:rsidRDefault="004460FE" w:rsidP="00DD2BFA">
      <w:pPr>
        <w:jc w:val="both"/>
        <w:rPr>
          <w:rFonts w:ascii="Times New Roman" w:hAnsi="Times New Roman" w:cs="Times New Roman"/>
          <w:sz w:val="18"/>
          <w:szCs w:val="18"/>
        </w:rPr>
      </w:pPr>
    </w:p>
    <w:p w14:paraId="19612A7A" w14:textId="77777777" w:rsidR="00DD2BFA" w:rsidRPr="00421403" w:rsidRDefault="00DD2BFA" w:rsidP="00DD2BFA">
      <w:pPr>
        <w:pStyle w:val="Ttulo1"/>
        <w:numPr>
          <w:ilvl w:val="0"/>
          <w:numId w:val="1"/>
        </w:numPr>
        <w:rPr>
          <w:rFonts w:ascii="Times New Roman" w:hAnsi="Times New Roman" w:cs="Times New Roman"/>
          <w:color w:val="auto"/>
          <w:sz w:val="36"/>
          <w:szCs w:val="36"/>
          <w:u w:val="single"/>
        </w:rPr>
      </w:pPr>
      <w:bookmarkStart w:id="5" w:name="_Toc193706503"/>
      <w:r w:rsidRPr="00421403">
        <w:rPr>
          <w:rFonts w:ascii="Times New Roman" w:hAnsi="Times New Roman" w:cs="Times New Roman"/>
          <w:color w:val="auto"/>
          <w:sz w:val="36"/>
          <w:szCs w:val="36"/>
          <w:u w:val="single"/>
        </w:rPr>
        <w:lastRenderedPageBreak/>
        <w:t>DISCUSIÓN DE RESULTADOS</w:t>
      </w:r>
      <w:bookmarkEnd w:id="5"/>
      <w:r w:rsidRPr="00421403">
        <w:rPr>
          <w:rFonts w:ascii="Times New Roman" w:hAnsi="Times New Roman" w:cs="Times New Roman"/>
          <w:color w:val="auto"/>
          <w:sz w:val="36"/>
          <w:szCs w:val="36"/>
          <w:u w:val="single"/>
        </w:rPr>
        <w:t xml:space="preserve"> </w:t>
      </w:r>
    </w:p>
    <w:p w14:paraId="3FA74B49" w14:textId="77777777" w:rsidR="00DD2BFA" w:rsidRPr="00421403" w:rsidRDefault="00DD2BFA" w:rsidP="00DD2BFA">
      <w:pPr>
        <w:rPr>
          <w:rFonts w:ascii="Times New Roman" w:eastAsia="Times New Roman" w:hAnsi="Times New Roman" w:cs="Times New Roman"/>
        </w:rPr>
      </w:pPr>
    </w:p>
    <w:p w14:paraId="005D6289" w14:textId="77777777" w:rsidR="007C5576" w:rsidRPr="00175C1E" w:rsidRDefault="007C5576" w:rsidP="007C5576">
      <w:pPr>
        <w:pStyle w:val="Prrafodelista"/>
        <w:numPr>
          <w:ilvl w:val="0"/>
          <w:numId w:val="17"/>
        </w:numPr>
        <w:jc w:val="both"/>
        <w:rPr>
          <w:rFonts w:ascii="Times New Roman" w:hAnsi="Times New Roman" w:cs="Times New Roman"/>
          <w:sz w:val="22"/>
          <w:szCs w:val="22"/>
        </w:rPr>
      </w:pPr>
      <w:r w:rsidRPr="00175C1E">
        <w:rPr>
          <w:rFonts w:ascii="Times New Roman" w:hAnsi="Times New Roman" w:cs="Times New Roman"/>
          <w:sz w:val="22"/>
          <w:szCs w:val="22"/>
        </w:rPr>
        <w:t>Identificar la producción de dióxido de carbono en una neutralización, apreciando la pérdida de bicarbonato y la liberación de burbujas que confirman la formación de gas.</w:t>
      </w:r>
    </w:p>
    <w:p w14:paraId="064B3184" w14:textId="77777777" w:rsidR="007C5576" w:rsidRPr="007C5576" w:rsidRDefault="007C5576" w:rsidP="007C5576">
      <w:pPr>
        <w:jc w:val="both"/>
        <w:rPr>
          <w:rFonts w:ascii="Times New Roman" w:hAnsi="Times New Roman" w:cs="Times New Roman"/>
          <w:sz w:val="22"/>
          <w:szCs w:val="22"/>
        </w:rPr>
      </w:pPr>
      <w:r w:rsidRPr="007C5576">
        <w:rPr>
          <w:rFonts w:ascii="Times New Roman" w:hAnsi="Times New Roman" w:cs="Times New Roman"/>
          <w:sz w:val="22"/>
          <w:szCs w:val="22"/>
        </w:rPr>
        <w:t>Durante el desarrollo del procedimiento A se combinaron 1.50 ± 0.05 g de bicarbonato de sodio (</w:t>
      </w:r>
      <w:proofErr w:type="spellStart"/>
      <w:r w:rsidRPr="007C5576">
        <w:rPr>
          <w:rFonts w:ascii="Times New Roman" w:hAnsi="Times New Roman" w:cs="Times New Roman"/>
          <w:sz w:val="22"/>
          <w:szCs w:val="22"/>
        </w:rPr>
        <w:t>NaHCO</w:t>
      </w:r>
      <w:proofErr w:type="spellEnd"/>
      <w:r w:rsidRPr="007C5576">
        <w:rPr>
          <w:rFonts w:ascii="Times New Roman" w:hAnsi="Times New Roman" w:cs="Times New Roman"/>
          <w:sz w:val="22"/>
          <w:szCs w:val="22"/>
        </w:rPr>
        <w:t xml:space="preserve">₃) con 5.0 ± 0.25 </w:t>
      </w:r>
      <w:proofErr w:type="spellStart"/>
      <w:r w:rsidRPr="007C5576">
        <w:rPr>
          <w:rFonts w:ascii="Times New Roman" w:hAnsi="Times New Roman" w:cs="Times New Roman"/>
          <w:sz w:val="22"/>
          <w:szCs w:val="22"/>
        </w:rPr>
        <w:t>mL</w:t>
      </w:r>
      <w:proofErr w:type="spellEnd"/>
      <w:r w:rsidRPr="007C5576">
        <w:rPr>
          <w:rFonts w:ascii="Times New Roman" w:hAnsi="Times New Roman" w:cs="Times New Roman"/>
          <w:sz w:val="22"/>
          <w:szCs w:val="22"/>
        </w:rPr>
        <w:t xml:space="preserve"> de vinagre (</w:t>
      </w:r>
      <w:proofErr w:type="spellStart"/>
      <w:r w:rsidRPr="007C5576">
        <w:rPr>
          <w:rFonts w:ascii="Times New Roman" w:hAnsi="Times New Roman" w:cs="Times New Roman"/>
          <w:sz w:val="22"/>
          <w:szCs w:val="22"/>
        </w:rPr>
        <w:t>CH₃COOH</w:t>
      </w:r>
      <w:proofErr w:type="spellEnd"/>
      <w:r w:rsidRPr="007C5576">
        <w:rPr>
          <w:rFonts w:ascii="Times New Roman" w:hAnsi="Times New Roman" w:cs="Times New Roman"/>
          <w:sz w:val="22"/>
          <w:szCs w:val="22"/>
        </w:rPr>
        <w:t xml:space="preserve"> al 6% v/v). Según lo observado y anotado en los resultados, al entrar en contacto estos reactivos se produjo una efervescencia inmediata, lo que confirma la formación de dióxido de carbono gaseoso como producto de la reacción.</w:t>
      </w:r>
    </w:p>
    <w:p w14:paraId="0DB75A0A" w14:textId="43F9C4C6" w:rsidR="007C5576" w:rsidRPr="007C5576" w:rsidRDefault="007C5576" w:rsidP="007C5576">
      <w:pPr>
        <w:jc w:val="both"/>
        <w:rPr>
          <w:rFonts w:ascii="Times New Roman" w:hAnsi="Times New Roman" w:cs="Times New Roman"/>
          <w:sz w:val="22"/>
          <w:szCs w:val="22"/>
        </w:rPr>
      </w:pPr>
      <w:r w:rsidRPr="007C5576">
        <w:rPr>
          <w:rFonts w:ascii="Times New Roman" w:hAnsi="Times New Roman" w:cs="Times New Roman"/>
          <w:sz w:val="22"/>
          <w:szCs w:val="22"/>
        </w:rPr>
        <w:t>Este fenómeno observado obedece a los principios termodinámicos de espontaneidad de reacciones químicas. Según Brown et al. (20</w:t>
      </w:r>
      <w:r w:rsidR="0079469D">
        <w:rPr>
          <w:rFonts w:ascii="Times New Roman" w:hAnsi="Times New Roman" w:cs="Times New Roman"/>
          <w:sz w:val="22"/>
          <w:szCs w:val="22"/>
        </w:rPr>
        <w:t>14</w:t>
      </w:r>
      <w:r w:rsidRPr="007C5576">
        <w:rPr>
          <w:rFonts w:ascii="Times New Roman" w:hAnsi="Times New Roman" w:cs="Times New Roman"/>
          <w:sz w:val="22"/>
          <w:szCs w:val="22"/>
        </w:rPr>
        <w:t>), la formación de un gas como producto en una reacción química constituye una fuerza impulsora significativa debido al aumento de entropía que experimenta el sistema. La reacción química que tuvo lugar puede representarse mediante la siguiente ecuación:</w:t>
      </w:r>
    </w:p>
    <w:p w14:paraId="4E05F73E" w14:textId="00C9370B" w:rsidR="007C5576" w:rsidRPr="007C5576" w:rsidRDefault="007C5576" w:rsidP="007C5576">
      <w:pPr>
        <w:jc w:val="both"/>
        <w:rPr>
          <w:rFonts w:ascii="Times New Roman" w:hAnsi="Times New Roman" w:cs="Times New Roman"/>
          <w:iCs/>
          <w:sz w:val="22"/>
          <w:szCs w:val="22"/>
        </w:rPr>
      </w:pPr>
      <m:oMathPara>
        <m:oMath>
          <m:r>
            <m:rPr>
              <m:sty m:val="p"/>
            </m:rPr>
            <w:rPr>
              <w:rFonts w:ascii="Cambria Math" w:hAnsi="Cambria Math" w:cs="Times New Roman"/>
              <w:sz w:val="22"/>
              <w:szCs w:val="22"/>
            </w:rPr>
            <m:t>NaHCO₃(s) + CH₃COOH(aq) → CH₃COONa(aq) + H₂O(l) + CO₂(g)</m:t>
          </m:r>
        </m:oMath>
      </m:oMathPara>
    </w:p>
    <w:p w14:paraId="55EAD58C" w14:textId="77777777" w:rsidR="007C5576" w:rsidRPr="007C5576" w:rsidRDefault="007C5576" w:rsidP="007C5576">
      <w:pPr>
        <w:jc w:val="both"/>
        <w:rPr>
          <w:rFonts w:ascii="Times New Roman" w:hAnsi="Times New Roman" w:cs="Times New Roman"/>
          <w:sz w:val="22"/>
          <w:szCs w:val="22"/>
        </w:rPr>
      </w:pPr>
      <w:r w:rsidRPr="007C5576">
        <w:rPr>
          <w:rFonts w:ascii="Times New Roman" w:hAnsi="Times New Roman" w:cs="Times New Roman"/>
          <w:sz w:val="22"/>
          <w:szCs w:val="22"/>
        </w:rPr>
        <w:t>El bicarbonato de sodio, al ser una base débil, reacciona con el ácido acético presente en el vinagre mediante un mecanismo de transferencia protónica. Esta transferencia desestabiliza el ion bicarbonato (</w:t>
      </w:r>
      <w:proofErr w:type="spellStart"/>
      <w:r w:rsidRPr="007C5576">
        <w:rPr>
          <w:rFonts w:ascii="Times New Roman" w:hAnsi="Times New Roman" w:cs="Times New Roman"/>
          <w:sz w:val="22"/>
          <w:szCs w:val="22"/>
        </w:rPr>
        <w:t>HCO</w:t>
      </w:r>
      <w:proofErr w:type="spellEnd"/>
      <w:r w:rsidRPr="007C5576">
        <w:rPr>
          <w:rFonts w:ascii="Times New Roman" w:hAnsi="Times New Roman" w:cs="Times New Roman"/>
          <w:sz w:val="22"/>
          <w:szCs w:val="22"/>
        </w:rPr>
        <w:t xml:space="preserve">₃⁻), que al </w:t>
      </w:r>
      <w:proofErr w:type="spellStart"/>
      <w:r w:rsidRPr="007C5576">
        <w:rPr>
          <w:rFonts w:ascii="Times New Roman" w:hAnsi="Times New Roman" w:cs="Times New Roman"/>
          <w:sz w:val="22"/>
          <w:szCs w:val="22"/>
        </w:rPr>
        <w:t>protonarse</w:t>
      </w:r>
      <w:proofErr w:type="spellEnd"/>
      <w:r w:rsidRPr="007C5576">
        <w:rPr>
          <w:rFonts w:ascii="Times New Roman" w:hAnsi="Times New Roman" w:cs="Times New Roman"/>
          <w:sz w:val="22"/>
          <w:szCs w:val="22"/>
        </w:rPr>
        <w:t xml:space="preserve"> forma ácido carbónico (</w:t>
      </w:r>
      <w:proofErr w:type="spellStart"/>
      <w:r w:rsidRPr="007C5576">
        <w:rPr>
          <w:rFonts w:ascii="Times New Roman" w:hAnsi="Times New Roman" w:cs="Times New Roman"/>
          <w:sz w:val="22"/>
          <w:szCs w:val="22"/>
        </w:rPr>
        <w:t>H₂CO</w:t>
      </w:r>
      <w:proofErr w:type="spellEnd"/>
      <w:r w:rsidRPr="007C5576">
        <w:rPr>
          <w:rFonts w:ascii="Times New Roman" w:hAnsi="Times New Roman" w:cs="Times New Roman"/>
          <w:sz w:val="22"/>
          <w:szCs w:val="22"/>
        </w:rPr>
        <w:t xml:space="preserve">₃), un compuesto inestable que se descompone espontáneamente en agua y dióxido de carbono (Chang &amp; College, 2021). La naturaleza inestable del </w:t>
      </w:r>
      <w:proofErr w:type="spellStart"/>
      <w:r w:rsidRPr="007C5576">
        <w:rPr>
          <w:rFonts w:ascii="Times New Roman" w:hAnsi="Times New Roman" w:cs="Times New Roman"/>
          <w:sz w:val="22"/>
          <w:szCs w:val="22"/>
        </w:rPr>
        <w:t>H₂CO</w:t>
      </w:r>
      <w:proofErr w:type="spellEnd"/>
      <w:r w:rsidRPr="007C5576">
        <w:rPr>
          <w:rFonts w:ascii="Times New Roman" w:hAnsi="Times New Roman" w:cs="Times New Roman"/>
          <w:sz w:val="22"/>
          <w:szCs w:val="22"/>
        </w:rPr>
        <w:t>₃ intermedio y la tendencia del CO₂ a escapar de la solución acuosa hacia la fase gaseosa desplazan el equilibrio químico fuertemente hacia los productos.</w:t>
      </w:r>
    </w:p>
    <w:p w14:paraId="2D0F3566" w14:textId="77777777" w:rsidR="007C5576" w:rsidRPr="007C5576" w:rsidRDefault="007C5576" w:rsidP="007C5576">
      <w:pPr>
        <w:jc w:val="both"/>
        <w:rPr>
          <w:rFonts w:ascii="Times New Roman" w:hAnsi="Times New Roman" w:cs="Times New Roman"/>
          <w:sz w:val="22"/>
          <w:szCs w:val="22"/>
        </w:rPr>
      </w:pPr>
      <w:r w:rsidRPr="007C5576">
        <w:rPr>
          <w:rFonts w:ascii="Times New Roman" w:hAnsi="Times New Roman" w:cs="Times New Roman"/>
          <w:sz w:val="22"/>
          <w:szCs w:val="22"/>
        </w:rPr>
        <w:t>La efervescencia observada representa un claro indicador cualitativo de que la energía libre de Gibbs (</w:t>
      </w:r>
      <w:proofErr w:type="spellStart"/>
      <w:r w:rsidRPr="007C5576">
        <w:rPr>
          <w:rFonts w:ascii="Times New Roman" w:hAnsi="Times New Roman" w:cs="Times New Roman"/>
          <w:sz w:val="22"/>
          <w:szCs w:val="22"/>
        </w:rPr>
        <w:t>ΔG</w:t>
      </w:r>
      <w:proofErr w:type="spellEnd"/>
      <w:r w:rsidRPr="007C5576">
        <w:rPr>
          <w:rFonts w:ascii="Times New Roman" w:hAnsi="Times New Roman" w:cs="Times New Roman"/>
          <w:sz w:val="22"/>
          <w:szCs w:val="22"/>
        </w:rPr>
        <w:t xml:space="preserve">) para esta reacción es negativa, confirmando su espontaneidad. El desprendimiento del CO₂ del sistema reduce la probabilidad de la reacción inversa, ya que uno de los productos abandona el entorno de reacción, ejemplificando así el principio de Le Châtelier. Esta característica hace que las reacciones que producen gases sean particularmente favorecidas desde el punto de vista termodinámico, especialmente cuando ocurren en sistemas abiertos como el </w:t>
      </w:r>
      <w:proofErr w:type="spellStart"/>
      <w:r w:rsidRPr="007C5576">
        <w:rPr>
          <w:rFonts w:ascii="Times New Roman" w:hAnsi="Times New Roman" w:cs="Times New Roman"/>
          <w:sz w:val="22"/>
          <w:szCs w:val="22"/>
        </w:rPr>
        <w:t>beaker</w:t>
      </w:r>
      <w:proofErr w:type="spellEnd"/>
      <w:r w:rsidRPr="007C5576">
        <w:rPr>
          <w:rFonts w:ascii="Times New Roman" w:hAnsi="Times New Roman" w:cs="Times New Roman"/>
          <w:sz w:val="22"/>
          <w:szCs w:val="22"/>
        </w:rPr>
        <w:t xml:space="preserve"> utilizado en este experimento.</w:t>
      </w:r>
    </w:p>
    <w:p w14:paraId="1B1638BD" w14:textId="77777777" w:rsidR="007C5576" w:rsidRPr="007C5576" w:rsidRDefault="007C5576" w:rsidP="007C5576">
      <w:pPr>
        <w:pStyle w:val="Prrafodelista"/>
        <w:numPr>
          <w:ilvl w:val="0"/>
          <w:numId w:val="17"/>
        </w:numPr>
        <w:jc w:val="both"/>
        <w:rPr>
          <w:rFonts w:ascii="Times New Roman" w:hAnsi="Times New Roman" w:cs="Times New Roman"/>
          <w:sz w:val="22"/>
          <w:szCs w:val="22"/>
        </w:rPr>
      </w:pPr>
      <w:r w:rsidRPr="007C5576">
        <w:rPr>
          <w:rFonts w:ascii="Times New Roman" w:hAnsi="Times New Roman" w:cs="Times New Roman"/>
          <w:sz w:val="22"/>
          <w:szCs w:val="22"/>
        </w:rPr>
        <w:t>Relacionar la precipitación de hidróxido de magnesio con la fuerza impulsora de formación de un sólido, apoyándose en la comparación de propiedades antes y después de la reacción.</w:t>
      </w:r>
    </w:p>
    <w:p w14:paraId="47DE35DB" w14:textId="77777777" w:rsidR="007C5576" w:rsidRPr="007C5576" w:rsidRDefault="007C5576" w:rsidP="007C5576">
      <w:pPr>
        <w:jc w:val="both"/>
        <w:rPr>
          <w:rFonts w:ascii="Times New Roman" w:hAnsi="Times New Roman" w:cs="Times New Roman"/>
          <w:sz w:val="22"/>
          <w:szCs w:val="22"/>
        </w:rPr>
      </w:pPr>
      <w:r w:rsidRPr="007C5576">
        <w:rPr>
          <w:rFonts w:ascii="Times New Roman" w:hAnsi="Times New Roman" w:cs="Times New Roman"/>
          <w:sz w:val="22"/>
          <w:szCs w:val="22"/>
        </w:rPr>
        <w:t>En el procedimiento B se mezclaron 20.0 ± 0.5 gotas de NaOH(ac) con 20.0 ± 0.5 gotas de MgCl₂(ac). De acuerdo con las observaciones registradas, al combinar estos reactivos "se visualizó una solución blanquecina y con cristales blancos, y se visualizó un movimiento de agua en la parte superior mientras que abajo no tenía movimiento". Estas características son consistentes con la formación de hidróxido de magnesio Mg(OH)₂, un precipitado blanco que se separa de la fase acuosa.</w:t>
      </w:r>
    </w:p>
    <w:p w14:paraId="32C4DF49" w14:textId="77777777" w:rsidR="007C5576" w:rsidRPr="007C5576" w:rsidRDefault="007C5576" w:rsidP="007C5576">
      <w:pPr>
        <w:jc w:val="both"/>
        <w:rPr>
          <w:rFonts w:ascii="Times New Roman" w:hAnsi="Times New Roman" w:cs="Times New Roman"/>
          <w:sz w:val="22"/>
          <w:szCs w:val="22"/>
        </w:rPr>
      </w:pPr>
      <w:r w:rsidRPr="007C5576">
        <w:rPr>
          <w:rFonts w:ascii="Times New Roman" w:hAnsi="Times New Roman" w:cs="Times New Roman"/>
          <w:sz w:val="22"/>
          <w:szCs w:val="22"/>
        </w:rPr>
        <w:t>Esta reacción de metátesis o doble desplazamiento puede representarse mediante la ecuación:</w:t>
      </w:r>
    </w:p>
    <w:p w14:paraId="45B6CD5C" w14:textId="6DB638A3" w:rsidR="007C5576" w:rsidRPr="007C5576" w:rsidRDefault="007C5576" w:rsidP="007C5576">
      <w:pPr>
        <w:jc w:val="both"/>
        <w:rPr>
          <w:rFonts w:ascii="Times New Roman" w:hAnsi="Times New Roman" w:cs="Times New Roman"/>
          <w:iCs/>
          <w:sz w:val="22"/>
          <w:szCs w:val="22"/>
        </w:rPr>
      </w:pPr>
      <m:oMathPara>
        <m:oMath>
          <m:r>
            <m:rPr>
              <m:sty m:val="p"/>
            </m:rPr>
            <w:rPr>
              <w:rFonts w:ascii="Cambria Math" w:hAnsi="Cambria Math" w:cs="Times New Roman"/>
              <w:sz w:val="22"/>
              <w:szCs w:val="22"/>
            </w:rPr>
            <m:t>MgCl₂(ac) + 2NaOH(ac) → Mg(OH)₂(s) + 2NaCl(ac)</m:t>
          </m:r>
        </m:oMath>
      </m:oMathPara>
    </w:p>
    <w:p w14:paraId="10F11419" w14:textId="77777777" w:rsidR="007C5576" w:rsidRPr="007C5576" w:rsidRDefault="007C5576" w:rsidP="007C5576">
      <w:pPr>
        <w:jc w:val="both"/>
        <w:rPr>
          <w:rFonts w:ascii="Times New Roman" w:hAnsi="Times New Roman" w:cs="Times New Roman"/>
          <w:sz w:val="22"/>
          <w:szCs w:val="22"/>
        </w:rPr>
      </w:pPr>
      <w:r w:rsidRPr="007C5576">
        <w:rPr>
          <w:rFonts w:ascii="Times New Roman" w:hAnsi="Times New Roman" w:cs="Times New Roman"/>
          <w:sz w:val="22"/>
          <w:szCs w:val="22"/>
        </w:rPr>
        <w:lastRenderedPageBreak/>
        <w:t>La formación de un precipitado sólido constituye una importante fuerza impulsora en las reacciones químicas, especialmente en soluciones acuosas. Como explica Chang &amp; College (2021), la precipitación ocurre cuando el producto de las concentraciones iónicas excede el producto de solubilidad (</w:t>
      </w:r>
      <w:proofErr w:type="spellStart"/>
      <w:r w:rsidRPr="007C5576">
        <w:rPr>
          <w:rFonts w:ascii="Times New Roman" w:hAnsi="Times New Roman" w:cs="Times New Roman"/>
          <w:sz w:val="22"/>
          <w:szCs w:val="22"/>
        </w:rPr>
        <w:t>Kps</w:t>
      </w:r>
      <w:proofErr w:type="spellEnd"/>
      <w:r w:rsidRPr="007C5576">
        <w:rPr>
          <w:rFonts w:ascii="Times New Roman" w:hAnsi="Times New Roman" w:cs="Times New Roman"/>
          <w:sz w:val="22"/>
          <w:szCs w:val="22"/>
        </w:rPr>
        <w:t xml:space="preserve">) del compuesto. En este caso, la concentración de iones </w:t>
      </w:r>
      <w:proofErr w:type="spellStart"/>
      <w:r w:rsidRPr="007C5576">
        <w:rPr>
          <w:rFonts w:ascii="Times New Roman" w:hAnsi="Times New Roman" w:cs="Times New Roman"/>
          <w:sz w:val="22"/>
          <w:szCs w:val="22"/>
        </w:rPr>
        <w:t>Mg²</w:t>
      </w:r>
      <w:proofErr w:type="spellEnd"/>
      <w:r w:rsidRPr="007C5576">
        <w:rPr>
          <w:rFonts w:ascii="Times New Roman" w:hAnsi="Times New Roman" w:cs="Times New Roman"/>
          <w:sz w:val="22"/>
          <w:szCs w:val="22"/>
        </w:rPr>
        <w:t xml:space="preserve">⁺ provenientes del </w:t>
      </w:r>
      <w:proofErr w:type="spellStart"/>
      <w:r w:rsidRPr="007C5576">
        <w:rPr>
          <w:rFonts w:ascii="Times New Roman" w:hAnsi="Times New Roman" w:cs="Times New Roman"/>
          <w:sz w:val="22"/>
          <w:szCs w:val="22"/>
        </w:rPr>
        <w:t>MgCl</w:t>
      </w:r>
      <w:proofErr w:type="spellEnd"/>
      <w:r w:rsidRPr="007C5576">
        <w:rPr>
          <w:rFonts w:ascii="Times New Roman" w:hAnsi="Times New Roman" w:cs="Times New Roman"/>
          <w:sz w:val="22"/>
          <w:szCs w:val="22"/>
        </w:rPr>
        <w:t xml:space="preserve">₂ y de iones OH⁻ del NaOH superaron el </w:t>
      </w:r>
      <w:proofErr w:type="spellStart"/>
      <w:r w:rsidRPr="007C5576">
        <w:rPr>
          <w:rFonts w:ascii="Times New Roman" w:hAnsi="Times New Roman" w:cs="Times New Roman"/>
          <w:sz w:val="22"/>
          <w:szCs w:val="22"/>
        </w:rPr>
        <w:t>Kps</w:t>
      </w:r>
      <w:proofErr w:type="spellEnd"/>
      <w:r w:rsidRPr="007C5576">
        <w:rPr>
          <w:rFonts w:ascii="Times New Roman" w:hAnsi="Times New Roman" w:cs="Times New Roman"/>
          <w:sz w:val="22"/>
          <w:szCs w:val="22"/>
        </w:rPr>
        <w:t xml:space="preserve"> del Mg(OH)₂, que es aproximadamente 5.61×10⁻¹² a temperatura ambiente, valor extremadamente bajo que indica su alta insolubilidad.</w:t>
      </w:r>
    </w:p>
    <w:p w14:paraId="0B9CB61D" w14:textId="77777777" w:rsidR="007C5576" w:rsidRPr="007C5576" w:rsidRDefault="007C5576" w:rsidP="007C5576">
      <w:pPr>
        <w:jc w:val="both"/>
        <w:rPr>
          <w:rFonts w:ascii="Times New Roman" w:hAnsi="Times New Roman" w:cs="Times New Roman"/>
          <w:sz w:val="22"/>
          <w:szCs w:val="22"/>
        </w:rPr>
      </w:pPr>
      <w:r w:rsidRPr="007C5576">
        <w:rPr>
          <w:rFonts w:ascii="Times New Roman" w:hAnsi="Times New Roman" w:cs="Times New Roman"/>
          <w:sz w:val="22"/>
          <w:szCs w:val="22"/>
        </w:rPr>
        <w:t xml:space="preserve">La observación específica del "movimiento de agua en la parte superior mientras que abajo no tenía movimiento" es particularmente reveladora y merece un análisis detallado. Este fenómeno se debe a la formación de dos fases distintas: en la parte inferior, los cristales de Mg(OH)₂ forman una fase sólida densa que se sedimenta, mientras que en la parte superior permanece una fase acuosa que contiene principalmente los iones </w:t>
      </w:r>
      <w:proofErr w:type="spellStart"/>
      <w:r w:rsidRPr="007C5576">
        <w:rPr>
          <w:rFonts w:ascii="Times New Roman" w:hAnsi="Times New Roman" w:cs="Times New Roman"/>
          <w:sz w:val="22"/>
          <w:szCs w:val="22"/>
        </w:rPr>
        <w:t>Na</w:t>
      </w:r>
      <w:proofErr w:type="spellEnd"/>
      <w:r w:rsidRPr="007C5576">
        <w:rPr>
          <w:rFonts w:ascii="Times New Roman" w:hAnsi="Times New Roman" w:cs="Times New Roman"/>
          <w:sz w:val="22"/>
          <w:szCs w:val="22"/>
        </w:rPr>
        <w:t>⁺ y Cl⁻ en solución. La inmovilidad de la parte inferior indica la compactación de los cristales precipitados, mientras que el movimiento en la parte superior refleja la naturaleza fluida de la solución de NaCl resultante.</w:t>
      </w:r>
    </w:p>
    <w:p w14:paraId="16031E66" w14:textId="3D624116" w:rsidR="007C5576" w:rsidRPr="007C5576" w:rsidRDefault="007C5576" w:rsidP="007C5576">
      <w:pPr>
        <w:jc w:val="both"/>
        <w:rPr>
          <w:rFonts w:ascii="Times New Roman" w:hAnsi="Times New Roman" w:cs="Times New Roman"/>
          <w:sz w:val="22"/>
          <w:szCs w:val="22"/>
        </w:rPr>
      </w:pPr>
      <w:r w:rsidRPr="007C5576">
        <w:rPr>
          <w:rFonts w:ascii="Times New Roman" w:hAnsi="Times New Roman" w:cs="Times New Roman"/>
          <w:sz w:val="22"/>
          <w:szCs w:val="22"/>
        </w:rPr>
        <w:t>Desde una perspectiva termodinámica, aunque la formación de un sólido ordenado generalmente disminuye la entropía del sistema (</w:t>
      </w:r>
      <w:proofErr w:type="spellStart"/>
      <w:r w:rsidRPr="007C5576">
        <w:rPr>
          <w:rFonts w:ascii="Times New Roman" w:hAnsi="Times New Roman" w:cs="Times New Roman"/>
          <w:sz w:val="22"/>
          <w:szCs w:val="22"/>
        </w:rPr>
        <w:t>ΔS</w:t>
      </w:r>
      <w:proofErr w:type="spellEnd"/>
      <w:r w:rsidRPr="007C5576">
        <w:rPr>
          <w:rFonts w:ascii="Times New Roman" w:hAnsi="Times New Roman" w:cs="Times New Roman"/>
          <w:sz w:val="22"/>
          <w:szCs w:val="22"/>
        </w:rPr>
        <w:t xml:space="preserve"> &lt; 0), este efecto es compensado por la liberación de energía durante la formación de los enlaces iónicos en la red cristalina del hidróxido de magnesio (</w:t>
      </w:r>
      <w:proofErr w:type="spellStart"/>
      <w:r w:rsidRPr="007C5576">
        <w:rPr>
          <w:rFonts w:ascii="Times New Roman" w:hAnsi="Times New Roman" w:cs="Times New Roman"/>
          <w:sz w:val="22"/>
          <w:szCs w:val="22"/>
        </w:rPr>
        <w:t>ΔH</w:t>
      </w:r>
      <w:proofErr w:type="spellEnd"/>
      <w:r w:rsidRPr="007C5576">
        <w:rPr>
          <w:rFonts w:ascii="Times New Roman" w:hAnsi="Times New Roman" w:cs="Times New Roman"/>
          <w:sz w:val="22"/>
          <w:szCs w:val="22"/>
        </w:rPr>
        <w:t xml:space="preserve"> &lt; 0). Brown et al. (20</w:t>
      </w:r>
      <w:r w:rsidR="0079469D">
        <w:rPr>
          <w:rFonts w:ascii="Times New Roman" w:hAnsi="Times New Roman" w:cs="Times New Roman"/>
          <w:sz w:val="22"/>
          <w:szCs w:val="22"/>
        </w:rPr>
        <w:t>14</w:t>
      </w:r>
      <w:r w:rsidRPr="007C5576">
        <w:rPr>
          <w:rFonts w:ascii="Times New Roman" w:hAnsi="Times New Roman" w:cs="Times New Roman"/>
          <w:sz w:val="22"/>
          <w:szCs w:val="22"/>
        </w:rPr>
        <w:t>) señalan que la precipitación actúa como fuerza impulsora porque reduce la concentración de iones en solución, desplazando continuamente el equilibrio hacia la formación de más producto según el principio de Le Châtelier, lo que se observó claramente en nuestro experimento a través de la separación de fases.</w:t>
      </w:r>
    </w:p>
    <w:p w14:paraId="6D5A95ED" w14:textId="77777777" w:rsidR="007C5576" w:rsidRPr="0079469D" w:rsidRDefault="007C5576" w:rsidP="0079469D">
      <w:pPr>
        <w:pStyle w:val="Prrafodelista"/>
        <w:numPr>
          <w:ilvl w:val="0"/>
          <w:numId w:val="17"/>
        </w:numPr>
        <w:jc w:val="both"/>
        <w:rPr>
          <w:rFonts w:ascii="Times New Roman" w:hAnsi="Times New Roman" w:cs="Times New Roman"/>
          <w:sz w:val="22"/>
          <w:szCs w:val="22"/>
        </w:rPr>
      </w:pPr>
      <w:r w:rsidRPr="0079469D">
        <w:rPr>
          <w:rFonts w:ascii="Times New Roman" w:hAnsi="Times New Roman" w:cs="Times New Roman"/>
          <w:sz w:val="22"/>
          <w:szCs w:val="22"/>
        </w:rPr>
        <w:t>Verificar la generación de agua por la combinación de una base fuerte y un ácido fuerte, manifestando el cambio químico a través de la supresión de los caracteres básicos y ácidos iniciales.</w:t>
      </w:r>
    </w:p>
    <w:p w14:paraId="16EFA32E" w14:textId="46F513E6" w:rsidR="007C5576" w:rsidRPr="007C5576" w:rsidRDefault="007C5576" w:rsidP="0079469D">
      <w:pPr>
        <w:jc w:val="both"/>
        <w:rPr>
          <w:rFonts w:ascii="Times New Roman" w:hAnsi="Times New Roman" w:cs="Times New Roman"/>
          <w:sz w:val="22"/>
          <w:szCs w:val="22"/>
        </w:rPr>
      </w:pPr>
      <w:r w:rsidRPr="007C5576">
        <w:rPr>
          <w:rFonts w:ascii="Times New Roman" w:hAnsi="Times New Roman" w:cs="Times New Roman"/>
          <w:sz w:val="22"/>
          <w:szCs w:val="22"/>
        </w:rPr>
        <w:t xml:space="preserve">En el procedimiento C se mezclaron 20.0 ± 0.5 gotas de NaOH(ac) con 20.0 ± 0.5 gotas de HCl(ac). Según las observaciones registradas, esta reacción fue "exotérmica, se presentaron unas pequeñas burbujas, </w:t>
      </w:r>
      <w:r w:rsidR="0079469D">
        <w:rPr>
          <w:rFonts w:ascii="Times New Roman" w:hAnsi="Times New Roman" w:cs="Times New Roman"/>
          <w:sz w:val="22"/>
          <w:szCs w:val="22"/>
        </w:rPr>
        <w:t>aunque</w:t>
      </w:r>
      <w:r w:rsidRPr="007C5576">
        <w:rPr>
          <w:rFonts w:ascii="Times New Roman" w:hAnsi="Times New Roman" w:cs="Times New Roman"/>
          <w:sz w:val="22"/>
          <w:szCs w:val="22"/>
        </w:rPr>
        <w:t xml:space="preserve"> no presentó ningún cambio". Esta descripción nos proporciona información valiosa sobre la naturaleza de la reacción que tuvo lugar.</w:t>
      </w:r>
    </w:p>
    <w:p w14:paraId="0253D63C" w14:textId="77777777" w:rsidR="007C5576" w:rsidRPr="007C5576" w:rsidRDefault="007C5576" w:rsidP="0079469D">
      <w:pPr>
        <w:jc w:val="both"/>
        <w:rPr>
          <w:rFonts w:ascii="Times New Roman" w:hAnsi="Times New Roman" w:cs="Times New Roman"/>
          <w:sz w:val="22"/>
          <w:szCs w:val="22"/>
        </w:rPr>
      </w:pPr>
      <w:r w:rsidRPr="007C5576">
        <w:rPr>
          <w:rFonts w:ascii="Times New Roman" w:hAnsi="Times New Roman" w:cs="Times New Roman"/>
          <w:sz w:val="22"/>
          <w:szCs w:val="22"/>
        </w:rPr>
        <w:t>La reacción química que ocurrió puede representarse mediante la siguiente ecuación:</w:t>
      </w:r>
    </w:p>
    <w:p w14:paraId="654E69F3" w14:textId="55291041" w:rsidR="007C5576" w:rsidRPr="007C5576" w:rsidRDefault="0079469D" w:rsidP="0079469D">
      <w:pPr>
        <w:jc w:val="both"/>
        <w:rPr>
          <w:rFonts w:ascii="Times New Roman" w:hAnsi="Times New Roman" w:cs="Times New Roman"/>
          <w:iCs/>
          <w:sz w:val="22"/>
          <w:szCs w:val="22"/>
        </w:rPr>
      </w:pPr>
      <m:oMathPara>
        <m:oMath>
          <m:r>
            <m:rPr>
              <m:sty m:val="p"/>
            </m:rPr>
            <w:rPr>
              <w:rFonts w:ascii="Cambria Math" w:hAnsi="Cambria Math" w:cs="Times New Roman"/>
              <w:sz w:val="22"/>
              <w:szCs w:val="22"/>
            </w:rPr>
            <m:t>NaOH(ac) + HCl(ac) → NaCl(ac) + H₂O(l)</m:t>
          </m:r>
        </m:oMath>
      </m:oMathPara>
    </w:p>
    <w:p w14:paraId="0C438B4A" w14:textId="77777777" w:rsidR="007C5576" w:rsidRPr="007C5576" w:rsidRDefault="007C5576" w:rsidP="0079469D">
      <w:pPr>
        <w:jc w:val="both"/>
        <w:rPr>
          <w:rFonts w:ascii="Times New Roman" w:hAnsi="Times New Roman" w:cs="Times New Roman"/>
          <w:sz w:val="22"/>
          <w:szCs w:val="22"/>
        </w:rPr>
      </w:pPr>
      <w:r w:rsidRPr="007C5576">
        <w:rPr>
          <w:rFonts w:ascii="Times New Roman" w:hAnsi="Times New Roman" w:cs="Times New Roman"/>
          <w:sz w:val="22"/>
          <w:szCs w:val="22"/>
        </w:rPr>
        <w:t>Esta neutralización entre un ácido fuerte (HCl) y una base fuerte (NaOH) ejemplifica la tercera fuerza impulsora estudiada: la formación de compuestos moleculares estables. A diferencia de los procedimientos anteriores, no se observaron cambios físicos evidentes como precipitados. Sin embargo, es importante analizar dos aspectos clave de la observación: la naturaleza exotérmica y las pequeñas burbujas.</w:t>
      </w:r>
    </w:p>
    <w:p w14:paraId="1643519B" w14:textId="77777777" w:rsidR="007C5576" w:rsidRPr="007C5576" w:rsidRDefault="007C5576" w:rsidP="0079469D">
      <w:pPr>
        <w:jc w:val="both"/>
        <w:rPr>
          <w:rFonts w:ascii="Times New Roman" w:hAnsi="Times New Roman" w:cs="Times New Roman"/>
          <w:sz w:val="22"/>
          <w:szCs w:val="22"/>
        </w:rPr>
      </w:pPr>
      <w:r w:rsidRPr="007C5576">
        <w:rPr>
          <w:rFonts w:ascii="Times New Roman" w:hAnsi="Times New Roman" w:cs="Times New Roman"/>
          <w:sz w:val="22"/>
          <w:szCs w:val="22"/>
        </w:rPr>
        <w:t xml:space="preserve">La característica exotérmica observada confirma directamente la liberación de energía durante la formación de agua a partir de H⁺ y OH⁻. Esta liberación de calor es considerable, aproximadamente -55.8 kJ/mol en condiciones estándar (Chang &amp; College, 2021), y fue lo suficientemente significativa </w:t>
      </w:r>
      <w:r w:rsidRPr="007C5576">
        <w:rPr>
          <w:rFonts w:ascii="Times New Roman" w:hAnsi="Times New Roman" w:cs="Times New Roman"/>
          <w:sz w:val="22"/>
          <w:szCs w:val="22"/>
        </w:rPr>
        <w:lastRenderedPageBreak/>
        <w:t>como para ser perceptible durante el experimento. Este aumento de temperatura representa una manifestación física directa de la estabilidad energética del agua como compuesto molecular.</w:t>
      </w:r>
    </w:p>
    <w:p w14:paraId="2F9E51DF" w14:textId="77777777" w:rsidR="007C5576" w:rsidRPr="007C5576" w:rsidRDefault="007C5576" w:rsidP="0079469D">
      <w:pPr>
        <w:jc w:val="both"/>
        <w:rPr>
          <w:rFonts w:ascii="Times New Roman" w:hAnsi="Times New Roman" w:cs="Times New Roman"/>
          <w:sz w:val="22"/>
          <w:szCs w:val="22"/>
        </w:rPr>
      </w:pPr>
      <w:r w:rsidRPr="007C5576">
        <w:rPr>
          <w:rFonts w:ascii="Times New Roman" w:hAnsi="Times New Roman" w:cs="Times New Roman"/>
          <w:sz w:val="22"/>
          <w:szCs w:val="22"/>
        </w:rPr>
        <w:t>Las pequeñas burbujas observadas, aunque no tan pronunciadas como en el procedimiento A, merecen consideración. Estas podrían atribuirse a varios factores: (1) la liberación de pequeñas cantidades de gases disueltos en las soluciones originales debido al calentamiento exotérmico; (2) la posible presencia de impurezas carbonatadas en el NaOH que al reaccionar con HCl podrían generar algo de CO₂; o (3) la formación de pequeñas cantidades de hidrógeno si hubiera exceso de NaOH y este reaccionara con el agua. No obstante, como indica la observación "no presentó ningún cambio", estas burbujas fueron mínimas y no representaron un cambio significativo en el aspecto general de la solución.</w:t>
      </w:r>
    </w:p>
    <w:p w14:paraId="67B79214" w14:textId="77777777" w:rsidR="007C5576" w:rsidRPr="007C5576" w:rsidRDefault="007C5576" w:rsidP="0079469D">
      <w:pPr>
        <w:jc w:val="both"/>
        <w:rPr>
          <w:rFonts w:ascii="Times New Roman" w:hAnsi="Times New Roman" w:cs="Times New Roman"/>
          <w:sz w:val="22"/>
          <w:szCs w:val="22"/>
        </w:rPr>
      </w:pPr>
      <w:r w:rsidRPr="007C5576">
        <w:rPr>
          <w:rFonts w:ascii="Times New Roman" w:hAnsi="Times New Roman" w:cs="Times New Roman"/>
          <w:sz w:val="22"/>
          <w:szCs w:val="22"/>
        </w:rPr>
        <w:t>El agua es una molécula excepcionalmente estable debido a la fuerza de los enlaces covalentes O-H y a la extensa red de puentes de hidrógeno que forma. La ausencia de cambios visuales dramáticos, a pesar de la significativa liberación de energía, ilustra cómo algunas reacciones químicas importantes pueden ocurrir sin manifestaciones físicas evidentes. Esto subraya la importancia de comprender las fuerzas impulsoras termodinámicas más allá de lo inmediatamente observable.</w:t>
      </w:r>
    </w:p>
    <w:p w14:paraId="086C00B4" w14:textId="77777777" w:rsidR="007C5576" w:rsidRPr="007C5576" w:rsidRDefault="007C5576" w:rsidP="0079469D">
      <w:pPr>
        <w:jc w:val="both"/>
        <w:rPr>
          <w:rFonts w:ascii="Times New Roman" w:hAnsi="Times New Roman" w:cs="Times New Roman"/>
          <w:sz w:val="22"/>
          <w:szCs w:val="22"/>
        </w:rPr>
      </w:pPr>
      <w:r w:rsidRPr="007C5576">
        <w:rPr>
          <w:rFonts w:ascii="Times New Roman" w:hAnsi="Times New Roman" w:cs="Times New Roman"/>
          <w:sz w:val="22"/>
          <w:szCs w:val="22"/>
        </w:rPr>
        <w:t>La supresión mutua de las propiedades ácidas del HCl y básicas del NaOH resulta en la formación de una solución de NaCl, una sal neutra. Esta transformación de especies químicas altamente reactivas (H⁺ y OH⁻) en compuestos más estables (H₂O y NaCl) demuestra cómo la formación de productos termodinámicamente estables constituye una poderosa fuerza impulsora para las reacciones químicas, incluso cuando los cambios visibles son sutiles o limitados a efectos térmicos.</w:t>
      </w:r>
    </w:p>
    <w:p w14:paraId="4D1EDC9D" w14:textId="77777777" w:rsidR="00DD2BFA" w:rsidRPr="00421403" w:rsidRDefault="00DD2BFA" w:rsidP="00DD2BFA">
      <w:pPr>
        <w:rPr>
          <w:rFonts w:ascii="Times New Roman" w:eastAsia="Times New Roman" w:hAnsi="Times New Roman" w:cs="Times New Roman"/>
        </w:rPr>
      </w:pPr>
    </w:p>
    <w:p w14:paraId="340252F2" w14:textId="77777777" w:rsidR="00DD2BFA" w:rsidRPr="00421403" w:rsidRDefault="00DD2BFA" w:rsidP="00DD2BFA">
      <w:pPr>
        <w:jc w:val="center"/>
        <w:rPr>
          <w:rFonts w:ascii="Times New Roman" w:eastAsia="Times New Roman" w:hAnsi="Times New Roman" w:cs="Times New Roman"/>
        </w:rPr>
      </w:pPr>
    </w:p>
    <w:p w14:paraId="5834D492" w14:textId="77777777" w:rsidR="00DD2BFA" w:rsidRPr="00421403" w:rsidRDefault="00DD2BFA" w:rsidP="00DD2BFA">
      <w:pPr>
        <w:jc w:val="center"/>
        <w:rPr>
          <w:rFonts w:ascii="Times New Roman" w:eastAsia="Times New Roman" w:hAnsi="Times New Roman" w:cs="Times New Roman"/>
        </w:rPr>
      </w:pPr>
    </w:p>
    <w:p w14:paraId="7DCBC9E4" w14:textId="77777777" w:rsidR="00DD2BFA" w:rsidRPr="00421403" w:rsidRDefault="00DD2BFA" w:rsidP="00DD2BFA">
      <w:pPr>
        <w:jc w:val="center"/>
        <w:rPr>
          <w:rFonts w:ascii="Times New Roman" w:eastAsia="Times New Roman" w:hAnsi="Times New Roman" w:cs="Times New Roman"/>
        </w:rPr>
      </w:pPr>
    </w:p>
    <w:p w14:paraId="0E0D1C67" w14:textId="77777777" w:rsidR="00DD2BFA" w:rsidRDefault="00DD2BFA" w:rsidP="00DD2BFA">
      <w:pPr>
        <w:jc w:val="center"/>
        <w:rPr>
          <w:rFonts w:ascii="Times New Roman" w:eastAsia="Times New Roman" w:hAnsi="Times New Roman" w:cs="Times New Roman"/>
        </w:rPr>
      </w:pPr>
    </w:p>
    <w:p w14:paraId="1580292A" w14:textId="77777777" w:rsidR="007C5576" w:rsidRDefault="007C5576" w:rsidP="00DD2BFA">
      <w:pPr>
        <w:jc w:val="center"/>
        <w:rPr>
          <w:rFonts w:ascii="Times New Roman" w:eastAsia="Times New Roman" w:hAnsi="Times New Roman" w:cs="Times New Roman"/>
        </w:rPr>
      </w:pPr>
    </w:p>
    <w:p w14:paraId="5DBBE606" w14:textId="77777777" w:rsidR="007C5576" w:rsidRDefault="007C5576" w:rsidP="00DD2BFA">
      <w:pPr>
        <w:jc w:val="center"/>
        <w:rPr>
          <w:rFonts w:ascii="Times New Roman" w:eastAsia="Times New Roman" w:hAnsi="Times New Roman" w:cs="Times New Roman"/>
        </w:rPr>
      </w:pPr>
    </w:p>
    <w:p w14:paraId="64DC27BF" w14:textId="77777777" w:rsidR="007C5576" w:rsidRDefault="007C5576" w:rsidP="00DD2BFA">
      <w:pPr>
        <w:jc w:val="center"/>
        <w:rPr>
          <w:rFonts w:ascii="Times New Roman" w:eastAsia="Times New Roman" w:hAnsi="Times New Roman" w:cs="Times New Roman"/>
        </w:rPr>
      </w:pPr>
    </w:p>
    <w:p w14:paraId="74ED094A" w14:textId="77777777" w:rsidR="007C5576" w:rsidRDefault="007C5576" w:rsidP="00DD2BFA">
      <w:pPr>
        <w:jc w:val="center"/>
        <w:rPr>
          <w:rFonts w:ascii="Times New Roman" w:eastAsia="Times New Roman" w:hAnsi="Times New Roman" w:cs="Times New Roman"/>
        </w:rPr>
      </w:pPr>
    </w:p>
    <w:p w14:paraId="6A05F320" w14:textId="77777777" w:rsidR="0079469D" w:rsidRDefault="0079469D" w:rsidP="00DD2BFA">
      <w:pPr>
        <w:jc w:val="center"/>
        <w:rPr>
          <w:rFonts w:ascii="Times New Roman" w:eastAsia="Times New Roman" w:hAnsi="Times New Roman" w:cs="Times New Roman"/>
        </w:rPr>
      </w:pPr>
    </w:p>
    <w:p w14:paraId="2807568A" w14:textId="77777777" w:rsidR="00DD2BFA" w:rsidRPr="00421403" w:rsidRDefault="00DD2BFA" w:rsidP="00DD2BFA">
      <w:pPr>
        <w:rPr>
          <w:rFonts w:ascii="Times New Roman" w:eastAsia="Times New Roman" w:hAnsi="Times New Roman" w:cs="Times New Roman"/>
        </w:rPr>
      </w:pPr>
    </w:p>
    <w:p w14:paraId="3C8FABAC" w14:textId="77777777" w:rsidR="00DD2BFA" w:rsidRPr="00421403" w:rsidRDefault="00DD2BFA" w:rsidP="00DD2BFA">
      <w:pPr>
        <w:pStyle w:val="Ttulo1"/>
        <w:numPr>
          <w:ilvl w:val="0"/>
          <w:numId w:val="1"/>
        </w:numPr>
        <w:rPr>
          <w:rFonts w:ascii="Times New Roman" w:hAnsi="Times New Roman" w:cs="Times New Roman"/>
          <w:color w:val="auto"/>
          <w:sz w:val="36"/>
          <w:szCs w:val="36"/>
          <w:u w:val="single"/>
        </w:rPr>
      </w:pPr>
      <w:bookmarkStart w:id="6" w:name="_Toc193706504"/>
      <w:r w:rsidRPr="00421403">
        <w:rPr>
          <w:rFonts w:ascii="Times New Roman" w:hAnsi="Times New Roman" w:cs="Times New Roman"/>
          <w:color w:val="auto"/>
          <w:sz w:val="36"/>
          <w:szCs w:val="36"/>
          <w:u w:val="single"/>
        </w:rPr>
        <w:lastRenderedPageBreak/>
        <w:t>CONCLUSIONES</w:t>
      </w:r>
      <w:bookmarkEnd w:id="6"/>
      <w:r w:rsidRPr="00421403">
        <w:rPr>
          <w:rFonts w:ascii="Times New Roman" w:hAnsi="Times New Roman" w:cs="Times New Roman"/>
          <w:color w:val="auto"/>
          <w:sz w:val="36"/>
          <w:szCs w:val="36"/>
          <w:u w:val="single"/>
        </w:rPr>
        <w:t xml:space="preserve"> </w:t>
      </w:r>
    </w:p>
    <w:p w14:paraId="6EB9C085" w14:textId="77777777" w:rsidR="00DD2BFA" w:rsidRPr="00421403" w:rsidRDefault="00DD2BFA" w:rsidP="00DD2BFA">
      <w:pPr>
        <w:spacing w:after="160" w:line="259" w:lineRule="auto"/>
        <w:rPr>
          <w:rFonts w:ascii="Times New Roman" w:eastAsia="Times New Roman" w:hAnsi="Times New Roman" w:cs="Times New Roman"/>
        </w:rPr>
      </w:pPr>
    </w:p>
    <w:p w14:paraId="11AE7A23" w14:textId="2E08AC15" w:rsidR="00BE7F4E" w:rsidRPr="00BE7F4E" w:rsidRDefault="00BE7F4E" w:rsidP="00BE7F4E">
      <w:pPr>
        <w:pStyle w:val="Prrafodelista"/>
        <w:numPr>
          <w:ilvl w:val="0"/>
          <w:numId w:val="15"/>
        </w:numPr>
        <w:jc w:val="both"/>
        <w:rPr>
          <w:rFonts w:ascii="Times New Roman" w:hAnsi="Times New Roman" w:cs="Times New Roman"/>
          <w:sz w:val="22"/>
          <w:szCs w:val="22"/>
        </w:rPr>
      </w:pPr>
      <w:r w:rsidRPr="00BE7F4E">
        <w:rPr>
          <w:rFonts w:ascii="Times New Roman" w:hAnsi="Times New Roman" w:cs="Times New Roman"/>
          <w:sz w:val="22"/>
          <w:szCs w:val="22"/>
        </w:rPr>
        <w:t xml:space="preserve">Se constató la liberación de dióxido de carbono en la reacción entre bicarbonato y vinagre, notándose la efervescencia como indicio de que la formación de gas impulsó de manera decisiva la reacción. </w:t>
      </w:r>
    </w:p>
    <w:p w14:paraId="6D904922" w14:textId="18D13E75" w:rsidR="00BE7F4E" w:rsidRPr="00BE7F4E" w:rsidRDefault="00BE7F4E" w:rsidP="00BE7F4E">
      <w:pPr>
        <w:pStyle w:val="Prrafodelista"/>
        <w:numPr>
          <w:ilvl w:val="0"/>
          <w:numId w:val="15"/>
        </w:numPr>
        <w:jc w:val="both"/>
        <w:rPr>
          <w:rFonts w:ascii="Times New Roman" w:hAnsi="Times New Roman" w:cs="Times New Roman"/>
          <w:sz w:val="22"/>
          <w:szCs w:val="22"/>
        </w:rPr>
      </w:pPr>
      <w:r w:rsidRPr="00BE7F4E">
        <w:rPr>
          <w:rFonts w:ascii="Times New Roman" w:hAnsi="Times New Roman" w:cs="Times New Roman"/>
          <w:sz w:val="22"/>
          <w:szCs w:val="22"/>
        </w:rPr>
        <w:t xml:space="preserve">Se evidenció la formación de un precipitado de hidróxido de magnesio, corroborando que la aparición de un sólido insoluble desplaza el equilibrio y actúa como fuerza que favorece la reacción de metátesis. </w:t>
      </w:r>
    </w:p>
    <w:p w14:paraId="677A9334" w14:textId="702EEB9C" w:rsidR="00DD2BFA" w:rsidRPr="00BE7F4E" w:rsidRDefault="00BE7F4E" w:rsidP="00BE7F4E">
      <w:pPr>
        <w:pStyle w:val="Prrafodelista"/>
        <w:numPr>
          <w:ilvl w:val="0"/>
          <w:numId w:val="15"/>
        </w:numPr>
        <w:jc w:val="both"/>
        <w:rPr>
          <w:rFonts w:ascii="Times New Roman" w:hAnsi="Times New Roman" w:cs="Times New Roman"/>
          <w:sz w:val="22"/>
          <w:szCs w:val="22"/>
        </w:rPr>
      </w:pPr>
      <w:r w:rsidRPr="00BE7F4E">
        <w:rPr>
          <w:rFonts w:ascii="Times New Roman" w:hAnsi="Times New Roman" w:cs="Times New Roman"/>
          <w:sz w:val="22"/>
          <w:szCs w:val="22"/>
        </w:rPr>
        <w:t>Se demostró la producción de agua al combinar hidróxido de sodio y ácido clorhídrico, apreciándose la pérdida de la basicidad y acidez iniciales, lo cual indicó la obtención de un producto molecular que impulsó el cambio químico.</w:t>
      </w:r>
    </w:p>
    <w:p w14:paraId="646E3025" w14:textId="77777777" w:rsidR="00DD2BFA" w:rsidRDefault="00DD2BFA" w:rsidP="00DD2BFA">
      <w:pPr>
        <w:spacing w:after="160" w:line="259" w:lineRule="auto"/>
        <w:rPr>
          <w:rFonts w:ascii="Times New Roman" w:eastAsia="Times New Roman" w:hAnsi="Times New Roman" w:cs="Times New Roman"/>
        </w:rPr>
      </w:pPr>
    </w:p>
    <w:p w14:paraId="7239D7C0" w14:textId="77777777" w:rsidR="00DD2BFA" w:rsidRDefault="00DD2BFA" w:rsidP="00DD2BFA">
      <w:pPr>
        <w:spacing w:after="160" w:line="259" w:lineRule="auto"/>
        <w:rPr>
          <w:rFonts w:ascii="Times New Roman" w:eastAsia="Times New Roman" w:hAnsi="Times New Roman" w:cs="Times New Roman"/>
        </w:rPr>
      </w:pPr>
    </w:p>
    <w:p w14:paraId="3016D890" w14:textId="77777777" w:rsidR="00DD2BFA" w:rsidRDefault="00DD2BFA" w:rsidP="00DD2BFA">
      <w:pPr>
        <w:spacing w:after="160" w:line="259" w:lineRule="auto"/>
        <w:rPr>
          <w:rFonts w:ascii="Times New Roman" w:eastAsia="Times New Roman" w:hAnsi="Times New Roman" w:cs="Times New Roman"/>
        </w:rPr>
      </w:pPr>
    </w:p>
    <w:p w14:paraId="777ED0DE" w14:textId="77777777" w:rsidR="00DD2BFA" w:rsidRDefault="00DD2BFA" w:rsidP="00DD2BFA">
      <w:pPr>
        <w:spacing w:after="160" w:line="259" w:lineRule="auto"/>
        <w:rPr>
          <w:rFonts w:ascii="Times New Roman" w:eastAsia="Times New Roman" w:hAnsi="Times New Roman" w:cs="Times New Roman"/>
        </w:rPr>
      </w:pPr>
    </w:p>
    <w:p w14:paraId="571FDC91" w14:textId="77777777" w:rsidR="00DD2BFA" w:rsidRDefault="00DD2BFA" w:rsidP="00DD2BFA">
      <w:pPr>
        <w:spacing w:after="160" w:line="259" w:lineRule="auto"/>
        <w:rPr>
          <w:rFonts w:ascii="Times New Roman" w:eastAsia="Times New Roman" w:hAnsi="Times New Roman" w:cs="Times New Roman"/>
        </w:rPr>
      </w:pPr>
    </w:p>
    <w:p w14:paraId="7C5D93B1" w14:textId="77777777" w:rsidR="00DD2BFA" w:rsidRDefault="00DD2BFA" w:rsidP="00DD2BFA">
      <w:pPr>
        <w:spacing w:after="160" w:line="259" w:lineRule="auto"/>
        <w:rPr>
          <w:rFonts w:ascii="Times New Roman" w:eastAsia="Times New Roman" w:hAnsi="Times New Roman" w:cs="Times New Roman"/>
        </w:rPr>
      </w:pPr>
    </w:p>
    <w:p w14:paraId="2CF7F885" w14:textId="77777777" w:rsidR="00DD2BFA" w:rsidRDefault="00DD2BFA" w:rsidP="00DD2BFA">
      <w:pPr>
        <w:spacing w:after="160" w:line="259" w:lineRule="auto"/>
        <w:rPr>
          <w:rFonts w:ascii="Times New Roman" w:eastAsia="Times New Roman" w:hAnsi="Times New Roman" w:cs="Times New Roman"/>
        </w:rPr>
      </w:pPr>
    </w:p>
    <w:p w14:paraId="4005CCAD" w14:textId="77777777" w:rsidR="00DD2BFA" w:rsidRDefault="00DD2BFA" w:rsidP="00DD2BFA">
      <w:pPr>
        <w:spacing w:after="160" w:line="259" w:lineRule="auto"/>
        <w:rPr>
          <w:rFonts w:ascii="Times New Roman" w:eastAsia="Times New Roman" w:hAnsi="Times New Roman" w:cs="Times New Roman"/>
        </w:rPr>
      </w:pPr>
    </w:p>
    <w:p w14:paraId="3989D1D4" w14:textId="77777777" w:rsidR="00DD2BFA" w:rsidRDefault="00DD2BFA" w:rsidP="00DD2BFA">
      <w:pPr>
        <w:spacing w:after="160" w:line="259" w:lineRule="auto"/>
        <w:rPr>
          <w:rFonts w:ascii="Times New Roman" w:eastAsia="Times New Roman" w:hAnsi="Times New Roman" w:cs="Times New Roman"/>
        </w:rPr>
      </w:pPr>
    </w:p>
    <w:p w14:paraId="774388B4" w14:textId="77777777" w:rsidR="00DD2BFA" w:rsidRDefault="00DD2BFA" w:rsidP="00DD2BFA">
      <w:pPr>
        <w:spacing w:after="160" w:line="259" w:lineRule="auto"/>
        <w:rPr>
          <w:rFonts w:ascii="Times New Roman" w:eastAsia="Times New Roman" w:hAnsi="Times New Roman" w:cs="Times New Roman"/>
        </w:rPr>
      </w:pPr>
    </w:p>
    <w:p w14:paraId="74E067A9" w14:textId="77777777" w:rsidR="00DD2BFA" w:rsidRDefault="00DD2BFA" w:rsidP="00DD2BFA">
      <w:pPr>
        <w:spacing w:after="160" w:line="259" w:lineRule="auto"/>
        <w:rPr>
          <w:rFonts w:ascii="Times New Roman" w:eastAsia="Times New Roman" w:hAnsi="Times New Roman" w:cs="Times New Roman"/>
        </w:rPr>
      </w:pPr>
    </w:p>
    <w:p w14:paraId="5FF5AB6A" w14:textId="77777777" w:rsidR="00DD2BFA" w:rsidRDefault="00DD2BFA" w:rsidP="00DD2BFA">
      <w:pPr>
        <w:spacing w:after="160" w:line="259" w:lineRule="auto"/>
        <w:rPr>
          <w:rFonts w:ascii="Times New Roman" w:eastAsia="Times New Roman" w:hAnsi="Times New Roman" w:cs="Times New Roman"/>
        </w:rPr>
      </w:pPr>
    </w:p>
    <w:p w14:paraId="6EBDE66F" w14:textId="77777777" w:rsidR="00DD2BFA" w:rsidRDefault="00DD2BFA" w:rsidP="00DD2BFA">
      <w:pPr>
        <w:spacing w:after="160" w:line="259" w:lineRule="auto"/>
        <w:rPr>
          <w:rFonts w:ascii="Times New Roman" w:eastAsia="Times New Roman" w:hAnsi="Times New Roman" w:cs="Times New Roman"/>
        </w:rPr>
      </w:pPr>
    </w:p>
    <w:p w14:paraId="063E23DE" w14:textId="77777777" w:rsidR="00DD2BFA" w:rsidRDefault="00DD2BFA" w:rsidP="00DD2BFA">
      <w:pPr>
        <w:spacing w:after="160" w:line="259" w:lineRule="auto"/>
        <w:rPr>
          <w:rFonts w:ascii="Times New Roman" w:eastAsia="Times New Roman" w:hAnsi="Times New Roman" w:cs="Times New Roman"/>
        </w:rPr>
      </w:pPr>
    </w:p>
    <w:p w14:paraId="18F2B2B9" w14:textId="77777777" w:rsidR="00DD2BFA" w:rsidRDefault="00DD2BFA" w:rsidP="00DD2BFA">
      <w:pPr>
        <w:spacing w:after="160" w:line="259" w:lineRule="auto"/>
        <w:rPr>
          <w:rFonts w:ascii="Times New Roman" w:eastAsia="Times New Roman" w:hAnsi="Times New Roman" w:cs="Times New Roman"/>
        </w:rPr>
      </w:pPr>
    </w:p>
    <w:p w14:paraId="2D43018E" w14:textId="77777777" w:rsidR="00BE7F4E" w:rsidRDefault="00BE7F4E" w:rsidP="00DD2BFA">
      <w:pPr>
        <w:spacing w:after="160" w:line="259" w:lineRule="auto"/>
        <w:rPr>
          <w:rFonts w:ascii="Times New Roman" w:eastAsia="Times New Roman" w:hAnsi="Times New Roman" w:cs="Times New Roman"/>
        </w:rPr>
      </w:pPr>
    </w:p>
    <w:p w14:paraId="31BF2A17" w14:textId="77777777" w:rsidR="00DD2BFA" w:rsidRPr="00421403" w:rsidRDefault="00DD2BFA" w:rsidP="00DD2BFA">
      <w:pPr>
        <w:spacing w:after="160" w:line="259" w:lineRule="auto"/>
        <w:rPr>
          <w:rFonts w:ascii="Times New Roman" w:eastAsia="Times New Roman" w:hAnsi="Times New Roman" w:cs="Times New Roman"/>
        </w:rPr>
      </w:pPr>
    </w:p>
    <w:p w14:paraId="0DBE87C1" w14:textId="77777777" w:rsidR="00DD2BFA" w:rsidRPr="00E652F3" w:rsidRDefault="00DD2BFA" w:rsidP="00DD2BFA">
      <w:pPr>
        <w:pStyle w:val="Ttulo1"/>
        <w:numPr>
          <w:ilvl w:val="0"/>
          <w:numId w:val="1"/>
        </w:numPr>
        <w:rPr>
          <w:rFonts w:ascii="Times New Roman" w:hAnsi="Times New Roman" w:cs="Times New Roman"/>
          <w:color w:val="auto"/>
          <w:sz w:val="36"/>
          <w:szCs w:val="36"/>
          <w:u w:val="single"/>
        </w:rPr>
      </w:pPr>
      <w:bookmarkStart w:id="7" w:name="_Toc193706505"/>
      <w:r w:rsidRPr="00421403">
        <w:rPr>
          <w:rFonts w:ascii="Times New Roman" w:hAnsi="Times New Roman" w:cs="Times New Roman"/>
          <w:color w:val="auto"/>
          <w:sz w:val="36"/>
          <w:szCs w:val="36"/>
          <w:u w:val="single"/>
        </w:rPr>
        <w:lastRenderedPageBreak/>
        <w:t>REFERENCIAS BIBLIOGRÁFICAS</w:t>
      </w:r>
      <w:bookmarkEnd w:id="7"/>
    </w:p>
    <w:p w14:paraId="616AB0F5" w14:textId="77777777" w:rsidR="00DD2BFA" w:rsidRPr="00385100" w:rsidRDefault="00DD2BFA" w:rsidP="00DD2BFA">
      <w:pPr>
        <w:pStyle w:val="Ttulo2"/>
        <w:rPr>
          <w:rFonts w:ascii="Times New Roman" w:hAnsi="Times New Roman" w:cs="Times New Roman"/>
          <w:color w:val="auto"/>
          <w:sz w:val="28"/>
          <w:szCs w:val="28"/>
          <w:u w:val="single"/>
        </w:rPr>
      </w:pPr>
      <w:bookmarkStart w:id="8" w:name="_Toc193706506"/>
      <w:proofErr w:type="spellStart"/>
      <w:r w:rsidRPr="00421403">
        <w:rPr>
          <w:rFonts w:ascii="Times New Roman" w:hAnsi="Times New Roman" w:cs="Times New Roman"/>
          <w:color w:val="auto"/>
          <w:sz w:val="28"/>
          <w:szCs w:val="28"/>
          <w:u w:val="single"/>
        </w:rPr>
        <w:t>VI.I</w:t>
      </w:r>
      <w:proofErr w:type="spellEnd"/>
      <w:r w:rsidRPr="00421403">
        <w:rPr>
          <w:rFonts w:ascii="Times New Roman" w:hAnsi="Times New Roman" w:cs="Times New Roman"/>
          <w:color w:val="auto"/>
          <w:sz w:val="28"/>
          <w:szCs w:val="28"/>
          <w:u w:val="single"/>
        </w:rPr>
        <w:t xml:space="preserve"> REFERENCIAS BIBLIOGRÁFICAS</w:t>
      </w:r>
      <w:bookmarkEnd w:id="8"/>
    </w:p>
    <w:p w14:paraId="55138989" w14:textId="77777777" w:rsidR="00DD2BFA" w:rsidRPr="009A01B6" w:rsidRDefault="00DD2BFA" w:rsidP="009A01B6">
      <w:pPr>
        <w:pStyle w:val="Prrafodelista"/>
        <w:numPr>
          <w:ilvl w:val="0"/>
          <w:numId w:val="10"/>
        </w:numPr>
        <w:jc w:val="both"/>
        <w:rPr>
          <w:rFonts w:ascii="Times New Roman" w:hAnsi="Times New Roman" w:cs="Times New Roman"/>
          <w:sz w:val="22"/>
          <w:szCs w:val="22"/>
        </w:rPr>
      </w:pPr>
      <w:r w:rsidRPr="009A01B6">
        <w:rPr>
          <w:rFonts w:ascii="Times New Roman" w:hAnsi="Times New Roman" w:cs="Times New Roman"/>
          <w:sz w:val="22"/>
          <w:szCs w:val="22"/>
          <w:lang w:val="en-US"/>
        </w:rPr>
        <w:t xml:space="preserve">Brown, T., Lemay, H., </w:t>
      </w:r>
      <w:proofErr w:type="spellStart"/>
      <w:r w:rsidRPr="009A01B6">
        <w:rPr>
          <w:rFonts w:ascii="Times New Roman" w:hAnsi="Times New Roman" w:cs="Times New Roman"/>
          <w:sz w:val="22"/>
          <w:szCs w:val="22"/>
          <w:lang w:val="en-US"/>
        </w:rPr>
        <w:t>Bursten</w:t>
      </w:r>
      <w:proofErr w:type="spellEnd"/>
      <w:r w:rsidRPr="009A01B6">
        <w:rPr>
          <w:rFonts w:ascii="Times New Roman" w:hAnsi="Times New Roman" w:cs="Times New Roman"/>
          <w:sz w:val="22"/>
          <w:szCs w:val="22"/>
          <w:lang w:val="en-US"/>
        </w:rPr>
        <w:t xml:space="preserve">, B., &amp; Murphy, C. (2014). </w:t>
      </w:r>
      <w:r w:rsidRPr="009A01B6">
        <w:rPr>
          <w:rFonts w:ascii="Times New Roman" w:hAnsi="Times New Roman" w:cs="Times New Roman"/>
          <w:sz w:val="22"/>
          <w:szCs w:val="22"/>
        </w:rPr>
        <w:t xml:space="preserve">Química: La ciencia central (12ª ed.). Editorial Pearson </w:t>
      </w:r>
      <w:proofErr w:type="spellStart"/>
      <w:r w:rsidRPr="009A01B6">
        <w:rPr>
          <w:rFonts w:ascii="Times New Roman" w:hAnsi="Times New Roman" w:cs="Times New Roman"/>
          <w:sz w:val="22"/>
          <w:szCs w:val="22"/>
        </w:rPr>
        <w:t>Education</w:t>
      </w:r>
      <w:proofErr w:type="spellEnd"/>
      <w:r w:rsidRPr="009A01B6">
        <w:rPr>
          <w:rFonts w:ascii="Times New Roman" w:hAnsi="Times New Roman" w:cs="Times New Roman"/>
          <w:sz w:val="22"/>
          <w:szCs w:val="22"/>
        </w:rPr>
        <w:t xml:space="preserve">. Recuperado de </w:t>
      </w:r>
      <w:hyperlink r:id="rId15" w:tgtFrame="_new" w:history="1">
        <w:r w:rsidRPr="009A01B6">
          <w:rPr>
            <w:rStyle w:val="Hipervnculo"/>
            <w:rFonts w:ascii="Times New Roman" w:hAnsi="Times New Roman" w:cs="Times New Roman"/>
            <w:color w:val="auto"/>
            <w:sz w:val="22"/>
            <w:szCs w:val="22"/>
            <w:u w:val="none"/>
          </w:rPr>
          <w:t>https://www.udocz.com/apuntes/903615/brown-quimica-la-ciencia-central-12va-edicion</w:t>
        </w:r>
      </w:hyperlink>
    </w:p>
    <w:p w14:paraId="69902123" w14:textId="77777777" w:rsidR="00DD2BFA" w:rsidRPr="009A01B6" w:rsidRDefault="00DD2BFA" w:rsidP="009A01B6">
      <w:pPr>
        <w:pStyle w:val="Prrafodelista"/>
        <w:numPr>
          <w:ilvl w:val="0"/>
          <w:numId w:val="10"/>
        </w:numPr>
        <w:jc w:val="both"/>
        <w:rPr>
          <w:rFonts w:ascii="Times New Roman" w:hAnsi="Times New Roman" w:cs="Times New Roman"/>
          <w:sz w:val="22"/>
          <w:szCs w:val="22"/>
        </w:rPr>
      </w:pPr>
      <w:r w:rsidRPr="009A01B6">
        <w:rPr>
          <w:rFonts w:ascii="Times New Roman" w:hAnsi="Times New Roman" w:cs="Times New Roman"/>
          <w:sz w:val="22"/>
          <w:szCs w:val="22"/>
          <w:lang w:val="en-US"/>
        </w:rPr>
        <w:t xml:space="preserve">Chang, R., &amp; Goldsby, K. (2018). Chemistry (13th ed.). </w:t>
      </w:r>
      <w:r w:rsidRPr="009A01B6">
        <w:rPr>
          <w:rFonts w:ascii="Times New Roman" w:hAnsi="Times New Roman" w:cs="Times New Roman"/>
          <w:sz w:val="22"/>
          <w:szCs w:val="22"/>
        </w:rPr>
        <w:t>McGraw-Hill. Recuperado de https://</w:t>
      </w:r>
      <w:proofErr w:type="spellStart"/>
      <w:r w:rsidRPr="009A01B6">
        <w:rPr>
          <w:rFonts w:ascii="Times New Roman" w:hAnsi="Times New Roman" w:cs="Times New Roman"/>
          <w:sz w:val="22"/>
          <w:szCs w:val="22"/>
        </w:rPr>
        <w:t>archive.org</w:t>
      </w:r>
      <w:proofErr w:type="spellEnd"/>
      <w:r w:rsidRPr="009A01B6">
        <w:rPr>
          <w:rFonts w:ascii="Times New Roman" w:hAnsi="Times New Roman" w:cs="Times New Roman"/>
          <w:sz w:val="22"/>
          <w:szCs w:val="22"/>
        </w:rPr>
        <w:t>/</w:t>
      </w:r>
      <w:proofErr w:type="spellStart"/>
      <w:r w:rsidRPr="009A01B6">
        <w:rPr>
          <w:rFonts w:ascii="Times New Roman" w:hAnsi="Times New Roman" w:cs="Times New Roman"/>
          <w:sz w:val="22"/>
          <w:szCs w:val="22"/>
        </w:rPr>
        <w:t>details</w:t>
      </w:r>
      <w:proofErr w:type="spellEnd"/>
      <w:r w:rsidRPr="009A01B6">
        <w:rPr>
          <w:rFonts w:ascii="Times New Roman" w:hAnsi="Times New Roman" w:cs="Times New Roman"/>
          <w:sz w:val="22"/>
          <w:szCs w:val="22"/>
        </w:rPr>
        <w:t>/</w:t>
      </w:r>
      <w:proofErr w:type="spellStart"/>
      <w:r w:rsidRPr="009A01B6">
        <w:rPr>
          <w:rFonts w:ascii="Times New Roman" w:hAnsi="Times New Roman" w:cs="Times New Roman"/>
          <w:sz w:val="22"/>
          <w:szCs w:val="22"/>
        </w:rPr>
        <w:t>Chemistry13thEditionChang</w:t>
      </w:r>
      <w:proofErr w:type="spellEnd"/>
    </w:p>
    <w:p w14:paraId="595429C9" w14:textId="77777777" w:rsidR="00DD2BFA" w:rsidRPr="009A01B6" w:rsidRDefault="00DD2BFA" w:rsidP="009A01B6">
      <w:pPr>
        <w:pStyle w:val="Prrafodelista"/>
        <w:numPr>
          <w:ilvl w:val="0"/>
          <w:numId w:val="10"/>
        </w:numPr>
        <w:jc w:val="both"/>
        <w:rPr>
          <w:rFonts w:ascii="Times New Roman" w:hAnsi="Times New Roman" w:cs="Times New Roman"/>
          <w:sz w:val="22"/>
          <w:szCs w:val="22"/>
        </w:rPr>
      </w:pPr>
      <w:r w:rsidRPr="009A01B6">
        <w:rPr>
          <w:rFonts w:ascii="Times New Roman" w:hAnsi="Times New Roman" w:cs="Times New Roman"/>
          <w:sz w:val="22"/>
          <w:szCs w:val="22"/>
          <w:lang w:val="en-US"/>
        </w:rPr>
        <w:t xml:space="preserve">Petrucci, R. H., Herring, F. G., Madura, J. D., &amp; Bissonnette, C. (2017). General Chemistry: Principles and Modern Applications (11th ed.). Pearson Education. </w:t>
      </w:r>
      <w:r w:rsidRPr="009A01B6">
        <w:rPr>
          <w:rFonts w:ascii="Times New Roman" w:hAnsi="Times New Roman" w:cs="Times New Roman"/>
          <w:sz w:val="22"/>
          <w:szCs w:val="22"/>
        </w:rPr>
        <w:t>Recuperado de https://</w:t>
      </w:r>
      <w:proofErr w:type="spellStart"/>
      <w:r w:rsidRPr="009A01B6">
        <w:rPr>
          <w:rFonts w:ascii="Times New Roman" w:hAnsi="Times New Roman" w:cs="Times New Roman"/>
          <w:sz w:val="22"/>
          <w:szCs w:val="22"/>
        </w:rPr>
        <w:t>archive.org</w:t>
      </w:r>
      <w:proofErr w:type="spellEnd"/>
      <w:r w:rsidRPr="009A01B6">
        <w:rPr>
          <w:rFonts w:ascii="Times New Roman" w:hAnsi="Times New Roman" w:cs="Times New Roman"/>
          <w:sz w:val="22"/>
          <w:szCs w:val="22"/>
        </w:rPr>
        <w:t>/</w:t>
      </w:r>
      <w:proofErr w:type="spellStart"/>
      <w:r w:rsidRPr="009A01B6">
        <w:rPr>
          <w:rFonts w:ascii="Times New Roman" w:hAnsi="Times New Roman" w:cs="Times New Roman"/>
          <w:sz w:val="22"/>
          <w:szCs w:val="22"/>
        </w:rPr>
        <w:t>details</w:t>
      </w:r>
      <w:proofErr w:type="spellEnd"/>
      <w:r w:rsidRPr="009A01B6">
        <w:rPr>
          <w:rFonts w:ascii="Times New Roman" w:hAnsi="Times New Roman" w:cs="Times New Roman"/>
          <w:sz w:val="22"/>
          <w:szCs w:val="22"/>
        </w:rPr>
        <w:t>/</w:t>
      </w:r>
      <w:proofErr w:type="spellStart"/>
      <w:r w:rsidRPr="009A01B6">
        <w:rPr>
          <w:rFonts w:ascii="Times New Roman" w:hAnsi="Times New Roman" w:cs="Times New Roman"/>
          <w:sz w:val="22"/>
          <w:szCs w:val="22"/>
        </w:rPr>
        <w:t>GeneralChemistryPetrucci11th</w:t>
      </w:r>
      <w:proofErr w:type="spellEnd"/>
    </w:p>
    <w:p w14:paraId="0CD3D758" w14:textId="77777777" w:rsidR="00DD2BFA" w:rsidRPr="009A01B6" w:rsidRDefault="00DD2BFA" w:rsidP="009A01B6">
      <w:pPr>
        <w:pStyle w:val="Prrafodelista"/>
        <w:numPr>
          <w:ilvl w:val="0"/>
          <w:numId w:val="10"/>
        </w:numPr>
        <w:jc w:val="both"/>
        <w:rPr>
          <w:rFonts w:ascii="Times New Roman" w:hAnsi="Times New Roman" w:cs="Times New Roman"/>
          <w:sz w:val="22"/>
          <w:szCs w:val="22"/>
        </w:rPr>
      </w:pPr>
      <w:r w:rsidRPr="009A01B6">
        <w:rPr>
          <w:rFonts w:ascii="Times New Roman" w:hAnsi="Times New Roman" w:cs="Times New Roman"/>
          <w:sz w:val="22"/>
          <w:szCs w:val="22"/>
          <w:lang w:val="en-US"/>
        </w:rPr>
        <w:t xml:space="preserve">Atkins, P., &amp; Jones, L. (2015). Chemical Principles: The Quest for Insight (6th ed.). </w:t>
      </w:r>
      <w:proofErr w:type="spellStart"/>
      <w:r w:rsidRPr="009A01B6">
        <w:rPr>
          <w:rFonts w:ascii="Times New Roman" w:hAnsi="Times New Roman" w:cs="Times New Roman"/>
          <w:sz w:val="22"/>
          <w:szCs w:val="22"/>
        </w:rPr>
        <w:t>W.H</w:t>
      </w:r>
      <w:proofErr w:type="spellEnd"/>
      <w:r w:rsidRPr="009A01B6">
        <w:rPr>
          <w:rFonts w:ascii="Times New Roman" w:hAnsi="Times New Roman" w:cs="Times New Roman"/>
          <w:sz w:val="22"/>
          <w:szCs w:val="22"/>
        </w:rPr>
        <w:t>. Freeman. Recuperado de https://</w:t>
      </w:r>
      <w:proofErr w:type="spellStart"/>
      <w:r w:rsidRPr="009A01B6">
        <w:rPr>
          <w:rFonts w:ascii="Times New Roman" w:hAnsi="Times New Roman" w:cs="Times New Roman"/>
          <w:sz w:val="22"/>
          <w:szCs w:val="22"/>
        </w:rPr>
        <w:t>archive.org</w:t>
      </w:r>
      <w:proofErr w:type="spellEnd"/>
      <w:r w:rsidRPr="009A01B6">
        <w:rPr>
          <w:rFonts w:ascii="Times New Roman" w:hAnsi="Times New Roman" w:cs="Times New Roman"/>
          <w:sz w:val="22"/>
          <w:szCs w:val="22"/>
        </w:rPr>
        <w:t>/</w:t>
      </w:r>
      <w:proofErr w:type="spellStart"/>
      <w:r w:rsidRPr="009A01B6">
        <w:rPr>
          <w:rFonts w:ascii="Times New Roman" w:hAnsi="Times New Roman" w:cs="Times New Roman"/>
          <w:sz w:val="22"/>
          <w:szCs w:val="22"/>
        </w:rPr>
        <w:t>details</w:t>
      </w:r>
      <w:proofErr w:type="spellEnd"/>
      <w:r w:rsidRPr="009A01B6">
        <w:rPr>
          <w:rFonts w:ascii="Times New Roman" w:hAnsi="Times New Roman" w:cs="Times New Roman"/>
          <w:sz w:val="22"/>
          <w:szCs w:val="22"/>
        </w:rPr>
        <w:t>/</w:t>
      </w:r>
      <w:proofErr w:type="spellStart"/>
      <w:r w:rsidRPr="009A01B6">
        <w:rPr>
          <w:rFonts w:ascii="Times New Roman" w:hAnsi="Times New Roman" w:cs="Times New Roman"/>
          <w:sz w:val="22"/>
          <w:szCs w:val="22"/>
        </w:rPr>
        <w:t>AtkinsJonesChemicalPrinciples6th</w:t>
      </w:r>
      <w:proofErr w:type="spellEnd"/>
    </w:p>
    <w:p w14:paraId="35F8FDD9" w14:textId="77777777" w:rsidR="00DD2BFA" w:rsidRPr="009A01B6" w:rsidRDefault="00DD2BFA" w:rsidP="009A01B6">
      <w:pPr>
        <w:pStyle w:val="Prrafodelista"/>
        <w:numPr>
          <w:ilvl w:val="0"/>
          <w:numId w:val="10"/>
        </w:numPr>
        <w:jc w:val="both"/>
        <w:rPr>
          <w:rFonts w:ascii="Times New Roman" w:hAnsi="Times New Roman" w:cs="Times New Roman"/>
          <w:sz w:val="22"/>
          <w:szCs w:val="22"/>
        </w:rPr>
      </w:pPr>
      <w:r w:rsidRPr="009A01B6">
        <w:rPr>
          <w:rFonts w:ascii="Times New Roman" w:hAnsi="Times New Roman" w:cs="Times New Roman"/>
          <w:sz w:val="22"/>
          <w:szCs w:val="22"/>
          <w:lang w:val="en-US"/>
        </w:rPr>
        <w:t xml:space="preserve">Silberberg, M. (2017). Principles of General Chemistry (4th ed.). </w:t>
      </w:r>
      <w:r w:rsidRPr="009A01B6">
        <w:rPr>
          <w:rFonts w:ascii="Times New Roman" w:hAnsi="Times New Roman" w:cs="Times New Roman"/>
          <w:sz w:val="22"/>
          <w:szCs w:val="22"/>
        </w:rPr>
        <w:t xml:space="preserve">McGraw-Hill. Recuperado de </w:t>
      </w:r>
      <w:hyperlink r:id="rId16" w:history="1">
        <w:r w:rsidRPr="009A01B6">
          <w:rPr>
            <w:rStyle w:val="Hipervnculo"/>
            <w:rFonts w:ascii="Times New Roman" w:hAnsi="Times New Roman" w:cs="Times New Roman"/>
            <w:color w:val="auto"/>
            <w:sz w:val="22"/>
            <w:szCs w:val="22"/>
            <w:u w:val="none"/>
          </w:rPr>
          <w:t>https://archive.org/details/PrinciplesOfGeneralChemistry4thSilberberg</w:t>
        </w:r>
      </w:hyperlink>
    </w:p>
    <w:p w14:paraId="2C2F2E1F" w14:textId="77777777" w:rsidR="00DD2BFA" w:rsidRPr="009A01B6" w:rsidRDefault="00DD2BFA" w:rsidP="009A01B6">
      <w:pPr>
        <w:pStyle w:val="Prrafodelista"/>
        <w:numPr>
          <w:ilvl w:val="0"/>
          <w:numId w:val="10"/>
        </w:numPr>
        <w:jc w:val="both"/>
        <w:rPr>
          <w:rFonts w:ascii="Times New Roman" w:hAnsi="Times New Roman" w:cs="Times New Roman"/>
          <w:sz w:val="22"/>
          <w:szCs w:val="22"/>
        </w:rPr>
      </w:pPr>
      <w:r w:rsidRPr="009A01B6">
        <w:rPr>
          <w:rFonts w:ascii="Times New Roman" w:hAnsi="Times New Roman" w:cs="Times New Roman"/>
          <w:sz w:val="22"/>
          <w:szCs w:val="22"/>
        </w:rPr>
        <w:t>Burns, R. (2013). Fundamentos de Química. Pearson Educación. Recuperado de </w:t>
      </w:r>
      <w:hyperlink r:id="rId17" w:history="1">
        <w:r w:rsidRPr="009A01B6">
          <w:rPr>
            <w:rStyle w:val="Hipervnculo"/>
            <w:rFonts w:ascii="Times New Roman" w:hAnsi="Times New Roman" w:cs="Times New Roman"/>
            <w:color w:val="auto"/>
            <w:sz w:val="22"/>
            <w:szCs w:val="22"/>
            <w:u w:val="none"/>
          </w:rPr>
          <w:t>https://quimica247403824.wordpress.com/wpcontent/uploads/2018/11/fundamentos_de_la_quimica2.pdf</w:t>
        </w:r>
      </w:hyperlink>
    </w:p>
    <w:p w14:paraId="29092F42" w14:textId="77777777" w:rsidR="00DD2BFA" w:rsidRPr="009A01B6" w:rsidRDefault="00DD2BFA" w:rsidP="009A01B6">
      <w:pPr>
        <w:pStyle w:val="Prrafodelista"/>
        <w:numPr>
          <w:ilvl w:val="0"/>
          <w:numId w:val="10"/>
        </w:numPr>
        <w:jc w:val="both"/>
        <w:rPr>
          <w:rFonts w:ascii="Times New Roman" w:hAnsi="Times New Roman" w:cs="Times New Roman"/>
          <w:sz w:val="22"/>
          <w:szCs w:val="22"/>
        </w:rPr>
      </w:pPr>
      <w:r w:rsidRPr="009A01B6">
        <w:rPr>
          <w:rFonts w:ascii="Times New Roman" w:hAnsi="Times New Roman" w:cs="Times New Roman"/>
          <w:sz w:val="22"/>
          <w:szCs w:val="22"/>
        </w:rPr>
        <w:t xml:space="preserve">Petrucci, H., Harwood, W., y </w:t>
      </w:r>
      <w:proofErr w:type="spellStart"/>
      <w:r w:rsidRPr="009A01B6">
        <w:rPr>
          <w:rFonts w:ascii="Times New Roman" w:hAnsi="Times New Roman" w:cs="Times New Roman"/>
          <w:sz w:val="22"/>
          <w:szCs w:val="22"/>
        </w:rPr>
        <w:t>Herring</w:t>
      </w:r>
      <w:proofErr w:type="spellEnd"/>
      <w:r w:rsidRPr="009A01B6">
        <w:rPr>
          <w:rFonts w:ascii="Times New Roman" w:hAnsi="Times New Roman" w:cs="Times New Roman"/>
          <w:sz w:val="22"/>
          <w:szCs w:val="22"/>
        </w:rPr>
        <w:t>, F. (2017). Química General. Pearson Educación. Recuperadode </w:t>
      </w:r>
      <w:hyperlink r:id="rId18" w:history="1">
        <w:r w:rsidRPr="009A01B6">
          <w:rPr>
            <w:rStyle w:val="Hipervnculo"/>
            <w:rFonts w:ascii="Times New Roman" w:hAnsi="Times New Roman" w:cs="Times New Roman"/>
            <w:color w:val="auto"/>
            <w:sz w:val="22"/>
            <w:szCs w:val="22"/>
            <w:u w:val="none"/>
          </w:rPr>
          <w:t>https://quimica247403824.wordpress.com/wpcontent/uploads/2018/11/quimica_general_petrucci.pdf</w:t>
        </w:r>
      </w:hyperlink>
    </w:p>
    <w:p w14:paraId="6066C234" w14:textId="77777777" w:rsidR="00DD2BFA" w:rsidRPr="00385100" w:rsidRDefault="00DD2BFA" w:rsidP="00DD2BFA">
      <w:pPr>
        <w:pStyle w:val="Ttulo2"/>
        <w:rPr>
          <w:rFonts w:ascii="Times New Roman" w:hAnsi="Times New Roman" w:cs="Times New Roman"/>
          <w:color w:val="auto"/>
          <w:sz w:val="28"/>
          <w:szCs w:val="28"/>
          <w:u w:val="single"/>
        </w:rPr>
      </w:pPr>
      <w:bookmarkStart w:id="9" w:name="_Toc193706507"/>
      <w:proofErr w:type="spellStart"/>
      <w:r w:rsidRPr="00421403">
        <w:rPr>
          <w:rFonts w:ascii="Times New Roman" w:hAnsi="Times New Roman" w:cs="Times New Roman"/>
          <w:color w:val="auto"/>
          <w:sz w:val="28"/>
          <w:szCs w:val="28"/>
          <w:u w:val="single"/>
        </w:rPr>
        <w:t>VI.</w:t>
      </w:r>
      <w:r>
        <w:rPr>
          <w:rFonts w:ascii="Times New Roman" w:hAnsi="Times New Roman" w:cs="Times New Roman"/>
          <w:color w:val="auto"/>
          <w:sz w:val="28"/>
          <w:szCs w:val="28"/>
          <w:u w:val="single"/>
        </w:rPr>
        <w:t>I</w:t>
      </w:r>
      <w:r w:rsidRPr="00421403">
        <w:rPr>
          <w:rFonts w:ascii="Times New Roman" w:hAnsi="Times New Roman" w:cs="Times New Roman"/>
          <w:color w:val="auto"/>
          <w:sz w:val="28"/>
          <w:szCs w:val="28"/>
          <w:u w:val="single"/>
        </w:rPr>
        <w:t>I</w:t>
      </w:r>
      <w:proofErr w:type="spellEnd"/>
      <w:r w:rsidRPr="00421403">
        <w:rPr>
          <w:rFonts w:ascii="Times New Roman" w:hAnsi="Times New Roman" w:cs="Times New Roman"/>
          <w:color w:val="auto"/>
          <w:sz w:val="28"/>
          <w:szCs w:val="28"/>
          <w:u w:val="single"/>
        </w:rPr>
        <w:t xml:space="preserve"> REFERENCIAS </w:t>
      </w:r>
      <w:r>
        <w:rPr>
          <w:rFonts w:ascii="Times New Roman" w:hAnsi="Times New Roman" w:cs="Times New Roman"/>
          <w:color w:val="auto"/>
          <w:sz w:val="28"/>
          <w:szCs w:val="28"/>
          <w:u w:val="single"/>
        </w:rPr>
        <w:t>ELECTRÓNICAS</w:t>
      </w:r>
      <w:bookmarkEnd w:id="9"/>
      <w:r>
        <w:rPr>
          <w:rFonts w:ascii="Times New Roman" w:hAnsi="Times New Roman" w:cs="Times New Roman"/>
          <w:color w:val="auto"/>
          <w:sz w:val="28"/>
          <w:szCs w:val="28"/>
          <w:u w:val="single"/>
        </w:rPr>
        <w:t xml:space="preserve"> </w:t>
      </w:r>
    </w:p>
    <w:p w14:paraId="4D659D3A" w14:textId="77777777" w:rsidR="009A01B6" w:rsidRPr="009A01B6" w:rsidRDefault="009A01B6" w:rsidP="009A01B6">
      <w:pPr>
        <w:pStyle w:val="Prrafodelista"/>
        <w:numPr>
          <w:ilvl w:val="0"/>
          <w:numId w:val="10"/>
        </w:numPr>
        <w:jc w:val="both"/>
        <w:rPr>
          <w:rFonts w:ascii="Times New Roman" w:hAnsi="Times New Roman" w:cs="Times New Roman"/>
          <w:sz w:val="22"/>
          <w:szCs w:val="22"/>
        </w:rPr>
      </w:pPr>
      <w:r w:rsidRPr="009A01B6">
        <w:rPr>
          <w:rFonts w:ascii="Times New Roman" w:hAnsi="Times New Roman" w:cs="Times New Roman"/>
          <w:sz w:val="22"/>
          <w:szCs w:val="22"/>
        </w:rPr>
        <w:t xml:space="preserve">Optima </w:t>
      </w:r>
      <w:proofErr w:type="spellStart"/>
      <w:r w:rsidRPr="009A01B6">
        <w:rPr>
          <w:rFonts w:ascii="Times New Roman" w:hAnsi="Times New Roman" w:cs="Times New Roman"/>
          <w:sz w:val="22"/>
          <w:szCs w:val="22"/>
        </w:rPr>
        <w:t>Scale</w:t>
      </w:r>
      <w:proofErr w:type="spellEnd"/>
      <w:r w:rsidRPr="009A01B6">
        <w:rPr>
          <w:rFonts w:ascii="Times New Roman" w:hAnsi="Times New Roman" w:cs="Times New Roman"/>
          <w:sz w:val="22"/>
          <w:szCs w:val="22"/>
        </w:rPr>
        <w:t xml:space="preserve">. </w:t>
      </w:r>
      <w:r w:rsidRPr="009A01B6">
        <w:rPr>
          <w:rFonts w:ascii="Times New Roman" w:hAnsi="Times New Roman" w:cs="Times New Roman"/>
          <w:sz w:val="22"/>
          <w:szCs w:val="22"/>
          <w:lang w:val="en-US"/>
        </w:rPr>
        <w:t xml:space="preserve">(2024). OPH-T Precision Balances. </w:t>
      </w:r>
      <w:hyperlink r:id="rId19" w:history="1">
        <w:r w:rsidRPr="009A01B6">
          <w:rPr>
            <w:rStyle w:val="Hipervnculo"/>
            <w:rFonts w:ascii="Times New Roman" w:hAnsi="Times New Roman" w:cs="Times New Roman"/>
            <w:color w:val="auto"/>
            <w:sz w:val="22"/>
            <w:szCs w:val="22"/>
            <w:u w:val="none"/>
          </w:rPr>
          <w:t>https://www.optimascale.com/product-page/oph-t-precision-balances</w:t>
        </w:r>
      </w:hyperlink>
    </w:p>
    <w:p w14:paraId="4E4DA285" w14:textId="77777777" w:rsidR="009A01B6" w:rsidRPr="009A01B6" w:rsidRDefault="009A01B6" w:rsidP="009A01B6">
      <w:pPr>
        <w:pStyle w:val="Prrafodelista"/>
        <w:numPr>
          <w:ilvl w:val="0"/>
          <w:numId w:val="10"/>
        </w:numPr>
        <w:jc w:val="both"/>
        <w:rPr>
          <w:rFonts w:ascii="Times New Roman" w:hAnsi="Times New Roman" w:cs="Times New Roman"/>
          <w:sz w:val="22"/>
          <w:szCs w:val="22"/>
        </w:rPr>
      </w:pPr>
      <w:r w:rsidRPr="009A01B6">
        <w:rPr>
          <w:rFonts w:ascii="Times New Roman" w:hAnsi="Times New Roman" w:cs="Times New Roman"/>
          <w:sz w:val="22"/>
          <w:szCs w:val="22"/>
        </w:rPr>
        <w:t>Granja, L. (2025). </w:t>
      </w:r>
      <w:r w:rsidRPr="009A01B6">
        <w:rPr>
          <w:rFonts w:ascii="Times New Roman" w:hAnsi="Times New Roman" w:cs="Times New Roman"/>
          <w:i/>
          <w:iCs/>
          <w:sz w:val="22"/>
          <w:szCs w:val="22"/>
        </w:rPr>
        <w:t>Manual de laboratorio de química básica</w:t>
      </w:r>
      <w:r w:rsidRPr="009A01B6">
        <w:rPr>
          <w:rFonts w:ascii="Times New Roman" w:hAnsi="Times New Roman" w:cs="Times New Roman"/>
          <w:sz w:val="22"/>
          <w:szCs w:val="22"/>
        </w:rPr>
        <w:t>. Facultad de Ingeniería, Departamento de Ingeniería Química, Área de Química. Primer Semestre 2025. Aprobado por Francisco Martínez.</w:t>
      </w:r>
    </w:p>
    <w:p w14:paraId="70748024" w14:textId="77777777" w:rsidR="00DD2BFA" w:rsidRDefault="00DD2BFA" w:rsidP="00DD2BFA">
      <w:pPr>
        <w:pStyle w:val="Prrafodelista"/>
        <w:jc w:val="both"/>
        <w:rPr>
          <w:rFonts w:ascii="Times New Roman" w:hAnsi="Times New Roman" w:cs="Times New Roman"/>
          <w:sz w:val="24"/>
          <w:szCs w:val="24"/>
        </w:rPr>
      </w:pPr>
    </w:p>
    <w:p w14:paraId="4064D35F" w14:textId="77777777" w:rsidR="00DD2BFA" w:rsidRDefault="00DD2BFA" w:rsidP="00DD2BFA">
      <w:pPr>
        <w:pStyle w:val="Prrafodelista"/>
        <w:jc w:val="both"/>
        <w:rPr>
          <w:rFonts w:ascii="Times New Roman" w:hAnsi="Times New Roman" w:cs="Times New Roman"/>
          <w:sz w:val="24"/>
          <w:szCs w:val="24"/>
        </w:rPr>
      </w:pPr>
    </w:p>
    <w:p w14:paraId="770DCBBC" w14:textId="77777777" w:rsidR="00DD2BFA" w:rsidRDefault="00DD2BFA" w:rsidP="00DD2BFA">
      <w:pPr>
        <w:pStyle w:val="Prrafodelista"/>
        <w:jc w:val="both"/>
        <w:rPr>
          <w:rFonts w:ascii="Times New Roman" w:hAnsi="Times New Roman" w:cs="Times New Roman"/>
          <w:sz w:val="24"/>
          <w:szCs w:val="24"/>
        </w:rPr>
      </w:pPr>
    </w:p>
    <w:p w14:paraId="674DDE89" w14:textId="77777777" w:rsidR="00DD2BFA" w:rsidRDefault="00DD2BFA" w:rsidP="00DD2BFA">
      <w:pPr>
        <w:pStyle w:val="Prrafodelista"/>
        <w:jc w:val="both"/>
        <w:rPr>
          <w:rFonts w:ascii="Times New Roman" w:hAnsi="Times New Roman" w:cs="Times New Roman"/>
          <w:sz w:val="24"/>
          <w:szCs w:val="24"/>
        </w:rPr>
      </w:pPr>
    </w:p>
    <w:p w14:paraId="315F15B2" w14:textId="77777777" w:rsidR="00DD2BFA" w:rsidRDefault="00DD2BFA" w:rsidP="00DD2BFA">
      <w:pPr>
        <w:pStyle w:val="Prrafodelista"/>
        <w:jc w:val="both"/>
        <w:rPr>
          <w:rFonts w:ascii="Times New Roman" w:hAnsi="Times New Roman" w:cs="Times New Roman"/>
          <w:sz w:val="24"/>
          <w:szCs w:val="24"/>
        </w:rPr>
      </w:pPr>
    </w:p>
    <w:p w14:paraId="27D02508" w14:textId="77777777" w:rsidR="00DD2BFA" w:rsidRDefault="00DD2BFA" w:rsidP="00DD2BFA">
      <w:pPr>
        <w:pStyle w:val="Prrafodelista"/>
        <w:jc w:val="both"/>
        <w:rPr>
          <w:rFonts w:ascii="Times New Roman" w:hAnsi="Times New Roman" w:cs="Times New Roman"/>
          <w:sz w:val="24"/>
          <w:szCs w:val="24"/>
        </w:rPr>
      </w:pPr>
    </w:p>
    <w:p w14:paraId="772975CD" w14:textId="77777777" w:rsidR="00DD2BFA" w:rsidRDefault="00DD2BFA" w:rsidP="00DD2BFA">
      <w:pPr>
        <w:pStyle w:val="Prrafodelista"/>
        <w:jc w:val="both"/>
        <w:rPr>
          <w:rFonts w:ascii="Times New Roman" w:hAnsi="Times New Roman" w:cs="Times New Roman"/>
          <w:sz w:val="24"/>
          <w:szCs w:val="24"/>
        </w:rPr>
      </w:pPr>
    </w:p>
    <w:p w14:paraId="0C9927C5" w14:textId="77777777" w:rsidR="00DD2BFA" w:rsidRDefault="00DD2BFA" w:rsidP="00DD2BFA">
      <w:pPr>
        <w:pStyle w:val="Prrafodelista"/>
        <w:jc w:val="both"/>
        <w:rPr>
          <w:rFonts w:ascii="Times New Roman" w:hAnsi="Times New Roman" w:cs="Times New Roman"/>
          <w:sz w:val="24"/>
          <w:szCs w:val="24"/>
        </w:rPr>
      </w:pPr>
    </w:p>
    <w:p w14:paraId="6A97726D" w14:textId="77777777" w:rsidR="00DD2BFA" w:rsidRDefault="00DD2BFA" w:rsidP="00DD2BFA">
      <w:pPr>
        <w:pStyle w:val="Prrafodelista"/>
        <w:jc w:val="both"/>
        <w:rPr>
          <w:rFonts w:ascii="Times New Roman" w:hAnsi="Times New Roman" w:cs="Times New Roman"/>
          <w:sz w:val="24"/>
          <w:szCs w:val="24"/>
        </w:rPr>
      </w:pPr>
    </w:p>
    <w:p w14:paraId="4F0DB2D6" w14:textId="77777777" w:rsidR="00DD2BFA" w:rsidRDefault="00DD2BFA" w:rsidP="00DD2BFA">
      <w:pPr>
        <w:pStyle w:val="Prrafodelista"/>
        <w:jc w:val="both"/>
        <w:rPr>
          <w:rFonts w:ascii="Times New Roman" w:hAnsi="Times New Roman" w:cs="Times New Roman"/>
          <w:sz w:val="24"/>
          <w:szCs w:val="24"/>
        </w:rPr>
      </w:pPr>
    </w:p>
    <w:p w14:paraId="5B92A384" w14:textId="77777777" w:rsidR="00DD2BFA" w:rsidRDefault="00DD2BFA" w:rsidP="00DD2BFA">
      <w:pPr>
        <w:pStyle w:val="Prrafodelista"/>
        <w:jc w:val="both"/>
        <w:rPr>
          <w:rFonts w:ascii="Times New Roman" w:hAnsi="Times New Roman" w:cs="Times New Roman"/>
          <w:sz w:val="24"/>
          <w:szCs w:val="24"/>
        </w:rPr>
      </w:pPr>
    </w:p>
    <w:p w14:paraId="2397EEC0" w14:textId="77777777" w:rsidR="00DD2BFA" w:rsidRPr="00421403" w:rsidRDefault="00DD2BFA" w:rsidP="00DD2BFA"/>
    <w:p w14:paraId="16AEEF87" w14:textId="77777777" w:rsidR="00DD2BFA" w:rsidRPr="00421403" w:rsidRDefault="00DD2BFA" w:rsidP="00DD2BFA">
      <w:pPr>
        <w:pStyle w:val="Ttulo1"/>
        <w:numPr>
          <w:ilvl w:val="0"/>
          <w:numId w:val="1"/>
        </w:numPr>
        <w:rPr>
          <w:rFonts w:ascii="Times New Roman" w:hAnsi="Times New Roman" w:cs="Times New Roman"/>
          <w:color w:val="auto"/>
          <w:sz w:val="36"/>
          <w:szCs w:val="36"/>
          <w:u w:val="single"/>
        </w:rPr>
      </w:pPr>
      <w:bookmarkStart w:id="10" w:name="_Toc193706508"/>
      <w:r w:rsidRPr="00421403">
        <w:rPr>
          <w:rFonts w:ascii="Times New Roman" w:hAnsi="Times New Roman" w:cs="Times New Roman"/>
          <w:color w:val="auto"/>
          <w:sz w:val="36"/>
          <w:szCs w:val="36"/>
          <w:u w:val="single"/>
        </w:rPr>
        <w:lastRenderedPageBreak/>
        <w:t>APÉNDICE</w:t>
      </w:r>
      <w:bookmarkEnd w:id="10"/>
      <w:r w:rsidRPr="00421403">
        <w:rPr>
          <w:rFonts w:ascii="Times New Roman" w:hAnsi="Times New Roman" w:cs="Times New Roman"/>
          <w:color w:val="auto"/>
          <w:sz w:val="36"/>
          <w:szCs w:val="36"/>
          <w:u w:val="single"/>
        </w:rPr>
        <w:t xml:space="preserve"> </w:t>
      </w:r>
    </w:p>
    <w:p w14:paraId="5027D539" w14:textId="77777777" w:rsidR="00DD2BFA" w:rsidRPr="00421403" w:rsidRDefault="00DD2BFA" w:rsidP="00DD2BFA">
      <w:pPr>
        <w:pStyle w:val="Ttulo2"/>
        <w:rPr>
          <w:rFonts w:ascii="Times New Roman" w:hAnsi="Times New Roman" w:cs="Times New Roman"/>
          <w:color w:val="auto"/>
          <w:sz w:val="28"/>
          <w:szCs w:val="28"/>
          <w:u w:val="single"/>
        </w:rPr>
      </w:pPr>
      <w:bookmarkStart w:id="11" w:name="_Toc193706509"/>
      <w:proofErr w:type="spellStart"/>
      <w:r w:rsidRPr="00421403">
        <w:rPr>
          <w:rFonts w:ascii="Times New Roman" w:hAnsi="Times New Roman" w:cs="Times New Roman"/>
          <w:color w:val="auto"/>
          <w:sz w:val="28"/>
          <w:szCs w:val="28"/>
          <w:u w:val="single"/>
        </w:rPr>
        <w:t>VI.I</w:t>
      </w:r>
      <w:proofErr w:type="spellEnd"/>
      <w:r w:rsidRPr="00421403">
        <w:rPr>
          <w:rFonts w:ascii="Times New Roman" w:hAnsi="Times New Roman" w:cs="Times New Roman"/>
          <w:color w:val="auto"/>
          <w:sz w:val="28"/>
          <w:szCs w:val="28"/>
          <w:u w:val="single"/>
        </w:rPr>
        <w:t xml:space="preserve"> DIAGRAMA DE EQUIPO</w:t>
      </w:r>
      <w:bookmarkEnd w:id="11"/>
    </w:p>
    <w:p w14:paraId="232BDAFA" w14:textId="3898EA91" w:rsidR="00DD2BFA" w:rsidRPr="00421403" w:rsidRDefault="00DD2BFA" w:rsidP="00DD2BFA">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sidR="00CC4D11">
        <w:rPr>
          <w:rFonts w:ascii="Times New Roman" w:hAnsi="Times New Roman" w:cs="Times New Roman"/>
          <w:b/>
          <w:bCs/>
          <w:sz w:val="22"/>
          <w:szCs w:val="22"/>
        </w:rPr>
        <w:t>6</w:t>
      </w:r>
      <w:proofErr w:type="spellEnd"/>
    </w:p>
    <w:p w14:paraId="647C788B" w14:textId="4CF7C35A" w:rsidR="00DD2BFA" w:rsidRPr="00421403" w:rsidRDefault="00211F3A" w:rsidP="00DD2BFA">
      <w:pPr>
        <w:jc w:val="center"/>
        <w:rPr>
          <w:rFonts w:ascii="Times New Roman" w:hAnsi="Times New Roman" w:cs="Times New Roman"/>
          <w:sz w:val="22"/>
          <w:szCs w:val="22"/>
        </w:rPr>
      </w:pPr>
      <w:r w:rsidRPr="00211F3A">
        <w:rPr>
          <w:rFonts w:ascii="Times New Roman" w:hAnsi="Times New Roman" w:cs="Times New Roman"/>
          <w:sz w:val="22"/>
          <w:szCs w:val="22"/>
        </w:rPr>
        <w:t>Sistema para la Producción de Dióxido de Carbono (Procedimiento A)</w:t>
      </w:r>
    </w:p>
    <w:tbl>
      <w:tblPr>
        <w:tblStyle w:val="Tablaconcuadrcula"/>
        <w:tblW w:w="0" w:type="auto"/>
        <w:tblLook w:val="04A0" w:firstRow="1" w:lastRow="0" w:firstColumn="1" w:lastColumn="0" w:noHBand="0" w:noVBand="1"/>
      </w:tblPr>
      <w:tblGrid>
        <w:gridCol w:w="8828"/>
      </w:tblGrid>
      <w:tr w:rsidR="00DD2BFA" w:rsidRPr="00421403" w14:paraId="4A031153" w14:textId="77777777" w:rsidTr="001227E6">
        <w:tc>
          <w:tcPr>
            <w:tcW w:w="8828" w:type="dxa"/>
          </w:tcPr>
          <w:p w14:paraId="16295087" w14:textId="6259449A" w:rsidR="00DD2BFA" w:rsidRPr="008A5BAF" w:rsidRDefault="00211F3A" w:rsidP="009A01B6">
            <w:pPr>
              <w:jc w:val="center"/>
              <w:rPr>
                <w:rFonts w:ascii="Times New Roman" w:hAnsi="Times New Roman" w:cs="Times New Roman"/>
                <w:sz w:val="22"/>
                <w:szCs w:val="22"/>
              </w:rPr>
            </w:pPr>
            <w:r w:rsidRPr="00211F3A">
              <w:rPr>
                <w:rFonts w:ascii="Times New Roman" w:hAnsi="Times New Roman" w:cs="Times New Roman"/>
                <w:sz w:val="22"/>
                <w:szCs w:val="22"/>
              </w:rPr>
              <w:t>Sistema para la Producción de Dióxido de Carbono (Procedimiento A)</w:t>
            </w:r>
          </w:p>
        </w:tc>
      </w:tr>
      <w:tr w:rsidR="00DD2BFA" w:rsidRPr="00421403" w14:paraId="54B4DBA6" w14:textId="77777777" w:rsidTr="001227E6">
        <w:tc>
          <w:tcPr>
            <w:tcW w:w="8828" w:type="dxa"/>
          </w:tcPr>
          <w:p w14:paraId="72BC8586" w14:textId="77777777" w:rsidR="00DD2BFA" w:rsidRPr="00421403" w:rsidRDefault="00DD2BFA" w:rsidP="001227E6">
            <w:pPr>
              <w:jc w:val="center"/>
              <w:rPr>
                <w:rFonts w:ascii="Times New Roman" w:hAnsi="Times New Roman" w:cs="Times New Roman"/>
                <w:sz w:val="22"/>
                <w:szCs w:val="22"/>
              </w:rPr>
            </w:pPr>
            <w:r w:rsidRPr="00421403">
              <w:rPr>
                <w:rFonts w:ascii="Times New Roman" w:hAnsi="Times New Roman" w:cs="Times New Roman"/>
                <w:sz w:val="22"/>
                <w:szCs w:val="22"/>
              </w:rPr>
              <w:t>Figura No.1</w:t>
            </w:r>
          </w:p>
          <w:p w14:paraId="455B66DB" w14:textId="4C83C407" w:rsidR="00DD2BFA" w:rsidRPr="00421403" w:rsidRDefault="009A01B6" w:rsidP="001227E6">
            <w:pPr>
              <w:jc w:val="center"/>
              <w:rPr>
                <w:rFonts w:ascii="Times New Roman" w:hAnsi="Times New Roman" w:cs="Times New Roman"/>
                <w:sz w:val="22"/>
                <w:szCs w:val="22"/>
              </w:rPr>
            </w:pPr>
            <w:r>
              <w:rPr>
                <w:rFonts w:ascii="Times New Roman" w:hAnsi="Times New Roman" w:cs="Times New Roman"/>
                <w:sz w:val="22"/>
                <w:szCs w:val="22"/>
              </w:rPr>
              <w:t>Tubo de ensayo y pinza para reacción de</w:t>
            </w:r>
            <w:r w:rsidR="00211F3A">
              <w:rPr>
                <w:rFonts w:ascii="Times New Roman" w:hAnsi="Times New Roman" w:cs="Times New Roman"/>
                <w:sz w:val="22"/>
                <w:szCs w:val="22"/>
              </w:rPr>
              <w:t xml:space="preserve"> neutralización</w:t>
            </w:r>
            <w:r>
              <w:rPr>
                <w:rFonts w:ascii="Times New Roman" w:hAnsi="Times New Roman" w:cs="Times New Roman"/>
                <w:sz w:val="22"/>
                <w:szCs w:val="22"/>
              </w:rPr>
              <w:t xml:space="preserve"> </w:t>
            </w:r>
          </w:p>
          <w:p w14:paraId="5E85BF17" w14:textId="5873CE00" w:rsidR="00DD2BFA" w:rsidRPr="00421403" w:rsidRDefault="009A01B6" w:rsidP="001227E6">
            <w:pPr>
              <w:jc w:val="center"/>
              <w:rPr>
                <w:rFonts w:ascii="Times New Roman" w:hAnsi="Times New Roman" w:cs="Times New Roman"/>
                <w:sz w:val="22"/>
                <w:szCs w:val="22"/>
              </w:rPr>
            </w:pPr>
            <w:r>
              <w:rPr>
                <w:noProof/>
              </w:rPr>
              <mc:AlternateContent>
                <mc:Choice Requires="wps">
                  <w:drawing>
                    <wp:anchor distT="0" distB="0" distL="114300" distR="114300" simplePos="0" relativeHeight="251666432" behindDoc="0" locked="0" layoutInCell="1" allowOverlap="1" wp14:anchorId="47B405F5" wp14:editId="21E86E37">
                      <wp:simplePos x="0" y="0"/>
                      <wp:positionH relativeFrom="column">
                        <wp:posOffset>361865</wp:posOffset>
                      </wp:positionH>
                      <wp:positionV relativeFrom="paragraph">
                        <wp:posOffset>2246502</wp:posOffset>
                      </wp:positionV>
                      <wp:extent cx="854075" cy="591671"/>
                      <wp:effectExtent l="0" t="0" r="22225" b="18415"/>
                      <wp:wrapNone/>
                      <wp:docPr id="1127952389"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591671"/>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22AE5519" w14:textId="7896A3DF" w:rsidR="00DD2BFA" w:rsidRPr="00421403" w:rsidRDefault="00622797" w:rsidP="00DD2BFA">
                                  <w:pPr>
                                    <w:jc w:val="center"/>
                                    <w:rPr>
                                      <w:rFonts w:ascii="Times New Roman" w:hAnsi="Times New Roman" w:cs="Times New Roman"/>
                                      <w:sz w:val="14"/>
                                      <w:szCs w:val="14"/>
                                    </w:rPr>
                                  </w:pPr>
                                  <w:r w:rsidRPr="00622797">
                                    <w:rPr>
                                      <w:rFonts w:ascii="Times New Roman" w:hAnsi="Times New Roman" w:cs="Times New Roman"/>
                                      <w:sz w:val="14"/>
                                      <w:szCs w:val="14"/>
                                    </w:rPr>
                                    <w:t>Contiene bicarbonato (sólido) + vinagre (solución)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7B405F5" id="Rectángulo 13" o:spid="_x0000_s1026" style="position:absolute;left:0;text-align:left;margin-left:28.5pt;margin-top:176.9pt;width:67.25pt;height:46.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" fillcolor="white [3201]" strokecolor="black [3213]" strokeweight="1pt">
                      <v:path arrowok="t"/>
                      <v:textbox>
                        <w:txbxContent>
                          <w:p w14:paraId="22AE5519" w14:textId="7896A3DF" w:rsidR="00DD2BFA" w:rsidRPr="00421403" w:rsidRDefault="00622797" w:rsidP="00DD2BFA">
                            <w:pPr>
                              <w:jc w:val="center"/>
                              <w:rPr>
                                <w:rFonts w:ascii="Times New Roman" w:hAnsi="Times New Roman" w:cs="Times New Roman"/>
                                <w:sz w:val="14"/>
                                <w:szCs w:val="14"/>
                              </w:rPr>
                            </w:pPr>
                            <w:r w:rsidRPr="00622797">
                              <w:rPr>
                                <w:rFonts w:ascii="Times New Roman" w:hAnsi="Times New Roman" w:cs="Times New Roman"/>
                                <w:sz w:val="14"/>
                                <w:szCs w:val="14"/>
                              </w:rPr>
                              <w:t>Contiene bicarbonato (sólido) + vinagre (solución)</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7EE2478C" wp14:editId="4C6AD24C">
                      <wp:simplePos x="0" y="0"/>
                      <wp:positionH relativeFrom="column">
                        <wp:posOffset>4403725</wp:posOffset>
                      </wp:positionH>
                      <wp:positionV relativeFrom="paragraph">
                        <wp:posOffset>1638935</wp:posOffset>
                      </wp:positionV>
                      <wp:extent cx="854075" cy="328295"/>
                      <wp:effectExtent l="0" t="0" r="3175" b="0"/>
                      <wp:wrapNone/>
                      <wp:docPr id="1373526389" name="Rectá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7C035958" w14:textId="0A5DCF21" w:rsidR="00DD2BFA" w:rsidRPr="00421403" w:rsidRDefault="009A01B6" w:rsidP="00DD2BFA">
                                  <w:pPr>
                                    <w:jc w:val="center"/>
                                    <w:rPr>
                                      <w:rFonts w:ascii="Times New Roman" w:hAnsi="Times New Roman" w:cs="Times New Roman"/>
                                      <w:sz w:val="14"/>
                                      <w:szCs w:val="14"/>
                                    </w:rPr>
                                  </w:pPr>
                                  <w:r>
                                    <w:rPr>
                                      <w:rFonts w:ascii="Times New Roman" w:hAnsi="Times New Roman" w:cs="Times New Roman"/>
                                      <w:sz w:val="14"/>
                                      <w:szCs w:val="14"/>
                                    </w:rPr>
                                    <w:t>Pinza para tubo de ensayo</w:t>
                                  </w:r>
                                  <w:r w:rsidR="00DD2BFA" w:rsidRPr="00421403">
                                    <w:rPr>
                                      <w:rFonts w:ascii="Times New Roman" w:hAnsi="Times New Roman" w:cs="Times New Roman"/>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EE2478C" id="Rectángulo 11" o:spid="_x0000_s1027" style="position:absolute;left:0;text-align:left;margin-left:346.75pt;margin-top:129.05pt;width:67.25pt;height:2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" fillcolor="white [3201]" strokecolor="black [3213]" strokeweight="1pt">
                      <v:path arrowok="t"/>
                      <v:textbox>
                        <w:txbxContent>
                          <w:p w14:paraId="7C035958" w14:textId="0A5DCF21" w:rsidR="00DD2BFA" w:rsidRPr="00421403" w:rsidRDefault="009A01B6" w:rsidP="00DD2BFA">
                            <w:pPr>
                              <w:jc w:val="center"/>
                              <w:rPr>
                                <w:rFonts w:ascii="Times New Roman" w:hAnsi="Times New Roman" w:cs="Times New Roman"/>
                                <w:sz w:val="14"/>
                                <w:szCs w:val="14"/>
                              </w:rPr>
                            </w:pPr>
                            <w:r>
                              <w:rPr>
                                <w:rFonts w:ascii="Times New Roman" w:hAnsi="Times New Roman" w:cs="Times New Roman"/>
                                <w:sz w:val="14"/>
                                <w:szCs w:val="14"/>
                              </w:rPr>
                              <w:t>Pinza para tubo de ensayo</w:t>
                            </w:r>
                            <w:r w:rsidR="00DD2BFA" w:rsidRPr="00421403">
                              <w:rPr>
                                <w:rFonts w:ascii="Times New Roman" w:hAnsi="Times New Roman" w:cs="Times New Roman"/>
                                <w:sz w:val="14"/>
                                <w:szCs w:val="14"/>
                              </w:rPr>
                              <w:t xml:space="preserve"> </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38EAB843" wp14:editId="0C86705A">
                      <wp:simplePos x="0" y="0"/>
                      <wp:positionH relativeFrom="column">
                        <wp:posOffset>2900680</wp:posOffset>
                      </wp:positionH>
                      <wp:positionV relativeFrom="paragraph">
                        <wp:posOffset>1760220</wp:posOffset>
                      </wp:positionV>
                      <wp:extent cx="1447165" cy="45720"/>
                      <wp:effectExtent l="0" t="38100" r="19685" b="68580"/>
                      <wp:wrapNone/>
                      <wp:docPr id="791593679" name="Conector recto de flecha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47165"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AA7FA7" id="_x0000_t32" coordsize="21600,21600" o:spt="32" o:oned="t" path="m,l21600,21600e" filled="f">
                      <v:path arrowok="t" fillok="f" o:connecttype="none"/>
                      <o:lock v:ext="edit" shapetype="t"/>
                    </v:shapetype>
                    <v:shape id="Conector recto de flecha 9" o:spid="_x0000_s1026" type="#_x0000_t32" style="position:absolute;margin-left:228.4pt;margin-top:138.6pt;width:113.95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" strokecolor="#4472c4 [3204]" strokeweight=".5pt">
                      <v:stroke endarrow="block" joinstyle="miter"/>
                      <o:lock v:ext="edit" shapetype="f"/>
                    </v:shape>
                  </w:pict>
                </mc:Fallback>
              </mc:AlternateContent>
            </w:r>
            <w:r>
              <w:rPr>
                <w:noProof/>
              </w:rPr>
              <mc:AlternateContent>
                <mc:Choice Requires="wps">
                  <w:drawing>
                    <wp:anchor distT="0" distB="0" distL="114300" distR="114300" simplePos="0" relativeHeight="251670528" behindDoc="0" locked="0" layoutInCell="1" allowOverlap="1" wp14:anchorId="4CB87223" wp14:editId="709819AC">
                      <wp:simplePos x="0" y="0"/>
                      <wp:positionH relativeFrom="column">
                        <wp:posOffset>350520</wp:posOffset>
                      </wp:positionH>
                      <wp:positionV relativeFrom="paragraph">
                        <wp:posOffset>329565</wp:posOffset>
                      </wp:positionV>
                      <wp:extent cx="854075" cy="328295"/>
                      <wp:effectExtent l="0" t="0" r="3175" b="0"/>
                      <wp:wrapNone/>
                      <wp:docPr id="219921251"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61134464" w14:textId="0092AE15" w:rsidR="00DD2BFA" w:rsidRPr="008A5BAF" w:rsidRDefault="009A01B6" w:rsidP="00DD2BFA">
                                  <w:pPr>
                                    <w:jc w:val="center"/>
                                    <w:rPr>
                                      <w:rFonts w:ascii="Times New Roman" w:hAnsi="Times New Roman" w:cs="Times New Roman"/>
                                      <w:sz w:val="14"/>
                                      <w:szCs w:val="14"/>
                                      <w:lang w:val="en-US"/>
                                    </w:rPr>
                                  </w:pPr>
                                  <w:r>
                                    <w:rPr>
                                      <w:rFonts w:ascii="Times New Roman" w:hAnsi="Times New Roman" w:cs="Times New Roman"/>
                                      <w:sz w:val="14"/>
                                      <w:szCs w:val="14"/>
                                      <w:lang w:val="en-US"/>
                                    </w:rPr>
                                    <w:t xml:space="preserve">Tubo de ensayo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CB87223" id="Rectángulo 7" o:spid="_x0000_s1028" style="position:absolute;left:0;text-align:left;margin-left:27.6pt;margin-top:25.95pt;width:67.25pt;height:25.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uW5eg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" fillcolor="white [3201]" strokecolor="black [3213]" strokeweight="1pt">
                      <v:path arrowok="t"/>
                      <v:textbox>
                        <w:txbxContent>
                          <w:p w14:paraId="61134464" w14:textId="0092AE15" w:rsidR="00DD2BFA" w:rsidRPr="008A5BAF" w:rsidRDefault="009A01B6" w:rsidP="00DD2BFA">
                            <w:pPr>
                              <w:jc w:val="center"/>
                              <w:rPr>
                                <w:rFonts w:ascii="Times New Roman" w:hAnsi="Times New Roman" w:cs="Times New Roman"/>
                                <w:sz w:val="14"/>
                                <w:szCs w:val="14"/>
                                <w:lang w:val="en-US"/>
                              </w:rPr>
                            </w:pPr>
                            <w:r>
                              <w:rPr>
                                <w:rFonts w:ascii="Times New Roman" w:hAnsi="Times New Roman" w:cs="Times New Roman"/>
                                <w:sz w:val="14"/>
                                <w:szCs w:val="14"/>
                                <w:lang w:val="en-US"/>
                              </w:rPr>
                              <w:t xml:space="preserve">Tubo de ensayo </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0B7D978F" wp14:editId="24C3D6C4">
                      <wp:simplePos x="0" y="0"/>
                      <wp:positionH relativeFrom="column">
                        <wp:posOffset>1264920</wp:posOffset>
                      </wp:positionH>
                      <wp:positionV relativeFrom="paragraph">
                        <wp:posOffset>498475</wp:posOffset>
                      </wp:positionV>
                      <wp:extent cx="1285875" cy="510540"/>
                      <wp:effectExtent l="38100" t="38100" r="9525" b="3810"/>
                      <wp:wrapNone/>
                      <wp:docPr id="1316933382" name="Conector recto de flecha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285875" cy="510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DED3D0" id="Conector recto de flecha 5" o:spid="_x0000_s1026" type="#_x0000_t32" style="position:absolute;margin-left:99.6pt;margin-top:39.25pt;width:101.25pt;height:40.2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" strokecolor="#4472c4 [3204]" strokeweight=".5pt">
                      <v:stroke endarrow="block" joinstyle="miter"/>
                      <o:lock v:ext="edit" shapetype="f"/>
                    </v:shape>
                  </w:pict>
                </mc:Fallback>
              </mc:AlternateContent>
            </w:r>
            <w:r>
              <w:rPr>
                <w:noProof/>
              </w:rPr>
              <mc:AlternateContent>
                <mc:Choice Requires="wps">
                  <w:drawing>
                    <wp:anchor distT="0" distB="0" distL="114300" distR="114300" simplePos="0" relativeHeight="251665408" behindDoc="0" locked="0" layoutInCell="1" allowOverlap="1" wp14:anchorId="4F240DFF" wp14:editId="3794A9E6">
                      <wp:simplePos x="0" y="0"/>
                      <wp:positionH relativeFrom="column">
                        <wp:posOffset>1325245</wp:posOffset>
                      </wp:positionH>
                      <wp:positionV relativeFrom="paragraph">
                        <wp:posOffset>2359660</wp:posOffset>
                      </wp:positionV>
                      <wp:extent cx="1144905" cy="45720"/>
                      <wp:effectExtent l="19050" t="76200" r="0" b="30480"/>
                      <wp:wrapNone/>
                      <wp:docPr id="2040148621"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144905"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3DA510" id="Conector recto de flecha 3" o:spid="_x0000_s1026" type="#_x0000_t32" style="position:absolute;margin-left:104.35pt;margin-top:185.8pt;width:90.15pt;height:3.6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" strokecolor="#4472c4 [3204]" strokeweight=".5pt">
                      <v:stroke endarrow="block" joinstyle="miter"/>
                      <o:lock v:ext="edit" shapetype="f"/>
                    </v:shape>
                  </w:pict>
                </mc:Fallback>
              </mc:AlternateContent>
            </w:r>
            <w:r>
              <w:rPr>
                <w:rFonts w:ascii="Times New Roman" w:hAnsi="Times New Roman" w:cs="Times New Roman"/>
                <w:noProof/>
                <w:sz w:val="22"/>
                <w:szCs w:val="22"/>
              </w:rPr>
              <w:drawing>
                <wp:inline distT="0" distB="0" distL="0" distR="0" wp14:anchorId="36487955" wp14:editId="6DB2CDA8">
                  <wp:extent cx="2048933" cy="2731987"/>
                  <wp:effectExtent l="0" t="0" r="0" b="0"/>
                  <wp:docPr id="20562222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56928" cy="2742647"/>
                          </a:xfrm>
                          <a:prstGeom prst="rect">
                            <a:avLst/>
                          </a:prstGeom>
                          <a:noFill/>
                          <a:ln>
                            <a:noFill/>
                          </a:ln>
                        </pic:spPr>
                      </pic:pic>
                    </a:graphicData>
                  </a:graphic>
                </wp:inline>
              </w:drawing>
            </w:r>
          </w:p>
          <w:p w14:paraId="4C00C5E6" w14:textId="77777777" w:rsidR="00DD2BFA" w:rsidRPr="00421403" w:rsidRDefault="00DD2BFA" w:rsidP="001227E6">
            <w:pPr>
              <w:jc w:val="center"/>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tc>
      </w:tr>
      <w:tr w:rsidR="00DD2BFA" w:rsidRPr="00421403" w14:paraId="0098A505" w14:textId="77777777" w:rsidTr="001227E6">
        <w:trPr>
          <w:trHeight w:val="222"/>
        </w:trPr>
        <w:tc>
          <w:tcPr>
            <w:tcW w:w="8828" w:type="dxa"/>
          </w:tcPr>
          <w:p w14:paraId="395B5A01" w14:textId="77777777" w:rsidR="00DD2BFA" w:rsidRPr="00421403" w:rsidRDefault="00DD2BFA" w:rsidP="001227E6">
            <w:pPr>
              <w:jc w:val="center"/>
              <w:rPr>
                <w:rFonts w:ascii="Times New Roman" w:hAnsi="Times New Roman" w:cs="Times New Roman"/>
                <w:b/>
                <w:bCs/>
                <w:sz w:val="22"/>
                <w:szCs w:val="22"/>
              </w:rPr>
            </w:pPr>
            <w:r w:rsidRPr="00421403">
              <w:rPr>
                <w:rFonts w:ascii="Times New Roman" w:hAnsi="Times New Roman" w:cs="Times New Roman"/>
                <w:b/>
                <w:bCs/>
                <w:sz w:val="22"/>
                <w:szCs w:val="22"/>
              </w:rPr>
              <w:t>Consideraciones del sistema</w:t>
            </w:r>
          </w:p>
        </w:tc>
      </w:tr>
      <w:tr w:rsidR="00DD2BFA" w:rsidRPr="00421403" w14:paraId="42D51916" w14:textId="77777777" w:rsidTr="001227E6">
        <w:tc>
          <w:tcPr>
            <w:tcW w:w="8828" w:type="dxa"/>
          </w:tcPr>
          <w:p w14:paraId="31AC0EF3" w14:textId="77777777" w:rsidR="00DD2BFA" w:rsidRPr="00421403" w:rsidRDefault="00DD2BFA" w:rsidP="001227E6">
            <w:pPr>
              <w:jc w:val="both"/>
              <w:rPr>
                <w:rFonts w:ascii="Times New Roman" w:hAnsi="Times New Roman" w:cs="Times New Roman"/>
                <w:b/>
                <w:bCs/>
                <w:sz w:val="22"/>
                <w:szCs w:val="22"/>
              </w:rPr>
            </w:pPr>
            <w:r w:rsidRPr="00421403">
              <w:rPr>
                <w:rFonts w:ascii="Times New Roman" w:hAnsi="Times New Roman" w:cs="Times New Roman"/>
                <w:b/>
                <w:bCs/>
                <w:sz w:val="22"/>
                <w:szCs w:val="22"/>
              </w:rPr>
              <w:t>Consideraciones de montaje:</w:t>
            </w:r>
          </w:p>
          <w:p w14:paraId="0138768B" w14:textId="19133F38" w:rsidR="009A01B6" w:rsidRPr="009A01B6" w:rsidRDefault="009A01B6" w:rsidP="009A01B6">
            <w:pPr>
              <w:pStyle w:val="Prrafodelista"/>
              <w:numPr>
                <w:ilvl w:val="0"/>
                <w:numId w:val="5"/>
              </w:numPr>
              <w:jc w:val="both"/>
              <w:rPr>
                <w:rFonts w:ascii="Times New Roman" w:hAnsi="Times New Roman" w:cs="Times New Roman"/>
                <w:sz w:val="22"/>
                <w:szCs w:val="22"/>
              </w:rPr>
            </w:pPr>
            <w:r w:rsidRPr="009A01B6">
              <w:rPr>
                <w:rFonts w:ascii="Times New Roman" w:hAnsi="Times New Roman" w:cs="Times New Roman"/>
                <w:sz w:val="22"/>
                <w:szCs w:val="22"/>
              </w:rPr>
              <w:t xml:space="preserve">Asegurar que el tubo de ensayo esté limpio y seco antes de agregar los reactivos. </w:t>
            </w:r>
          </w:p>
          <w:p w14:paraId="6E28649F" w14:textId="29A3E111" w:rsidR="009A01B6" w:rsidRPr="009A01B6" w:rsidRDefault="009A01B6" w:rsidP="009A01B6">
            <w:pPr>
              <w:pStyle w:val="Prrafodelista"/>
              <w:numPr>
                <w:ilvl w:val="0"/>
                <w:numId w:val="5"/>
              </w:numPr>
              <w:jc w:val="both"/>
              <w:rPr>
                <w:rFonts w:ascii="Times New Roman" w:hAnsi="Times New Roman" w:cs="Times New Roman"/>
                <w:sz w:val="22"/>
                <w:szCs w:val="22"/>
              </w:rPr>
            </w:pPr>
            <w:r w:rsidRPr="009A01B6">
              <w:rPr>
                <w:rFonts w:ascii="Times New Roman" w:hAnsi="Times New Roman" w:cs="Times New Roman"/>
                <w:sz w:val="22"/>
                <w:szCs w:val="22"/>
              </w:rPr>
              <w:t xml:space="preserve">Etiquetar el tubo (con masking tape o marcador) para identificar correctamente el procedimiento </w:t>
            </w:r>
            <w:r w:rsidR="00FA0CA4">
              <w:rPr>
                <w:rFonts w:ascii="Times New Roman" w:hAnsi="Times New Roman" w:cs="Times New Roman"/>
                <w:sz w:val="22"/>
                <w:szCs w:val="22"/>
              </w:rPr>
              <w:t>A</w:t>
            </w:r>
            <w:r w:rsidRPr="009A01B6">
              <w:rPr>
                <w:rFonts w:ascii="Times New Roman" w:hAnsi="Times New Roman" w:cs="Times New Roman"/>
                <w:sz w:val="22"/>
                <w:szCs w:val="22"/>
              </w:rPr>
              <w:t xml:space="preserve">. </w:t>
            </w:r>
          </w:p>
          <w:p w14:paraId="5C105B66" w14:textId="7EDA044A" w:rsidR="00DD2BFA" w:rsidRPr="009A01B6" w:rsidRDefault="009A01B6" w:rsidP="009A01B6">
            <w:pPr>
              <w:pStyle w:val="Prrafodelista"/>
              <w:numPr>
                <w:ilvl w:val="0"/>
                <w:numId w:val="5"/>
              </w:numPr>
              <w:jc w:val="both"/>
              <w:rPr>
                <w:rFonts w:ascii="Times New Roman" w:hAnsi="Times New Roman" w:cs="Times New Roman"/>
                <w:sz w:val="22"/>
                <w:szCs w:val="22"/>
              </w:rPr>
            </w:pPr>
            <w:r w:rsidRPr="009A01B6">
              <w:rPr>
                <w:rFonts w:ascii="Times New Roman" w:hAnsi="Times New Roman" w:cs="Times New Roman"/>
                <w:sz w:val="22"/>
                <w:szCs w:val="22"/>
              </w:rPr>
              <w:t>Disponer de la pinza para tubo de ensayo, de modo que se sujete con estabilidad al momento de observar o verter los reactivos.</w:t>
            </w:r>
          </w:p>
          <w:p w14:paraId="7A8F3D34" w14:textId="77777777" w:rsidR="00DD2BFA" w:rsidRPr="00421403" w:rsidRDefault="00DD2BFA" w:rsidP="001227E6">
            <w:pPr>
              <w:jc w:val="both"/>
              <w:rPr>
                <w:rFonts w:ascii="Times New Roman" w:hAnsi="Times New Roman" w:cs="Times New Roman"/>
                <w:b/>
                <w:bCs/>
                <w:sz w:val="22"/>
                <w:szCs w:val="22"/>
              </w:rPr>
            </w:pPr>
            <w:r w:rsidRPr="00421403">
              <w:rPr>
                <w:rFonts w:ascii="Times New Roman" w:hAnsi="Times New Roman" w:cs="Times New Roman"/>
                <w:b/>
                <w:bCs/>
                <w:sz w:val="22"/>
                <w:szCs w:val="22"/>
              </w:rPr>
              <w:t>Consideraciones de operación:</w:t>
            </w:r>
          </w:p>
          <w:p w14:paraId="6741CA10" w14:textId="38AFB5AF" w:rsidR="009A01B6" w:rsidRPr="009A01B6" w:rsidRDefault="009A01B6" w:rsidP="009A01B6">
            <w:pPr>
              <w:pStyle w:val="Prrafodelista"/>
              <w:numPr>
                <w:ilvl w:val="0"/>
                <w:numId w:val="5"/>
              </w:numPr>
              <w:jc w:val="both"/>
              <w:rPr>
                <w:rFonts w:ascii="Times New Roman" w:hAnsi="Times New Roman" w:cs="Times New Roman"/>
                <w:sz w:val="22"/>
                <w:szCs w:val="22"/>
              </w:rPr>
            </w:pPr>
            <w:r w:rsidRPr="009A01B6">
              <w:rPr>
                <w:rFonts w:ascii="Times New Roman" w:hAnsi="Times New Roman" w:cs="Times New Roman"/>
                <w:sz w:val="22"/>
                <w:szCs w:val="22"/>
              </w:rPr>
              <w:t xml:space="preserve">Asegurar que el tubo de ensayo esté limpio y seco antes de agregar los reactivos. </w:t>
            </w:r>
          </w:p>
          <w:p w14:paraId="61F1B189" w14:textId="2297C0EB" w:rsidR="009A01B6" w:rsidRPr="009A01B6" w:rsidRDefault="009A01B6" w:rsidP="009A01B6">
            <w:pPr>
              <w:pStyle w:val="Prrafodelista"/>
              <w:numPr>
                <w:ilvl w:val="0"/>
                <w:numId w:val="5"/>
              </w:numPr>
              <w:jc w:val="both"/>
              <w:rPr>
                <w:rFonts w:ascii="Times New Roman" w:hAnsi="Times New Roman" w:cs="Times New Roman"/>
                <w:sz w:val="22"/>
                <w:szCs w:val="22"/>
              </w:rPr>
            </w:pPr>
            <w:r w:rsidRPr="009A01B6">
              <w:rPr>
                <w:rFonts w:ascii="Times New Roman" w:hAnsi="Times New Roman" w:cs="Times New Roman"/>
                <w:sz w:val="22"/>
                <w:szCs w:val="22"/>
              </w:rPr>
              <w:t xml:space="preserve">Etiquetar el tubo (con masking tape o marcador) para identificar correctamente el procedimiento B. </w:t>
            </w:r>
          </w:p>
          <w:p w14:paraId="4A94A043" w14:textId="49B7E765" w:rsidR="00DD2BFA" w:rsidRPr="009A01B6" w:rsidRDefault="009A01B6" w:rsidP="009A01B6">
            <w:pPr>
              <w:pStyle w:val="Prrafodelista"/>
              <w:numPr>
                <w:ilvl w:val="0"/>
                <w:numId w:val="8"/>
              </w:numPr>
              <w:jc w:val="both"/>
              <w:rPr>
                <w:rFonts w:ascii="Times New Roman" w:hAnsi="Times New Roman" w:cs="Times New Roman"/>
                <w:sz w:val="22"/>
                <w:szCs w:val="22"/>
              </w:rPr>
            </w:pPr>
            <w:r w:rsidRPr="009A01B6">
              <w:rPr>
                <w:rFonts w:ascii="Times New Roman" w:hAnsi="Times New Roman" w:cs="Times New Roman"/>
                <w:sz w:val="22"/>
                <w:szCs w:val="22"/>
              </w:rPr>
              <w:lastRenderedPageBreak/>
              <w:t>Disponer de la pinza para tubo de ensayo, de modo que se sujete con estabilidad al momento de observar o verter los reactivos.</w:t>
            </w:r>
          </w:p>
        </w:tc>
      </w:tr>
    </w:tbl>
    <w:p w14:paraId="0430264E" w14:textId="77777777" w:rsidR="00DD2BFA" w:rsidRPr="00421403" w:rsidRDefault="00DD2BFA" w:rsidP="00DD2BFA">
      <w:pPr>
        <w:jc w:val="both"/>
        <w:rPr>
          <w:rFonts w:ascii="Times New Roman" w:hAnsi="Times New Roman" w:cs="Times New Roman"/>
          <w:sz w:val="18"/>
          <w:szCs w:val="18"/>
        </w:rPr>
      </w:pPr>
      <w:r w:rsidRPr="00421403">
        <w:rPr>
          <w:rFonts w:ascii="Times New Roman" w:hAnsi="Times New Roman" w:cs="Times New Roman"/>
          <w:b/>
          <w:bCs/>
          <w:sz w:val="18"/>
          <w:szCs w:val="18"/>
        </w:rPr>
        <w:lastRenderedPageBreak/>
        <w:t>Fuente:</w:t>
      </w:r>
      <w:r w:rsidRPr="00421403">
        <w:rPr>
          <w:rFonts w:ascii="Times New Roman" w:hAnsi="Times New Roman" w:cs="Times New Roman"/>
          <w:sz w:val="18"/>
          <w:szCs w:val="18"/>
        </w:rPr>
        <w:t xml:space="preserve"> Elaboración propia (2025).</w:t>
      </w:r>
    </w:p>
    <w:p w14:paraId="463A327C" w14:textId="77777777" w:rsidR="00DD2BFA" w:rsidRPr="00421403" w:rsidRDefault="00DD2BFA" w:rsidP="00DD2BFA">
      <w:pPr>
        <w:pStyle w:val="Ttulo2"/>
        <w:rPr>
          <w:rFonts w:ascii="Times New Roman" w:hAnsi="Times New Roman" w:cs="Times New Roman"/>
          <w:color w:val="auto"/>
          <w:sz w:val="28"/>
          <w:szCs w:val="28"/>
          <w:u w:val="single"/>
        </w:rPr>
      </w:pPr>
      <w:bookmarkStart w:id="12" w:name="_Toc193706510"/>
      <w:proofErr w:type="spellStart"/>
      <w:r w:rsidRPr="00421403">
        <w:rPr>
          <w:rFonts w:ascii="Times New Roman" w:hAnsi="Times New Roman" w:cs="Times New Roman"/>
          <w:color w:val="auto"/>
          <w:sz w:val="28"/>
          <w:szCs w:val="28"/>
          <w:u w:val="single"/>
        </w:rPr>
        <w:t>VI.II</w:t>
      </w:r>
      <w:proofErr w:type="spellEnd"/>
      <w:r w:rsidRPr="00421403">
        <w:rPr>
          <w:rFonts w:ascii="Times New Roman" w:hAnsi="Times New Roman" w:cs="Times New Roman"/>
          <w:color w:val="auto"/>
          <w:sz w:val="28"/>
          <w:szCs w:val="28"/>
          <w:u w:val="single"/>
        </w:rPr>
        <w:t xml:space="preserve"> DATOS OBTENIDOS</w:t>
      </w:r>
      <w:bookmarkEnd w:id="12"/>
      <w:r w:rsidRPr="00421403">
        <w:rPr>
          <w:rFonts w:ascii="Times New Roman" w:hAnsi="Times New Roman" w:cs="Times New Roman"/>
          <w:color w:val="auto"/>
          <w:sz w:val="28"/>
          <w:szCs w:val="28"/>
          <w:u w:val="single"/>
        </w:rPr>
        <w:t xml:space="preserve"> </w:t>
      </w:r>
    </w:p>
    <w:p w14:paraId="41AFA912" w14:textId="01916D9D" w:rsidR="00DD2BFA" w:rsidRPr="00421403" w:rsidRDefault="00DD2BFA" w:rsidP="00DD2BFA">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sidR="00CC4D11">
        <w:rPr>
          <w:rFonts w:ascii="Times New Roman" w:hAnsi="Times New Roman" w:cs="Times New Roman"/>
          <w:b/>
          <w:bCs/>
          <w:sz w:val="22"/>
          <w:szCs w:val="22"/>
        </w:rPr>
        <w:t>7</w:t>
      </w:r>
      <w:proofErr w:type="spellEnd"/>
    </w:p>
    <w:p w14:paraId="0AF5F235" w14:textId="266AED47" w:rsidR="00DD2BFA" w:rsidRPr="00380078" w:rsidRDefault="00DD2BFA" w:rsidP="00380078">
      <w:pPr>
        <w:jc w:val="center"/>
        <w:rPr>
          <w:rFonts w:ascii="Times New Roman" w:hAnsi="Times New Roman" w:cs="Times New Roman"/>
          <w:b/>
          <w:bCs/>
          <w:sz w:val="22"/>
          <w:szCs w:val="22"/>
        </w:rPr>
      </w:pPr>
      <w:r w:rsidRPr="00421403">
        <w:rPr>
          <w:rFonts w:ascii="Times New Roman" w:hAnsi="Times New Roman" w:cs="Times New Roman"/>
          <w:sz w:val="22"/>
          <w:szCs w:val="22"/>
        </w:rPr>
        <w:t xml:space="preserve">Datos obtenidos del </w:t>
      </w:r>
      <w:r>
        <w:rPr>
          <w:rFonts w:ascii="Times New Roman" w:hAnsi="Times New Roman" w:cs="Times New Roman"/>
          <w:sz w:val="22"/>
          <w:szCs w:val="22"/>
        </w:rPr>
        <w:t>Procedimiento</w:t>
      </w:r>
      <w:r w:rsidRPr="00421403">
        <w:rPr>
          <w:rFonts w:ascii="Times New Roman" w:hAnsi="Times New Roman" w:cs="Times New Roman"/>
          <w:sz w:val="22"/>
          <w:szCs w:val="22"/>
        </w:rPr>
        <w:t xml:space="preserve"> A</w:t>
      </w:r>
      <w:r w:rsidR="00380078">
        <w:rPr>
          <w:rFonts w:ascii="Times New Roman" w:hAnsi="Times New Roman" w:cs="Times New Roman"/>
          <w:sz w:val="22"/>
          <w:szCs w:val="22"/>
        </w:rPr>
        <w:t xml:space="preserve"> </w:t>
      </w:r>
      <w:r w:rsidR="00380078" w:rsidRPr="00380078">
        <w:rPr>
          <w:rFonts w:ascii="Times New Roman" w:hAnsi="Times New Roman" w:cs="Times New Roman"/>
          <w:sz w:val="22"/>
          <w:szCs w:val="22"/>
        </w:rPr>
        <w:t>(Producción de CO₂ gaseoso)</w:t>
      </w:r>
    </w:p>
    <w:tbl>
      <w:tblPr>
        <w:tblStyle w:val="Tablaconcuadrcula"/>
        <w:tblW w:w="0" w:type="auto"/>
        <w:tblLook w:val="04A0" w:firstRow="1" w:lastRow="0" w:firstColumn="1" w:lastColumn="0" w:noHBand="0" w:noVBand="1"/>
      </w:tblPr>
      <w:tblGrid>
        <w:gridCol w:w="4414"/>
        <w:gridCol w:w="4414"/>
      </w:tblGrid>
      <w:tr w:rsidR="00DD2BFA" w:rsidRPr="00421403" w14:paraId="54C92CB9" w14:textId="77777777" w:rsidTr="001227E6">
        <w:tc>
          <w:tcPr>
            <w:tcW w:w="4414" w:type="dxa"/>
          </w:tcPr>
          <w:p w14:paraId="1859867E" w14:textId="77777777" w:rsidR="00DD2BFA" w:rsidRPr="00421403" w:rsidRDefault="00DD2BFA" w:rsidP="001227E6">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3D893BD5" w14:textId="77777777" w:rsidR="00DD2BFA" w:rsidRPr="00421403" w:rsidRDefault="00DD2BFA" w:rsidP="001227E6">
            <w:pPr>
              <w:jc w:val="center"/>
              <w:rPr>
                <w:rFonts w:ascii="Times New Roman" w:hAnsi="Times New Roman" w:cs="Times New Roman"/>
                <w:b/>
                <w:bCs/>
                <w:sz w:val="22"/>
                <w:szCs w:val="22"/>
              </w:rPr>
            </w:pPr>
            <w:r w:rsidRPr="00421403">
              <w:rPr>
                <w:rFonts w:ascii="Times New Roman" w:hAnsi="Times New Roman" w:cs="Times New Roman"/>
                <w:b/>
                <w:bCs/>
                <w:sz w:val="22"/>
                <w:szCs w:val="22"/>
              </w:rPr>
              <w:t>Resultado</w:t>
            </w:r>
          </w:p>
        </w:tc>
      </w:tr>
      <w:tr w:rsidR="00DD2BFA" w:rsidRPr="00421403" w14:paraId="0F3FAC6C" w14:textId="77777777" w:rsidTr="001227E6">
        <w:tc>
          <w:tcPr>
            <w:tcW w:w="4414" w:type="dxa"/>
          </w:tcPr>
          <w:p w14:paraId="44C5A6F3" w14:textId="7DE164F8" w:rsidR="00DD2BFA" w:rsidRPr="00421403" w:rsidRDefault="00CC1E35" w:rsidP="001227E6">
            <w:pPr>
              <w:jc w:val="center"/>
              <w:rPr>
                <w:rFonts w:ascii="Times New Roman" w:hAnsi="Times New Roman" w:cs="Times New Roman"/>
                <w:sz w:val="22"/>
                <w:szCs w:val="22"/>
              </w:rPr>
            </w:pPr>
            <w:r w:rsidRPr="00CC1E35">
              <w:rPr>
                <w:rFonts w:ascii="Times New Roman" w:hAnsi="Times New Roman" w:cs="Times New Roman"/>
                <w:sz w:val="22"/>
                <w:szCs w:val="22"/>
              </w:rPr>
              <w:t xml:space="preserve">Masa de </w:t>
            </w:r>
            <w:proofErr w:type="spellStart"/>
            <w:r w:rsidRPr="00CC1E35">
              <w:rPr>
                <w:rFonts w:ascii="Times New Roman" w:hAnsi="Times New Roman" w:cs="Times New Roman"/>
                <w:sz w:val="22"/>
                <w:szCs w:val="22"/>
              </w:rPr>
              <w:t>NaHCO</w:t>
            </w:r>
            <w:proofErr w:type="spellEnd"/>
            <w:r w:rsidRPr="00CC1E35">
              <w:rPr>
                <w:rFonts w:ascii="Times New Roman" w:hAnsi="Times New Roman" w:cs="Times New Roman"/>
                <w:sz w:val="22"/>
                <w:szCs w:val="22"/>
              </w:rPr>
              <w:t>₃ (bicarbonato de sodio)</w:t>
            </w:r>
          </w:p>
        </w:tc>
        <w:tc>
          <w:tcPr>
            <w:tcW w:w="4414" w:type="dxa"/>
          </w:tcPr>
          <w:p w14:paraId="6DA287C6" w14:textId="3BCA544F" w:rsidR="00DD2BFA" w:rsidRPr="00421403" w:rsidRDefault="00CC1E35" w:rsidP="001227E6">
            <w:pPr>
              <w:jc w:val="center"/>
              <w:rPr>
                <w:rFonts w:ascii="Times New Roman" w:hAnsi="Times New Roman" w:cs="Times New Roman"/>
                <w:sz w:val="22"/>
                <w:szCs w:val="22"/>
              </w:rPr>
            </w:pPr>
            <m:oMathPara>
              <m:oMath>
                <m:r>
                  <w:rPr>
                    <w:rFonts w:ascii="Cambria Math" w:hAnsi="Cambria Math" w:cs="Times New Roman"/>
                    <w:sz w:val="22"/>
                    <w:szCs w:val="22"/>
                  </w:rPr>
                  <m:t>1.50 ±0.05 g</m:t>
                </m:r>
              </m:oMath>
            </m:oMathPara>
          </w:p>
        </w:tc>
      </w:tr>
      <w:tr w:rsidR="00DD2BFA" w:rsidRPr="00421403" w14:paraId="1AE39245" w14:textId="77777777" w:rsidTr="001227E6">
        <w:tc>
          <w:tcPr>
            <w:tcW w:w="4414" w:type="dxa"/>
          </w:tcPr>
          <w:p w14:paraId="18C65785" w14:textId="0CF37EDB" w:rsidR="00DD2BFA" w:rsidRPr="00421403" w:rsidRDefault="00CC1E35" w:rsidP="001227E6">
            <w:pPr>
              <w:jc w:val="center"/>
              <w:rPr>
                <w:rFonts w:ascii="Times New Roman" w:hAnsi="Times New Roman" w:cs="Times New Roman"/>
                <w:sz w:val="22"/>
                <w:szCs w:val="22"/>
              </w:rPr>
            </w:pPr>
            <w:r w:rsidRPr="00CC1E35">
              <w:rPr>
                <w:rFonts w:ascii="Times New Roman" w:hAnsi="Times New Roman" w:cs="Times New Roman"/>
                <w:sz w:val="22"/>
                <w:szCs w:val="22"/>
              </w:rPr>
              <w:t>Volumen de vinagre</w:t>
            </w:r>
          </w:p>
        </w:tc>
        <w:tc>
          <w:tcPr>
            <w:tcW w:w="4414" w:type="dxa"/>
          </w:tcPr>
          <w:p w14:paraId="0C184A35" w14:textId="2F4813CC" w:rsidR="00DD2BFA" w:rsidRPr="00421403" w:rsidRDefault="00CC1E35" w:rsidP="001227E6">
            <w:pPr>
              <w:jc w:val="center"/>
              <w:rPr>
                <w:rFonts w:ascii="Times New Roman" w:hAnsi="Times New Roman" w:cs="Times New Roman"/>
                <w:sz w:val="22"/>
                <w:szCs w:val="22"/>
              </w:rPr>
            </w:pPr>
            <m:oMathPara>
              <m:oMath>
                <m:r>
                  <w:rPr>
                    <w:rFonts w:ascii="Cambria Math" w:hAnsi="Cambria Math" w:cs="Times New Roman"/>
                    <w:sz w:val="22"/>
                    <w:szCs w:val="22"/>
                  </w:rPr>
                  <m:t>5.0 ±0.25 mL</m:t>
                </m:r>
              </m:oMath>
            </m:oMathPara>
          </w:p>
        </w:tc>
      </w:tr>
    </w:tbl>
    <w:p w14:paraId="58EC1957" w14:textId="77777777" w:rsidR="00DD2BFA" w:rsidRPr="00421403" w:rsidRDefault="00DD2BFA" w:rsidP="00DD2BFA">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74950375" w14:textId="44FD09B6" w:rsidR="00DD2BFA" w:rsidRPr="00421403" w:rsidRDefault="00DD2BFA" w:rsidP="00DD2BFA">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sidR="00CC4D11">
        <w:rPr>
          <w:rFonts w:ascii="Times New Roman" w:hAnsi="Times New Roman" w:cs="Times New Roman"/>
          <w:b/>
          <w:bCs/>
          <w:sz w:val="22"/>
          <w:szCs w:val="22"/>
        </w:rPr>
        <w:t>8</w:t>
      </w:r>
      <w:proofErr w:type="spellEnd"/>
    </w:p>
    <w:p w14:paraId="13B28C14" w14:textId="64536089" w:rsidR="00DD2BFA" w:rsidRPr="00380078" w:rsidRDefault="00DD2BFA" w:rsidP="00380078">
      <w:pPr>
        <w:jc w:val="center"/>
        <w:rPr>
          <w:rFonts w:ascii="Times New Roman" w:hAnsi="Times New Roman" w:cs="Times New Roman"/>
          <w:b/>
          <w:bCs/>
          <w:sz w:val="22"/>
          <w:szCs w:val="22"/>
        </w:rPr>
      </w:pPr>
      <w:r w:rsidRPr="00421403">
        <w:rPr>
          <w:rFonts w:ascii="Times New Roman" w:hAnsi="Times New Roman" w:cs="Times New Roman"/>
          <w:sz w:val="22"/>
          <w:szCs w:val="22"/>
        </w:rPr>
        <w:t xml:space="preserve">Datos obtenidos del </w:t>
      </w:r>
      <w:r>
        <w:rPr>
          <w:rFonts w:ascii="Times New Roman" w:hAnsi="Times New Roman" w:cs="Times New Roman"/>
          <w:sz w:val="22"/>
          <w:szCs w:val="22"/>
        </w:rPr>
        <w:t>Procedimiento</w:t>
      </w:r>
      <w:r w:rsidRPr="00421403">
        <w:rPr>
          <w:rFonts w:ascii="Times New Roman" w:hAnsi="Times New Roman" w:cs="Times New Roman"/>
          <w:sz w:val="22"/>
          <w:szCs w:val="22"/>
        </w:rPr>
        <w:t xml:space="preserve"> </w:t>
      </w:r>
      <w:r>
        <w:rPr>
          <w:rFonts w:ascii="Times New Roman" w:hAnsi="Times New Roman" w:cs="Times New Roman"/>
          <w:sz w:val="22"/>
          <w:szCs w:val="22"/>
        </w:rPr>
        <w:t>B</w:t>
      </w:r>
      <w:r w:rsidR="00380078">
        <w:rPr>
          <w:rFonts w:ascii="Times New Roman" w:hAnsi="Times New Roman" w:cs="Times New Roman"/>
          <w:sz w:val="22"/>
          <w:szCs w:val="22"/>
        </w:rPr>
        <w:t xml:space="preserve"> </w:t>
      </w:r>
      <w:r w:rsidR="00380078" w:rsidRPr="00380078">
        <w:rPr>
          <w:rFonts w:ascii="Times New Roman" w:hAnsi="Times New Roman" w:cs="Times New Roman"/>
          <w:sz w:val="22"/>
          <w:szCs w:val="22"/>
        </w:rPr>
        <w:t>(Formación de Mg(OH)₂ sólido)</w:t>
      </w:r>
    </w:p>
    <w:tbl>
      <w:tblPr>
        <w:tblStyle w:val="Tablaconcuadrcula"/>
        <w:tblW w:w="0" w:type="auto"/>
        <w:tblLook w:val="04A0" w:firstRow="1" w:lastRow="0" w:firstColumn="1" w:lastColumn="0" w:noHBand="0" w:noVBand="1"/>
      </w:tblPr>
      <w:tblGrid>
        <w:gridCol w:w="4414"/>
        <w:gridCol w:w="4414"/>
      </w:tblGrid>
      <w:tr w:rsidR="00DD2BFA" w:rsidRPr="00421403" w14:paraId="71CB16E6" w14:textId="77777777" w:rsidTr="001227E6">
        <w:tc>
          <w:tcPr>
            <w:tcW w:w="4414" w:type="dxa"/>
          </w:tcPr>
          <w:p w14:paraId="43B49662" w14:textId="77777777" w:rsidR="00DD2BFA" w:rsidRPr="00421403" w:rsidRDefault="00DD2BFA" w:rsidP="001227E6">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01FA1382" w14:textId="77777777" w:rsidR="00DD2BFA" w:rsidRPr="00421403" w:rsidRDefault="00DD2BFA" w:rsidP="001227E6">
            <w:pPr>
              <w:jc w:val="center"/>
              <w:rPr>
                <w:rFonts w:ascii="Times New Roman" w:hAnsi="Times New Roman" w:cs="Times New Roman"/>
                <w:b/>
                <w:bCs/>
                <w:sz w:val="22"/>
                <w:szCs w:val="22"/>
              </w:rPr>
            </w:pPr>
            <w:r w:rsidRPr="00421403">
              <w:rPr>
                <w:rFonts w:ascii="Times New Roman" w:hAnsi="Times New Roman" w:cs="Times New Roman"/>
                <w:b/>
                <w:bCs/>
                <w:sz w:val="22"/>
                <w:szCs w:val="22"/>
              </w:rPr>
              <w:t>Resultado</w:t>
            </w:r>
          </w:p>
        </w:tc>
      </w:tr>
      <w:tr w:rsidR="00DD2BFA" w:rsidRPr="00421403" w14:paraId="43AFA387" w14:textId="77777777" w:rsidTr="001227E6">
        <w:tc>
          <w:tcPr>
            <w:tcW w:w="4414" w:type="dxa"/>
          </w:tcPr>
          <w:p w14:paraId="173A6A00" w14:textId="322C7987" w:rsidR="00DD2BFA" w:rsidRPr="00421403" w:rsidRDefault="00380078" w:rsidP="001227E6">
            <w:pPr>
              <w:jc w:val="center"/>
              <w:rPr>
                <w:rFonts w:ascii="Times New Roman" w:hAnsi="Times New Roman" w:cs="Times New Roman"/>
                <w:sz w:val="22"/>
                <w:szCs w:val="22"/>
              </w:rPr>
            </w:pPr>
            <w:r w:rsidRPr="00380078">
              <w:rPr>
                <w:rFonts w:ascii="Times New Roman" w:hAnsi="Times New Roman" w:cs="Times New Roman"/>
                <w:sz w:val="22"/>
                <w:szCs w:val="22"/>
              </w:rPr>
              <w:t>Volumen de NaOH (ac) en gotas</w:t>
            </w:r>
          </w:p>
        </w:tc>
        <w:tc>
          <w:tcPr>
            <w:tcW w:w="4414" w:type="dxa"/>
          </w:tcPr>
          <w:p w14:paraId="37013088" w14:textId="4188B0E2" w:rsidR="00DD2BFA" w:rsidRPr="00421403" w:rsidRDefault="00380078" w:rsidP="001227E6">
            <w:pPr>
              <w:jc w:val="center"/>
              <w:rPr>
                <w:rFonts w:ascii="Times New Roman" w:hAnsi="Times New Roman" w:cs="Times New Roman"/>
                <w:sz w:val="22"/>
                <w:szCs w:val="22"/>
              </w:rPr>
            </w:pPr>
            <m:oMathPara>
              <m:oMath>
                <m:r>
                  <w:rPr>
                    <w:rFonts w:ascii="Cambria Math" w:hAnsi="Cambria Math" w:cs="Times New Roman"/>
                    <w:sz w:val="22"/>
                    <w:szCs w:val="22"/>
                  </w:rPr>
                  <m:t>20.0 ± 0.5 gotas</m:t>
                </m:r>
              </m:oMath>
            </m:oMathPara>
          </w:p>
        </w:tc>
      </w:tr>
      <w:tr w:rsidR="00DD2BFA" w:rsidRPr="00421403" w14:paraId="2B9D86F2" w14:textId="77777777" w:rsidTr="001227E6">
        <w:tc>
          <w:tcPr>
            <w:tcW w:w="4414" w:type="dxa"/>
          </w:tcPr>
          <w:p w14:paraId="44214EE1" w14:textId="7B4BD0E9" w:rsidR="00DD2BFA" w:rsidRPr="00421403" w:rsidRDefault="00380078" w:rsidP="001227E6">
            <w:pPr>
              <w:jc w:val="center"/>
              <w:rPr>
                <w:rFonts w:ascii="Times New Roman" w:hAnsi="Times New Roman" w:cs="Times New Roman"/>
                <w:sz w:val="22"/>
                <w:szCs w:val="22"/>
              </w:rPr>
            </w:pPr>
            <w:r w:rsidRPr="00380078">
              <w:rPr>
                <w:rFonts w:ascii="Times New Roman" w:hAnsi="Times New Roman" w:cs="Times New Roman"/>
                <w:sz w:val="22"/>
                <w:szCs w:val="22"/>
              </w:rPr>
              <w:t>Volumen de MgCl₂ (ac) en gotas</w:t>
            </w:r>
          </w:p>
        </w:tc>
        <w:tc>
          <w:tcPr>
            <w:tcW w:w="4414" w:type="dxa"/>
          </w:tcPr>
          <w:p w14:paraId="4CDBE99A" w14:textId="5FD0ECBA" w:rsidR="00DD2BFA" w:rsidRPr="00421403" w:rsidRDefault="00380078" w:rsidP="001227E6">
            <w:pPr>
              <w:jc w:val="center"/>
              <w:rPr>
                <w:rFonts w:ascii="Times New Roman" w:hAnsi="Times New Roman" w:cs="Times New Roman"/>
                <w:sz w:val="22"/>
                <w:szCs w:val="22"/>
              </w:rPr>
            </w:pPr>
            <m:oMathPara>
              <m:oMath>
                <m:r>
                  <w:rPr>
                    <w:rFonts w:ascii="Cambria Math" w:hAnsi="Cambria Math" w:cs="Times New Roman"/>
                    <w:sz w:val="22"/>
                    <w:szCs w:val="22"/>
                  </w:rPr>
                  <m:t>20.0 ± 0.5 gotas</m:t>
                </m:r>
              </m:oMath>
            </m:oMathPara>
          </w:p>
        </w:tc>
      </w:tr>
    </w:tbl>
    <w:p w14:paraId="554ECF20" w14:textId="77777777" w:rsidR="00DD2BFA" w:rsidRDefault="00DD2BFA" w:rsidP="00DD2BFA">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4B6CD6F7" w14:textId="1C069B54" w:rsidR="00DD2BFA" w:rsidRPr="00380078" w:rsidRDefault="00380078" w:rsidP="00380078">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sidR="00CC4D11">
        <w:rPr>
          <w:rFonts w:ascii="Times New Roman" w:hAnsi="Times New Roman" w:cs="Times New Roman"/>
          <w:b/>
          <w:bCs/>
          <w:sz w:val="22"/>
          <w:szCs w:val="22"/>
        </w:rPr>
        <w:t>9</w:t>
      </w:r>
      <w:proofErr w:type="spellEnd"/>
    </w:p>
    <w:p w14:paraId="336AE303" w14:textId="461EFC04" w:rsidR="00380078" w:rsidRPr="00380078" w:rsidRDefault="00380078" w:rsidP="00380078">
      <w:pPr>
        <w:jc w:val="center"/>
        <w:rPr>
          <w:rFonts w:ascii="Times New Roman" w:hAnsi="Times New Roman" w:cs="Times New Roman"/>
          <w:b/>
          <w:bCs/>
          <w:sz w:val="22"/>
          <w:szCs w:val="22"/>
        </w:rPr>
      </w:pPr>
      <w:r w:rsidRPr="00421403">
        <w:rPr>
          <w:rFonts w:ascii="Times New Roman" w:hAnsi="Times New Roman" w:cs="Times New Roman"/>
          <w:sz w:val="22"/>
          <w:szCs w:val="22"/>
        </w:rPr>
        <w:t xml:space="preserve">Datos obtenidos del </w:t>
      </w:r>
      <w:r>
        <w:rPr>
          <w:rFonts w:ascii="Times New Roman" w:hAnsi="Times New Roman" w:cs="Times New Roman"/>
          <w:sz w:val="22"/>
          <w:szCs w:val="22"/>
        </w:rPr>
        <w:t>Procedimiento</w:t>
      </w:r>
      <w:r w:rsidRPr="00421403">
        <w:rPr>
          <w:rFonts w:ascii="Times New Roman" w:hAnsi="Times New Roman" w:cs="Times New Roman"/>
          <w:sz w:val="22"/>
          <w:szCs w:val="22"/>
        </w:rPr>
        <w:t xml:space="preserve"> </w:t>
      </w:r>
      <w:r>
        <w:rPr>
          <w:rFonts w:ascii="Times New Roman" w:hAnsi="Times New Roman" w:cs="Times New Roman"/>
          <w:sz w:val="22"/>
          <w:szCs w:val="22"/>
        </w:rPr>
        <w:t xml:space="preserve">C </w:t>
      </w:r>
      <w:r w:rsidRPr="00380078">
        <w:rPr>
          <w:rFonts w:ascii="Times New Roman" w:hAnsi="Times New Roman" w:cs="Times New Roman"/>
          <w:sz w:val="22"/>
          <w:szCs w:val="22"/>
        </w:rPr>
        <w:t>(Producción de H₂O líquida)</w:t>
      </w:r>
    </w:p>
    <w:tbl>
      <w:tblPr>
        <w:tblStyle w:val="Tablaconcuadrcula"/>
        <w:tblW w:w="0" w:type="auto"/>
        <w:tblLook w:val="04A0" w:firstRow="1" w:lastRow="0" w:firstColumn="1" w:lastColumn="0" w:noHBand="0" w:noVBand="1"/>
      </w:tblPr>
      <w:tblGrid>
        <w:gridCol w:w="4414"/>
        <w:gridCol w:w="4414"/>
      </w:tblGrid>
      <w:tr w:rsidR="00380078" w:rsidRPr="00421403" w14:paraId="76C8F4B7" w14:textId="77777777" w:rsidTr="00BE01AE">
        <w:tc>
          <w:tcPr>
            <w:tcW w:w="4414" w:type="dxa"/>
          </w:tcPr>
          <w:p w14:paraId="2693B4DF" w14:textId="77777777" w:rsidR="00380078" w:rsidRPr="00421403" w:rsidRDefault="00380078" w:rsidP="00BE01AE">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0B8E8D21" w14:textId="77777777" w:rsidR="00380078" w:rsidRPr="00421403" w:rsidRDefault="00380078" w:rsidP="00BE01AE">
            <w:pPr>
              <w:jc w:val="center"/>
              <w:rPr>
                <w:rFonts w:ascii="Times New Roman" w:hAnsi="Times New Roman" w:cs="Times New Roman"/>
                <w:b/>
                <w:bCs/>
                <w:sz w:val="22"/>
                <w:szCs w:val="22"/>
              </w:rPr>
            </w:pPr>
            <w:r w:rsidRPr="00421403">
              <w:rPr>
                <w:rFonts w:ascii="Times New Roman" w:hAnsi="Times New Roman" w:cs="Times New Roman"/>
                <w:b/>
                <w:bCs/>
                <w:sz w:val="22"/>
                <w:szCs w:val="22"/>
              </w:rPr>
              <w:t>Resultado</w:t>
            </w:r>
          </w:p>
        </w:tc>
      </w:tr>
      <w:tr w:rsidR="00380078" w:rsidRPr="00421403" w14:paraId="59877804" w14:textId="77777777" w:rsidTr="00BE01AE">
        <w:tc>
          <w:tcPr>
            <w:tcW w:w="4414" w:type="dxa"/>
          </w:tcPr>
          <w:p w14:paraId="1661067F" w14:textId="56A4C148" w:rsidR="00380078" w:rsidRPr="00421403" w:rsidRDefault="00380078" w:rsidP="00BE01AE">
            <w:pPr>
              <w:jc w:val="center"/>
              <w:rPr>
                <w:rFonts w:ascii="Times New Roman" w:hAnsi="Times New Roman" w:cs="Times New Roman"/>
                <w:sz w:val="22"/>
                <w:szCs w:val="22"/>
              </w:rPr>
            </w:pPr>
            <w:r w:rsidRPr="00380078">
              <w:rPr>
                <w:rFonts w:ascii="Times New Roman" w:hAnsi="Times New Roman" w:cs="Times New Roman"/>
                <w:sz w:val="22"/>
                <w:szCs w:val="22"/>
              </w:rPr>
              <w:t>Volumen de NaOH (ac) en gotas</w:t>
            </w:r>
          </w:p>
        </w:tc>
        <w:tc>
          <w:tcPr>
            <w:tcW w:w="4414" w:type="dxa"/>
          </w:tcPr>
          <w:p w14:paraId="2342ECE9" w14:textId="77777777" w:rsidR="00380078" w:rsidRPr="00421403" w:rsidRDefault="00380078" w:rsidP="00BE01AE">
            <w:pPr>
              <w:jc w:val="center"/>
              <w:rPr>
                <w:rFonts w:ascii="Times New Roman" w:hAnsi="Times New Roman" w:cs="Times New Roman"/>
                <w:sz w:val="22"/>
                <w:szCs w:val="22"/>
              </w:rPr>
            </w:pPr>
            <m:oMathPara>
              <m:oMath>
                <m:r>
                  <w:rPr>
                    <w:rFonts w:ascii="Cambria Math" w:hAnsi="Cambria Math" w:cs="Times New Roman"/>
                    <w:sz w:val="22"/>
                    <w:szCs w:val="22"/>
                  </w:rPr>
                  <m:t>20.0 ± 0.5 gotas</m:t>
                </m:r>
              </m:oMath>
            </m:oMathPara>
          </w:p>
        </w:tc>
      </w:tr>
      <w:tr w:rsidR="00380078" w:rsidRPr="00421403" w14:paraId="33B8371C" w14:textId="77777777" w:rsidTr="00BE01AE">
        <w:tc>
          <w:tcPr>
            <w:tcW w:w="4414" w:type="dxa"/>
          </w:tcPr>
          <w:p w14:paraId="3D141555" w14:textId="0E9787CB" w:rsidR="00380078" w:rsidRPr="00421403" w:rsidRDefault="00380078" w:rsidP="00BE01AE">
            <w:pPr>
              <w:jc w:val="center"/>
              <w:rPr>
                <w:rFonts w:ascii="Times New Roman" w:hAnsi="Times New Roman" w:cs="Times New Roman"/>
                <w:sz w:val="22"/>
                <w:szCs w:val="22"/>
              </w:rPr>
            </w:pPr>
            <w:r w:rsidRPr="00380078">
              <w:rPr>
                <w:rFonts w:ascii="Times New Roman" w:hAnsi="Times New Roman" w:cs="Times New Roman"/>
                <w:sz w:val="22"/>
                <w:szCs w:val="22"/>
              </w:rPr>
              <w:t>Volumen de HCl (ac) en gotas</w:t>
            </w:r>
          </w:p>
        </w:tc>
        <w:tc>
          <w:tcPr>
            <w:tcW w:w="4414" w:type="dxa"/>
          </w:tcPr>
          <w:p w14:paraId="46833C97" w14:textId="77777777" w:rsidR="00380078" w:rsidRPr="00421403" w:rsidRDefault="00380078" w:rsidP="00BE01AE">
            <w:pPr>
              <w:jc w:val="center"/>
              <w:rPr>
                <w:rFonts w:ascii="Times New Roman" w:hAnsi="Times New Roman" w:cs="Times New Roman"/>
                <w:sz w:val="22"/>
                <w:szCs w:val="22"/>
              </w:rPr>
            </w:pPr>
            <m:oMathPara>
              <m:oMath>
                <m:r>
                  <w:rPr>
                    <w:rFonts w:ascii="Cambria Math" w:hAnsi="Cambria Math" w:cs="Times New Roman"/>
                    <w:sz w:val="22"/>
                    <w:szCs w:val="22"/>
                  </w:rPr>
                  <m:t>20.0 ± 0.5 gotas</m:t>
                </m:r>
              </m:oMath>
            </m:oMathPara>
          </w:p>
        </w:tc>
      </w:tr>
    </w:tbl>
    <w:p w14:paraId="3D27073C" w14:textId="77777777" w:rsidR="00380078" w:rsidRDefault="00380078" w:rsidP="00380078">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297FA17E" w14:textId="77777777" w:rsidR="00DD2BFA" w:rsidRDefault="00DD2BFA" w:rsidP="00DD2BFA">
      <w:pPr>
        <w:jc w:val="both"/>
        <w:rPr>
          <w:rFonts w:ascii="Times New Roman" w:hAnsi="Times New Roman" w:cs="Times New Roman"/>
          <w:sz w:val="18"/>
          <w:szCs w:val="18"/>
        </w:rPr>
      </w:pPr>
    </w:p>
    <w:p w14:paraId="2063177F" w14:textId="77777777" w:rsidR="00DD2BFA" w:rsidRDefault="00DD2BFA" w:rsidP="00DD2BFA">
      <w:pPr>
        <w:jc w:val="both"/>
        <w:rPr>
          <w:rFonts w:ascii="Times New Roman" w:hAnsi="Times New Roman" w:cs="Times New Roman"/>
          <w:sz w:val="18"/>
          <w:szCs w:val="18"/>
        </w:rPr>
      </w:pPr>
    </w:p>
    <w:p w14:paraId="6B9FC6AB" w14:textId="77777777" w:rsidR="00CC1E35" w:rsidRDefault="00CC1E35" w:rsidP="00DD2BFA">
      <w:pPr>
        <w:jc w:val="both"/>
        <w:rPr>
          <w:rFonts w:ascii="Times New Roman" w:hAnsi="Times New Roman" w:cs="Times New Roman"/>
          <w:sz w:val="18"/>
          <w:szCs w:val="18"/>
        </w:rPr>
      </w:pPr>
    </w:p>
    <w:p w14:paraId="148929DF" w14:textId="77777777" w:rsidR="00DD2BFA" w:rsidRPr="00E652F3" w:rsidRDefault="00DD2BFA" w:rsidP="00DD2BFA">
      <w:pPr>
        <w:jc w:val="both"/>
        <w:rPr>
          <w:rFonts w:ascii="Times New Roman" w:hAnsi="Times New Roman" w:cs="Times New Roman"/>
          <w:sz w:val="18"/>
          <w:szCs w:val="18"/>
        </w:rPr>
      </w:pPr>
    </w:p>
    <w:p w14:paraId="6D181578" w14:textId="77777777" w:rsidR="00DD2BFA" w:rsidRPr="00421403" w:rsidRDefault="00DD2BFA" w:rsidP="00DD2BFA">
      <w:pPr>
        <w:pStyle w:val="Ttulo2"/>
        <w:rPr>
          <w:rFonts w:ascii="Times New Roman" w:hAnsi="Times New Roman" w:cs="Times New Roman"/>
          <w:color w:val="auto"/>
          <w:sz w:val="28"/>
          <w:szCs w:val="28"/>
          <w:u w:val="single"/>
        </w:rPr>
      </w:pPr>
      <w:bookmarkStart w:id="13" w:name="_Toc193706511"/>
      <w:proofErr w:type="spellStart"/>
      <w:r w:rsidRPr="00421403">
        <w:rPr>
          <w:rFonts w:ascii="Times New Roman" w:hAnsi="Times New Roman" w:cs="Times New Roman"/>
          <w:color w:val="auto"/>
          <w:sz w:val="28"/>
          <w:szCs w:val="28"/>
          <w:u w:val="single"/>
        </w:rPr>
        <w:lastRenderedPageBreak/>
        <w:t>VI.III</w:t>
      </w:r>
      <w:proofErr w:type="spellEnd"/>
      <w:r w:rsidRPr="00421403">
        <w:rPr>
          <w:rFonts w:ascii="Times New Roman" w:hAnsi="Times New Roman" w:cs="Times New Roman"/>
          <w:color w:val="auto"/>
          <w:sz w:val="28"/>
          <w:szCs w:val="28"/>
          <w:u w:val="single"/>
        </w:rPr>
        <w:t xml:space="preserve"> DATOS CALCULADOS</w:t>
      </w:r>
      <w:bookmarkEnd w:id="13"/>
    </w:p>
    <w:p w14:paraId="4FFC850B" w14:textId="77777777" w:rsidR="00DD2BFA" w:rsidRPr="00FD701F" w:rsidRDefault="00DD2BFA" w:rsidP="00DD2BFA">
      <w:pPr>
        <w:rPr>
          <w:rFonts w:ascii="Times New Roman" w:hAnsi="Times New Roman" w:cs="Times New Roman"/>
          <w:b/>
          <w:bCs/>
          <w:sz w:val="32"/>
          <w:szCs w:val="32"/>
        </w:rPr>
      </w:pPr>
      <w:r w:rsidRPr="00FD701F">
        <w:rPr>
          <w:rFonts w:ascii="Times New Roman" w:hAnsi="Times New Roman" w:cs="Times New Roman"/>
          <w:b/>
          <w:bCs/>
          <w:sz w:val="32"/>
          <w:szCs w:val="32"/>
        </w:rPr>
        <w:t>N/A</w:t>
      </w:r>
    </w:p>
    <w:p w14:paraId="463AFEDC" w14:textId="77777777" w:rsidR="00BE7F4E" w:rsidRPr="00BE7F4E" w:rsidRDefault="00BE7F4E" w:rsidP="00BE7F4E"/>
    <w:p w14:paraId="0DF6E573" w14:textId="77777777" w:rsidR="00DD2BFA" w:rsidRDefault="00DD2BFA" w:rsidP="00DD2BFA">
      <w:pPr>
        <w:pStyle w:val="Ttulo2"/>
        <w:rPr>
          <w:rFonts w:ascii="Times New Roman" w:hAnsi="Times New Roman" w:cs="Times New Roman"/>
          <w:color w:val="auto"/>
          <w:sz w:val="28"/>
          <w:szCs w:val="28"/>
          <w:u w:val="single"/>
        </w:rPr>
      </w:pPr>
      <w:bookmarkStart w:id="14" w:name="_Toc193706512"/>
      <w:proofErr w:type="spellStart"/>
      <w:r w:rsidRPr="00421403">
        <w:rPr>
          <w:rFonts w:ascii="Times New Roman" w:hAnsi="Times New Roman" w:cs="Times New Roman"/>
          <w:color w:val="auto"/>
          <w:sz w:val="28"/>
          <w:szCs w:val="28"/>
          <w:u w:val="single"/>
        </w:rPr>
        <w:t>VI.IV</w:t>
      </w:r>
      <w:proofErr w:type="spellEnd"/>
      <w:r w:rsidRPr="00421403">
        <w:rPr>
          <w:rFonts w:ascii="Times New Roman" w:hAnsi="Times New Roman" w:cs="Times New Roman"/>
          <w:color w:val="auto"/>
          <w:sz w:val="28"/>
          <w:szCs w:val="28"/>
          <w:u w:val="single"/>
        </w:rPr>
        <w:t xml:space="preserve"> MUESTRA DE CALCULO</w:t>
      </w:r>
      <w:bookmarkEnd w:id="14"/>
    </w:p>
    <w:p w14:paraId="0F510F91" w14:textId="159A95E9" w:rsidR="00CC4D11" w:rsidRPr="00380078" w:rsidRDefault="00CC4D11" w:rsidP="00CC4D11">
      <w:pPr>
        <w:jc w:val="center"/>
        <w:rPr>
          <w:rFonts w:ascii="Times New Roman" w:hAnsi="Times New Roman" w:cs="Times New Roman"/>
          <w:b/>
          <w:bCs/>
          <w:sz w:val="22"/>
          <w:szCs w:val="22"/>
        </w:rPr>
      </w:pPr>
      <w:r w:rsidRPr="00421403">
        <w:rPr>
          <w:rFonts w:ascii="Times New Roman" w:hAnsi="Times New Roman" w:cs="Times New Roman"/>
          <w:b/>
          <w:bCs/>
          <w:sz w:val="22"/>
          <w:szCs w:val="22"/>
        </w:rPr>
        <w:t xml:space="preserve">Tabla </w:t>
      </w:r>
      <w:proofErr w:type="spellStart"/>
      <w:r w:rsidRPr="00421403">
        <w:rPr>
          <w:rFonts w:ascii="Times New Roman" w:hAnsi="Times New Roman" w:cs="Times New Roman"/>
          <w:b/>
          <w:bCs/>
          <w:sz w:val="22"/>
          <w:szCs w:val="22"/>
        </w:rPr>
        <w:t>No.</w:t>
      </w:r>
      <w:r>
        <w:rPr>
          <w:rFonts w:ascii="Times New Roman" w:hAnsi="Times New Roman" w:cs="Times New Roman"/>
          <w:b/>
          <w:bCs/>
          <w:sz w:val="22"/>
          <w:szCs w:val="22"/>
        </w:rPr>
        <w:t>10</w:t>
      </w:r>
      <w:proofErr w:type="spellEnd"/>
    </w:p>
    <w:p w14:paraId="3D695C55" w14:textId="1BF7D2D5" w:rsidR="00CC4D11" w:rsidRPr="00CC4D11" w:rsidRDefault="00CC4D11" w:rsidP="00CC4D11">
      <w:pPr>
        <w:jc w:val="center"/>
        <w:rPr>
          <w:rFonts w:ascii="Times New Roman" w:hAnsi="Times New Roman" w:cs="Times New Roman"/>
          <w:b/>
          <w:bCs/>
          <w:sz w:val="22"/>
          <w:szCs w:val="22"/>
        </w:rPr>
      </w:pPr>
      <w:r>
        <w:rPr>
          <w:rFonts w:ascii="Times New Roman" w:hAnsi="Times New Roman" w:cs="Times New Roman"/>
          <w:sz w:val="22"/>
          <w:szCs w:val="22"/>
        </w:rPr>
        <w:t>Muestra de cálculos</w:t>
      </w:r>
    </w:p>
    <w:tbl>
      <w:tblPr>
        <w:tblStyle w:val="Tablaconcuadrcula"/>
        <w:tblW w:w="9209" w:type="dxa"/>
        <w:tblLook w:val="04A0" w:firstRow="1" w:lastRow="0" w:firstColumn="1" w:lastColumn="0" w:noHBand="0" w:noVBand="1"/>
      </w:tblPr>
      <w:tblGrid>
        <w:gridCol w:w="1231"/>
        <w:gridCol w:w="2243"/>
        <w:gridCol w:w="1585"/>
        <w:gridCol w:w="4150"/>
      </w:tblGrid>
      <w:tr w:rsidR="00DD2BFA" w:rsidRPr="00421403" w14:paraId="73CC6953" w14:textId="77777777" w:rsidTr="001227E6">
        <w:tc>
          <w:tcPr>
            <w:tcW w:w="1231" w:type="dxa"/>
          </w:tcPr>
          <w:p w14:paraId="53CD2F17" w14:textId="77777777" w:rsidR="00DD2BFA" w:rsidRPr="00421403" w:rsidRDefault="00DD2BFA" w:rsidP="001227E6">
            <w:pPr>
              <w:jc w:val="center"/>
              <w:rPr>
                <w:rFonts w:ascii="Times New Roman" w:hAnsi="Times New Roman" w:cs="Times New Roman"/>
                <w:b/>
                <w:bCs/>
                <w:sz w:val="22"/>
                <w:szCs w:val="22"/>
              </w:rPr>
            </w:pPr>
            <w:r w:rsidRPr="00421403">
              <w:rPr>
                <w:rFonts w:ascii="Times New Roman" w:hAnsi="Times New Roman" w:cs="Times New Roman"/>
                <w:b/>
                <w:bCs/>
                <w:sz w:val="22"/>
                <w:szCs w:val="22"/>
              </w:rPr>
              <w:t>Cálculos</w:t>
            </w:r>
          </w:p>
        </w:tc>
        <w:tc>
          <w:tcPr>
            <w:tcW w:w="2243" w:type="dxa"/>
          </w:tcPr>
          <w:p w14:paraId="019455AF" w14:textId="77777777" w:rsidR="00DD2BFA" w:rsidRPr="00421403" w:rsidRDefault="00DD2BFA" w:rsidP="001227E6">
            <w:pPr>
              <w:jc w:val="center"/>
              <w:rPr>
                <w:rFonts w:ascii="Times New Roman" w:hAnsi="Times New Roman" w:cs="Times New Roman"/>
                <w:b/>
                <w:bCs/>
                <w:sz w:val="22"/>
                <w:szCs w:val="22"/>
              </w:rPr>
            </w:pPr>
            <w:r w:rsidRPr="00421403">
              <w:rPr>
                <w:rFonts w:ascii="Times New Roman" w:hAnsi="Times New Roman" w:cs="Times New Roman"/>
                <w:b/>
                <w:bCs/>
                <w:sz w:val="22"/>
                <w:szCs w:val="22"/>
              </w:rPr>
              <w:t>Formula</w:t>
            </w:r>
          </w:p>
        </w:tc>
        <w:tc>
          <w:tcPr>
            <w:tcW w:w="1585" w:type="dxa"/>
          </w:tcPr>
          <w:p w14:paraId="32A7C343" w14:textId="77777777" w:rsidR="00DD2BFA" w:rsidRPr="00421403" w:rsidRDefault="00DD2BFA" w:rsidP="001227E6">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 de variables</w:t>
            </w:r>
          </w:p>
        </w:tc>
        <w:tc>
          <w:tcPr>
            <w:tcW w:w="4150" w:type="dxa"/>
          </w:tcPr>
          <w:p w14:paraId="68FAAD04" w14:textId="77777777" w:rsidR="00DD2BFA" w:rsidRPr="00421403" w:rsidRDefault="00DD2BFA" w:rsidP="001227E6">
            <w:pPr>
              <w:jc w:val="center"/>
              <w:rPr>
                <w:rFonts w:ascii="Times New Roman" w:hAnsi="Times New Roman" w:cs="Times New Roman"/>
                <w:b/>
                <w:bCs/>
                <w:sz w:val="22"/>
                <w:szCs w:val="22"/>
              </w:rPr>
            </w:pPr>
            <w:r w:rsidRPr="00421403">
              <w:rPr>
                <w:rFonts w:ascii="Times New Roman" w:hAnsi="Times New Roman" w:cs="Times New Roman"/>
                <w:b/>
                <w:bCs/>
                <w:sz w:val="22"/>
                <w:szCs w:val="22"/>
              </w:rPr>
              <w:t>Ejemplo Numérico</w:t>
            </w:r>
          </w:p>
        </w:tc>
      </w:tr>
      <w:tr w:rsidR="00DD2BFA" w:rsidRPr="00421403" w14:paraId="4C07926B" w14:textId="77777777" w:rsidTr="001227E6">
        <w:tc>
          <w:tcPr>
            <w:tcW w:w="1231" w:type="dxa"/>
          </w:tcPr>
          <w:p w14:paraId="03F188D8" w14:textId="2905D903" w:rsidR="00DD2BFA" w:rsidRPr="003258D0" w:rsidRDefault="0070706F" w:rsidP="001227E6">
            <w:pPr>
              <w:rPr>
                <w:rFonts w:ascii="Times New Roman" w:hAnsi="Times New Roman" w:cs="Times New Roman"/>
                <w:sz w:val="22"/>
                <w:szCs w:val="22"/>
              </w:rPr>
            </w:pPr>
            <w:r w:rsidRPr="0070706F">
              <w:rPr>
                <w:rFonts w:ascii="Times New Roman" w:hAnsi="Times New Roman" w:cs="Times New Roman"/>
                <w:sz w:val="22"/>
                <w:szCs w:val="22"/>
              </w:rPr>
              <w:t>Incerteza en el número de gotas</w:t>
            </w:r>
          </w:p>
        </w:tc>
        <w:tc>
          <w:tcPr>
            <w:tcW w:w="2243" w:type="dxa"/>
          </w:tcPr>
          <w:p w14:paraId="641B8B53" w14:textId="66E9F913" w:rsidR="00DD2BFA" w:rsidRPr="0070706F" w:rsidRDefault="0070706F" w:rsidP="001227E6">
            <w:pPr>
              <w:rPr>
                <w:rFonts w:ascii="Times New Roman" w:hAnsi="Times New Roman" w:cs="Times New Roman"/>
                <w:sz w:val="22"/>
                <w:szCs w:val="22"/>
              </w:rPr>
            </w:pPr>
            <m:oMathPara>
              <m:oMath>
                <m:r>
                  <m:rPr>
                    <m:sty m:val="p"/>
                  </m:rPr>
                  <w:rPr>
                    <w:rFonts w:ascii="Cambria Math" w:hAnsi="Cambria Math" w:cs="Times New Roman"/>
                    <w:sz w:val="22"/>
                    <w:szCs w:val="22"/>
                  </w:rPr>
                  <m:t>Δn=valor absoluto</m:t>
                </m:r>
              </m:oMath>
            </m:oMathPara>
          </w:p>
        </w:tc>
        <w:tc>
          <w:tcPr>
            <w:tcW w:w="1585" w:type="dxa"/>
          </w:tcPr>
          <w:p w14:paraId="0FBCEC96" w14:textId="50367116" w:rsidR="00DD2BFA" w:rsidRPr="0070706F" w:rsidRDefault="00DD2BFA" w:rsidP="001227E6">
            <w:pPr>
              <w:rPr>
                <w:rFonts w:ascii="Times New Roman" w:hAnsi="Times New Roman" w:cs="Times New Roman"/>
                <w:iCs/>
                <w:sz w:val="22"/>
                <w:szCs w:val="22"/>
              </w:rPr>
            </w:pPr>
            <w:r w:rsidRPr="0070706F">
              <w:rPr>
                <w:rFonts w:ascii="Times New Roman" w:hAnsi="Times New Roman" w:cs="Times New Roman"/>
                <w:iCs/>
                <w:sz w:val="22"/>
                <w:szCs w:val="22"/>
              </w:rPr>
              <w:t xml:space="preserve">- </w:t>
            </w:r>
            <m:oMath>
              <m:r>
                <m:rPr>
                  <m:sty m:val="p"/>
                </m:rPr>
                <w:rPr>
                  <w:rFonts w:ascii="Cambria Math" w:hAnsi="Cambria Math" w:cs="Times New Roman"/>
                  <w:sz w:val="22"/>
                  <w:szCs w:val="22"/>
                </w:rPr>
                <m:t xml:space="preserve">Δn: </m:t>
              </m:r>
            </m:oMath>
            <w:r w:rsidR="0070706F" w:rsidRPr="0070706F">
              <w:rPr>
                <w:rFonts w:ascii="Cambria Math" w:hAnsi="Cambria Math" w:cs="Times New Roman"/>
                <w:iCs/>
                <w:sz w:val="22"/>
                <w:szCs w:val="22"/>
              </w:rPr>
              <w:t>error en el conteo de gotas (ej: ±0.5 gotas).</w:t>
            </w:r>
          </w:p>
        </w:tc>
        <w:tc>
          <w:tcPr>
            <w:tcW w:w="4150" w:type="dxa"/>
          </w:tcPr>
          <w:p w14:paraId="5DCCEC84" w14:textId="3839BA96" w:rsidR="00DD2BFA" w:rsidRPr="003258D0" w:rsidRDefault="00DD2BFA" w:rsidP="001227E6">
            <w:pPr>
              <w:rPr>
                <w:rFonts w:ascii="Times New Roman" w:hAnsi="Times New Roman" w:cs="Times New Roman"/>
                <w:sz w:val="22"/>
                <w:szCs w:val="22"/>
              </w:rPr>
            </w:pPr>
            <w:r w:rsidRPr="003258D0">
              <w:rPr>
                <w:rFonts w:ascii="Times New Roman" w:hAnsi="Times New Roman" w:cs="Times New Roman"/>
                <w:b/>
                <w:bCs/>
                <w:sz w:val="22"/>
                <w:szCs w:val="22"/>
              </w:rPr>
              <w:t>Datos originales</w:t>
            </w:r>
            <w:r w:rsidRPr="003258D0">
              <w:rPr>
                <w:rFonts w:ascii="Times New Roman" w:hAnsi="Times New Roman" w:cs="Times New Roman"/>
                <w:sz w:val="22"/>
                <w:szCs w:val="22"/>
              </w:rPr>
              <w:t xml:space="preserve">: </w:t>
            </w:r>
            <w:r w:rsidR="0070706F" w:rsidRPr="0070706F">
              <w:rPr>
                <w:rFonts w:ascii="Cambria Math" w:hAnsi="Cambria Math" w:cs="Times New Roman"/>
                <w:i/>
                <w:sz w:val="22"/>
                <w:szCs w:val="22"/>
              </w:rPr>
              <w:br/>
            </w:r>
            <m:oMathPara>
              <m:oMath>
                <m:r>
                  <w:rPr>
                    <w:rFonts w:ascii="Cambria Math" w:hAnsi="Cambria Math" w:cs="Times New Roman"/>
                    <w:sz w:val="22"/>
                    <w:szCs w:val="22"/>
                  </w:rPr>
                  <m:t>n=20.0±0.5 gotas</m:t>
                </m:r>
              </m:oMath>
            </m:oMathPara>
          </w:p>
          <w:p w14:paraId="031EB4B7" w14:textId="6BCC0548" w:rsidR="00DD2BFA" w:rsidRPr="003258D0" w:rsidRDefault="0070706F" w:rsidP="001227E6">
            <w:pPr>
              <w:rPr>
                <w:rFonts w:ascii="Times New Roman" w:hAnsi="Times New Roman" w:cs="Times New Roman"/>
                <w:sz w:val="22"/>
                <w:szCs w:val="22"/>
              </w:rPr>
            </w:pPr>
            <w:r w:rsidRPr="0070706F">
              <w:rPr>
                <w:rFonts w:ascii="Times New Roman" w:hAnsi="Times New Roman" w:cs="Times New Roman"/>
                <w:b/>
                <w:bCs/>
                <w:sz w:val="22"/>
                <w:szCs w:val="22"/>
              </w:rPr>
              <w:t xml:space="preserve">Interpretación: </w:t>
            </w:r>
            <w:r w:rsidRPr="0070706F">
              <w:rPr>
                <w:rFonts w:ascii="Times New Roman" w:hAnsi="Times New Roman" w:cs="Times New Roman"/>
                <w:sz w:val="22"/>
                <w:szCs w:val="22"/>
              </w:rPr>
              <w:t>La incerteza de ±</w:t>
            </w:r>
            <w:r>
              <w:rPr>
                <w:rFonts w:ascii="Times New Roman" w:hAnsi="Times New Roman" w:cs="Times New Roman"/>
                <w:sz w:val="22"/>
                <w:szCs w:val="22"/>
              </w:rPr>
              <w:t xml:space="preserve"> </w:t>
            </w:r>
            <w:r w:rsidRPr="0070706F">
              <w:rPr>
                <w:rFonts w:ascii="Times New Roman" w:hAnsi="Times New Roman" w:cs="Times New Roman"/>
                <w:sz w:val="22"/>
                <w:szCs w:val="22"/>
              </w:rPr>
              <w:t>0.5 gotas ya está reportada directamente en la medición, sin necesidad de cálculos adicionales.</w:t>
            </w:r>
          </w:p>
        </w:tc>
      </w:tr>
    </w:tbl>
    <w:p w14:paraId="5988E6B8" w14:textId="77777777" w:rsidR="00DD2BFA" w:rsidRPr="00421403" w:rsidRDefault="00DD2BFA" w:rsidP="00DD2BFA">
      <w:pPr>
        <w:rPr>
          <w:rFonts w:ascii="Times New Roman" w:hAnsi="Times New Roman" w:cs="Times New Roman"/>
          <w:sz w:val="22"/>
          <w:szCs w:val="22"/>
        </w:rPr>
      </w:pPr>
    </w:p>
    <w:p w14:paraId="7407F523" w14:textId="77777777" w:rsidR="00DD2BFA" w:rsidRPr="004C65E5" w:rsidRDefault="00DD2BFA" w:rsidP="00DD2BFA">
      <w:pPr>
        <w:pStyle w:val="Ttulo2"/>
        <w:rPr>
          <w:rFonts w:ascii="Times New Roman" w:hAnsi="Times New Roman" w:cs="Times New Roman"/>
          <w:color w:val="auto"/>
          <w:sz w:val="28"/>
          <w:szCs w:val="28"/>
          <w:u w:val="single"/>
        </w:rPr>
      </w:pPr>
      <w:bookmarkStart w:id="15" w:name="_Toc193706513"/>
      <w:proofErr w:type="spellStart"/>
      <w:r w:rsidRPr="00421403">
        <w:rPr>
          <w:rFonts w:ascii="Times New Roman" w:hAnsi="Times New Roman" w:cs="Times New Roman"/>
          <w:color w:val="auto"/>
          <w:sz w:val="28"/>
          <w:szCs w:val="28"/>
          <w:u w:val="single"/>
        </w:rPr>
        <w:t>VI.V</w:t>
      </w:r>
      <w:proofErr w:type="spellEnd"/>
      <w:r w:rsidRPr="00421403">
        <w:rPr>
          <w:rFonts w:ascii="Times New Roman" w:hAnsi="Times New Roman" w:cs="Times New Roman"/>
          <w:color w:val="auto"/>
          <w:sz w:val="28"/>
          <w:szCs w:val="28"/>
          <w:u w:val="single"/>
        </w:rPr>
        <w:t xml:space="preserve"> ANÁLISIS DE ERROR</w:t>
      </w:r>
      <w:bookmarkEnd w:id="15"/>
    </w:p>
    <w:p w14:paraId="705426D0" w14:textId="77777777" w:rsidR="00DD2BFA" w:rsidRPr="00FD701F" w:rsidRDefault="00DD2BFA" w:rsidP="00DD2BFA">
      <w:pPr>
        <w:rPr>
          <w:rFonts w:ascii="Times New Roman" w:hAnsi="Times New Roman" w:cs="Times New Roman"/>
          <w:b/>
          <w:bCs/>
          <w:sz w:val="32"/>
          <w:szCs w:val="32"/>
        </w:rPr>
      </w:pPr>
      <w:r w:rsidRPr="00FD701F">
        <w:rPr>
          <w:rFonts w:ascii="Times New Roman" w:hAnsi="Times New Roman" w:cs="Times New Roman"/>
          <w:b/>
          <w:bCs/>
          <w:sz w:val="32"/>
          <w:szCs w:val="32"/>
        </w:rPr>
        <w:t>N/A</w:t>
      </w:r>
    </w:p>
    <w:p w14:paraId="6761F75D" w14:textId="77777777" w:rsidR="00DD2BFA" w:rsidRPr="00421403" w:rsidRDefault="00DD2BFA" w:rsidP="00DD2BFA">
      <w:pPr>
        <w:pStyle w:val="Ttulo1"/>
        <w:numPr>
          <w:ilvl w:val="0"/>
          <w:numId w:val="1"/>
        </w:numPr>
        <w:rPr>
          <w:rFonts w:ascii="Times New Roman" w:hAnsi="Times New Roman" w:cs="Times New Roman"/>
          <w:color w:val="auto"/>
          <w:sz w:val="36"/>
          <w:szCs w:val="36"/>
          <w:u w:val="single"/>
        </w:rPr>
      </w:pPr>
      <w:bookmarkStart w:id="16" w:name="_Toc193706514"/>
      <w:r w:rsidRPr="00421403">
        <w:rPr>
          <w:rFonts w:ascii="Times New Roman" w:hAnsi="Times New Roman" w:cs="Times New Roman"/>
          <w:color w:val="auto"/>
          <w:sz w:val="36"/>
          <w:szCs w:val="36"/>
          <w:u w:val="single"/>
        </w:rPr>
        <w:lastRenderedPageBreak/>
        <w:t>ANEXOS</w:t>
      </w:r>
      <w:bookmarkEnd w:id="16"/>
    </w:p>
    <w:p w14:paraId="345BAA17" w14:textId="540480CE" w:rsidR="00DD2BFA" w:rsidRPr="00421403" w:rsidRDefault="00DD2BFA" w:rsidP="00DD2BFA">
      <w:pPr>
        <w:jc w:val="center"/>
        <w:rPr>
          <w:rFonts w:ascii="Times New Roman" w:hAnsi="Times New Roman" w:cs="Times New Roman"/>
          <w:sz w:val="36"/>
          <w:szCs w:val="36"/>
          <w:u w:val="single"/>
        </w:rPr>
      </w:pPr>
      <w:r>
        <w:rPr>
          <w:rFonts w:ascii="Times New Roman" w:hAnsi="Times New Roman" w:cs="Times New Roman"/>
          <w:noProof/>
          <w:sz w:val="36"/>
          <w:szCs w:val="36"/>
          <w:u w:val="single"/>
        </w:rPr>
        <w:drawing>
          <wp:inline distT="0" distB="0" distL="0" distR="0" wp14:anchorId="454FEA8F" wp14:editId="0D5FE57C">
            <wp:extent cx="3626543" cy="6443824"/>
            <wp:effectExtent l="0" t="0" r="0" b="0"/>
            <wp:docPr id="1909497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31760" cy="6453094"/>
                    </a:xfrm>
                    <a:prstGeom prst="rect">
                      <a:avLst/>
                    </a:prstGeom>
                    <a:noFill/>
                    <a:ln>
                      <a:noFill/>
                    </a:ln>
                  </pic:spPr>
                </pic:pic>
              </a:graphicData>
            </a:graphic>
          </wp:inline>
        </w:drawing>
      </w:r>
    </w:p>
    <w:p w14:paraId="3B98FF22" w14:textId="77777777" w:rsidR="00DD2BFA" w:rsidRDefault="00DD2BFA" w:rsidP="00DD2BFA">
      <w:pPr>
        <w:jc w:val="center"/>
      </w:pPr>
    </w:p>
    <w:p w14:paraId="77809FD4" w14:textId="77777777" w:rsidR="00DD2BFA" w:rsidRDefault="00DD2BFA" w:rsidP="00DD2BFA"/>
    <w:p w14:paraId="57748EFF" w14:textId="77777777" w:rsidR="009C4AD3" w:rsidRDefault="009C4AD3"/>
    <w:sectPr w:rsidR="009C4AD3" w:rsidSect="00DD2BFA">
      <w:footerReference w:type="default" r:id="rId22"/>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561D2" w14:textId="77777777" w:rsidR="00FC6DE8" w:rsidRDefault="00FC6DE8">
      <w:pPr>
        <w:spacing w:after="0" w:line="240" w:lineRule="auto"/>
      </w:pPr>
      <w:r>
        <w:separator/>
      </w:r>
    </w:p>
  </w:endnote>
  <w:endnote w:type="continuationSeparator" w:id="0">
    <w:p w14:paraId="47F8B9C4" w14:textId="77777777" w:rsidR="00FC6DE8" w:rsidRDefault="00FC6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2D27" w14:textId="77777777" w:rsidR="00CA6238" w:rsidRPr="00421403" w:rsidRDefault="00CA623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3562" w14:textId="77777777" w:rsidR="00CA6238" w:rsidRPr="00421403" w:rsidRDefault="00CA6238">
    <w:pPr>
      <w:pStyle w:val="Piedepgina"/>
      <w:jc w:val="center"/>
    </w:pPr>
  </w:p>
  <w:p w14:paraId="1276C56C" w14:textId="77777777" w:rsidR="00CA6238" w:rsidRPr="00421403" w:rsidRDefault="00CA623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06E0B" w14:textId="77777777" w:rsidR="00CA6238" w:rsidRPr="00421403" w:rsidRDefault="00CA623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A639" w14:textId="77777777" w:rsidR="00CA6238" w:rsidRPr="00421403" w:rsidRDefault="00CA6238">
    <w:pPr>
      <w:pStyle w:val="Piedepgina"/>
      <w:jc w:val="center"/>
    </w:pPr>
  </w:p>
  <w:p w14:paraId="46F68537" w14:textId="77777777" w:rsidR="00CA6238" w:rsidRPr="00421403" w:rsidRDefault="00CA6238">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36200"/>
      <w:docPartObj>
        <w:docPartGallery w:val="Page Numbers (Bottom of Page)"/>
        <w:docPartUnique/>
      </w:docPartObj>
    </w:sdtPr>
    <w:sdtContent>
      <w:p w14:paraId="0563D8F3" w14:textId="77777777" w:rsidR="00CA6238" w:rsidRPr="00421403" w:rsidRDefault="00000000">
        <w:pPr>
          <w:pStyle w:val="Piedepgina"/>
          <w:jc w:val="center"/>
        </w:pPr>
        <w:r w:rsidRPr="00421403">
          <w:fldChar w:fldCharType="begin"/>
        </w:r>
        <w:r w:rsidRPr="00421403">
          <w:instrText>PAGE   \* MERGEFORMAT</w:instrText>
        </w:r>
        <w:r w:rsidRPr="00421403">
          <w:fldChar w:fldCharType="separate"/>
        </w:r>
        <w:r w:rsidRPr="00421403">
          <w:t>2</w:t>
        </w:r>
        <w:r w:rsidRPr="00421403">
          <w:fldChar w:fldCharType="end"/>
        </w:r>
      </w:p>
    </w:sdtContent>
  </w:sdt>
  <w:p w14:paraId="62868DA9" w14:textId="77777777" w:rsidR="00CA6238" w:rsidRPr="00421403" w:rsidRDefault="00CA623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002F7" w14:textId="77777777" w:rsidR="00FC6DE8" w:rsidRDefault="00FC6DE8">
      <w:pPr>
        <w:spacing w:after="0" w:line="240" w:lineRule="auto"/>
      </w:pPr>
      <w:r>
        <w:separator/>
      </w:r>
    </w:p>
  </w:footnote>
  <w:footnote w:type="continuationSeparator" w:id="0">
    <w:p w14:paraId="3FF921E3" w14:textId="77777777" w:rsidR="00FC6DE8" w:rsidRDefault="00FC6D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20E9D" w14:textId="77777777" w:rsidR="00CA6238" w:rsidRPr="00421403" w:rsidRDefault="00000000">
    <w:pPr>
      <w:pStyle w:val="Encabezado"/>
    </w:pPr>
    <w:r>
      <w:pict w14:anchorId="17F77A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6" type="#_x0000_t75" style="position:absolute;margin-left:0;margin-top:0;width:276.75pt;height:337.5pt;z-index:-251656192;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2953" w14:textId="77777777" w:rsidR="00CA6238" w:rsidRPr="00421403" w:rsidRDefault="00000000">
    <w:pPr>
      <w:pStyle w:val="Encabezado"/>
    </w:pPr>
    <w:r>
      <w:pict w14:anchorId="0C2BAB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27" type="#_x0000_t75" style="position:absolute;margin-left:0;margin-top:0;width:276.75pt;height:337.5pt;z-index:-251655168;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035EB" w14:textId="77777777" w:rsidR="00CA6238" w:rsidRPr="00421403" w:rsidRDefault="00000000">
    <w:pPr>
      <w:pStyle w:val="Encabezado"/>
    </w:pPr>
    <w:r>
      <w:pict w14:anchorId="027071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5" type="#_x0000_t75" style="position:absolute;margin-left:0;margin-top:0;width:276.75pt;height:337.5pt;z-index:-251657216;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5D3A" w14:textId="77777777" w:rsidR="00CA6238" w:rsidRPr="00421403" w:rsidRDefault="00CA62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15C2"/>
    <w:multiLevelType w:val="hybridMultilevel"/>
    <w:tmpl w:val="F16427F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EBA3184"/>
    <w:multiLevelType w:val="hybridMultilevel"/>
    <w:tmpl w:val="92CC446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7B94386"/>
    <w:multiLevelType w:val="hybridMultilevel"/>
    <w:tmpl w:val="7266362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C323095"/>
    <w:multiLevelType w:val="hybridMultilevel"/>
    <w:tmpl w:val="09F09F40"/>
    <w:lvl w:ilvl="0" w:tplc="1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091733B"/>
    <w:multiLevelType w:val="hybridMultilevel"/>
    <w:tmpl w:val="D6F05264"/>
    <w:lvl w:ilvl="0" w:tplc="1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D0766FF"/>
    <w:multiLevelType w:val="hybridMultilevel"/>
    <w:tmpl w:val="07FEE72A"/>
    <w:lvl w:ilvl="0" w:tplc="9E42F698">
      <w:start w:val="1"/>
      <w:numFmt w:val="upperRoman"/>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3FCA6D72"/>
    <w:multiLevelType w:val="hybridMultilevel"/>
    <w:tmpl w:val="E9D4F2D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46C66F50"/>
    <w:multiLevelType w:val="hybridMultilevel"/>
    <w:tmpl w:val="5936C4AA"/>
    <w:lvl w:ilvl="0" w:tplc="24FC5C24">
      <w:numFmt w:val="bullet"/>
      <w:lvlText w:val=""/>
      <w:lvlJc w:val="left"/>
      <w:pPr>
        <w:ind w:left="720" w:hanging="360"/>
      </w:pPr>
      <w:rPr>
        <w:rFonts w:ascii="Times New Roman" w:eastAsiaTheme="minorEastAsia"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4AAF57B3"/>
    <w:multiLevelType w:val="hybridMultilevel"/>
    <w:tmpl w:val="47BED00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4B361D0F"/>
    <w:multiLevelType w:val="hybridMultilevel"/>
    <w:tmpl w:val="9E3256F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4BC870E4"/>
    <w:multiLevelType w:val="hybridMultilevel"/>
    <w:tmpl w:val="439E9A0C"/>
    <w:lvl w:ilvl="0" w:tplc="24FC5C24">
      <w:numFmt w:val="bullet"/>
      <w:lvlText w:val=""/>
      <w:lvlJc w:val="left"/>
      <w:pPr>
        <w:ind w:left="720" w:hanging="360"/>
      </w:pPr>
      <w:rPr>
        <w:rFonts w:ascii="Times New Roman" w:eastAsiaTheme="minorEastAsia"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54935914"/>
    <w:multiLevelType w:val="hybridMultilevel"/>
    <w:tmpl w:val="687A7D88"/>
    <w:lvl w:ilvl="0" w:tplc="1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7F93545"/>
    <w:multiLevelType w:val="hybridMultilevel"/>
    <w:tmpl w:val="8D64AC0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584A535A"/>
    <w:multiLevelType w:val="hybridMultilevel"/>
    <w:tmpl w:val="2B0E07D6"/>
    <w:lvl w:ilvl="0" w:tplc="10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D64EF2"/>
    <w:multiLevelType w:val="hybridMultilevel"/>
    <w:tmpl w:val="87CE531E"/>
    <w:lvl w:ilvl="0" w:tplc="1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AE37E60"/>
    <w:multiLevelType w:val="hybridMultilevel"/>
    <w:tmpl w:val="136A28BE"/>
    <w:lvl w:ilvl="0" w:tplc="1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4F6768B"/>
    <w:multiLevelType w:val="hybridMultilevel"/>
    <w:tmpl w:val="0930BFEC"/>
    <w:lvl w:ilvl="0" w:tplc="24FC5C24">
      <w:numFmt w:val="bullet"/>
      <w:lvlText w:val=""/>
      <w:lvlJc w:val="left"/>
      <w:pPr>
        <w:ind w:left="1080" w:hanging="360"/>
      </w:pPr>
      <w:rPr>
        <w:rFonts w:ascii="Times New Roman" w:eastAsiaTheme="minorEastAsia" w:hAnsi="Times New Roman" w:cs="Times New Roman"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7" w15:restartNumberingAfterBreak="0">
    <w:nsid w:val="6E841C23"/>
    <w:multiLevelType w:val="hybridMultilevel"/>
    <w:tmpl w:val="F13E9480"/>
    <w:lvl w:ilvl="0" w:tplc="10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31418A2"/>
    <w:multiLevelType w:val="hybridMultilevel"/>
    <w:tmpl w:val="1B4A32F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95304448">
    <w:abstractNumId w:val="5"/>
  </w:num>
  <w:num w:numId="2" w16cid:durableId="663246256">
    <w:abstractNumId w:val="0"/>
  </w:num>
  <w:num w:numId="3" w16cid:durableId="570425905">
    <w:abstractNumId w:val="8"/>
  </w:num>
  <w:num w:numId="4" w16cid:durableId="432820428">
    <w:abstractNumId w:val="17"/>
  </w:num>
  <w:num w:numId="5" w16cid:durableId="1865820799">
    <w:abstractNumId w:val="15"/>
  </w:num>
  <w:num w:numId="6" w16cid:durableId="1680885466">
    <w:abstractNumId w:val="9"/>
  </w:num>
  <w:num w:numId="7" w16cid:durableId="1824734929">
    <w:abstractNumId w:val="1"/>
  </w:num>
  <w:num w:numId="8" w16cid:durableId="102188600">
    <w:abstractNumId w:val="2"/>
  </w:num>
  <w:num w:numId="9" w16cid:durableId="132253591">
    <w:abstractNumId w:val="12"/>
  </w:num>
  <w:num w:numId="10" w16cid:durableId="1741978726">
    <w:abstractNumId w:val="13"/>
  </w:num>
  <w:num w:numId="11" w16cid:durableId="662860018">
    <w:abstractNumId w:val="6"/>
  </w:num>
  <w:num w:numId="12" w16cid:durableId="1461266591">
    <w:abstractNumId w:val="7"/>
  </w:num>
  <w:num w:numId="13" w16cid:durableId="1042632274">
    <w:abstractNumId w:val="16"/>
  </w:num>
  <w:num w:numId="14" w16cid:durableId="122774726">
    <w:abstractNumId w:val="10"/>
  </w:num>
  <w:num w:numId="15" w16cid:durableId="1641808361">
    <w:abstractNumId w:val="4"/>
  </w:num>
  <w:num w:numId="16" w16cid:durableId="1626547481">
    <w:abstractNumId w:val="18"/>
  </w:num>
  <w:num w:numId="17" w16cid:durableId="457066307">
    <w:abstractNumId w:val="11"/>
  </w:num>
  <w:num w:numId="18" w16cid:durableId="1581673247">
    <w:abstractNumId w:val="14"/>
  </w:num>
  <w:num w:numId="19" w16cid:durableId="1504145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FA"/>
    <w:rsid w:val="00041F4F"/>
    <w:rsid w:val="000B2345"/>
    <w:rsid w:val="00211F3A"/>
    <w:rsid w:val="00250443"/>
    <w:rsid w:val="002513F6"/>
    <w:rsid w:val="002C3710"/>
    <w:rsid w:val="002E0ED2"/>
    <w:rsid w:val="00343454"/>
    <w:rsid w:val="00380078"/>
    <w:rsid w:val="004460FE"/>
    <w:rsid w:val="00622797"/>
    <w:rsid w:val="00630B6D"/>
    <w:rsid w:val="00673A72"/>
    <w:rsid w:val="00690A6B"/>
    <w:rsid w:val="006F4A61"/>
    <w:rsid w:val="0070706F"/>
    <w:rsid w:val="0079469D"/>
    <w:rsid w:val="007B0491"/>
    <w:rsid w:val="007C5576"/>
    <w:rsid w:val="00880F5E"/>
    <w:rsid w:val="009162E4"/>
    <w:rsid w:val="009A01B6"/>
    <w:rsid w:val="009C4AD3"/>
    <w:rsid w:val="00A81000"/>
    <w:rsid w:val="00B03C44"/>
    <w:rsid w:val="00BA05AC"/>
    <w:rsid w:val="00BB7C74"/>
    <w:rsid w:val="00BE7F4E"/>
    <w:rsid w:val="00C4095A"/>
    <w:rsid w:val="00CA6238"/>
    <w:rsid w:val="00CC1E35"/>
    <w:rsid w:val="00CC4D11"/>
    <w:rsid w:val="00DD2BFA"/>
    <w:rsid w:val="00E177A5"/>
    <w:rsid w:val="00EA43E0"/>
    <w:rsid w:val="00F038BD"/>
    <w:rsid w:val="00F13371"/>
    <w:rsid w:val="00FA0CA4"/>
    <w:rsid w:val="00FC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F341A"/>
  <w15:chartTrackingRefBased/>
  <w15:docId w15:val="{4D273C0C-638C-47E5-B1F7-047E4D67D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D11"/>
    <w:pPr>
      <w:spacing w:after="200" w:line="288" w:lineRule="auto"/>
    </w:pPr>
    <w:rPr>
      <w:rFonts w:eastAsiaTheme="minorEastAsia"/>
      <w:kern w:val="0"/>
      <w:sz w:val="21"/>
      <w:szCs w:val="21"/>
      <w:lang w:val="es-GT"/>
    </w:rPr>
  </w:style>
  <w:style w:type="paragraph" w:styleId="Ttulo1">
    <w:name w:val="heading 1"/>
    <w:basedOn w:val="Normal"/>
    <w:next w:val="Normal"/>
    <w:link w:val="Ttulo1Car"/>
    <w:uiPriority w:val="9"/>
    <w:qFormat/>
    <w:rsid w:val="00DD2B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D2B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D2BF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D2BF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D2BF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D2B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2B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2B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2B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2BFA"/>
    <w:rPr>
      <w:rFonts w:asciiTheme="majorHAnsi" w:eastAsiaTheme="majorEastAsia" w:hAnsiTheme="majorHAnsi" w:cstheme="majorBidi"/>
      <w:color w:val="2F5496" w:themeColor="accent1" w:themeShade="BF"/>
      <w:sz w:val="40"/>
      <w:szCs w:val="40"/>
      <w:lang w:val="es-GT"/>
    </w:rPr>
  </w:style>
  <w:style w:type="character" w:customStyle="1" w:styleId="Ttulo2Car">
    <w:name w:val="Título 2 Car"/>
    <w:basedOn w:val="Fuentedeprrafopredeter"/>
    <w:link w:val="Ttulo2"/>
    <w:uiPriority w:val="9"/>
    <w:rsid w:val="00DD2BFA"/>
    <w:rPr>
      <w:rFonts w:asciiTheme="majorHAnsi" w:eastAsiaTheme="majorEastAsia" w:hAnsiTheme="majorHAnsi" w:cstheme="majorBidi"/>
      <w:color w:val="2F5496" w:themeColor="accent1" w:themeShade="BF"/>
      <w:sz w:val="32"/>
      <w:szCs w:val="32"/>
      <w:lang w:val="es-GT"/>
    </w:rPr>
  </w:style>
  <w:style w:type="character" w:customStyle="1" w:styleId="Ttulo3Car">
    <w:name w:val="Título 3 Car"/>
    <w:basedOn w:val="Fuentedeprrafopredeter"/>
    <w:link w:val="Ttulo3"/>
    <w:uiPriority w:val="9"/>
    <w:semiHidden/>
    <w:rsid w:val="00DD2BFA"/>
    <w:rPr>
      <w:rFonts w:eastAsiaTheme="majorEastAsia" w:cstheme="majorBidi"/>
      <w:color w:val="2F5496" w:themeColor="accent1" w:themeShade="BF"/>
      <w:sz w:val="28"/>
      <w:szCs w:val="28"/>
      <w:lang w:val="es-GT"/>
    </w:rPr>
  </w:style>
  <w:style w:type="character" w:customStyle="1" w:styleId="Ttulo4Car">
    <w:name w:val="Título 4 Car"/>
    <w:basedOn w:val="Fuentedeprrafopredeter"/>
    <w:link w:val="Ttulo4"/>
    <w:uiPriority w:val="9"/>
    <w:semiHidden/>
    <w:rsid w:val="00DD2BFA"/>
    <w:rPr>
      <w:rFonts w:eastAsiaTheme="majorEastAsia" w:cstheme="majorBidi"/>
      <w:i/>
      <w:iCs/>
      <w:color w:val="2F5496" w:themeColor="accent1" w:themeShade="BF"/>
      <w:lang w:val="es-GT"/>
    </w:rPr>
  </w:style>
  <w:style w:type="character" w:customStyle="1" w:styleId="Ttulo5Car">
    <w:name w:val="Título 5 Car"/>
    <w:basedOn w:val="Fuentedeprrafopredeter"/>
    <w:link w:val="Ttulo5"/>
    <w:uiPriority w:val="9"/>
    <w:semiHidden/>
    <w:rsid w:val="00DD2BFA"/>
    <w:rPr>
      <w:rFonts w:eastAsiaTheme="majorEastAsia" w:cstheme="majorBidi"/>
      <w:color w:val="2F5496" w:themeColor="accent1" w:themeShade="BF"/>
      <w:lang w:val="es-GT"/>
    </w:rPr>
  </w:style>
  <w:style w:type="character" w:customStyle="1" w:styleId="Ttulo6Car">
    <w:name w:val="Título 6 Car"/>
    <w:basedOn w:val="Fuentedeprrafopredeter"/>
    <w:link w:val="Ttulo6"/>
    <w:uiPriority w:val="9"/>
    <w:semiHidden/>
    <w:rsid w:val="00DD2BFA"/>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DD2BFA"/>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DD2BFA"/>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DD2BFA"/>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DD2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2BFA"/>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DD2B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2BFA"/>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DD2BFA"/>
    <w:pPr>
      <w:spacing w:before="160"/>
      <w:jc w:val="center"/>
    </w:pPr>
    <w:rPr>
      <w:i/>
      <w:iCs/>
      <w:color w:val="404040" w:themeColor="text1" w:themeTint="BF"/>
    </w:rPr>
  </w:style>
  <w:style w:type="character" w:customStyle="1" w:styleId="CitaCar">
    <w:name w:val="Cita Car"/>
    <w:basedOn w:val="Fuentedeprrafopredeter"/>
    <w:link w:val="Cita"/>
    <w:uiPriority w:val="29"/>
    <w:rsid w:val="00DD2BFA"/>
    <w:rPr>
      <w:i/>
      <w:iCs/>
      <w:color w:val="404040" w:themeColor="text1" w:themeTint="BF"/>
      <w:lang w:val="es-GT"/>
    </w:rPr>
  </w:style>
  <w:style w:type="paragraph" w:styleId="Prrafodelista">
    <w:name w:val="List Paragraph"/>
    <w:basedOn w:val="Normal"/>
    <w:uiPriority w:val="34"/>
    <w:qFormat/>
    <w:rsid w:val="00DD2BFA"/>
    <w:pPr>
      <w:ind w:left="720"/>
      <w:contextualSpacing/>
    </w:pPr>
  </w:style>
  <w:style w:type="character" w:styleId="nfasisintenso">
    <w:name w:val="Intense Emphasis"/>
    <w:basedOn w:val="Fuentedeprrafopredeter"/>
    <w:uiPriority w:val="21"/>
    <w:qFormat/>
    <w:rsid w:val="00DD2BFA"/>
    <w:rPr>
      <w:i/>
      <w:iCs/>
      <w:color w:val="2F5496" w:themeColor="accent1" w:themeShade="BF"/>
    </w:rPr>
  </w:style>
  <w:style w:type="paragraph" w:styleId="Citadestacada">
    <w:name w:val="Intense Quote"/>
    <w:basedOn w:val="Normal"/>
    <w:next w:val="Normal"/>
    <w:link w:val="CitadestacadaCar"/>
    <w:uiPriority w:val="30"/>
    <w:qFormat/>
    <w:rsid w:val="00DD2B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D2BFA"/>
    <w:rPr>
      <w:i/>
      <w:iCs/>
      <w:color w:val="2F5496" w:themeColor="accent1" w:themeShade="BF"/>
      <w:lang w:val="es-GT"/>
    </w:rPr>
  </w:style>
  <w:style w:type="character" w:styleId="Referenciaintensa">
    <w:name w:val="Intense Reference"/>
    <w:basedOn w:val="Fuentedeprrafopredeter"/>
    <w:uiPriority w:val="32"/>
    <w:qFormat/>
    <w:rsid w:val="00DD2BFA"/>
    <w:rPr>
      <w:b/>
      <w:bCs/>
      <w:smallCaps/>
      <w:color w:val="2F5496" w:themeColor="accent1" w:themeShade="BF"/>
      <w:spacing w:val="5"/>
    </w:rPr>
  </w:style>
  <w:style w:type="paragraph" w:styleId="Encabezado">
    <w:name w:val="header"/>
    <w:basedOn w:val="Normal"/>
    <w:link w:val="EncabezadoCar"/>
    <w:uiPriority w:val="99"/>
    <w:unhideWhenUsed/>
    <w:rsid w:val="00DD2B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D2BFA"/>
    <w:rPr>
      <w:rFonts w:eastAsiaTheme="minorEastAsia"/>
      <w:kern w:val="0"/>
      <w:sz w:val="21"/>
      <w:szCs w:val="21"/>
      <w:lang w:val="es-GT"/>
    </w:rPr>
  </w:style>
  <w:style w:type="paragraph" w:styleId="Piedepgina">
    <w:name w:val="footer"/>
    <w:basedOn w:val="Normal"/>
    <w:link w:val="PiedepginaCar"/>
    <w:uiPriority w:val="99"/>
    <w:unhideWhenUsed/>
    <w:rsid w:val="00DD2B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2BFA"/>
    <w:rPr>
      <w:rFonts w:eastAsiaTheme="minorEastAsia"/>
      <w:kern w:val="0"/>
      <w:sz w:val="21"/>
      <w:szCs w:val="21"/>
      <w:lang w:val="es-GT"/>
    </w:rPr>
  </w:style>
  <w:style w:type="paragraph" w:styleId="TtuloTDC">
    <w:name w:val="TOC Heading"/>
    <w:basedOn w:val="Ttulo1"/>
    <w:next w:val="Normal"/>
    <w:uiPriority w:val="39"/>
    <w:unhideWhenUsed/>
    <w:qFormat/>
    <w:rsid w:val="00DD2BFA"/>
    <w:pPr>
      <w:spacing w:before="240" w:after="0"/>
      <w:outlineLvl w:val="9"/>
    </w:pPr>
    <w:rPr>
      <w:sz w:val="32"/>
      <w:szCs w:val="32"/>
      <w:lang w:eastAsia="es-GT"/>
    </w:rPr>
  </w:style>
  <w:style w:type="paragraph" w:styleId="TDC2">
    <w:name w:val="toc 2"/>
    <w:basedOn w:val="Normal"/>
    <w:next w:val="Normal"/>
    <w:autoRedefine/>
    <w:uiPriority w:val="39"/>
    <w:unhideWhenUsed/>
    <w:rsid w:val="00DD2BFA"/>
    <w:pPr>
      <w:spacing w:after="100"/>
      <w:ind w:left="210"/>
    </w:pPr>
  </w:style>
  <w:style w:type="character" w:styleId="Hipervnculo">
    <w:name w:val="Hyperlink"/>
    <w:basedOn w:val="Fuentedeprrafopredeter"/>
    <w:uiPriority w:val="99"/>
    <w:unhideWhenUsed/>
    <w:rsid w:val="00DD2BFA"/>
    <w:rPr>
      <w:color w:val="0563C1" w:themeColor="hyperlink"/>
      <w:u w:val="single"/>
    </w:rPr>
  </w:style>
  <w:style w:type="paragraph" w:styleId="TDC1">
    <w:name w:val="toc 1"/>
    <w:basedOn w:val="Normal"/>
    <w:next w:val="Normal"/>
    <w:autoRedefine/>
    <w:uiPriority w:val="39"/>
    <w:unhideWhenUsed/>
    <w:rsid w:val="00DD2BFA"/>
    <w:pPr>
      <w:spacing w:after="100"/>
    </w:pPr>
  </w:style>
  <w:style w:type="table" w:styleId="Tablaconcuadrcula">
    <w:name w:val="Table Grid"/>
    <w:basedOn w:val="Tablanormal"/>
    <w:uiPriority w:val="39"/>
    <w:rsid w:val="00DD2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80078"/>
    <w:rPr>
      <w:color w:val="666666"/>
    </w:rPr>
  </w:style>
  <w:style w:type="paragraph" w:customStyle="1" w:styleId="whitespace-pre-wrap">
    <w:name w:val="whitespace-pre-wrap"/>
    <w:basedOn w:val="Normal"/>
    <w:rsid w:val="00673A72"/>
    <w:pPr>
      <w:spacing w:before="100" w:beforeAutospacing="1" w:after="100" w:afterAutospacing="1" w:line="240" w:lineRule="auto"/>
    </w:pPr>
    <w:rPr>
      <w:rFonts w:ascii="Times New Roman" w:eastAsia="Times New Roman" w:hAnsi="Times New Roman" w:cs="Times New Roman"/>
      <w:sz w:val="24"/>
      <w:szCs w:val="24"/>
      <w:lang w:eastAsia="es-G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5579">
      <w:bodyDiv w:val="1"/>
      <w:marLeft w:val="0"/>
      <w:marRight w:val="0"/>
      <w:marTop w:val="0"/>
      <w:marBottom w:val="0"/>
      <w:divBdr>
        <w:top w:val="none" w:sz="0" w:space="0" w:color="auto"/>
        <w:left w:val="none" w:sz="0" w:space="0" w:color="auto"/>
        <w:bottom w:val="none" w:sz="0" w:space="0" w:color="auto"/>
        <w:right w:val="none" w:sz="0" w:space="0" w:color="auto"/>
      </w:divBdr>
    </w:div>
    <w:div w:id="175920672">
      <w:bodyDiv w:val="1"/>
      <w:marLeft w:val="0"/>
      <w:marRight w:val="0"/>
      <w:marTop w:val="0"/>
      <w:marBottom w:val="0"/>
      <w:divBdr>
        <w:top w:val="none" w:sz="0" w:space="0" w:color="auto"/>
        <w:left w:val="none" w:sz="0" w:space="0" w:color="auto"/>
        <w:bottom w:val="none" w:sz="0" w:space="0" w:color="auto"/>
        <w:right w:val="none" w:sz="0" w:space="0" w:color="auto"/>
      </w:divBdr>
    </w:div>
    <w:div w:id="181624791">
      <w:bodyDiv w:val="1"/>
      <w:marLeft w:val="0"/>
      <w:marRight w:val="0"/>
      <w:marTop w:val="0"/>
      <w:marBottom w:val="0"/>
      <w:divBdr>
        <w:top w:val="none" w:sz="0" w:space="0" w:color="auto"/>
        <w:left w:val="none" w:sz="0" w:space="0" w:color="auto"/>
        <w:bottom w:val="none" w:sz="0" w:space="0" w:color="auto"/>
        <w:right w:val="none" w:sz="0" w:space="0" w:color="auto"/>
      </w:divBdr>
    </w:div>
    <w:div w:id="468672878">
      <w:bodyDiv w:val="1"/>
      <w:marLeft w:val="0"/>
      <w:marRight w:val="0"/>
      <w:marTop w:val="0"/>
      <w:marBottom w:val="0"/>
      <w:divBdr>
        <w:top w:val="none" w:sz="0" w:space="0" w:color="auto"/>
        <w:left w:val="none" w:sz="0" w:space="0" w:color="auto"/>
        <w:bottom w:val="none" w:sz="0" w:space="0" w:color="auto"/>
        <w:right w:val="none" w:sz="0" w:space="0" w:color="auto"/>
      </w:divBdr>
    </w:div>
    <w:div w:id="475875538">
      <w:bodyDiv w:val="1"/>
      <w:marLeft w:val="0"/>
      <w:marRight w:val="0"/>
      <w:marTop w:val="0"/>
      <w:marBottom w:val="0"/>
      <w:divBdr>
        <w:top w:val="none" w:sz="0" w:space="0" w:color="auto"/>
        <w:left w:val="none" w:sz="0" w:space="0" w:color="auto"/>
        <w:bottom w:val="none" w:sz="0" w:space="0" w:color="auto"/>
        <w:right w:val="none" w:sz="0" w:space="0" w:color="auto"/>
      </w:divBdr>
    </w:div>
    <w:div w:id="627009193">
      <w:bodyDiv w:val="1"/>
      <w:marLeft w:val="0"/>
      <w:marRight w:val="0"/>
      <w:marTop w:val="0"/>
      <w:marBottom w:val="0"/>
      <w:divBdr>
        <w:top w:val="none" w:sz="0" w:space="0" w:color="auto"/>
        <w:left w:val="none" w:sz="0" w:space="0" w:color="auto"/>
        <w:bottom w:val="none" w:sz="0" w:space="0" w:color="auto"/>
        <w:right w:val="none" w:sz="0" w:space="0" w:color="auto"/>
      </w:divBdr>
    </w:div>
    <w:div w:id="691032640">
      <w:bodyDiv w:val="1"/>
      <w:marLeft w:val="0"/>
      <w:marRight w:val="0"/>
      <w:marTop w:val="0"/>
      <w:marBottom w:val="0"/>
      <w:divBdr>
        <w:top w:val="none" w:sz="0" w:space="0" w:color="auto"/>
        <w:left w:val="none" w:sz="0" w:space="0" w:color="auto"/>
        <w:bottom w:val="none" w:sz="0" w:space="0" w:color="auto"/>
        <w:right w:val="none" w:sz="0" w:space="0" w:color="auto"/>
      </w:divBdr>
    </w:div>
    <w:div w:id="761485759">
      <w:bodyDiv w:val="1"/>
      <w:marLeft w:val="0"/>
      <w:marRight w:val="0"/>
      <w:marTop w:val="0"/>
      <w:marBottom w:val="0"/>
      <w:divBdr>
        <w:top w:val="none" w:sz="0" w:space="0" w:color="auto"/>
        <w:left w:val="none" w:sz="0" w:space="0" w:color="auto"/>
        <w:bottom w:val="none" w:sz="0" w:space="0" w:color="auto"/>
        <w:right w:val="none" w:sz="0" w:space="0" w:color="auto"/>
      </w:divBdr>
    </w:div>
    <w:div w:id="773286688">
      <w:bodyDiv w:val="1"/>
      <w:marLeft w:val="0"/>
      <w:marRight w:val="0"/>
      <w:marTop w:val="0"/>
      <w:marBottom w:val="0"/>
      <w:divBdr>
        <w:top w:val="none" w:sz="0" w:space="0" w:color="auto"/>
        <w:left w:val="none" w:sz="0" w:space="0" w:color="auto"/>
        <w:bottom w:val="none" w:sz="0" w:space="0" w:color="auto"/>
        <w:right w:val="none" w:sz="0" w:space="0" w:color="auto"/>
      </w:divBdr>
    </w:div>
    <w:div w:id="1404991537">
      <w:bodyDiv w:val="1"/>
      <w:marLeft w:val="0"/>
      <w:marRight w:val="0"/>
      <w:marTop w:val="0"/>
      <w:marBottom w:val="0"/>
      <w:divBdr>
        <w:top w:val="none" w:sz="0" w:space="0" w:color="auto"/>
        <w:left w:val="none" w:sz="0" w:space="0" w:color="auto"/>
        <w:bottom w:val="none" w:sz="0" w:space="0" w:color="auto"/>
        <w:right w:val="none" w:sz="0" w:space="0" w:color="auto"/>
      </w:divBdr>
    </w:div>
    <w:div w:id="1449162278">
      <w:bodyDiv w:val="1"/>
      <w:marLeft w:val="0"/>
      <w:marRight w:val="0"/>
      <w:marTop w:val="0"/>
      <w:marBottom w:val="0"/>
      <w:divBdr>
        <w:top w:val="none" w:sz="0" w:space="0" w:color="auto"/>
        <w:left w:val="none" w:sz="0" w:space="0" w:color="auto"/>
        <w:bottom w:val="none" w:sz="0" w:space="0" w:color="auto"/>
        <w:right w:val="none" w:sz="0" w:space="0" w:color="auto"/>
      </w:divBdr>
    </w:div>
    <w:div w:id="1480658817">
      <w:bodyDiv w:val="1"/>
      <w:marLeft w:val="0"/>
      <w:marRight w:val="0"/>
      <w:marTop w:val="0"/>
      <w:marBottom w:val="0"/>
      <w:divBdr>
        <w:top w:val="none" w:sz="0" w:space="0" w:color="auto"/>
        <w:left w:val="none" w:sz="0" w:space="0" w:color="auto"/>
        <w:bottom w:val="none" w:sz="0" w:space="0" w:color="auto"/>
        <w:right w:val="none" w:sz="0" w:space="0" w:color="auto"/>
      </w:divBdr>
    </w:div>
    <w:div w:id="1647970275">
      <w:bodyDiv w:val="1"/>
      <w:marLeft w:val="0"/>
      <w:marRight w:val="0"/>
      <w:marTop w:val="0"/>
      <w:marBottom w:val="0"/>
      <w:divBdr>
        <w:top w:val="none" w:sz="0" w:space="0" w:color="auto"/>
        <w:left w:val="none" w:sz="0" w:space="0" w:color="auto"/>
        <w:bottom w:val="none" w:sz="0" w:space="0" w:color="auto"/>
        <w:right w:val="none" w:sz="0" w:space="0" w:color="auto"/>
      </w:divBdr>
    </w:div>
    <w:div w:id="1851219030">
      <w:bodyDiv w:val="1"/>
      <w:marLeft w:val="0"/>
      <w:marRight w:val="0"/>
      <w:marTop w:val="0"/>
      <w:marBottom w:val="0"/>
      <w:divBdr>
        <w:top w:val="none" w:sz="0" w:space="0" w:color="auto"/>
        <w:left w:val="none" w:sz="0" w:space="0" w:color="auto"/>
        <w:bottom w:val="none" w:sz="0" w:space="0" w:color="auto"/>
        <w:right w:val="none" w:sz="0" w:space="0" w:color="auto"/>
      </w:divBdr>
    </w:div>
    <w:div w:id="2088921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s://quimica247403824.wordpress.com/wpcontent/uploads/2018/11/quimica_general_petrucci.pdf" TargetMode="External"/><Relationship Id="rId3" Type="http://schemas.openxmlformats.org/officeDocument/2006/relationships/settings" Target="settings.xml"/><Relationship Id="rId21" Type="http://schemas.openxmlformats.org/officeDocument/2006/relationships/image" Target="media/image3.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quimica247403824.wordpress.com/wpcontent/uploads/2018/11/fundamentos_de_la_quimica2.pdf" TargetMode="External"/><Relationship Id="rId2" Type="http://schemas.openxmlformats.org/officeDocument/2006/relationships/styles" Target="styles.xml"/><Relationship Id="rId16" Type="http://schemas.openxmlformats.org/officeDocument/2006/relationships/hyperlink" Target="https://archive.org/details/PrinciplesOfGeneralChemistry4thSilberberg" TargetMode="External"/><Relationship Id="rId20"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docz.com/apuntes/903615/brown-quimica-la-ciencia-central-12va-edicion"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optimascale.com/product-page/oph-t-precision-balance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560</TotalTime>
  <Pages>15</Pages>
  <Words>3253</Words>
  <Characters>17892</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Ruiz Coto</dc:creator>
  <cp:keywords/>
  <dc:description/>
  <cp:lastModifiedBy>Julio Ruiz Coto</cp:lastModifiedBy>
  <cp:revision>15</cp:revision>
  <dcterms:created xsi:type="dcterms:W3CDTF">2025-03-14T16:39:00Z</dcterms:created>
  <dcterms:modified xsi:type="dcterms:W3CDTF">2025-03-24T17:30:00Z</dcterms:modified>
</cp:coreProperties>
</file>