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8F7CD" w14:textId="77777777" w:rsidR="00DE056F" w:rsidRDefault="00DE056F" w:rsidP="00DE056F">
      <w:pPr>
        <w:spacing w:after="0" w:line="240" w:lineRule="auto"/>
        <w:contextualSpacing/>
        <w:jc w:val="right"/>
        <w:rPr>
          <w:rFonts w:cs="Calibri"/>
          <w:sz w:val="20"/>
          <w:szCs w:val="20"/>
          <w:lang w:val="es-MX"/>
        </w:rPr>
      </w:pPr>
    </w:p>
    <w:p w14:paraId="1B3738EF" w14:textId="77777777" w:rsidR="00DE056F" w:rsidRPr="00DB1B81" w:rsidRDefault="00DE056F" w:rsidP="00DE056F">
      <w:pPr>
        <w:spacing w:after="0" w:line="240" w:lineRule="auto"/>
        <w:contextualSpacing/>
        <w:jc w:val="right"/>
        <w:rPr>
          <w:rFonts w:cs="Calibri"/>
          <w:sz w:val="20"/>
          <w:szCs w:val="20"/>
          <w:lang w:val="es-MX"/>
        </w:rPr>
      </w:pPr>
      <w:r w:rsidRPr="00DB1B81">
        <w:rPr>
          <w:rFonts w:cs="Calibri"/>
          <w:noProof/>
          <w:sz w:val="20"/>
          <w:szCs w:val="20"/>
          <w:lang w:eastAsia="es-GT"/>
        </w:rPr>
        <w:drawing>
          <wp:anchor distT="0" distB="0" distL="114300" distR="114300" simplePos="0" relativeHeight="251659264" behindDoc="0" locked="0" layoutInCell="1" allowOverlap="1" wp14:anchorId="5FB0C8A4" wp14:editId="1C0E3185">
            <wp:simplePos x="0" y="0"/>
            <wp:positionH relativeFrom="column">
              <wp:posOffset>0</wp:posOffset>
            </wp:positionH>
            <wp:positionV relativeFrom="paragraph">
              <wp:posOffset>-228600</wp:posOffset>
            </wp:positionV>
            <wp:extent cx="2057400" cy="73215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73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1B81">
        <w:rPr>
          <w:rFonts w:cs="Calibri"/>
          <w:sz w:val="20"/>
          <w:szCs w:val="20"/>
          <w:lang w:val="es-MX"/>
        </w:rPr>
        <w:t>UNIVERSIDAD RAFAEL LANDIVAR</w:t>
      </w:r>
    </w:p>
    <w:p w14:paraId="1C33CE6E" w14:textId="03242AA9" w:rsidR="00DE056F" w:rsidRDefault="00DE056F" w:rsidP="00DE056F">
      <w:pPr>
        <w:spacing w:after="0" w:line="240" w:lineRule="auto"/>
        <w:contextualSpacing/>
        <w:jc w:val="right"/>
        <w:rPr>
          <w:rFonts w:cs="Calibri"/>
          <w:sz w:val="20"/>
          <w:szCs w:val="20"/>
          <w:lang w:val="es-MX"/>
        </w:rPr>
      </w:pPr>
      <w:r w:rsidRPr="00DB1B81">
        <w:rPr>
          <w:rFonts w:cs="Calibri"/>
          <w:sz w:val="20"/>
          <w:szCs w:val="20"/>
          <w:lang w:val="es-MX"/>
        </w:rPr>
        <w:t xml:space="preserve">FACULTAD DE </w:t>
      </w:r>
      <w:r>
        <w:rPr>
          <w:rFonts w:cs="Calibri"/>
          <w:sz w:val="20"/>
          <w:szCs w:val="20"/>
          <w:lang w:val="es-MX"/>
        </w:rPr>
        <w:t xml:space="preserve">INGENIERIA </w:t>
      </w:r>
      <w:r w:rsidRPr="00DB1B81">
        <w:rPr>
          <w:rFonts w:cs="Calibri"/>
          <w:sz w:val="20"/>
          <w:szCs w:val="20"/>
          <w:lang w:val="es-MX"/>
        </w:rPr>
        <w:t xml:space="preserve"> </w:t>
      </w:r>
    </w:p>
    <w:p w14:paraId="1A55E1C9" w14:textId="410BCD19" w:rsidR="00B5462A" w:rsidRDefault="00B5462A" w:rsidP="00DE056F">
      <w:pPr>
        <w:spacing w:after="0" w:line="240" w:lineRule="auto"/>
        <w:contextualSpacing/>
        <w:jc w:val="right"/>
        <w:rPr>
          <w:rFonts w:cs="Calibri"/>
          <w:sz w:val="20"/>
          <w:szCs w:val="20"/>
          <w:lang w:val="es-MX"/>
        </w:rPr>
      </w:pPr>
      <w:r>
        <w:rPr>
          <w:rFonts w:cs="Calibri"/>
          <w:sz w:val="20"/>
          <w:szCs w:val="20"/>
          <w:lang w:val="es-MX"/>
        </w:rPr>
        <w:t xml:space="preserve">QUIMICA BASICA </w:t>
      </w:r>
    </w:p>
    <w:p w14:paraId="0A830704" w14:textId="1D8554C9" w:rsidR="00DE056F" w:rsidRPr="00297670" w:rsidRDefault="00DE056F" w:rsidP="00DE056F">
      <w:pPr>
        <w:spacing w:after="0" w:line="240" w:lineRule="auto"/>
        <w:contextualSpacing/>
        <w:jc w:val="right"/>
        <w:rPr>
          <w:rFonts w:cs="Calibri"/>
          <w:sz w:val="20"/>
          <w:szCs w:val="20"/>
        </w:rPr>
      </w:pPr>
      <w:r w:rsidRPr="00297670">
        <w:rPr>
          <w:rFonts w:cs="Calibri"/>
          <w:sz w:val="20"/>
          <w:szCs w:val="20"/>
        </w:rPr>
        <w:t>MA. Gabriela Zelada</w:t>
      </w:r>
    </w:p>
    <w:p w14:paraId="59FCF68D" w14:textId="77777777" w:rsidR="00DE056F" w:rsidRDefault="00DE056F" w:rsidP="00DE056F">
      <w:pPr>
        <w:rPr>
          <w:b/>
          <w:bCs/>
          <w:lang w:val="es-MX"/>
        </w:rPr>
      </w:pPr>
    </w:p>
    <w:p w14:paraId="75C7A244" w14:textId="77777777" w:rsidR="00DE056F" w:rsidRDefault="00DE056F" w:rsidP="00DE056F">
      <w:pPr>
        <w:rPr>
          <w:b/>
          <w:bCs/>
          <w:lang w:val="es-MX"/>
        </w:rPr>
      </w:pPr>
    </w:p>
    <w:p w14:paraId="30A06C39" w14:textId="4601BE19" w:rsidR="00DE056F" w:rsidRDefault="00DE056F" w:rsidP="00DE056F">
      <w:pPr>
        <w:rPr>
          <w:b/>
          <w:bCs/>
          <w:lang w:val="es-MX"/>
        </w:rPr>
      </w:pPr>
      <w:r>
        <w:rPr>
          <w:b/>
          <w:bCs/>
          <w:lang w:val="es-MX"/>
        </w:rPr>
        <w:t>Nombre: _____</w:t>
      </w:r>
      <w:r w:rsidR="00297670">
        <w:rPr>
          <w:b/>
          <w:bCs/>
          <w:lang w:val="es-MX"/>
        </w:rPr>
        <w:t xml:space="preserve">JULIO ANTHONY ENGELS RUIZ COTO </w:t>
      </w:r>
      <w:r>
        <w:rPr>
          <w:b/>
          <w:bCs/>
          <w:lang w:val="es-MX"/>
        </w:rPr>
        <w:t>_ Carne</w:t>
      </w:r>
      <w:r w:rsidR="00C5739F">
        <w:rPr>
          <w:b/>
          <w:bCs/>
          <w:lang w:val="es-MX"/>
        </w:rPr>
        <w:t>t</w:t>
      </w:r>
      <w:r w:rsidR="002C25DD">
        <w:rPr>
          <w:b/>
          <w:bCs/>
          <w:lang w:val="es-MX"/>
        </w:rPr>
        <w:t>:_</w:t>
      </w:r>
      <w:r w:rsidR="00297670">
        <w:rPr>
          <w:b/>
          <w:bCs/>
          <w:lang w:val="es-MX"/>
        </w:rPr>
        <w:t>1284719</w:t>
      </w:r>
      <w:r w:rsidR="002C25DD">
        <w:rPr>
          <w:b/>
          <w:bCs/>
          <w:lang w:val="es-MX"/>
        </w:rPr>
        <w:t>__</w:t>
      </w:r>
      <w:r>
        <w:rPr>
          <w:b/>
          <w:bCs/>
          <w:lang w:val="es-MX"/>
        </w:rPr>
        <w:t xml:space="preserve"> </w:t>
      </w:r>
    </w:p>
    <w:p w14:paraId="50E5C73A" w14:textId="77777777" w:rsidR="00DE056F" w:rsidRDefault="00DE056F" w:rsidP="00DE056F">
      <w:pPr>
        <w:jc w:val="center"/>
        <w:rPr>
          <w:b/>
          <w:bCs/>
          <w:lang w:val="es-MX"/>
        </w:rPr>
      </w:pPr>
    </w:p>
    <w:p w14:paraId="008FD2A7" w14:textId="1564A39F" w:rsidR="00F7430F" w:rsidRPr="00DE056F" w:rsidRDefault="00DE056F" w:rsidP="00DE056F">
      <w:pPr>
        <w:jc w:val="center"/>
        <w:rPr>
          <w:b/>
          <w:bCs/>
          <w:lang w:val="es-MX"/>
        </w:rPr>
      </w:pPr>
      <w:r w:rsidRPr="00DE056F">
        <w:rPr>
          <w:b/>
          <w:bCs/>
          <w:lang w:val="es-MX"/>
        </w:rPr>
        <w:t>Corto No. 1</w:t>
      </w:r>
    </w:p>
    <w:p w14:paraId="1A75D3CC" w14:textId="77777777" w:rsidR="00DE056F" w:rsidRDefault="00DE056F">
      <w:pPr>
        <w:rPr>
          <w:lang w:val="es-MX"/>
        </w:rPr>
      </w:pPr>
    </w:p>
    <w:p w14:paraId="1706E0CC" w14:textId="69D92724" w:rsidR="00DE056F" w:rsidRDefault="00DE056F" w:rsidP="00DE056F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¿Por qué utilizamos equipo e instrumentos en un laboratorio de química?</w:t>
      </w:r>
    </w:p>
    <w:p w14:paraId="68B39DAE" w14:textId="0DA312F4" w:rsidR="00297670" w:rsidRPr="005A5BD1" w:rsidRDefault="00297670" w:rsidP="005A5BD1">
      <w:pPr>
        <w:jc w:val="both"/>
        <w:rPr>
          <w:color w:val="FF0000"/>
          <w:lang w:val="es-MX"/>
        </w:rPr>
      </w:pPr>
      <w:r w:rsidRPr="005A5BD1">
        <w:rPr>
          <w:color w:val="FF0000"/>
        </w:rPr>
        <w:t>R//</w:t>
      </w:r>
      <w:r w:rsidR="005A5BD1">
        <w:rPr>
          <w:color w:val="FF0000"/>
        </w:rPr>
        <w:t xml:space="preserve"> </w:t>
      </w:r>
      <w:r w:rsidR="0064686F" w:rsidRPr="005A5BD1">
        <w:rPr>
          <w:color w:val="FF0000"/>
        </w:rPr>
        <w:t xml:space="preserve">para obtener mediciones precisas y controladas que permitan </w:t>
      </w:r>
      <w:r w:rsidR="005A5BD1" w:rsidRPr="005A5BD1">
        <w:rPr>
          <w:color w:val="FF0000"/>
        </w:rPr>
        <w:t xml:space="preserve">obtener datos confiables, dichos instrumentos ayudan a cuantificar y analizar sustancias </w:t>
      </w:r>
      <w:r w:rsidR="005A5BD1" w:rsidRPr="005A5BD1">
        <w:rPr>
          <w:color w:val="FF0000"/>
        </w:rPr>
        <w:t>llevar a cabo reacciones controladas y garantizar la exactitud en los resultados experimentales.</w:t>
      </w:r>
    </w:p>
    <w:p w14:paraId="2D6041C2" w14:textId="0B484FE5" w:rsidR="00DE056F" w:rsidRDefault="00DE056F" w:rsidP="00DE056F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Dar 1 ejemplo de equipo de laboratorio que se utilice para medir masa</w:t>
      </w:r>
    </w:p>
    <w:p w14:paraId="6F570DA9" w14:textId="3F7D20A4" w:rsidR="00297670" w:rsidRPr="00297670" w:rsidRDefault="00297670" w:rsidP="00297670">
      <w:pPr>
        <w:rPr>
          <w:color w:val="FF0000"/>
          <w:lang w:val="es-MX"/>
        </w:rPr>
      </w:pPr>
      <w:r w:rsidRPr="00297670">
        <w:rPr>
          <w:color w:val="FF0000"/>
          <w:lang w:val="es-MX"/>
        </w:rPr>
        <w:t xml:space="preserve">R// Balanza electrónica o Balanza Granataria </w:t>
      </w:r>
    </w:p>
    <w:p w14:paraId="2311A222" w14:textId="65797AED" w:rsidR="00DE056F" w:rsidRDefault="00DE056F" w:rsidP="00DE056F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Dar 1 ejemplo de equipo de laboratorio que se utilice para medir volumen </w:t>
      </w:r>
    </w:p>
    <w:p w14:paraId="78209D8E" w14:textId="3E5A18F5" w:rsidR="00297670" w:rsidRPr="00297670" w:rsidRDefault="00297670" w:rsidP="00297670">
      <w:pPr>
        <w:rPr>
          <w:color w:val="FF0000"/>
          <w:lang w:val="es-MX"/>
        </w:rPr>
      </w:pPr>
      <w:r w:rsidRPr="00297670">
        <w:rPr>
          <w:color w:val="FF0000"/>
          <w:lang w:val="es-MX"/>
        </w:rPr>
        <w:t>R// Probeta o Pipeta</w:t>
      </w:r>
    </w:p>
    <w:p w14:paraId="0B53D83E" w14:textId="5F6A55C5" w:rsidR="00DE056F" w:rsidRDefault="00DE056F" w:rsidP="00DE056F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Dar 1 ejemplo de equipo de laboratorio que se utilice para medir longitud</w:t>
      </w:r>
    </w:p>
    <w:p w14:paraId="16C99D84" w14:textId="5D6D9163" w:rsidR="00297670" w:rsidRPr="00297670" w:rsidRDefault="00297670" w:rsidP="00297670">
      <w:pPr>
        <w:rPr>
          <w:color w:val="FF0000"/>
          <w:lang w:val="es-MX"/>
        </w:rPr>
      </w:pPr>
      <w:r w:rsidRPr="00297670">
        <w:rPr>
          <w:color w:val="FF0000"/>
          <w:lang w:val="es-MX"/>
        </w:rPr>
        <w:t>R// Regla o vernier</w:t>
      </w:r>
    </w:p>
    <w:p w14:paraId="1078C837" w14:textId="3B38FD01" w:rsidR="00DE056F" w:rsidRDefault="00DE056F" w:rsidP="00DE056F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¿Cómo se define incerteza? </w:t>
      </w:r>
    </w:p>
    <w:p w14:paraId="3729B4DF" w14:textId="3EFC05DA" w:rsidR="003305C2" w:rsidRPr="0064686F" w:rsidRDefault="003305C2" w:rsidP="0064686F">
      <w:pPr>
        <w:jc w:val="both"/>
        <w:rPr>
          <w:color w:val="FF0000"/>
          <w:lang w:val="es-MX"/>
        </w:rPr>
      </w:pPr>
      <w:r w:rsidRPr="0064686F">
        <w:rPr>
          <w:color w:val="FF0000"/>
          <w:lang w:val="es-MX"/>
        </w:rPr>
        <w:t xml:space="preserve">R// </w:t>
      </w:r>
      <w:r w:rsidR="0064686F" w:rsidRPr="0064686F">
        <w:rPr>
          <w:color w:val="FF0000"/>
        </w:rPr>
        <w:t>La incerteza se refiere al margen de error asociado con una medición, que refleja la imprecisión inherente al instrumento utilizado.</w:t>
      </w:r>
      <w:r w:rsidR="0064686F" w:rsidRPr="0064686F">
        <w:rPr>
          <w:color w:val="FF0000"/>
        </w:rPr>
        <w:t xml:space="preserve"> Se calcula comúnmente así:</w:t>
      </w:r>
    </w:p>
    <w:p w14:paraId="0413E6EA" w14:textId="77777777" w:rsidR="003305C2" w:rsidRPr="003305C2" w:rsidRDefault="003305C2" w:rsidP="003305C2">
      <w:pPr>
        <w:pStyle w:val="Prrafodelista"/>
        <w:spacing w:line="259" w:lineRule="auto"/>
        <w:rPr>
          <w:rFonts w:ascii="Times New Roman" w:eastAsia="Times New Roman" w:hAnsi="Times New Roman" w:cs="Times New Roman"/>
          <w:color w:val="FF0000"/>
        </w:rPr>
      </w:pPr>
      <m:oMathPara>
        <m:oMath>
          <m:r>
            <w:rPr>
              <w:rFonts w:ascii="Cambria Math" w:eastAsia="Times New Roman" w:hAnsi="Cambria Math" w:cs="Times New Roman"/>
              <w:color w:val="FF0000"/>
            </w:rPr>
            <m:t xml:space="preserve">Incertidumbre=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FF0000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FF0000"/>
                </w:rPr>
                <m:t xml:space="preserve">Escala Mínima </m:t>
              </m:r>
            </m:num>
            <m:den>
              <m:r>
                <w:rPr>
                  <w:rFonts w:ascii="Cambria Math" w:eastAsia="Times New Roman" w:hAnsi="Cambria Math" w:cs="Times New Roman"/>
                  <w:color w:val="FF0000"/>
                </w:rPr>
                <m:t>2</m:t>
              </m:r>
            </m:den>
          </m:f>
        </m:oMath>
      </m:oMathPara>
    </w:p>
    <w:p w14:paraId="36A1C80C" w14:textId="77777777" w:rsidR="00297670" w:rsidRPr="00297670" w:rsidRDefault="00297670" w:rsidP="00297670">
      <w:pPr>
        <w:rPr>
          <w:lang w:val="es-MX"/>
        </w:rPr>
      </w:pPr>
    </w:p>
    <w:sectPr w:rsidR="00297670" w:rsidRPr="002976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7574"/>
    <w:multiLevelType w:val="hybridMultilevel"/>
    <w:tmpl w:val="9B1877A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6304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56F"/>
    <w:rsid w:val="00216841"/>
    <w:rsid w:val="0025353D"/>
    <w:rsid w:val="00297670"/>
    <w:rsid w:val="002C25DD"/>
    <w:rsid w:val="003305C2"/>
    <w:rsid w:val="005A5BD1"/>
    <w:rsid w:val="0064686F"/>
    <w:rsid w:val="008371B8"/>
    <w:rsid w:val="00A40B80"/>
    <w:rsid w:val="00B5462A"/>
    <w:rsid w:val="00C5739F"/>
    <w:rsid w:val="00DE056F"/>
    <w:rsid w:val="00F7430F"/>
    <w:rsid w:val="00FA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8BBF6B"/>
  <w15:chartTrackingRefBased/>
  <w15:docId w15:val="{8E4E5F74-8349-4A4C-98B6-21FEBEDC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0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0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0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0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0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0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0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0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0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0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0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0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05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05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05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05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05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05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0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0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0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0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0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05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05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05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0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05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0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161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Reyes</dc:creator>
  <cp:keywords/>
  <dc:description/>
  <cp:lastModifiedBy>Julio Ruiz Coto</cp:lastModifiedBy>
  <cp:revision>3</cp:revision>
  <cp:lastPrinted>2025-02-05T00:31:00Z</cp:lastPrinted>
  <dcterms:created xsi:type="dcterms:W3CDTF">2025-02-05T00:28:00Z</dcterms:created>
  <dcterms:modified xsi:type="dcterms:W3CDTF">2025-02-05T00:31:00Z</dcterms:modified>
</cp:coreProperties>
</file>