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C024BA" w14:textId="77777777" w:rsidR="00545AB1" w:rsidRPr="005E26C9" w:rsidRDefault="00545AB1" w:rsidP="00545AB1">
      <w:pPr>
        <w:spacing w:after="0"/>
        <w:rPr>
          <w:rFonts w:ascii="Times New Roman" w:eastAsia="Times New Roman" w:hAnsi="Times New Roman" w:cs="Times New Roman"/>
          <w:sz w:val="24"/>
          <w:szCs w:val="24"/>
          <w:lang w:val="es-MX"/>
        </w:rPr>
      </w:pPr>
      <w:r w:rsidRPr="6F3DD70F">
        <w:rPr>
          <w:rFonts w:ascii="Times New Roman" w:eastAsia="Times New Roman" w:hAnsi="Times New Roman" w:cs="Times New Roman"/>
          <w:sz w:val="24"/>
          <w:szCs w:val="24"/>
          <w:lang w:val="es-MX"/>
        </w:rPr>
        <w:t>Universidad Rafael Landívar</w:t>
      </w:r>
    </w:p>
    <w:p w14:paraId="184DEAA2" w14:textId="77777777" w:rsidR="00545AB1" w:rsidRPr="005E26C9" w:rsidRDefault="00545AB1" w:rsidP="00545AB1">
      <w:pPr>
        <w:spacing w:after="0"/>
        <w:rPr>
          <w:rFonts w:ascii="Times New Roman" w:eastAsia="Times New Roman" w:hAnsi="Times New Roman" w:cs="Times New Roman"/>
          <w:sz w:val="24"/>
          <w:szCs w:val="24"/>
          <w:lang w:val="es-MX"/>
        </w:rPr>
      </w:pPr>
      <w:r w:rsidRPr="6F3DD70F">
        <w:rPr>
          <w:rFonts w:ascii="Times New Roman" w:eastAsia="Times New Roman" w:hAnsi="Times New Roman" w:cs="Times New Roman"/>
          <w:sz w:val="24"/>
          <w:szCs w:val="24"/>
          <w:lang w:val="es-MX"/>
        </w:rPr>
        <w:t>Facultad de Ingeniería</w:t>
      </w:r>
    </w:p>
    <w:p w14:paraId="002F1462" w14:textId="77777777" w:rsidR="00545AB1" w:rsidRPr="005E26C9" w:rsidRDefault="00545AB1" w:rsidP="00545AB1">
      <w:pPr>
        <w:spacing w:after="0"/>
        <w:rPr>
          <w:rFonts w:ascii="Times New Roman" w:eastAsia="Times New Roman" w:hAnsi="Times New Roman" w:cs="Times New Roman"/>
          <w:sz w:val="24"/>
          <w:szCs w:val="24"/>
          <w:lang w:val="es-MX"/>
        </w:rPr>
      </w:pPr>
      <w:r w:rsidRPr="6F3DD70F">
        <w:rPr>
          <w:rFonts w:ascii="Times New Roman" w:eastAsia="Times New Roman" w:hAnsi="Times New Roman" w:cs="Times New Roman"/>
          <w:sz w:val="24"/>
          <w:szCs w:val="24"/>
          <w:lang w:val="es-MX"/>
        </w:rPr>
        <w:t>Ingeniería en Sistemas</w:t>
      </w:r>
    </w:p>
    <w:p w14:paraId="292DAAAD" w14:textId="77777777" w:rsidR="00545AB1" w:rsidRPr="005E26C9" w:rsidRDefault="00545AB1" w:rsidP="00545AB1">
      <w:pPr>
        <w:spacing w:after="0"/>
        <w:rPr>
          <w:rFonts w:ascii="Times New Roman" w:eastAsia="Times New Roman" w:hAnsi="Times New Roman" w:cs="Times New Roman"/>
          <w:sz w:val="24"/>
          <w:szCs w:val="24"/>
          <w:lang w:val="es-MX"/>
        </w:rPr>
      </w:pPr>
      <w:r w:rsidRPr="6F3DD70F">
        <w:rPr>
          <w:rFonts w:ascii="Times New Roman" w:eastAsia="Times New Roman" w:hAnsi="Times New Roman" w:cs="Times New Roman"/>
          <w:sz w:val="24"/>
          <w:szCs w:val="24"/>
          <w:lang w:val="es-MX"/>
        </w:rPr>
        <w:t>Laboratorio de Química Básica, sección 7</w:t>
      </w:r>
    </w:p>
    <w:p w14:paraId="57F975BB" w14:textId="77777777" w:rsidR="00545AB1" w:rsidRDefault="00545AB1" w:rsidP="00545AB1">
      <w:pPr>
        <w:spacing w:after="0"/>
        <w:rPr>
          <w:rFonts w:ascii="Times New Roman" w:eastAsia="Times New Roman" w:hAnsi="Times New Roman" w:cs="Times New Roman"/>
          <w:sz w:val="24"/>
          <w:szCs w:val="24"/>
          <w:lang w:val="es-MX"/>
        </w:rPr>
      </w:pPr>
      <w:r w:rsidRPr="6F3DD70F">
        <w:rPr>
          <w:rFonts w:ascii="Times New Roman" w:eastAsia="Times New Roman" w:hAnsi="Times New Roman" w:cs="Times New Roman"/>
          <w:sz w:val="24"/>
          <w:szCs w:val="24"/>
          <w:lang w:val="es-MX"/>
        </w:rPr>
        <w:t xml:space="preserve">Catedrático: </w:t>
      </w:r>
      <w:r>
        <w:rPr>
          <w:rFonts w:ascii="Times New Roman" w:eastAsia="Times New Roman" w:hAnsi="Times New Roman" w:cs="Times New Roman"/>
          <w:sz w:val="24"/>
          <w:szCs w:val="24"/>
          <w:lang w:val="es-MX"/>
        </w:rPr>
        <w:t xml:space="preserve">Lisbeth </w:t>
      </w:r>
      <w:r w:rsidRPr="6F3DD70F">
        <w:rPr>
          <w:rFonts w:ascii="Times New Roman" w:eastAsia="Times New Roman" w:hAnsi="Times New Roman" w:cs="Times New Roman"/>
          <w:sz w:val="24"/>
          <w:szCs w:val="24"/>
          <w:lang w:val="es-MX"/>
        </w:rPr>
        <w:t>Gabriela Zelada</w:t>
      </w:r>
      <w:r>
        <w:rPr>
          <w:rFonts w:ascii="Times New Roman" w:eastAsia="Times New Roman" w:hAnsi="Times New Roman" w:cs="Times New Roman"/>
          <w:sz w:val="24"/>
          <w:szCs w:val="24"/>
          <w:lang w:val="es-MX"/>
        </w:rPr>
        <w:t xml:space="preserve"> </w:t>
      </w:r>
      <w:proofErr w:type="spellStart"/>
      <w:r>
        <w:rPr>
          <w:rFonts w:ascii="Times New Roman" w:eastAsia="Times New Roman" w:hAnsi="Times New Roman" w:cs="Times New Roman"/>
          <w:sz w:val="24"/>
          <w:szCs w:val="24"/>
          <w:lang w:val="es-MX"/>
        </w:rPr>
        <w:t>Martinez</w:t>
      </w:r>
      <w:proofErr w:type="spellEnd"/>
    </w:p>
    <w:p w14:paraId="182668B8" w14:textId="77777777" w:rsidR="00545AB1" w:rsidRDefault="00545AB1" w:rsidP="00545AB1">
      <w:pPr>
        <w:spacing w:after="0"/>
        <w:rPr>
          <w:rFonts w:ascii="Times New Roman" w:eastAsia="Times New Roman" w:hAnsi="Times New Roman" w:cs="Times New Roman"/>
          <w:sz w:val="24"/>
          <w:szCs w:val="24"/>
          <w:lang w:val="es-MX"/>
        </w:rPr>
      </w:pPr>
      <w:r w:rsidRPr="6F3DD70F">
        <w:rPr>
          <w:rFonts w:ascii="Times New Roman" w:eastAsia="Times New Roman" w:hAnsi="Times New Roman" w:cs="Times New Roman"/>
          <w:sz w:val="24"/>
          <w:szCs w:val="24"/>
          <w:lang w:val="es-MX"/>
        </w:rPr>
        <w:t xml:space="preserve">Auxiliar: </w:t>
      </w:r>
      <w:r>
        <w:rPr>
          <w:rFonts w:ascii="Times New Roman" w:eastAsia="Times New Roman" w:hAnsi="Times New Roman" w:cs="Times New Roman"/>
          <w:sz w:val="24"/>
          <w:szCs w:val="24"/>
          <w:lang w:val="es-MX"/>
        </w:rPr>
        <w:t>Carlos</w:t>
      </w:r>
    </w:p>
    <w:p w14:paraId="148C0FE5" w14:textId="77777777" w:rsidR="00545AB1" w:rsidRDefault="00545AB1" w:rsidP="00545AB1">
      <w:pPr>
        <w:spacing w:after="0"/>
        <w:rPr>
          <w:rFonts w:ascii="Times New Roman" w:eastAsia="Times New Roman" w:hAnsi="Times New Roman" w:cs="Times New Roman"/>
          <w:sz w:val="24"/>
          <w:szCs w:val="24"/>
          <w:lang w:val="es-MX"/>
        </w:rPr>
      </w:pPr>
    </w:p>
    <w:p w14:paraId="5C4A8EBE" w14:textId="77777777" w:rsidR="00545AB1" w:rsidRDefault="00545AB1" w:rsidP="00545AB1">
      <w:pPr>
        <w:spacing w:after="0"/>
        <w:rPr>
          <w:rFonts w:ascii="Times New Roman" w:eastAsia="Times New Roman" w:hAnsi="Times New Roman" w:cs="Times New Roman"/>
          <w:sz w:val="24"/>
          <w:szCs w:val="24"/>
          <w:lang w:val="es-MX"/>
        </w:rPr>
      </w:pPr>
    </w:p>
    <w:p w14:paraId="335304F6" w14:textId="77777777" w:rsidR="00545AB1" w:rsidRDefault="00545AB1" w:rsidP="00545AB1">
      <w:pPr>
        <w:spacing w:after="0"/>
        <w:jc w:val="center"/>
        <w:rPr>
          <w:rFonts w:ascii="Times New Roman" w:eastAsia="Times New Roman" w:hAnsi="Times New Roman" w:cs="Times New Roman"/>
          <w:sz w:val="24"/>
          <w:szCs w:val="24"/>
          <w:lang w:val="es-MX"/>
        </w:rPr>
      </w:pPr>
    </w:p>
    <w:p w14:paraId="12F22776" w14:textId="77777777" w:rsidR="00545AB1" w:rsidRDefault="00545AB1" w:rsidP="00545AB1">
      <w:pPr>
        <w:spacing w:after="0"/>
        <w:rPr>
          <w:rFonts w:ascii="Times New Roman" w:eastAsia="Times New Roman" w:hAnsi="Times New Roman" w:cs="Times New Roman"/>
          <w:sz w:val="24"/>
          <w:szCs w:val="24"/>
          <w:lang w:val="es-MX"/>
        </w:rPr>
      </w:pPr>
    </w:p>
    <w:p w14:paraId="6EE0A864" w14:textId="77777777" w:rsidR="00545AB1" w:rsidRDefault="00545AB1" w:rsidP="00545AB1">
      <w:pPr>
        <w:spacing w:after="0"/>
        <w:rPr>
          <w:rFonts w:ascii="Times New Roman" w:eastAsia="Times New Roman" w:hAnsi="Times New Roman" w:cs="Times New Roman"/>
          <w:sz w:val="24"/>
          <w:szCs w:val="24"/>
          <w:lang w:val="es-MX"/>
        </w:rPr>
      </w:pPr>
    </w:p>
    <w:p w14:paraId="3BA8EBF4" w14:textId="77777777" w:rsidR="00545AB1" w:rsidRDefault="00545AB1" w:rsidP="00545AB1">
      <w:pPr>
        <w:spacing w:after="0"/>
        <w:rPr>
          <w:rFonts w:ascii="Times New Roman" w:eastAsia="Times New Roman" w:hAnsi="Times New Roman" w:cs="Times New Roman"/>
          <w:sz w:val="24"/>
          <w:szCs w:val="24"/>
          <w:lang w:val="es-MX"/>
        </w:rPr>
      </w:pPr>
    </w:p>
    <w:p w14:paraId="5A70D192" w14:textId="77777777" w:rsidR="00545AB1" w:rsidRDefault="00545AB1" w:rsidP="00545AB1">
      <w:pPr>
        <w:spacing w:after="0"/>
        <w:rPr>
          <w:rFonts w:ascii="Times New Roman" w:eastAsia="Times New Roman" w:hAnsi="Times New Roman" w:cs="Times New Roman"/>
          <w:sz w:val="24"/>
          <w:szCs w:val="24"/>
          <w:lang w:val="es-MX"/>
        </w:rPr>
      </w:pPr>
    </w:p>
    <w:p w14:paraId="3524B764" w14:textId="77777777" w:rsidR="00545AB1" w:rsidRDefault="00545AB1" w:rsidP="00545AB1">
      <w:pPr>
        <w:spacing w:after="0"/>
        <w:rPr>
          <w:rFonts w:ascii="Times New Roman" w:eastAsia="Times New Roman" w:hAnsi="Times New Roman" w:cs="Times New Roman"/>
          <w:sz w:val="24"/>
          <w:szCs w:val="24"/>
          <w:lang w:val="es-MX"/>
        </w:rPr>
      </w:pPr>
    </w:p>
    <w:p w14:paraId="5C9C39A3" w14:textId="77777777" w:rsidR="00545AB1" w:rsidRDefault="00545AB1" w:rsidP="00545AB1">
      <w:pPr>
        <w:spacing w:after="0"/>
        <w:rPr>
          <w:rFonts w:ascii="Times New Roman" w:eastAsia="Times New Roman" w:hAnsi="Times New Roman" w:cs="Times New Roman"/>
          <w:sz w:val="24"/>
          <w:szCs w:val="24"/>
          <w:lang w:val="es-MX"/>
        </w:rPr>
      </w:pPr>
    </w:p>
    <w:p w14:paraId="705C18E6" w14:textId="77777777" w:rsidR="00545AB1" w:rsidRDefault="00545AB1" w:rsidP="00545AB1">
      <w:pPr>
        <w:spacing w:after="0"/>
        <w:rPr>
          <w:rFonts w:ascii="Times New Roman" w:eastAsia="Times New Roman" w:hAnsi="Times New Roman" w:cs="Times New Roman"/>
          <w:sz w:val="24"/>
          <w:szCs w:val="24"/>
          <w:lang w:val="es-MX"/>
        </w:rPr>
      </w:pPr>
    </w:p>
    <w:p w14:paraId="183424F8" w14:textId="77777777" w:rsidR="00545AB1" w:rsidRDefault="00545AB1" w:rsidP="00545AB1">
      <w:pPr>
        <w:spacing w:after="0"/>
        <w:rPr>
          <w:rFonts w:ascii="Times New Roman" w:eastAsia="Times New Roman" w:hAnsi="Times New Roman" w:cs="Times New Roman"/>
          <w:sz w:val="24"/>
          <w:szCs w:val="24"/>
          <w:lang w:val="es-MX"/>
        </w:rPr>
      </w:pPr>
    </w:p>
    <w:p w14:paraId="237B09D9" w14:textId="77777777" w:rsidR="00545AB1" w:rsidRDefault="00545AB1" w:rsidP="00545AB1">
      <w:pPr>
        <w:spacing w:after="0"/>
        <w:rPr>
          <w:rFonts w:ascii="Times New Roman" w:eastAsia="Times New Roman" w:hAnsi="Times New Roman" w:cs="Times New Roman"/>
          <w:sz w:val="24"/>
          <w:szCs w:val="24"/>
          <w:lang w:val="es-MX"/>
        </w:rPr>
      </w:pPr>
    </w:p>
    <w:p w14:paraId="5EAFF318" w14:textId="77777777" w:rsidR="00545AB1" w:rsidRPr="00B931F3" w:rsidRDefault="00545AB1" w:rsidP="00545AB1">
      <w:pPr>
        <w:spacing w:after="0"/>
        <w:jc w:val="center"/>
        <w:rPr>
          <w:rFonts w:ascii="Times New Roman" w:eastAsia="Times New Roman" w:hAnsi="Times New Roman" w:cs="Times New Roman"/>
          <w:b/>
          <w:bCs/>
          <w:sz w:val="28"/>
          <w:szCs w:val="28"/>
          <w:u w:val="single"/>
          <w:lang w:val="es-MX"/>
        </w:rPr>
      </w:pPr>
      <w:r>
        <w:rPr>
          <w:rFonts w:ascii="Times New Roman" w:eastAsia="Times New Roman" w:hAnsi="Times New Roman" w:cs="Times New Roman"/>
          <w:b/>
          <w:bCs/>
          <w:sz w:val="28"/>
          <w:szCs w:val="28"/>
          <w:u w:val="single"/>
          <w:lang w:val="es-MX"/>
        </w:rPr>
        <w:t xml:space="preserve">INVESTIGACIÓN PREVIA PARA LA ACTIVIDAD 2 – </w:t>
      </w:r>
      <w:r>
        <w:rPr>
          <w:rFonts w:ascii="Times New Roman" w:eastAsia="Times New Roman" w:hAnsi="Times New Roman" w:cs="Times New Roman"/>
          <w:b/>
          <w:bCs/>
          <w:sz w:val="28"/>
          <w:szCs w:val="28"/>
          <w:u w:val="single"/>
        </w:rPr>
        <w:t>CÁLCULO</w:t>
      </w:r>
      <w:r>
        <w:rPr>
          <w:rFonts w:ascii="Times New Roman" w:eastAsia="Times New Roman" w:hAnsi="Times New Roman" w:cs="Times New Roman"/>
          <w:b/>
          <w:bCs/>
          <w:sz w:val="28"/>
          <w:szCs w:val="28"/>
          <w:u w:val="single"/>
          <w:lang w:val="es-MX"/>
        </w:rPr>
        <w:t xml:space="preserve"> DE INCERTEZAS Y PROPAGACIÓN DE ERROR EN LAS OPERACIONES CONSIDERANDO CIFRAS SIGNIFICATIVAS </w:t>
      </w:r>
    </w:p>
    <w:p w14:paraId="1CC10715" w14:textId="77777777" w:rsidR="00545AB1" w:rsidRDefault="00545AB1" w:rsidP="00545AB1">
      <w:pPr>
        <w:spacing w:after="0"/>
        <w:jc w:val="center"/>
        <w:rPr>
          <w:rFonts w:ascii="Times New Roman" w:eastAsia="Times New Roman" w:hAnsi="Times New Roman" w:cs="Times New Roman"/>
          <w:sz w:val="24"/>
          <w:szCs w:val="24"/>
          <w:lang w:val="es-MX"/>
        </w:rPr>
      </w:pPr>
    </w:p>
    <w:p w14:paraId="34398526" w14:textId="77777777" w:rsidR="00545AB1" w:rsidRDefault="00545AB1" w:rsidP="00545AB1">
      <w:pPr>
        <w:spacing w:after="0"/>
        <w:rPr>
          <w:rFonts w:ascii="Times New Roman" w:eastAsia="Times New Roman" w:hAnsi="Times New Roman" w:cs="Times New Roman"/>
          <w:sz w:val="24"/>
          <w:szCs w:val="24"/>
          <w:lang w:val="es-MX"/>
        </w:rPr>
      </w:pPr>
    </w:p>
    <w:p w14:paraId="1DB5D873" w14:textId="77777777" w:rsidR="00545AB1" w:rsidRDefault="00545AB1" w:rsidP="00545AB1">
      <w:pPr>
        <w:spacing w:after="0"/>
        <w:rPr>
          <w:rFonts w:ascii="Times New Roman" w:eastAsia="Times New Roman" w:hAnsi="Times New Roman" w:cs="Times New Roman"/>
          <w:sz w:val="24"/>
          <w:szCs w:val="24"/>
          <w:lang w:val="es-MX"/>
        </w:rPr>
      </w:pPr>
    </w:p>
    <w:p w14:paraId="643D7EDB" w14:textId="77777777" w:rsidR="00545AB1" w:rsidRDefault="00545AB1" w:rsidP="00545AB1">
      <w:pPr>
        <w:spacing w:after="0"/>
        <w:rPr>
          <w:rFonts w:ascii="Times New Roman" w:eastAsia="Times New Roman" w:hAnsi="Times New Roman" w:cs="Times New Roman"/>
          <w:sz w:val="24"/>
          <w:szCs w:val="24"/>
          <w:lang w:val="es-MX"/>
        </w:rPr>
      </w:pPr>
    </w:p>
    <w:p w14:paraId="2638718D" w14:textId="77777777" w:rsidR="00545AB1" w:rsidRDefault="00545AB1" w:rsidP="00545AB1">
      <w:pPr>
        <w:spacing w:after="0"/>
        <w:rPr>
          <w:rFonts w:ascii="Times New Roman" w:eastAsia="Times New Roman" w:hAnsi="Times New Roman" w:cs="Times New Roman"/>
          <w:sz w:val="24"/>
          <w:szCs w:val="24"/>
          <w:lang w:val="es-MX"/>
        </w:rPr>
      </w:pPr>
    </w:p>
    <w:p w14:paraId="5E68E777" w14:textId="77777777" w:rsidR="00545AB1" w:rsidRDefault="00545AB1" w:rsidP="00545AB1">
      <w:pPr>
        <w:spacing w:after="0"/>
        <w:rPr>
          <w:rFonts w:ascii="Times New Roman" w:eastAsia="Times New Roman" w:hAnsi="Times New Roman" w:cs="Times New Roman"/>
          <w:sz w:val="24"/>
          <w:szCs w:val="24"/>
          <w:lang w:val="es-MX"/>
        </w:rPr>
      </w:pPr>
    </w:p>
    <w:p w14:paraId="7984B7BD" w14:textId="77777777" w:rsidR="00545AB1" w:rsidRDefault="00545AB1" w:rsidP="00545AB1">
      <w:pPr>
        <w:spacing w:after="0"/>
        <w:rPr>
          <w:rFonts w:ascii="Times New Roman" w:eastAsia="Times New Roman" w:hAnsi="Times New Roman" w:cs="Times New Roman"/>
          <w:sz w:val="24"/>
          <w:szCs w:val="24"/>
          <w:lang w:val="es-MX"/>
        </w:rPr>
      </w:pPr>
    </w:p>
    <w:p w14:paraId="7389C2FF" w14:textId="77777777" w:rsidR="00545AB1" w:rsidRDefault="00545AB1" w:rsidP="00545AB1">
      <w:pPr>
        <w:spacing w:after="0"/>
        <w:rPr>
          <w:rFonts w:ascii="Times New Roman" w:eastAsia="Times New Roman" w:hAnsi="Times New Roman" w:cs="Times New Roman"/>
          <w:sz w:val="24"/>
          <w:szCs w:val="24"/>
          <w:lang w:val="es-MX"/>
        </w:rPr>
      </w:pPr>
    </w:p>
    <w:p w14:paraId="070A9BDD" w14:textId="77777777" w:rsidR="00545AB1" w:rsidRDefault="00545AB1" w:rsidP="00545AB1">
      <w:pPr>
        <w:spacing w:after="0"/>
        <w:rPr>
          <w:rFonts w:ascii="Times New Roman" w:eastAsia="Times New Roman" w:hAnsi="Times New Roman" w:cs="Times New Roman"/>
          <w:sz w:val="24"/>
          <w:szCs w:val="24"/>
          <w:lang w:val="es-MX"/>
        </w:rPr>
      </w:pPr>
    </w:p>
    <w:p w14:paraId="3D0A1E10" w14:textId="77777777" w:rsidR="00545AB1" w:rsidRDefault="00545AB1" w:rsidP="00545AB1">
      <w:pPr>
        <w:spacing w:after="0"/>
        <w:rPr>
          <w:rFonts w:ascii="Times New Roman" w:eastAsia="Times New Roman" w:hAnsi="Times New Roman" w:cs="Times New Roman"/>
          <w:sz w:val="24"/>
          <w:szCs w:val="24"/>
          <w:lang w:val="es-MX"/>
        </w:rPr>
      </w:pPr>
    </w:p>
    <w:p w14:paraId="48302F2B" w14:textId="77777777" w:rsidR="00545AB1" w:rsidRDefault="00545AB1" w:rsidP="00545AB1">
      <w:pPr>
        <w:spacing w:after="0"/>
        <w:rPr>
          <w:rFonts w:ascii="Times New Roman" w:eastAsia="Times New Roman" w:hAnsi="Times New Roman" w:cs="Times New Roman"/>
          <w:sz w:val="24"/>
          <w:szCs w:val="24"/>
          <w:lang w:val="es-MX"/>
        </w:rPr>
      </w:pPr>
    </w:p>
    <w:p w14:paraId="7B8E58EA" w14:textId="77777777" w:rsidR="00545AB1" w:rsidRDefault="00545AB1" w:rsidP="00545AB1">
      <w:pPr>
        <w:spacing w:after="0"/>
        <w:jc w:val="right"/>
        <w:rPr>
          <w:rFonts w:ascii="Times New Roman" w:eastAsia="Times New Roman" w:hAnsi="Times New Roman" w:cs="Times New Roman"/>
          <w:sz w:val="24"/>
          <w:szCs w:val="24"/>
          <w:lang w:val="es-MX"/>
        </w:rPr>
      </w:pPr>
      <w:r w:rsidRPr="6F3DD70F">
        <w:rPr>
          <w:rFonts w:ascii="Times New Roman" w:eastAsia="Times New Roman" w:hAnsi="Times New Roman" w:cs="Times New Roman"/>
          <w:sz w:val="24"/>
          <w:szCs w:val="24"/>
          <w:lang w:val="es-MX"/>
        </w:rPr>
        <w:t>Julio Anthony Engels Ruiz Coto - 1284719</w:t>
      </w:r>
    </w:p>
    <w:p w14:paraId="1EF5F01D" w14:textId="77777777" w:rsidR="00545AB1" w:rsidRDefault="00545AB1" w:rsidP="00545AB1">
      <w:pPr>
        <w:spacing w:after="0"/>
        <w:jc w:val="center"/>
        <w:rPr>
          <w:rFonts w:ascii="Times New Roman" w:eastAsia="Times New Roman" w:hAnsi="Times New Roman" w:cs="Times New Roman"/>
          <w:sz w:val="24"/>
          <w:szCs w:val="24"/>
          <w:lang w:val="es-MX"/>
        </w:rPr>
      </w:pPr>
    </w:p>
    <w:p w14:paraId="5C09399D" w14:textId="77777777" w:rsidR="00545AB1" w:rsidRDefault="00545AB1" w:rsidP="00545AB1">
      <w:pPr>
        <w:spacing w:after="0"/>
        <w:jc w:val="center"/>
        <w:rPr>
          <w:rFonts w:ascii="Times New Roman" w:eastAsia="Times New Roman" w:hAnsi="Times New Roman" w:cs="Times New Roman"/>
          <w:sz w:val="24"/>
          <w:szCs w:val="24"/>
          <w:lang w:val="es-MX"/>
        </w:rPr>
      </w:pPr>
    </w:p>
    <w:p w14:paraId="68F414E6" w14:textId="77777777" w:rsidR="00545AB1" w:rsidRDefault="00545AB1" w:rsidP="00545AB1">
      <w:pPr>
        <w:spacing w:after="0"/>
        <w:jc w:val="center"/>
        <w:rPr>
          <w:rFonts w:ascii="Times New Roman" w:eastAsia="Times New Roman" w:hAnsi="Times New Roman" w:cs="Times New Roman"/>
          <w:sz w:val="24"/>
          <w:szCs w:val="24"/>
          <w:lang w:val="es-MX"/>
        </w:rPr>
      </w:pPr>
    </w:p>
    <w:p w14:paraId="76D2A5BA" w14:textId="77777777" w:rsidR="00545AB1" w:rsidRDefault="00545AB1" w:rsidP="00545AB1">
      <w:pPr>
        <w:spacing w:after="0"/>
        <w:jc w:val="center"/>
        <w:rPr>
          <w:rFonts w:ascii="Times New Roman" w:eastAsia="Times New Roman" w:hAnsi="Times New Roman" w:cs="Times New Roman"/>
          <w:sz w:val="24"/>
          <w:szCs w:val="24"/>
          <w:lang w:val="es-MX"/>
        </w:rPr>
        <w:sectPr w:rsidR="00545AB1" w:rsidSect="00545AB1">
          <w:headerReference w:type="even" r:id="rId7"/>
          <w:headerReference w:type="default" r:id="rId8"/>
          <w:footerReference w:type="even" r:id="rId9"/>
          <w:footerReference w:type="default" r:id="rId10"/>
          <w:headerReference w:type="first" r:id="rId11"/>
          <w:footerReference w:type="first" r:id="rId12"/>
          <w:pgSz w:w="12240" w:h="15840"/>
          <w:pgMar w:top="1417" w:right="1701" w:bottom="1417" w:left="1701" w:header="708" w:footer="708" w:gutter="0"/>
          <w:cols w:space="708"/>
          <w:docGrid w:linePitch="360"/>
        </w:sectPr>
      </w:pPr>
      <w:r w:rsidRPr="6F3DD70F">
        <w:rPr>
          <w:rFonts w:ascii="Times New Roman" w:eastAsia="Times New Roman" w:hAnsi="Times New Roman" w:cs="Times New Roman"/>
          <w:sz w:val="24"/>
          <w:szCs w:val="24"/>
          <w:lang w:val="es-MX"/>
        </w:rPr>
        <w:t xml:space="preserve">Guatemala </w:t>
      </w:r>
      <w:r>
        <w:rPr>
          <w:rFonts w:ascii="Times New Roman" w:eastAsia="Times New Roman" w:hAnsi="Times New Roman" w:cs="Times New Roman"/>
          <w:sz w:val="24"/>
          <w:szCs w:val="24"/>
          <w:lang w:val="es-MX"/>
        </w:rPr>
        <w:t>04 de febrero</w:t>
      </w:r>
      <w:r w:rsidRPr="6F3DD70F">
        <w:rPr>
          <w:rFonts w:ascii="Times New Roman" w:eastAsia="Times New Roman" w:hAnsi="Times New Roman" w:cs="Times New Roman"/>
          <w:sz w:val="24"/>
          <w:szCs w:val="24"/>
          <w:lang w:val="es-MX"/>
        </w:rPr>
        <w:t xml:space="preserve"> de 2025</w:t>
      </w:r>
    </w:p>
    <w:p w14:paraId="0A2CB92C" w14:textId="77777777" w:rsidR="00545AB1" w:rsidRDefault="00545AB1" w:rsidP="00545AB1">
      <w:pPr>
        <w:spacing w:after="0"/>
        <w:jc w:val="center"/>
        <w:rPr>
          <w:rFonts w:ascii="Times New Roman" w:eastAsia="Times New Roman" w:hAnsi="Times New Roman" w:cs="Times New Roman"/>
          <w:sz w:val="24"/>
          <w:szCs w:val="24"/>
          <w:lang w:val="es-MX"/>
        </w:rPr>
      </w:pPr>
    </w:p>
    <w:sdt>
      <w:sdtPr>
        <w:rPr>
          <w:rFonts w:ascii="Times New Roman" w:eastAsia="Times New Roman" w:hAnsi="Times New Roman" w:cs="Times New Roman"/>
          <w:color w:val="auto"/>
          <w:sz w:val="21"/>
          <w:szCs w:val="21"/>
          <w:lang w:val="es-ES" w:eastAsia="en-US"/>
        </w:rPr>
        <w:id w:val="-1581206231"/>
        <w:docPartObj>
          <w:docPartGallery w:val="Table of Contents"/>
          <w:docPartUnique/>
        </w:docPartObj>
      </w:sdtPr>
      <w:sdtEndPr>
        <w:rPr>
          <w:rFonts w:asciiTheme="minorHAnsi" w:eastAsiaTheme="minorEastAsia" w:hAnsiTheme="minorHAnsi" w:cstheme="minorBidi"/>
          <w:b/>
          <w:bCs/>
        </w:rPr>
      </w:sdtEndPr>
      <w:sdtContent>
        <w:p w14:paraId="70C89656" w14:textId="77777777" w:rsidR="00545AB1" w:rsidRPr="00BC5C79" w:rsidRDefault="00545AB1" w:rsidP="00545AB1">
          <w:pPr>
            <w:pStyle w:val="TtuloTDC"/>
            <w:jc w:val="center"/>
            <w:rPr>
              <w:rFonts w:ascii="Times New Roman" w:eastAsia="Times New Roman" w:hAnsi="Times New Roman" w:cs="Times New Roman"/>
              <w:b/>
              <w:bCs/>
              <w:color w:val="F6F6F6"/>
              <w:sz w:val="36"/>
              <w:szCs w:val="36"/>
              <w:u w:val="single"/>
            </w:rPr>
          </w:pPr>
          <w:r w:rsidRPr="00BC5C79">
            <w:rPr>
              <w:rFonts w:ascii="Times New Roman" w:hAnsi="Times New Roman" w:cs="Times New Roman"/>
              <w:b/>
              <w:bCs/>
              <w:color w:val="auto"/>
              <w:sz w:val="36"/>
              <w:szCs w:val="36"/>
              <w:u w:val="single"/>
              <w:lang w:val="es-ES"/>
            </w:rPr>
            <w:t>ÍNDICE</w:t>
          </w:r>
        </w:p>
        <w:p w14:paraId="56562676" w14:textId="48DA6BF7" w:rsidR="005F0ECE" w:rsidRDefault="00545AB1">
          <w:pPr>
            <w:pStyle w:val="TDC1"/>
            <w:tabs>
              <w:tab w:val="left" w:pos="480"/>
              <w:tab w:val="right" w:leader="dot" w:pos="8828"/>
            </w:tabs>
            <w:rPr>
              <w:noProof/>
              <w:kern w:val="2"/>
              <w:sz w:val="24"/>
              <w:szCs w:val="24"/>
              <w:lang w:eastAsia="es-GT"/>
            </w:rPr>
          </w:pPr>
          <w:r w:rsidRPr="6F3DD70F">
            <w:fldChar w:fldCharType="begin"/>
          </w:r>
          <w:r>
            <w:instrText xml:space="preserve"> TOC \o "1-3" \h \z \u </w:instrText>
          </w:r>
          <w:r w:rsidRPr="6F3DD70F">
            <w:fldChar w:fldCharType="separate"/>
          </w:r>
          <w:hyperlink w:anchor="_Toc189403491" w:history="1">
            <w:r w:rsidR="005F0ECE" w:rsidRPr="008553A6">
              <w:rPr>
                <w:rStyle w:val="Hipervnculo"/>
                <w:rFonts w:ascii="Times New Roman" w:hAnsi="Times New Roman" w:cs="Times New Roman"/>
                <w:noProof/>
              </w:rPr>
              <w:t>I.</w:t>
            </w:r>
            <w:r w:rsidR="005F0ECE">
              <w:rPr>
                <w:noProof/>
                <w:kern w:val="2"/>
                <w:sz w:val="24"/>
                <w:szCs w:val="24"/>
                <w:lang w:eastAsia="es-GT"/>
              </w:rPr>
              <w:tab/>
            </w:r>
            <w:r w:rsidR="005F0ECE" w:rsidRPr="008553A6">
              <w:rPr>
                <w:rStyle w:val="Hipervnculo"/>
                <w:rFonts w:ascii="Times New Roman" w:hAnsi="Times New Roman" w:cs="Times New Roman"/>
                <w:noProof/>
              </w:rPr>
              <w:t>OBJETIVOS</w:t>
            </w:r>
            <w:r w:rsidR="005F0ECE">
              <w:rPr>
                <w:noProof/>
                <w:webHidden/>
              </w:rPr>
              <w:tab/>
            </w:r>
            <w:r w:rsidR="005F0ECE">
              <w:rPr>
                <w:noProof/>
                <w:webHidden/>
              </w:rPr>
              <w:fldChar w:fldCharType="begin"/>
            </w:r>
            <w:r w:rsidR="005F0ECE">
              <w:rPr>
                <w:noProof/>
                <w:webHidden/>
              </w:rPr>
              <w:instrText xml:space="preserve"> PAGEREF _Toc189403491 \h </w:instrText>
            </w:r>
            <w:r w:rsidR="005F0ECE">
              <w:rPr>
                <w:noProof/>
                <w:webHidden/>
              </w:rPr>
            </w:r>
            <w:r w:rsidR="005F0ECE">
              <w:rPr>
                <w:noProof/>
                <w:webHidden/>
              </w:rPr>
              <w:fldChar w:fldCharType="separate"/>
            </w:r>
            <w:r w:rsidR="005F0ECE">
              <w:rPr>
                <w:noProof/>
                <w:webHidden/>
              </w:rPr>
              <w:t>1</w:t>
            </w:r>
            <w:r w:rsidR="005F0ECE">
              <w:rPr>
                <w:noProof/>
                <w:webHidden/>
              </w:rPr>
              <w:fldChar w:fldCharType="end"/>
            </w:r>
          </w:hyperlink>
        </w:p>
        <w:p w14:paraId="420E55BB" w14:textId="3465DC39" w:rsidR="005F0ECE" w:rsidRDefault="005F0ECE">
          <w:pPr>
            <w:pStyle w:val="TDC2"/>
            <w:tabs>
              <w:tab w:val="right" w:leader="dot" w:pos="8828"/>
            </w:tabs>
            <w:rPr>
              <w:noProof/>
              <w:kern w:val="2"/>
              <w:sz w:val="24"/>
              <w:szCs w:val="24"/>
              <w:lang w:eastAsia="es-GT"/>
            </w:rPr>
          </w:pPr>
          <w:hyperlink w:anchor="_Toc189403492" w:history="1">
            <w:r w:rsidRPr="008553A6">
              <w:rPr>
                <w:rStyle w:val="Hipervnculo"/>
                <w:rFonts w:ascii="Times New Roman" w:eastAsia="Times New Roman" w:hAnsi="Times New Roman" w:cs="Times New Roman"/>
                <w:noProof/>
              </w:rPr>
              <w:t>I.I GENERAL</w:t>
            </w:r>
            <w:r>
              <w:rPr>
                <w:noProof/>
                <w:webHidden/>
              </w:rPr>
              <w:tab/>
            </w:r>
            <w:r>
              <w:rPr>
                <w:noProof/>
                <w:webHidden/>
              </w:rPr>
              <w:fldChar w:fldCharType="begin"/>
            </w:r>
            <w:r>
              <w:rPr>
                <w:noProof/>
                <w:webHidden/>
              </w:rPr>
              <w:instrText xml:space="preserve"> PAGEREF _Toc189403492 \h </w:instrText>
            </w:r>
            <w:r>
              <w:rPr>
                <w:noProof/>
                <w:webHidden/>
              </w:rPr>
            </w:r>
            <w:r>
              <w:rPr>
                <w:noProof/>
                <w:webHidden/>
              </w:rPr>
              <w:fldChar w:fldCharType="separate"/>
            </w:r>
            <w:r>
              <w:rPr>
                <w:noProof/>
                <w:webHidden/>
              </w:rPr>
              <w:t>1</w:t>
            </w:r>
            <w:r>
              <w:rPr>
                <w:noProof/>
                <w:webHidden/>
              </w:rPr>
              <w:fldChar w:fldCharType="end"/>
            </w:r>
          </w:hyperlink>
        </w:p>
        <w:p w14:paraId="3AFBD11C" w14:textId="48982356" w:rsidR="005F0ECE" w:rsidRDefault="005F0ECE">
          <w:pPr>
            <w:pStyle w:val="TDC2"/>
            <w:tabs>
              <w:tab w:val="right" w:leader="dot" w:pos="8828"/>
            </w:tabs>
            <w:rPr>
              <w:noProof/>
              <w:kern w:val="2"/>
              <w:sz w:val="24"/>
              <w:szCs w:val="24"/>
              <w:lang w:eastAsia="es-GT"/>
            </w:rPr>
          </w:pPr>
          <w:hyperlink w:anchor="_Toc189403493" w:history="1">
            <w:r w:rsidRPr="008553A6">
              <w:rPr>
                <w:rStyle w:val="Hipervnculo"/>
                <w:rFonts w:ascii="Times New Roman" w:eastAsia="Times New Roman" w:hAnsi="Times New Roman" w:cs="Times New Roman"/>
                <w:noProof/>
              </w:rPr>
              <w:t>I.II ESPECÍFICOS</w:t>
            </w:r>
            <w:r>
              <w:rPr>
                <w:noProof/>
                <w:webHidden/>
              </w:rPr>
              <w:tab/>
            </w:r>
            <w:r>
              <w:rPr>
                <w:noProof/>
                <w:webHidden/>
              </w:rPr>
              <w:fldChar w:fldCharType="begin"/>
            </w:r>
            <w:r>
              <w:rPr>
                <w:noProof/>
                <w:webHidden/>
              </w:rPr>
              <w:instrText xml:space="preserve"> PAGEREF _Toc189403493 \h </w:instrText>
            </w:r>
            <w:r>
              <w:rPr>
                <w:noProof/>
                <w:webHidden/>
              </w:rPr>
            </w:r>
            <w:r>
              <w:rPr>
                <w:noProof/>
                <w:webHidden/>
              </w:rPr>
              <w:fldChar w:fldCharType="separate"/>
            </w:r>
            <w:r>
              <w:rPr>
                <w:noProof/>
                <w:webHidden/>
              </w:rPr>
              <w:t>1</w:t>
            </w:r>
            <w:r>
              <w:rPr>
                <w:noProof/>
                <w:webHidden/>
              </w:rPr>
              <w:fldChar w:fldCharType="end"/>
            </w:r>
          </w:hyperlink>
        </w:p>
        <w:p w14:paraId="6991E168" w14:textId="18BA940F" w:rsidR="005F0ECE" w:rsidRDefault="005F0ECE">
          <w:pPr>
            <w:pStyle w:val="TDC1"/>
            <w:tabs>
              <w:tab w:val="left" w:pos="480"/>
              <w:tab w:val="right" w:leader="dot" w:pos="8828"/>
            </w:tabs>
            <w:rPr>
              <w:noProof/>
              <w:kern w:val="2"/>
              <w:sz w:val="24"/>
              <w:szCs w:val="24"/>
              <w:lang w:eastAsia="es-GT"/>
            </w:rPr>
          </w:pPr>
          <w:hyperlink w:anchor="_Toc189403494" w:history="1">
            <w:r w:rsidRPr="008553A6">
              <w:rPr>
                <w:rStyle w:val="Hipervnculo"/>
                <w:rFonts w:ascii="Times New Roman" w:hAnsi="Times New Roman" w:cs="Times New Roman"/>
                <w:noProof/>
              </w:rPr>
              <w:t>II.</w:t>
            </w:r>
            <w:r>
              <w:rPr>
                <w:noProof/>
                <w:kern w:val="2"/>
                <w:sz w:val="24"/>
                <w:szCs w:val="24"/>
                <w:lang w:eastAsia="es-GT"/>
              </w:rPr>
              <w:tab/>
            </w:r>
            <w:r w:rsidRPr="008553A6">
              <w:rPr>
                <w:rStyle w:val="Hipervnculo"/>
                <w:rFonts w:ascii="Times New Roman" w:hAnsi="Times New Roman" w:cs="Times New Roman"/>
                <w:noProof/>
              </w:rPr>
              <w:t>FUNDAMENTOS TEÓRICOS</w:t>
            </w:r>
            <w:r>
              <w:rPr>
                <w:noProof/>
                <w:webHidden/>
              </w:rPr>
              <w:tab/>
            </w:r>
            <w:r>
              <w:rPr>
                <w:noProof/>
                <w:webHidden/>
              </w:rPr>
              <w:fldChar w:fldCharType="begin"/>
            </w:r>
            <w:r>
              <w:rPr>
                <w:noProof/>
                <w:webHidden/>
              </w:rPr>
              <w:instrText xml:space="preserve"> PAGEREF _Toc189403494 \h </w:instrText>
            </w:r>
            <w:r>
              <w:rPr>
                <w:noProof/>
                <w:webHidden/>
              </w:rPr>
            </w:r>
            <w:r>
              <w:rPr>
                <w:noProof/>
                <w:webHidden/>
              </w:rPr>
              <w:fldChar w:fldCharType="separate"/>
            </w:r>
            <w:r>
              <w:rPr>
                <w:noProof/>
                <w:webHidden/>
              </w:rPr>
              <w:t>2</w:t>
            </w:r>
            <w:r>
              <w:rPr>
                <w:noProof/>
                <w:webHidden/>
              </w:rPr>
              <w:fldChar w:fldCharType="end"/>
            </w:r>
          </w:hyperlink>
        </w:p>
        <w:p w14:paraId="1C814280" w14:textId="481A295C" w:rsidR="005F0ECE" w:rsidRDefault="005F0ECE">
          <w:pPr>
            <w:pStyle w:val="TDC2"/>
            <w:tabs>
              <w:tab w:val="right" w:leader="dot" w:pos="8828"/>
            </w:tabs>
            <w:rPr>
              <w:noProof/>
              <w:kern w:val="2"/>
              <w:sz w:val="24"/>
              <w:szCs w:val="24"/>
              <w:lang w:eastAsia="es-GT"/>
            </w:rPr>
          </w:pPr>
          <w:hyperlink w:anchor="_Toc189403495" w:history="1">
            <w:r w:rsidRPr="008553A6">
              <w:rPr>
                <w:rStyle w:val="Hipervnculo"/>
                <w:rFonts w:ascii="Times New Roman" w:hAnsi="Times New Roman" w:cs="Times New Roman"/>
                <w:noProof/>
              </w:rPr>
              <w:t>II.I MARCO TEÓRICO</w:t>
            </w:r>
            <w:r>
              <w:rPr>
                <w:noProof/>
                <w:webHidden/>
              </w:rPr>
              <w:tab/>
            </w:r>
            <w:r>
              <w:rPr>
                <w:noProof/>
                <w:webHidden/>
              </w:rPr>
              <w:fldChar w:fldCharType="begin"/>
            </w:r>
            <w:r>
              <w:rPr>
                <w:noProof/>
                <w:webHidden/>
              </w:rPr>
              <w:instrText xml:space="preserve"> PAGEREF _Toc189403495 \h </w:instrText>
            </w:r>
            <w:r>
              <w:rPr>
                <w:noProof/>
                <w:webHidden/>
              </w:rPr>
            </w:r>
            <w:r>
              <w:rPr>
                <w:noProof/>
                <w:webHidden/>
              </w:rPr>
              <w:fldChar w:fldCharType="separate"/>
            </w:r>
            <w:r>
              <w:rPr>
                <w:noProof/>
                <w:webHidden/>
              </w:rPr>
              <w:t>2</w:t>
            </w:r>
            <w:r>
              <w:rPr>
                <w:noProof/>
                <w:webHidden/>
              </w:rPr>
              <w:fldChar w:fldCharType="end"/>
            </w:r>
          </w:hyperlink>
        </w:p>
        <w:p w14:paraId="25E0FBAC" w14:textId="6A299C63" w:rsidR="005F0ECE" w:rsidRDefault="005F0ECE">
          <w:pPr>
            <w:pStyle w:val="TDC2"/>
            <w:tabs>
              <w:tab w:val="right" w:leader="dot" w:pos="8828"/>
            </w:tabs>
            <w:rPr>
              <w:noProof/>
              <w:kern w:val="2"/>
              <w:sz w:val="24"/>
              <w:szCs w:val="24"/>
              <w:lang w:eastAsia="es-GT"/>
            </w:rPr>
          </w:pPr>
          <w:hyperlink w:anchor="_Toc189403496" w:history="1">
            <w:r w:rsidRPr="008553A6">
              <w:rPr>
                <w:rStyle w:val="Hipervnculo"/>
                <w:rFonts w:ascii="Times New Roman" w:hAnsi="Times New Roman" w:cs="Times New Roman"/>
                <w:noProof/>
              </w:rPr>
              <w:t>II.II REACCIONES QUÍMICAS</w:t>
            </w:r>
            <w:r>
              <w:rPr>
                <w:noProof/>
                <w:webHidden/>
              </w:rPr>
              <w:tab/>
            </w:r>
            <w:r>
              <w:rPr>
                <w:noProof/>
                <w:webHidden/>
              </w:rPr>
              <w:fldChar w:fldCharType="begin"/>
            </w:r>
            <w:r>
              <w:rPr>
                <w:noProof/>
                <w:webHidden/>
              </w:rPr>
              <w:instrText xml:space="preserve"> PAGEREF _Toc189403496 \h </w:instrText>
            </w:r>
            <w:r>
              <w:rPr>
                <w:noProof/>
                <w:webHidden/>
              </w:rPr>
            </w:r>
            <w:r>
              <w:rPr>
                <w:noProof/>
                <w:webHidden/>
              </w:rPr>
              <w:fldChar w:fldCharType="separate"/>
            </w:r>
            <w:r>
              <w:rPr>
                <w:noProof/>
                <w:webHidden/>
              </w:rPr>
              <w:t>4</w:t>
            </w:r>
            <w:r>
              <w:rPr>
                <w:noProof/>
                <w:webHidden/>
              </w:rPr>
              <w:fldChar w:fldCharType="end"/>
            </w:r>
          </w:hyperlink>
        </w:p>
        <w:p w14:paraId="4323C0CA" w14:textId="74280FFF" w:rsidR="005F0ECE" w:rsidRDefault="005F0ECE">
          <w:pPr>
            <w:pStyle w:val="TDC1"/>
            <w:tabs>
              <w:tab w:val="left" w:pos="720"/>
              <w:tab w:val="right" w:leader="dot" w:pos="8828"/>
            </w:tabs>
            <w:rPr>
              <w:noProof/>
              <w:kern w:val="2"/>
              <w:sz w:val="24"/>
              <w:szCs w:val="24"/>
              <w:lang w:eastAsia="es-GT"/>
            </w:rPr>
          </w:pPr>
          <w:hyperlink w:anchor="_Toc189403497" w:history="1">
            <w:r w:rsidRPr="008553A6">
              <w:rPr>
                <w:rStyle w:val="Hipervnculo"/>
                <w:rFonts w:ascii="Times New Roman" w:hAnsi="Times New Roman" w:cs="Times New Roman"/>
                <w:noProof/>
              </w:rPr>
              <w:t>III.</w:t>
            </w:r>
            <w:r>
              <w:rPr>
                <w:noProof/>
                <w:kern w:val="2"/>
                <w:sz w:val="24"/>
                <w:szCs w:val="24"/>
                <w:lang w:eastAsia="es-GT"/>
              </w:rPr>
              <w:tab/>
            </w:r>
            <w:r w:rsidRPr="008553A6">
              <w:rPr>
                <w:rStyle w:val="Hipervnculo"/>
                <w:rFonts w:ascii="Times New Roman" w:hAnsi="Times New Roman" w:cs="Times New Roman"/>
                <w:noProof/>
              </w:rPr>
              <w:t>ECUACIONES Y CONSTANTES</w:t>
            </w:r>
            <w:r>
              <w:rPr>
                <w:noProof/>
                <w:webHidden/>
              </w:rPr>
              <w:tab/>
            </w:r>
            <w:r>
              <w:rPr>
                <w:noProof/>
                <w:webHidden/>
              </w:rPr>
              <w:fldChar w:fldCharType="begin"/>
            </w:r>
            <w:r>
              <w:rPr>
                <w:noProof/>
                <w:webHidden/>
              </w:rPr>
              <w:instrText xml:space="preserve"> PAGEREF _Toc189403497 \h </w:instrText>
            </w:r>
            <w:r>
              <w:rPr>
                <w:noProof/>
                <w:webHidden/>
              </w:rPr>
            </w:r>
            <w:r>
              <w:rPr>
                <w:noProof/>
                <w:webHidden/>
              </w:rPr>
              <w:fldChar w:fldCharType="separate"/>
            </w:r>
            <w:r>
              <w:rPr>
                <w:noProof/>
                <w:webHidden/>
              </w:rPr>
              <w:t>4</w:t>
            </w:r>
            <w:r>
              <w:rPr>
                <w:noProof/>
                <w:webHidden/>
              </w:rPr>
              <w:fldChar w:fldCharType="end"/>
            </w:r>
          </w:hyperlink>
        </w:p>
        <w:p w14:paraId="4DA7CDEA" w14:textId="6635AE81" w:rsidR="005F0ECE" w:rsidRDefault="005F0ECE">
          <w:pPr>
            <w:pStyle w:val="TDC2"/>
            <w:tabs>
              <w:tab w:val="right" w:leader="dot" w:pos="8828"/>
            </w:tabs>
            <w:rPr>
              <w:noProof/>
              <w:kern w:val="2"/>
              <w:sz w:val="24"/>
              <w:szCs w:val="24"/>
              <w:lang w:eastAsia="es-GT"/>
            </w:rPr>
          </w:pPr>
          <w:hyperlink w:anchor="_Toc189403498" w:history="1">
            <w:r w:rsidRPr="008553A6">
              <w:rPr>
                <w:rStyle w:val="Hipervnculo"/>
                <w:rFonts w:ascii="Times New Roman" w:eastAsia="Times New Roman" w:hAnsi="Times New Roman" w:cs="Times New Roman"/>
                <w:noProof/>
              </w:rPr>
              <w:t>III.I PROPAGACIÓN DE ERROR EN DISTINTAS OPERACIONES:</w:t>
            </w:r>
            <w:r>
              <w:rPr>
                <w:noProof/>
                <w:webHidden/>
              </w:rPr>
              <w:tab/>
            </w:r>
            <w:r>
              <w:rPr>
                <w:noProof/>
                <w:webHidden/>
              </w:rPr>
              <w:fldChar w:fldCharType="begin"/>
            </w:r>
            <w:r>
              <w:rPr>
                <w:noProof/>
                <w:webHidden/>
              </w:rPr>
              <w:instrText xml:space="preserve"> PAGEREF _Toc189403498 \h </w:instrText>
            </w:r>
            <w:r>
              <w:rPr>
                <w:noProof/>
                <w:webHidden/>
              </w:rPr>
            </w:r>
            <w:r>
              <w:rPr>
                <w:noProof/>
                <w:webHidden/>
              </w:rPr>
              <w:fldChar w:fldCharType="separate"/>
            </w:r>
            <w:r>
              <w:rPr>
                <w:noProof/>
                <w:webHidden/>
              </w:rPr>
              <w:t>4</w:t>
            </w:r>
            <w:r>
              <w:rPr>
                <w:noProof/>
                <w:webHidden/>
              </w:rPr>
              <w:fldChar w:fldCharType="end"/>
            </w:r>
          </w:hyperlink>
        </w:p>
        <w:p w14:paraId="39935D41" w14:textId="34BB3550" w:rsidR="005F0ECE" w:rsidRDefault="005F0ECE">
          <w:pPr>
            <w:pStyle w:val="TDC1"/>
            <w:tabs>
              <w:tab w:val="left" w:pos="720"/>
              <w:tab w:val="right" w:leader="dot" w:pos="8828"/>
            </w:tabs>
            <w:rPr>
              <w:noProof/>
              <w:kern w:val="2"/>
              <w:sz w:val="24"/>
              <w:szCs w:val="24"/>
              <w:lang w:eastAsia="es-GT"/>
            </w:rPr>
          </w:pPr>
          <w:hyperlink w:anchor="_Toc189403499" w:history="1">
            <w:r w:rsidRPr="008553A6">
              <w:rPr>
                <w:rStyle w:val="Hipervnculo"/>
                <w:rFonts w:ascii="Times New Roman" w:hAnsi="Times New Roman" w:cs="Times New Roman"/>
                <w:noProof/>
              </w:rPr>
              <w:t>IV.</w:t>
            </w:r>
            <w:r>
              <w:rPr>
                <w:noProof/>
                <w:kern w:val="2"/>
                <w:sz w:val="24"/>
                <w:szCs w:val="24"/>
                <w:lang w:eastAsia="es-GT"/>
              </w:rPr>
              <w:tab/>
            </w:r>
            <w:r w:rsidRPr="008553A6">
              <w:rPr>
                <w:rStyle w:val="Hipervnculo"/>
                <w:rFonts w:ascii="Times New Roman" w:hAnsi="Times New Roman" w:cs="Times New Roman"/>
                <w:noProof/>
              </w:rPr>
              <w:t>REFERENCIAS BIBLIOGRÁFICAS</w:t>
            </w:r>
            <w:r>
              <w:rPr>
                <w:noProof/>
                <w:webHidden/>
              </w:rPr>
              <w:tab/>
            </w:r>
            <w:r>
              <w:rPr>
                <w:noProof/>
                <w:webHidden/>
              </w:rPr>
              <w:fldChar w:fldCharType="begin"/>
            </w:r>
            <w:r>
              <w:rPr>
                <w:noProof/>
                <w:webHidden/>
              </w:rPr>
              <w:instrText xml:space="preserve"> PAGEREF _Toc189403499 \h </w:instrText>
            </w:r>
            <w:r>
              <w:rPr>
                <w:noProof/>
                <w:webHidden/>
              </w:rPr>
            </w:r>
            <w:r>
              <w:rPr>
                <w:noProof/>
                <w:webHidden/>
              </w:rPr>
              <w:fldChar w:fldCharType="separate"/>
            </w:r>
            <w:r>
              <w:rPr>
                <w:noProof/>
                <w:webHidden/>
              </w:rPr>
              <w:t>4</w:t>
            </w:r>
            <w:r>
              <w:rPr>
                <w:noProof/>
                <w:webHidden/>
              </w:rPr>
              <w:fldChar w:fldCharType="end"/>
            </w:r>
          </w:hyperlink>
        </w:p>
        <w:p w14:paraId="656D58E2" w14:textId="4115888C" w:rsidR="005F0ECE" w:rsidRDefault="005F0ECE">
          <w:pPr>
            <w:pStyle w:val="TDC2"/>
            <w:tabs>
              <w:tab w:val="right" w:leader="dot" w:pos="8828"/>
            </w:tabs>
            <w:rPr>
              <w:noProof/>
              <w:kern w:val="2"/>
              <w:sz w:val="24"/>
              <w:szCs w:val="24"/>
              <w:lang w:eastAsia="es-GT"/>
            </w:rPr>
          </w:pPr>
          <w:hyperlink w:anchor="_Toc189403500" w:history="1">
            <w:r w:rsidRPr="008553A6">
              <w:rPr>
                <w:rStyle w:val="Hipervnculo"/>
                <w:rFonts w:ascii="Times New Roman" w:hAnsi="Times New Roman" w:cs="Times New Roman"/>
                <w:noProof/>
              </w:rPr>
              <w:t>VI.I REFERENCIAS BIBLIOGRÁFICAS</w:t>
            </w:r>
            <w:r>
              <w:rPr>
                <w:noProof/>
                <w:webHidden/>
              </w:rPr>
              <w:tab/>
            </w:r>
            <w:r>
              <w:rPr>
                <w:noProof/>
                <w:webHidden/>
              </w:rPr>
              <w:fldChar w:fldCharType="begin"/>
            </w:r>
            <w:r>
              <w:rPr>
                <w:noProof/>
                <w:webHidden/>
              </w:rPr>
              <w:instrText xml:space="preserve"> PAGEREF _Toc189403500 \h </w:instrText>
            </w:r>
            <w:r>
              <w:rPr>
                <w:noProof/>
                <w:webHidden/>
              </w:rPr>
            </w:r>
            <w:r>
              <w:rPr>
                <w:noProof/>
                <w:webHidden/>
              </w:rPr>
              <w:fldChar w:fldCharType="separate"/>
            </w:r>
            <w:r>
              <w:rPr>
                <w:noProof/>
                <w:webHidden/>
              </w:rPr>
              <w:t>4</w:t>
            </w:r>
            <w:r>
              <w:rPr>
                <w:noProof/>
                <w:webHidden/>
              </w:rPr>
              <w:fldChar w:fldCharType="end"/>
            </w:r>
          </w:hyperlink>
        </w:p>
        <w:p w14:paraId="6A02211C" w14:textId="2EF7C0E0" w:rsidR="00545AB1" w:rsidRDefault="00545AB1" w:rsidP="00545AB1">
          <w:pPr>
            <w:rPr>
              <w:rFonts w:ascii="Times New Roman" w:eastAsia="Times New Roman" w:hAnsi="Times New Roman" w:cs="Times New Roman"/>
              <w:b/>
              <w:bCs/>
              <w:noProof/>
              <w:lang w:val="es-ES"/>
            </w:rPr>
          </w:pPr>
          <w:r w:rsidRPr="6F3DD70F">
            <w:rPr>
              <w:b/>
              <w:bCs/>
              <w:lang w:val="es-ES"/>
            </w:rPr>
            <w:fldChar w:fldCharType="end"/>
          </w:r>
        </w:p>
      </w:sdtContent>
    </w:sdt>
    <w:p w14:paraId="6EBD14B2" w14:textId="77777777" w:rsidR="00545AB1" w:rsidRDefault="00545AB1" w:rsidP="00545AB1">
      <w:pPr>
        <w:spacing w:after="160" w:line="259" w:lineRule="auto"/>
        <w:rPr>
          <w:rFonts w:ascii="Times New Roman" w:hAnsi="Times New Roman" w:cs="Times New Roman"/>
          <w:sz w:val="36"/>
          <w:szCs w:val="36"/>
          <w:u w:val="single"/>
        </w:rPr>
        <w:sectPr w:rsidR="00545AB1" w:rsidSect="00545AB1">
          <w:headerReference w:type="default" r:id="rId13"/>
          <w:footerReference w:type="default" r:id="rId14"/>
          <w:pgSz w:w="12240" w:h="15840"/>
          <w:pgMar w:top="1417" w:right="1701" w:bottom="1417" w:left="1701" w:header="708" w:footer="708" w:gutter="0"/>
          <w:cols w:space="708"/>
          <w:docGrid w:linePitch="360"/>
        </w:sectPr>
      </w:pPr>
      <w:r w:rsidRPr="6F3DD70F">
        <w:rPr>
          <w:rFonts w:ascii="Times New Roman" w:eastAsia="Times New Roman" w:hAnsi="Times New Roman" w:cs="Times New Roman"/>
          <w:sz w:val="24"/>
          <w:szCs w:val="24"/>
        </w:rPr>
        <w:br w:type="page"/>
      </w:r>
      <w:bookmarkStart w:id="0" w:name="_Toc111908913"/>
    </w:p>
    <w:p w14:paraId="66CFF596" w14:textId="77777777" w:rsidR="00545AB1" w:rsidRPr="003D6752" w:rsidRDefault="00545AB1" w:rsidP="00545AB1">
      <w:pPr>
        <w:pStyle w:val="Ttulo1"/>
        <w:numPr>
          <w:ilvl w:val="0"/>
          <w:numId w:val="1"/>
        </w:numPr>
        <w:rPr>
          <w:rFonts w:ascii="Times New Roman" w:hAnsi="Times New Roman" w:cs="Times New Roman"/>
          <w:color w:val="auto"/>
          <w:sz w:val="36"/>
          <w:szCs w:val="36"/>
          <w:u w:val="single"/>
        </w:rPr>
      </w:pPr>
      <w:bookmarkStart w:id="1" w:name="_Toc188984045"/>
      <w:bookmarkStart w:id="2" w:name="_Toc189403491"/>
      <w:bookmarkEnd w:id="0"/>
      <w:r>
        <w:rPr>
          <w:rFonts w:ascii="Times New Roman" w:hAnsi="Times New Roman" w:cs="Times New Roman"/>
          <w:color w:val="auto"/>
          <w:sz w:val="36"/>
          <w:szCs w:val="36"/>
          <w:u w:val="single"/>
        </w:rPr>
        <w:lastRenderedPageBreak/>
        <w:t>OBJETIVOS</w:t>
      </w:r>
      <w:bookmarkEnd w:id="1"/>
      <w:bookmarkEnd w:id="2"/>
      <w:r>
        <w:rPr>
          <w:rFonts w:ascii="Times New Roman" w:hAnsi="Times New Roman" w:cs="Times New Roman"/>
          <w:color w:val="auto"/>
          <w:sz w:val="36"/>
          <w:szCs w:val="36"/>
          <w:u w:val="single"/>
        </w:rPr>
        <w:t xml:space="preserve"> </w:t>
      </w:r>
    </w:p>
    <w:p w14:paraId="530D5E52" w14:textId="77777777" w:rsidR="00545AB1" w:rsidRPr="000603D1" w:rsidRDefault="00545AB1" w:rsidP="00545AB1">
      <w:pPr>
        <w:rPr>
          <w:rFonts w:ascii="Times New Roman" w:eastAsia="Times New Roman" w:hAnsi="Times New Roman" w:cs="Times New Roman"/>
        </w:rPr>
      </w:pPr>
    </w:p>
    <w:p w14:paraId="2E6CAEBF" w14:textId="77777777" w:rsidR="00545AB1" w:rsidRDefault="00545AB1" w:rsidP="00545AB1">
      <w:pPr>
        <w:pStyle w:val="Ttulo2"/>
        <w:rPr>
          <w:rFonts w:ascii="Times New Roman" w:eastAsia="Times New Roman" w:hAnsi="Times New Roman" w:cs="Times New Roman"/>
          <w:color w:val="auto"/>
          <w:sz w:val="28"/>
          <w:szCs w:val="28"/>
        </w:rPr>
      </w:pPr>
      <w:bookmarkStart w:id="3" w:name="_Toc189213557"/>
      <w:bookmarkStart w:id="4" w:name="_Toc189403492"/>
      <w:proofErr w:type="spellStart"/>
      <w:r w:rsidRPr="00262B5F">
        <w:rPr>
          <w:rFonts w:ascii="Times New Roman" w:eastAsia="Times New Roman" w:hAnsi="Times New Roman" w:cs="Times New Roman"/>
          <w:color w:val="auto"/>
          <w:sz w:val="28"/>
          <w:szCs w:val="28"/>
        </w:rPr>
        <w:t>I.I</w:t>
      </w:r>
      <w:proofErr w:type="spellEnd"/>
      <w:r w:rsidRPr="00262B5F">
        <w:rPr>
          <w:rFonts w:ascii="Times New Roman" w:eastAsia="Times New Roman" w:hAnsi="Times New Roman" w:cs="Times New Roman"/>
          <w:color w:val="auto"/>
          <w:sz w:val="28"/>
          <w:szCs w:val="28"/>
        </w:rPr>
        <w:t xml:space="preserve"> GENERAL</w:t>
      </w:r>
      <w:bookmarkEnd w:id="3"/>
      <w:bookmarkEnd w:id="4"/>
      <w:r w:rsidRPr="00262B5F">
        <w:rPr>
          <w:rFonts w:ascii="Times New Roman" w:eastAsia="Times New Roman" w:hAnsi="Times New Roman" w:cs="Times New Roman"/>
          <w:color w:val="auto"/>
          <w:sz w:val="28"/>
          <w:szCs w:val="28"/>
        </w:rPr>
        <w:t xml:space="preserve"> </w:t>
      </w:r>
    </w:p>
    <w:p w14:paraId="1A78989A" w14:textId="77777777" w:rsidR="00545AB1" w:rsidRPr="00884131" w:rsidRDefault="00545AB1" w:rsidP="00545AB1">
      <w:pPr>
        <w:jc w:val="both"/>
        <w:rPr>
          <w:rFonts w:ascii="Times New Roman" w:hAnsi="Times New Roman" w:cs="Times New Roman"/>
          <w:sz w:val="24"/>
          <w:szCs w:val="24"/>
        </w:rPr>
      </w:pPr>
      <w:r w:rsidRPr="00884131">
        <w:rPr>
          <w:rFonts w:ascii="Times New Roman" w:hAnsi="Times New Roman" w:cs="Times New Roman"/>
          <w:sz w:val="24"/>
          <w:szCs w:val="24"/>
        </w:rPr>
        <w:t>Desarrollar criterios y habilidades para estimar, analizar y reportar la incertidumbre asociada a las mediciones en el laboratorio de química, considerando tanto la propagación de errores como la correcta aplicación de cifras significativas.</w:t>
      </w:r>
    </w:p>
    <w:p w14:paraId="1F82FCCD" w14:textId="77777777" w:rsidR="00545AB1" w:rsidRPr="005028AC" w:rsidRDefault="00545AB1" w:rsidP="00545AB1">
      <w:pPr>
        <w:spacing w:after="0"/>
        <w:jc w:val="both"/>
        <w:rPr>
          <w:rFonts w:ascii="Times New Roman" w:eastAsia="Times New Roman" w:hAnsi="Times New Roman" w:cs="Times New Roman"/>
          <w:sz w:val="24"/>
          <w:szCs w:val="24"/>
        </w:rPr>
      </w:pPr>
    </w:p>
    <w:p w14:paraId="7F29086E" w14:textId="77777777" w:rsidR="00545AB1" w:rsidRPr="00262B5F" w:rsidRDefault="00545AB1" w:rsidP="00545AB1">
      <w:pPr>
        <w:pStyle w:val="Ttulo2"/>
        <w:rPr>
          <w:rFonts w:ascii="Times New Roman" w:eastAsia="Times New Roman" w:hAnsi="Times New Roman" w:cs="Times New Roman"/>
          <w:color w:val="auto"/>
          <w:sz w:val="28"/>
          <w:szCs w:val="28"/>
        </w:rPr>
      </w:pPr>
      <w:bookmarkStart w:id="5" w:name="_Toc189213558"/>
      <w:bookmarkStart w:id="6" w:name="_Toc189403493"/>
      <w:proofErr w:type="spellStart"/>
      <w:r w:rsidRPr="00262B5F">
        <w:rPr>
          <w:rFonts w:ascii="Times New Roman" w:eastAsia="Times New Roman" w:hAnsi="Times New Roman" w:cs="Times New Roman"/>
          <w:color w:val="auto"/>
          <w:sz w:val="28"/>
          <w:szCs w:val="28"/>
        </w:rPr>
        <w:t>I.II</w:t>
      </w:r>
      <w:proofErr w:type="spellEnd"/>
      <w:r w:rsidRPr="00262B5F">
        <w:rPr>
          <w:rFonts w:ascii="Times New Roman" w:eastAsia="Times New Roman" w:hAnsi="Times New Roman" w:cs="Times New Roman"/>
          <w:color w:val="auto"/>
          <w:sz w:val="28"/>
          <w:szCs w:val="28"/>
        </w:rPr>
        <w:t xml:space="preserve"> ESPECÍFICOS</w:t>
      </w:r>
      <w:bookmarkEnd w:id="5"/>
      <w:bookmarkEnd w:id="6"/>
    </w:p>
    <w:p w14:paraId="64355A7F" w14:textId="77777777" w:rsidR="00545AB1" w:rsidRDefault="00545AB1" w:rsidP="00545AB1">
      <w:pPr>
        <w:spacing w:after="0"/>
        <w:rPr>
          <w:rFonts w:ascii="Times New Roman" w:eastAsia="Times New Roman" w:hAnsi="Times New Roman" w:cs="Times New Roman"/>
          <w:sz w:val="32"/>
          <w:szCs w:val="32"/>
        </w:rPr>
      </w:pPr>
    </w:p>
    <w:p w14:paraId="6DDDA1C3" w14:textId="77777777" w:rsidR="00545AB1" w:rsidRDefault="00545AB1" w:rsidP="00545AB1">
      <w:pPr>
        <w:pStyle w:val="Prrafodelista"/>
        <w:numPr>
          <w:ilvl w:val="0"/>
          <w:numId w:val="4"/>
        </w:numPr>
        <w:spacing w:after="0"/>
        <w:jc w:val="both"/>
        <w:rPr>
          <w:rFonts w:ascii="Times New Roman" w:eastAsia="Times New Roman" w:hAnsi="Times New Roman" w:cs="Times New Roman"/>
          <w:sz w:val="24"/>
          <w:szCs w:val="24"/>
        </w:rPr>
      </w:pPr>
      <w:r w:rsidRPr="00CF5C69">
        <w:rPr>
          <w:rFonts w:ascii="Times New Roman" w:eastAsia="Times New Roman" w:hAnsi="Times New Roman" w:cs="Times New Roman"/>
          <w:sz w:val="24"/>
          <w:szCs w:val="24"/>
        </w:rPr>
        <w:t>Aplicar los principios de propagación de errores en diferentes operaciones matemáticas (suma, resta, multiplicación, división y potencia)</w:t>
      </w:r>
    </w:p>
    <w:p w14:paraId="6A9397B2" w14:textId="77777777" w:rsidR="00545AB1" w:rsidRPr="00CF5C69" w:rsidRDefault="00545AB1" w:rsidP="00545AB1">
      <w:pPr>
        <w:pStyle w:val="Prrafodelista"/>
        <w:spacing w:after="0"/>
        <w:jc w:val="both"/>
        <w:rPr>
          <w:rFonts w:ascii="Times New Roman" w:eastAsia="Times New Roman" w:hAnsi="Times New Roman" w:cs="Times New Roman"/>
          <w:sz w:val="24"/>
          <w:szCs w:val="24"/>
        </w:rPr>
      </w:pPr>
    </w:p>
    <w:p w14:paraId="3B2F6A32" w14:textId="77777777" w:rsidR="00545AB1" w:rsidRDefault="00545AB1" w:rsidP="00545AB1">
      <w:pPr>
        <w:pStyle w:val="Prrafodelista"/>
        <w:numPr>
          <w:ilvl w:val="0"/>
          <w:numId w:val="4"/>
        </w:numPr>
        <w:spacing w:after="0"/>
        <w:jc w:val="both"/>
        <w:rPr>
          <w:rFonts w:ascii="Times New Roman" w:eastAsia="Times New Roman" w:hAnsi="Times New Roman" w:cs="Times New Roman"/>
          <w:sz w:val="24"/>
          <w:szCs w:val="24"/>
        </w:rPr>
      </w:pPr>
      <w:r w:rsidRPr="00CF5C69">
        <w:rPr>
          <w:rFonts w:ascii="Times New Roman" w:eastAsia="Times New Roman" w:hAnsi="Times New Roman" w:cs="Times New Roman"/>
          <w:sz w:val="24"/>
          <w:szCs w:val="24"/>
        </w:rPr>
        <w:t>Valorar la importancia de los instrumentos básicos de medición en el laboratorio, reconociendo sus limitaciones y escalas mínimas de lectura.</w:t>
      </w:r>
    </w:p>
    <w:p w14:paraId="2509D489" w14:textId="77777777" w:rsidR="00545AB1" w:rsidRPr="00CF5C69" w:rsidRDefault="00545AB1" w:rsidP="00545AB1">
      <w:pPr>
        <w:spacing w:after="0"/>
        <w:jc w:val="both"/>
        <w:rPr>
          <w:rFonts w:ascii="Times New Roman" w:eastAsia="Times New Roman" w:hAnsi="Times New Roman" w:cs="Times New Roman"/>
          <w:sz w:val="24"/>
          <w:szCs w:val="24"/>
        </w:rPr>
      </w:pPr>
    </w:p>
    <w:p w14:paraId="052B537B" w14:textId="77777777" w:rsidR="00545AB1" w:rsidRDefault="00545AB1" w:rsidP="00545AB1">
      <w:pPr>
        <w:pStyle w:val="Prrafodelista"/>
        <w:numPr>
          <w:ilvl w:val="0"/>
          <w:numId w:val="4"/>
        </w:numPr>
        <w:spacing w:after="0"/>
        <w:jc w:val="both"/>
        <w:rPr>
          <w:rFonts w:ascii="Times New Roman" w:eastAsia="Times New Roman" w:hAnsi="Times New Roman" w:cs="Times New Roman"/>
          <w:sz w:val="24"/>
          <w:szCs w:val="24"/>
        </w:rPr>
      </w:pPr>
      <w:r w:rsidRPr="00CF5C69">
        <w:rPr>
          <w:rFonts w:ascii="Times New Roman" w:eastAsia="Times New Roman" w:hAnsi="Times New Roman" w:cs="Times New Roman"/>
          <w:sz w:val="24"/>
          <w:szCs w:val="24"/>
        </w:rPr>
        <w:t>Manejar con criterio las cifras significativas en la presentación de resultados, garantizando uniformidad y coherencia en los reportes.</w:t>
      </w:r>
    </w:p>
    <w:p w14:paraId="6A2E42A3" w14:textId="77777777" w:rsidR="00545AB1" w:rsidRPr="00CF5C69" w:rsidRDefault="00545AB1" w:rsidP="00545AB1">
      <w:pPr>
        <w:spacing w:after="0"/>
        <w:jc w:val="both"/>
        <w:rPr>
          <w:rFonts w:ascii="Times New Roman" w:eastAsia="Times New Roman" w:hAnsi="Times New Roman" w:cs="Times New Roman"/>
          <w:sz w:val="24"/>
          <w:szCs w:val="24"/>
        </w:rPr>
      </w:pPr>
    </w:p>
    <w:p w14:paraId="0BBF66D2" w14:textId="77777777" w:rsidR="00545AB1" w:rsidRPr="00CF5C69" w:rsidRDefault="00545AB1" w:rsidP="00545AB1">
      <w:pPr>
        <w:pStyle w:val="Prrafodelista"/>
        <w:numPr>
          <w:ilvl w:val="0"/>
          <w:numId w:val="4"/>
        </w:numPr>
        <w:spacing w:after="0"/>
        <w:jc w:val="both"/>
        <w:rPr>
          <w:rFonts w:ascii="Times New Roman" w:eastAsia="Times New Roman" w:hAnsi="Times New Roman" w:cs="Times New Roman"/>
          <w:sz w:val="24"/>
          <w:szCs w:val="24"/>
        </w:rPr>
      </w:pPr>
      <w:r w:rsidRPr="00CF5C69">
        <w:rPr>
          <w:rFonts w:ascii="Times New Roman" w:eastAsia="Times New Roman" w:hAnsi="Times New Roman" w:cs="Times New Roman"/>
          <w:sz w:val="24"/>
          <w:szCs w:val="24"/>
        </w:rPr>
        <w:t>Identificar las principales fuentes de error en las mediciones químicas y comprender como impactan en los resultados experimentales.</w:t>
      </w:r>
    </w:p>
    <w:p w14:paraId="32A5147C" w14:textId="77777777" w:rsidR="00545AB1" w:rsidRPr="000603D1" w:rsidRDefault="00545AB1" w:rsidP="00545AB1">
      <w:pPr>
        <w:spacing w:after="0"/>
        <w:rPr>
          <w:rFonts w:ascii="Times New Roman" w:eastAsia="Times New Roman" w:hAnsi="Times New Roman" w:cs="Times New Roman"/>
          <w:sz w:val="32"/>
          <w:szCs w:val="32"/>
        </w:rPr>
      </w:pPr>
    </w:p>
    <w:p w14:paraId="020FA9D3" w14:textId="77777777" w:rsidR="00545AB1" w:rsidRDefault="00545AB1" w:rsidP="00545AB1">
      <w:pPr>
        <w:spacing w:after="0"/>
        <w:rPr>
          <w:rFonts w:ascii="Times New Roman" w:eastAsia="Times New Roman" w:hAnsi="Times New Roman" w:cs="Times New Roman"/>
          <w:b/>
          <w:bCs/>
          <w:sz w:val="32"/>
          <w:szCs w:val="32"/>
          <w:u w:val="single"/>
        </w:rPr>
      </w:pPr>
    </w:p>
    <w:p w14:paraId="2DF2AFC9" w14:textId="77777777" w:rsidR="00545AB1" w:rsidRDefault="00545AB1" w:rsidP="00545AB1">
      <w:pPr>
        <w:spacing w:after="160" w:line="259" w:lineRule="auto"/>
        <w:rPr>
          <w:rFonts w:ascii="Times New Roman" w:eastAsia="Times New Roman" w:hAnsi="Times New Roman" w:cs="Times New Roman"/>
          <w:b/>
          <w:bCs/>
          <w:sz w:val="32"/>
          <w:szCs w:val="32"/>
          <w:u w:val="single"/>
        </w:rPr>
      </w:pPr>
      <w:r w:rsidRPr="153DF7C8">
        <w:rPr>
          <w:rFonts w:ascii="Times New Roman" w:eastAsia="Times New Roman" w:hAnsi="Times New Roman" w:cs="Times New Roman"/>
          <w:b/>
          <w:bCs/>
          <w:sz w:val="32"/>
          <w:szCs w:val="32"/>
          <w:u w:val="single"/>
        </w:rPr>
        <w:br w:type="page"/>
      </w:r>
    </w:p>
    <w:p w14:paraId="260F3E2D" w14:textId="77777777" w:rsidR="00545AB1" w:rsidRPr="003D6752" w:rsidRDefault="00545AB1" w:rsidP="00545AB1">
      <w:pPr>
        <w:pStyle w:val="Ttulo1"/>
        <w:numPr>
          <w:ilvl w:val="0"/>
          <w:numId w:val="1"/>
        </w:numPr>
        <w:rPr>
          <w:rFonts w:ascii="Times New Roman" w:hAnsi="Times New Roman" w:cs="Times New Roman"/>
          <w:color w:val="auto"/>
          <w:sz w:val="36"/>
          <w:szCs w:val="36"/>
          <w:u w:val="single"/>
        </w:rPr>
      </w:pPr>
      <w:bookmarkStart w:id="7" w:name="_Toc111908914"/>
      <w:bookmarkStart w:id="8" w:name="_Toc189213559"/>
      <w:bookmarkStart w:id="9" w:name="_Toc189403494"/>
      <w:r w:rsidRPr="003D6752">
        <w:rPr>
          <w:rFonts w:ascii="Times New Roman" w:hAnsi="Times New Roman" w:cs="Times New Roman"/>
          <w:color w:val="auto"/>
          <w:sz w:val="36"/>
          <w:szCs w:val="36"/>
          <w:u w:val="single"/>
        </w:rPr>
        <w:lastRenderedPageBreak/>
        <w:t>FUNDAMENTOS TEÓRICOS</w:t>
      </w:r>
      <w:bookmarkEnd w:id="7"/>
      <w:bookmarkEnd w:id="8"/>
      <w:bookmarkEnd w:id="9"/>
    </w:p>
    <w:p w14:paraId="31D0FEF1" w14:textId="77777777" w:rsidR="00545AB1" w:rsidRDefault="00545AB1" w:rsidP="00545AB1">
      <w:pPr>
        <w:pStyle w:val="Ttulo2"/>
        <w:rPr>
          <w:rFonts w:ascii="Times New Roman" w:hAnsi="Times New Roman" w:cs="Times New Roman"/>
          <w:color w:val="auto"/>
          <w:sz w:val="28"/>
          <w:szCs w:val="28"/>
          <w:u w:val="single"/>
        </w:rPr>
      </w:pPr>
      <w:bookmarkStart w:id="10" w:name="_Toc189213560"/>
      <w:bookmarkStart w:id="11" w:name="_Toc189403495"/>
      <w:proofErr w:type="spellStart"/>
      <w:r w:rsidRPr="408165E6">
        <w:rPr>
          <w:rFonts w:ascii="Times New Roman" w:hAnsi="Times New Roman" w:cs="Times New Roman"/>
          <w:color w:val="auto"/>
          <w:sz w:val="28"/>
          <w:szCs w:val="28"/>
          <w:u w:val="single"/>
        </w:rPr>
        <w:t>II.I</w:t>
      </w:r>
      <w:proofErr w:type="spellEnd"/>
      <w:r w:rsidRPr="408165E6">
        <w:rPr>
          <w:rFonts w:ascii="Times New Roman" w:hAnsi="Times New Roman" w:cs="Times New Roman"/>
          <w:color w:val="auto"/>
          <w:sz w:val="28"/>
          <w:szCs w:val="28"/>
          <w:u w:val="single"/>
        </w:rPr>
        <w:t xml:space="preserve"> MARCO TEÓRICO</w:t>
      </w:r>
      <w:bookmarkEnd w:id="10"/>
      <w:bookmarkEnd w:id="11"/>
    </w:p>
    <w:p w14:paraId="39D13F0A" w14:textId="77777777" w:rsidR="00545AB1" w:rsidRDefault="00545AB1" w:rsidP="00545AB1">
      <w:pPr>
        <w:jc w:val="both"/>
        <w:rPr>
          <w:rFonts w:ascii="Times New Roman" w:hAnsi="Times New Roman" w:cs="Times New Roman"/>
          <w:sz w:val="24"/>
          <w:szCs w:val="24"/>
          <w:u w:val="single"/>
        </w:rPr>
      </w:pPr>
      <w:proofErr w:type="spellStart"/>
      <w:r w:rsidRPr="0089242A">
        <w:rPr>
          <w:rFonts w:ascii="Times New Roman" w:hAnsi="Times New Roman" w:cs="Times New Roman"/>
          <w:sz w:val="24"/>
          <w:szCs w:val="24"/>
          <w:u w:val="single"/>
        </w:rPr>
        <w:t>II.I.I</w:t>
      </w:r>
      <w:proofErr w:type="spellEnd"/>
      <w:r w:rsidRPr="0089242A">
        <w:rPr>
          <w:rFonts w:ascii="Times New Roman" w:hAnsi="Times New Roman" w:cs="Times New Roman"/>
          <w:sz w:val="24"/>
          <w:szCs w:val="24"/>
          <w:u w:val="single"/>
        </w:rPr>
        <w:t xml:space="preserve"> </w:t>
      </w:r>
      <w:r>
        <w:rPr>
          <w:rFonts w:ascii="Times New Roman" w:hAnsi="Times New Roman" w:cs="Times New Roman"/>
          <w:sz w:val="24"/>
          <w:szCs w:val="24"/>
          <w:u w:val="single"/>
        </w:rPr>
        <w:t xml:space="preserve">CONTEXTO GENERAL DE LA MEDICIÓN EN QUÍMICA </w:t>
      </w:r>
    </w:p>
    <w:p w14:paraId="2B6C3428" w14:textId="77777777" w:rsidR="00545AB1" w:rsidRDefault="00545AB1" w:rsidP="00545AB1">
      <w:pPr>
        <w:jc w:val="both"/>
        <w:rPr>
          <w:rFonts w:ascii="Times New Roman" w:hAnsi="Times New Roman" w:cs="Times New Roman"/>
          <w:sz w:val="24"/>
          <w:szCs w:val="24"/>
        </w:rPr>
      </w:pPr>
      <w:r w:rsidRPr="00124329">
        <w:rPr>
          <w:rFonts w:ascii="Times New Roman" w:hAnsi="Times New Roman" w:cs="Times New Roman"/>
          <w:sz w:val="24"/>
          <w:szCs w:val="24"/>
        </w:rPr>
        <w:t>La Química Analítica enfatiza la importancia de determinar y reportar la incertidumbre junto con el valor medido, pues un resultado sin información sobre su confiabilidad carece de contexto y no puede ser contrastado con otros resultados de manera rigurosa (Brown et al., 2018).</w:t>
      </w:r>
    </w:p>
    <w:p w14:paraId="7119ADFB" w14:textId="77777777" w:rsidR="00545AB1" w:rsidRDefault="00545AB1" w:rsidP="00545AB1">
      <w:pPr>
        <w:jc w:val="both"/>
        <w:rPr>
          <w:rFonts w:ascii="Times New Roman" w:hAnsi="Times New Roman" w:cs="Times New Roman"/>
          <w:sz w:val="24"/>
          <w:szCs w:val="24"/>
        </w:rPr>
      </w:pPr>
      <w:r w:rsidRPr="00124329">
        <w:rPr>
          <w:rFonts w:ascii="Times New Roman" w:hAnsi="Times New Roman" w:cs="Times New Roman"/>
          <w:sz w:val="24"/>
          <w:szCs w:val="24"/>
        </w:rPr>
        <w:t>A continuación, se presentan los aspectos fundamentales que sustentan la propagación de errores:</w:t>
      </w:r>
    </w:p>
    <w:p w14:paraId="01347305" w14:textId="77777777" w:rsidR="00545AB1" w:rsidRDefault="00545AB1" w:rsidP="00545AB1">
      <w:pPr>
        <w:jc w:val="both"/>
        <w:rPr>
          <w:rFonts w:ascii="Times New Roman" w:hAnsi="Times New Roman" w:cs="Times New Roman"/>
          <w:sz w:val="24"/>
          <w:szCs w:val="24"/>
          <w:u w:val="single"/>
        </w:rPr>
      </w:pPr>
      <w:proofErr w:type="spellStart"/>
      <w:r w:rsidRPr="00124329">
        <w:rPr>
          <w:rFonts w:ascii="Times New Roman" w:hAnsi="Times New Roman" w:cs="Times New Roman"/>
          <w:sz w:val="24"/>
          <w:szCs w:val="24"/>
          <w:u w:val="single"/>
        </w:rPr>
        <w:t>II.I.II</w:t>
      </w:r>
      <w:proofErr w:type="spellEnd"/>
      <w:r w:rsidRPr="00124329">
        <w:rPr>
          <w:rFonts w:ascii="Times New Roman" w:hAnsi="Times New Roman" w:cs="Times New Roman"/>
          <w:sz w:val="24"/>
          <w:szCs w:val="24"/>
          <w:u w:val="single"/>
        </w:rPr>
        <w:t xml:space="preserve"> INCERTIDUMBRE DE MEDICIÓN </w:t>
      </w:r>
    </w:p>
    <w:p w14:paraId="542D2B9B" w14:textId="77777777" w:rsidR="00545AB1" w:rsidRPr="00124329" w:rsidRDefault="00545AB1" w:rsidP="00545AB1">
      <w:pPr>
        <w:jc w:val="both"/>
        <w:rPr>
          <w:rFonts w:ascii="Times New Roman" w:hAnsi="Times New Roman" w:cs="Times New Roman"/>
          <w:sz w:val="24"/>
          <w:szCs w:val="24"/>
        </w:rPr>
      </w:pPr>
      <w:r w:rsidRPr="00124329">
        <w:rPr>
          <w:rFonts w:ascii="Times New Roman" w:hAnsi="Times New Roman" w:cs="Times New Roman"/>
          <w:sz w:val="24"/>
          <w:szCs w:val="24"/>
        </w:rPr>
        <w:t xml:space="preserve">Al realizar un experimento, cada instrumento (balanza, probeta, cronómetro, etc.) posee un límite de resolución que define cuán precisa puede ser la lectura. Por ejemplo, una probeta de 50 </w:t>
      </w:r>
      <w:proofErr w:type="spellStart"/>
      <w:r w:rsidRPr="00124329">
        <w:rPr>
          <w:rFonts w:ascii="Times New Roman" w:hAnsi="Times New Roman" w:cs="Times New Roman"/>
          <w:sz w:val="24"/>
          <w:szCs w:val="24"/>
        </w:rPr>
        <w:t>mL</w:t>
      </w:r>
      <w:proofErr w:type="spellEnd"/>
      <w:r w:rsidRPr="00124329">
        <w:rPr>
          <w:rFonts w:ascii="Times New Roman" w:hAnsi="Times New Roman" w:cs="Times New Roman"/>
          <w:sz w:val="24"/>
          <w:szCs w:val="24"/>
        </w:rPr>
        <w:t xml:space="preserve"> con divisiones cada 0.5 </w:t>
      </w:r>
      <w:proofErr w:type="spellStart"/>
      <w:r w:rsidRPr="00124329">
        <w:rPr>
          <w:rFonts w:ascii="Times New Roman" w:hAnsi="Times New Roman" w:cs="Times New Roman"/>
          <w:sz w:val="24"/>
          <w:szCs w:val="24"/>
        </w:rPr>
        <w:t>mL</w:t>
      </w:r>
      <w:proofErr w:type="spellEnd"/>
      <w:r w:rsidRPr="00124329">
        <w:rPr>
          <w:rFonts w:ascii="Times New Roman" w:hAnsi="Times New Roman" w:cs="Times New Roman"/>
          <w:sz w:val="24"/>
          <w:szCs w:val="24"/>
        </w:rPr>
        <w:t xml:space="preserve"> no permitirá una medición más exacta que ±0.25 </w:t>
      </w:r>
      <w:proofErr w:type="spellStart"/>
      <w:r w:rsidRPr="00124329">
        <w:rPr>
          <w:rFonts w:ascii="Times New Roman" w:hAnsi="Times New Roman" w:cs="Times New Roman"/>
          <w:sz w:val="24"/>
          <w:szCs w:val="24"/>
        </w:rPr>
        <w:t>mL</w:t>
      </w:r>
      <w:proofErr w:type="spellEnd"/>
      <w:r w:rsidRPr="00124329">
        <w:rPr>
          <w:rFonts w:ascii="Times New Roman" w:hAnsi="Times New Roman" w:cs="Times New Roman"/>
          <w:sz w:val="24"/>
          <w:szCs w:val="24"/>
        </w:rPr>
        <w:t xml:space="preserve"> (en el mejor de los casos).</w:t>
      </w:r>
      <w:r>
        <w:rPr>
          <w:rFonts w:ascii="Times New Roman" w:hAnsi="Times New Roman" w:cs="Times New Roman"/>
          <w:sz w:val="24"/>
          <w:szCs w:val="24"/>
        </w:rPr>
        <w:t xml:space="preserve"> </w:t>
      </w:r>
      <w:r w:rsidRPr="00124329">
        <w:rPr>
          <w:rFonts w:ascii="Times New Roman" w:hAnsi="Times New Roman" w:cs="Times New Roman"/>
          <w:sz w:val="24"/>
          <w:szCs w:val="24"/>
        </w:rPr>
        <w:t>(Brown et al., 2018).</w:t>
      </w:r>
    </w:p>
    <w:p w14:paraId="63EEBA44" w14:textId="77777777" w:rsidR="00545AB1" w:rsidRPr="00124329" w:rsidRDefault="00545AB1" w:rsidP="00545AB1">
      <w:pPr>
        <w:jc w:val="both"/>
        <w:rPr>
          <w:rFonts w:ascii="Times New Roman" w:hAnsi="Times New Roman" w:cs="Times New Roman"/>
          <w:sz w:val="24"/>
          <w:szCs w:val="24"/>
        </w:rPr>
      </w:pPr>
      <w:r w:rsidRPr="00124329">
        <w:rPr>
          <w:rFonts w:ascii="Times New Roman" w:hAnsi="Times New Roman" w:cs="Times New Roman"/>
          <w:sz w:val="24"/>
          <w:szCs w:val="24"/>
        </w:rPr>
        <w:t>Adicionalmente, se distinguen dos tipos principales de errores:</w:t>
      </w:r>
    </w:p>
    <w:p w14:paraId="586CA9A7" w14:textId="78BB7B70" w:rsidR="00545AB1" w:rsidRPr="00124329" w:rsidRDefault="00545AB1" w:rsidP="00545AB1">
      <w:pPr>
        <w:pStyle w:val="Prrafodelista"/>
        <w:numPr>
          <w:ilvl w:val="0"/>
          <w:numId w:val="6"/>
        </w:numPr>
        <w:jc w:val="both"/>
        <w:rPr>
          <w:rFonts w:ascii="Times New Roman" w:hAnsi="Times New Roman" w:cs="Times New Roman"/>
          <w:sz w:val="24"/>
          <w:szCs w:val="24"/>
        </w:rPr>
      </w:pPr>
      <w:r w:rsidRPr="00124329">
        <w:rPr>
          <w:rFonts w:ascii="Times New Roman" w:hAnsi="Times New Roman" w:cs="Times New Roman"/>
          <w:b/>
          <w:bCs/>
          <w:sz w:val="24"/>
          <w:szCs w:val="24"/>
        </w:rPr>
        <w:t>Errores Sistemáticos:</w:t>
      </w:r>
      <w:r w:rsidRPr="00124329">
        <w:rPr>
          <w:rFonts w:ascii="Times New Roman" w:hAnsi="Times New Roman" w:cs="Times New Roman"/>
          <w:sz w:val="24"/>
          <w:szCs w:val="24"/>
        </w:rPr>
        <w:t xml:space="preserve"> Son reproducibles y suelen surgir por defectos en la calibración de los instrumentos o en el diseño experimental. Pueden corregirse identificando y ajustando la causa de la desviación (por ejemplo, calibrando la balanza).</w:t>
      </w:r>
      <w:r>
        <w:rPr>
          <w:rFonts w:ascii="Times New Roman" w:hAnsi="Times New Roman" w:cs="Times New Roman"/>
          <w:sz w:val="24"/>
          <w:szCs w:val="24"/>
        </w:rPr>
        <w:t xml:space="preserve"> </w:t>
      </w:r>
      <w:r w:rsidRPr="00545AB1">
        <w:rPr>
          <w:rFonts w:ascii="Times New Roman" w:hAnsi="Times New Roman" w:cs="Times New Roman"/>
          <w:sz w:val="24"/>
          <w:szCs w:val="24"/>
        </w:rPr>
        <w:t>(Brown et al., 2018).</w:t>
      </w:r>
    </w:p>
    <w:p w14:paraId="7ED913DB" w14:textId="77777777" w:rsidR="00545AB1" w:rsidRPr="00545AB1" w:rsidRDefault="00545AB1" w:rsidP="00545AB1">
      <w:pPr>
        <w:pStyle w:val="Prrafodelista"/>
        <w:numPr>
          <w:ilvl w:val="0"/>
          <w:numId w:val="6"/>
        </w:numPr>
        <w:jc w:val="both"/>
        <w:rPr>
          <w:rFonts w:ascii="Times New Roman" w:hAnsi="Times New Roman" w:cs="Times New Roman"/>
          <w:sz w:val="24"/>
          <w:szCs w:val="24"/>
          <w:u w:val="single"/>
        </w:rPr>
      </w:pPr>
      <w:r w:rsidRPr="00545AB1">
        <w:rPr>
          <w:rFonts w:ascii="Times New Roman" w:hAnsi="Times New Roman" w:cs="Times New Roman"/>
          <w:b/>
          <w:bCs/>
          <w:sz w:val="24"/>
          <w:szCs w:val="24"/>
        </w:rPr>
        <w:t>Errores Aleatorios:</w:t>
      </w:r>
      <w:r w:rsidRPr="00545AB1">
        <w:rPr>
          <w:rFonts w:ascii="Times New Roman" w:hAnsi="Times New Roman" w:cs="Times New Roman"/>
          <w:sz w:val="24"/>
          <w:szCs w:val="24"/>
        </w:rPr>
        <w:t xml:space="preserve"> Se asocian a fluctuaciones impredecibles y no pueden eliminarse por completo. Se describen estadísticamente, por ejemplo, mediante la desviación estándar. (Brown et al., 2018).</w:t>
      </w:r>
    </w:p>
    <w:p w14:paraId="3654B5CD" w14:textId="77777777" w:rsidR="00545AB1" w:rsidRDefault="00545AB1" w:rsidP="00545AB1">
      <w:pPr>
        <w:jc w:val="both"/>
        <w:rPr>
          <w:rFonts w:ascii="Times New Roman" w:hAnsi="Times New Roman" w:cs="Times New Roman"/>
          <w:sz w:val="24"/>
          <w:szCs w:val="24"/>
          <w:u w:val="single"/>
        </w:rPr>
      </w:pPr>
      <w:proofErr w:type="spellStart"/>
      <w:r w:rsidRPr="00124329">
        <w:rPr>
          <w:rFonts w:ascii="Times New Roman" w:hAnsi="Times New Roman" w:cs="Times New Roman"/>
          <w:sz w:val="24"/>
          <w:szCs w:val="24"/>
          <w:u w:val="single"/>
        </w:rPr>
        <w:t>II.I.II</w:t>
      </w:r>
      <w:r>
        <w:rPr>
          <w:rFonts w:ascii="Times New Roman" w:hAnsi="Times New Roman" w:cs="Times New Roman"/>
          <w:sz w:val="24"/>
          <w:szCs w:val="24"/>
          <w:u w:val="single"/>
        </w:rPr>
        <w:t>I</w:t>
      </w:r>
      <w:proofErr w:type="spellEnd"/>
      <w:r>
        <w:rPr>
          <w:rFonts w:ascii="Times New Roman" w:hAnsi="Times New Roman" w:cs="Times New Roman"/>
          <w:sz w:val="24"/>
          <w:szCs w:val="24"/>
          <w:u w:val="single"/>
        </w:rPr>
        <w:t xml:space="preserve"> CIFRAS SIGNIFICATIVAS </w:t>
      </w:r>
      <w:r w:rsidRPr="00124329">
        <w:rPr>
          <w:rFonts w:ascii="Times New Roman" w:hAnsi="Times New Roman" w:cs="Times New Roman"/>
          <w:sz w:val="24"/>
          <w:szCs w:val="24"/>
          <w:u w:val="single"/>
        </w:rPr>
        <w:t xml:space="preserve"> </w:t>
      </w:r>
    </w:p>
    <w:p w14:paraId="6ACF42C0" w14:textId="77777777" w:rsidR="00545AB1" w:rsidRDefault="00545AB1" w:rsidP="00545AB1">
      <w:pPr>
        <w:jc w:val="both"/>
        <w:rPr>
          <w:rFonts w:ascii="Times New Roman" w:hAnsi="Times New Roman" w:cs="Times New Roman"/>
          <w:sz w:val="24"/>
          <w:szCs w:val="24"/>
        </w:rPr>
      </w:pPr>
      <w:r w:rsidRPr="00124329">
        <w:rPr>
          <w:rFonts w:ascii="Times New Roman" w:hAnsi="Times New Roman" w:cs="Times New Roman"/>
          <w:sz w:val="24"/>
          <w:szCs w:val="24"/>
        </w:rPr>
        <w:t>El concepto de cifras significativas se utiliza para indicar la calidad o precisión de una medición.</w:t>
      </w:r>
      <w:r>
        <w:rPr>
          <w:rFonts w:ascii="Times New Roman" w:hAnsi="Times New Roman" w:cs="Times New Roman"/>
          <w:sz w:val="24"/>
          <w:szCs w:val="24"/>
        </w:rPr>
        <w:t xml:space="preserve"> </w:t>
      </w:r>
      <w:r w:rsidRPr="00124329">
        <w:rPr>
          <w:rFonts w:ascii="Times New Roman" w:hAnsi="Times New Roman" w:cs="Times New Roman"/>
          <w:sz w:val="24"/>
          <w:szCs w:val="24"/>
        </w:rPr>
        <w:t xml:space="preserve">Al reportar un valor experimental como “12.30 </w:t>
      </w:r>
      <w:proofErr w:type="spellStart"/>
      <w:r w:rsidRPr="00124329">
        <w:rPr>
          <w:rFonts w:ascii="Times New Roman" w:hAnsi="Times New Roman" w:cs="Times New Roman"/>
          <w:sz w:val="24"/>
          <w:szCs w:val="24"/>
        </w:rPr>
        <w:t>mL</w:t>
      </w:r>
      <w:proofErr w:type="spellEnd"/>
      <w:r w:rsidRPr="00124329">
        <w:rPr>
          <w:rFonts w:ascii="Times New Roman" w:hAnsi="Times New Roman" w:cs="Times New Roman"/>
          <w:sz w:val="24"/>
          <w:szCs w:val="24"/>
        </w:rPr>
        <w:t>”, se asume que la lectura es confiable hasta la centésima de mililitro. La última cifra suele considerarse la más incierta y, por ende, la que define el límite de precisión (Petrucci et al., 2017).</w:t>
      </w:r>
    </w:p>
    <w:p w14:paraId="7761FF38" w14:textId="77777777" w:rsidR="00545AB1" w:rsidRDefault="00545AB1" w:rsidP="00545AB1">
      <w:pPr>
        <w:jc w:val="both"/>
        <w:rPr>
          <w:rFonts w:ascii="Times New Roman" w:hAnsi="Times New Roman" w:cs="Times New Roman"/>
          <w:sz w:val="24"/>
          <w:szCs w:val="24"/>
          <w:u w:val="single"/>
        </w:rPr>
      </w:pPr>
      <w:proofErr w:type="spellStart"/>
      <w:r w:rsidRPr="00124329">
        <w:rPr>
          <w:rFonts w:ascii="Times New Roman" w:hAnsi="Times New Roman" w:cs="Times New Roman"/>
          <w:sz w:val="24"/>
          <w:szCs w:val="24"/>
          <w:u w:val="single"/>
        </w:rPr>
        <w:t>II.I.</w:t>
      </w:r>
      <w:r>
        <w:rPr>
          <w:rFonts w:ascii="Times New Roman" w:hAnsi="Times New Roman" w:cs="Times New Roman"/>
          <w:sz w:val="24"/>
          <w:szCs w:val="24"/>
          <w:u w:val="single"/>
        </w:rPr>
        <w:t>IV</w:t>
      </w:r>
      <w:proofErr w:type="spellEnd"/>
      <w:r>
        <w:rPr>
          <w:rFonts w:ascii="Times New Roman" w:hAnsi="Times New Roman" w:cs="Times New Roman"/>
          <w:sz w:val="24"/>
          <w:szCs w:val="24"/>
          <w:u w:val="single"/>
        </w:rPr>
        <w:t xml:space="preserve"> PROPAGACIÓN DE ERRORES</w:t>
      </w:r>
    </w:p>
    <w:p w14:paraId="0589005B" w14:textId="77777777" w:rsidR="00545AB1" w:rsidRPr="00124329" w:rsidRDefault="00545AB1" w:rsidP="00545AB1">
      <w:pPr>
        <w:jc w:val="both"/>
        <w:rPr>
          <w:rFonts w:ascii="Times New Roman" w:hAnsi="Times New Roman" w:cs="Times New Roman"/>
          <w:sz w:val="24"/>
          <w:szCs w:val="24"/>
        </w:rPr>
      </w:pPr>
      <w:r w:rsidRPr="00124329">
        <w:rPr>
          <w:rFonts w:ascii="Times New Roman" w:hAnsi="Times New Roman" w:cs="Times New Roman"/>
          <w:sz w:val="24"/>
          <w:szCs w:val="24"/>
        </w:rPr>
        <w:t xml:space="preserve">La propagación de errores describe cómo las incertezas individuales de las mediciones influyen en el resultado final de una operación matemática. Existen distintos modelos que </w:t>
      </w:r>
      <w:r w:rsidRPr="00124329">
        <w:rPr>
          <w:rFonts w:ascii="Times New Roman" w:hAnsi="Times New Roman" w:cs="Times New Roman"/>
          <w:sz w:val="24"/>
          <w:szCs w:val="24"/>
        </w:rPr>
        <w:lastRenderedPageBreak/>
        <w:t>permiten estimar la incertidumbre resultante al combinar magnitudes a través de suma, resta, multiplicación, división o potencias (Brown et al., 2018).</w:t>
      </w:r>
    </w:p>
    <w:p w14:paraId="73DF6405" w14:textId="37479084" w:rsidR="00545AB1" w:rsidRPr="00124329" w:rsidRDefault="00545AB1" w:rsidP="00545AB1">
      <w:pPr>
        <w:pStyle w:val="Prrafodelista"/>
        <w:numPr>
          <w:ilvl w:val="0"/>
          <w:numId w:val="8"/>
        </w:numPr>
        <w:jc w:val="both"/>
        <w:rPr>
          <w:rFonts w:ascii="Times New Roman" w:hAnsi="Times New Roman" w:cs="Times New Roman"/>
          <w:sz w:val="24"/>
          <w:szCs w:val="24"/>
        </w:rPr>
      </w:pPr>
      <w:r w:rsidRPr="00124329">
        <w:rPr>
          <w:rFonts w:ascii="Times New Roman" w:hAnsi="Times New Roman" w:cs="Times New Roman"/>
          <w:b/>
          <w:bCs/>
          <w:sz w:val="24"/>
          <w:szCs w:val="24"/>
        </w:rPr>
        <w:t>Adición y Sustracción:</w:t>
      </w:r>
      <w:r w:rsidRPr="00124329">
        <w:rPr>
          <w:rFonts w:ascii="Times New Roman" w:hAnsi="Times New Roman" w:cs="Times New Roman"/>
          <w:sz w:val="24"/>
          <w:szCs w:val="24"/>
        </w:rPr>
        <w:t xml:space="preserve"> Cuando se suman o restan mediciones con sus respectivos errores, se debe realizar una suma cuadrática de las incertezas absolutas. Esto se basa en la idea estadística de combinar desviaciones independientes.</w:t>
      </w:r>
      <w:r w:rsidRPr="00545AB1">
        <w:rPr>
          <w:rFonts w:ascii="Times New Roman" w:hAnsi="Times New Roman" w:cs="Times New Roman"/>
          <w:sz w:val="24"/>
          <w:szCs w:val="24"/>
        </w:rPr>
        <w:t xml:space="preserve"> </w:t>
      </w:r>
      <w:r w:rsidRPr="00124329">
        <w:rPr>
          <w:rFonts w:ascii="Times New Roman" w:hAnsi="Times New Roman" w:cs="Times New Roman"/>
          <w:sz w:val="24"/>
          <w:szCs w:val="24"/>
        </w:rPr>
        <w:t>(Brown et al., 2018).</w:t>
      </w:r>
    </w:p>
    <w:p w14:paraId="5C0D0029" w14:textId="710B9ECE" w:rsidR="00545AB1" w:rsidRPr="00124329" w:rsidRDefault="00545AB1" w:rsidP="00545AB1">
      <w:pPr>
        <w:pStyle w:val="Prrafodelista"/>
        <w:numPr>
          <w:ilvl w:val="0"/>
          <w:numId w:val="8"/>
        </w:numPr>
        <w:jc w:val="both"/>
        <w:rPr>
          <w:rFonts w:ascii="Times New Roman" w:hAnsi="Times New Roman" w:cs="Times New Roman"/>
          <w:sz w:val="24"/>
          <w:szCs w:val="24"/>
        </w:rPr>
      </w:pPr>
      <w:r w:rsidRPr="00124329">
        <w:rPr>
          <w:rFonts w:ascii="Times New Roman" w:hAnsi="Times New Roman" w:cs="Times New Roman"/>
          <w:b/>
          <w:bCs/>
          <w:sz w:val="24"/>
          <w:szCs w:val="24"/>
        </w:rPr>
        <w:t>Multiplicación y División:</w:t>
      </w:r>
      <w:r w:rsidRPr="00124329">
        <w:rPr>
          <w:rFonts w:ascii="Times New Roman" w:hAnsi="Times New Roman" w:cs="Times New Roman"/>
          <w:sz w:val="24"/>
          <w:szCs w:val="24"/>
        </w:rPr>
        <w:t xml:space="preserve"> En estas operaciones, la incertidumbre se estima a partir de las incertezas relativas, es decir, el cociente entre la incerteza y el valor medido (</w:t>
      </w:r>
      <m:oMath>
        <m:f>
          <m:fPr>
            <m:ctrlPr>
              <w:rPr>
                <w:rFonts w:ascii="Cambria Math" w:hAnsi="Cambria Math" w:cs="Times New Roman"/>
                <w:i/>
                <w:sz w:val="24"/>
                <w:szCs w:val="24"/>
              </w:rPr>
            </m:ctrlPr>
          </m:fPr>
          <m:num>
            <m:r>
              <w:rPr>
                <w:rFonts w:ascii="Cambria Math" w:hAnsi="Cambria Math" w:cs="Times New Roman"/>
                <w:sz w:val="24"/>
                <w:szCs w:val="24"/>
              </w:rPr>
              <m:t>∆x</m:t>
            </m:r>
          </m:num>
          <m:den>
            <m:r>
              <w:rPr>
                <w:rFonts w:ascii="Cambria Math" w:hAnsi="Cambria Math" w:cs="Times New Roman"/>
                <w:sz w:val="24"/>
                <w:szCs w:val="24"/>
              </w:rPr>
              <m:t>x</m:t>
            </m:r>
          </m:den>
        </m:f>
      </m:oMath>
      <w:r w:rsidRPr="00124329">
        <w:rPr>
          <w:rFonts w:ascii="Times New Roman" w:hAnsi="Times New Roman" w:cs="Times New Roman"/>
          <w:sz w:val="24"/>
          <w:szCs w:val="24"/>
        </w:rPr>
        <w:t>). La combinación de dichas incertezas relativas se realiza también mediante una suma de cuadrados.</w:t>
      </w:r>
      <w:r>
        <w:rPr>
          <w:rFonts w:ascii="Times New Roman" w:hAnsi="Times New Roman" w:cs="Times New Roman"/>
          <w:sz w:val="24"/>
          <w:szCs w:val="24"/>
        </w:rPr>
        <w:t xml:space="preserve"> </w:t>
      </w:r>
      <w:r w:rsidRPr="00124329">
        <w:rPr>
          <w:rFonts w:ascii="Times New Roman" w:hAnsi="Times New Roman" w:cs="Times New Roman"/>
          <w:sz w:val="24"/>
          <w:szCs w:val="24"/>
        </w:rPr>
        <w:t>(Brown et al., 2018).</w:t>
      </w:r>
    </w:p>
    <w:p w14:paraId="79CC17E8" w14:textId="25A05653" w:rsidR="00545AB1" w:rsidRPr="00124329" w:rsidRDefault="00545AB1" w:rsidP="00545AB1">
      <w:pPr>
        <w:pStyle w:val="Prrafodelista"/>
        <w:numPr>
          <w:ilvl w:val="0"/>
          <w:numId w:val="8"/>
        </w:numPr>
        <w:jc w:val="both"/>
        <w:rPr>
          <w:rFonts w:ascii="Times New Roman" w:hAnsi="Times New Roman" w:cs="Times New Roman"/>
          <w:sz w:val="24"/>
          <w:szCs w:val="24"/>
        </w:rPr>
      </w:pPr>
      <w:r w:rsidRPr="00124329">
        <w:rPr>
          <w:rFonts w:ascii="Times New Roman" w:hAnsi="Times New Roman" w:cs="Times New Roman"/>
          <w:b/>
          <w:bCs/>
          <w:sz w:val="24"/>
          <w:szCs w:val="24"/>
        </w:rPr>
        <w:t>Potencias:</w:t>
      </w:r>
      <w:r w:rsidRPr="00124329">
        <w:rPr>
          <w:rFonts w:ascii="Times New Roman" w:hAnsi="Times New Roman" w:cs="Times New Roman"/>
          <w:sz w:val="24"/>
          <w:szCs w:val="24"/>
        </w:rPr>
        <w:t xml:space="preserve"> Cuando una magnitud se eleva a una potencia fija </w:t>
      </w:r>
      <m:oMath>
        <m:r>
          <w:rPr>
            <w:rFonts w:ascii="Cambria Math" w:hAnsi="Cambria Math" w:cs="Times New Roman"/>
            <w:sz w:val="24"/>
            <w:szCs w:val="24"/>
          </w:rPr>
          <m:t>n</m:t>
        </m:r>
      </m:oMath>
      <w:r w:rsidRPr="00124329">
        <w:rPr>
          <w:rFonts w:ascii="Times New Roman" w:hAnsi="Times New Roman" w:cs="Times New Roman"/>
          <w:sz w:val="24"/>
          <w:szCs w:val="24"/>
        </w:rPr>
        <w:t>, la incertidumbre relativa se multiplica por ese exponente, de manera que el resultado conserva la coherencia entre el valor y la incerteza.</w:t>
      </w:r>
      <w:r>
        <w:rPr>
          <w:rFonts w:ascii="Times New Roman" w:hAnsi="Times New Roman" w:cs="Times New Roman"/>
          <w:sz w:val="24"/>
          <w:szCs w:val="24"/>
        </w:rPr>
        <w:t xml:space="preserve"> </w:t>
      </w:r>
      <w:r w:rsidRPr="00124329">
        <w:rPr>
          <w:rFonts w:ascii="Times New Roman" w:hAnsi="Times New Roman" w:cs="Times New Roman"/>
          <w:sz w:val="24"/>
          <w:szCs w:val="24"/>
        </w:rPr>
        <w:t>(Brown et al., 2018).</w:t>
      </w:r>
    </w:p>
    <w:p w14:paraId="08BF55E6" w14:textId="77777777" w:rsidR="00545AB1" w:rsidRDefault="00545AB1" w:rsidP="00545AB1">
      <w:pPr>
        <w:jc w:val="both"/>
        <w:rPr>
          <w:rFonts w:ascii="Times New Roman" w:hAnsi="Times New Roman" w:cs="Times New Roman"/>
          <w:sz w:val="24"/>
          <w:szCs w:val="24"/>
          <w:u w:val="single"/>
        </w:rPr>
      </w:pPr>
      <w:proofErr w:type="spellStart"/>
      <w:r w:rsidRPr="00124329">
        <w:rPr>
          <w:rFonts w:ascii="Times New Roman" w:hAnsi="Times New Roman" w:cs="Times New Roman"/>
          <w:sz w:val="24"/>
          <w:szCs w:val="24"/>
          <w:u w:val="single"/>
        </w:rPr>
        <w:t>II.I.</w:t>
      </w:r>
      <w:r>
        <w:rPr>
          <w:rFonts w:ascii="Times New Roman" w:hAnsi="Times New Roman" w:cs="Times New Roman"/>
          <w:sz w:val="24"/>
          <w:szCs w:val="24"/>
          <w:u w:val="single"/>
        </w:rPr>
        <w:t>V</w:t>
      </w:r>
      <w:proofErr w:type="spellEnd"/>
      <w:r>
        <w:rPr>
          <w:rFonts w:ascii="Times New Roman" w:hAnsi="Times New Roman" w:cs="Times New Roman"/>
          <w:sz w:val="24"/>
          <w:szCs w:val="24"/>
          <w:u w:val="single"/>
        </w:rPr>
        <w:t xml:space="preserve"> IMPORTANCIA EN LA PRESENTACIÓN DE RESULTADOS </w:t>
      </w:r>
    </w:p>
    <w:p w14:paraId="088469F3" w14:textId="38BD5049" w:rsidR="00545AB1" w:rsidRPr="00BE20FE" w:rsidRDefault="00545AB1" w:rsidP="00545AB1">
      <w:pPr>
        <w:jc w:val="both"/>
        <w:rPr>
          <w:rFonts w:ascii="Times New Roman" w:hAnsi="Times New Roman" w:cs="Times New Roman"/>
          <w:sz w:val="24"/>
          <w:szCs w:val="24"/>
        </w:rPr>
      </w:pPr>
      <w:r w:rsidRPr="00BE20FE">
        <w:rPr>
          <w:rFonts w:ascii="Times New Roman" w:hAnsi="Times New Roman" w:cs="Times New Roman"/>
          <w:sz w:val="24"/>
          <w:szCs w:val="24"/>
        </w:rPr>
        <w:t>En la práctica de laboratorio, no basta con indicar el valor numérico de una magnitud: se debe acompañar de su incertidumbre, o al menos de las cifras significativas que dan cuenta de ella.</w:t>
      </w:r>
      <w:r>
        <w:rPr>
          <w:rFonts w:ascii="Times New Roman" w:hAnsi="Times New Roman" w:cs="Times New Roman"/>
          <w:sz w:val="24"/>
          <w:szCs w:val="24"/>
        </w:rPr>
        <w:t xml:space="preserve"> </w:t>
      </w:r>
      <w:r w:rsidRPr="00BE20FE">
        <w:rPr>
          <w:rFonts w:ascii="Times New Roman" w:hAnsi="Times New Roman" w:cs="Times New Roman"/>
          <w:sz w:val="24"/>
          <w:szCs w:val="24"/>
        </w:rPr>
        <w:t xml:space="preserve">Reportar un resultado en forma de </w:t>
      </w:r>
      <w:r>
        <w:rPr>
          <w:rFonts w:ascii="Times New Roman" w:hAnsi="Times New Roman" w:cs="Times New Roman"/>
          <w:sz w:val="24"/>
          <w:szCs w:val="24"/>
        </w:rPr>
        <w:t>“</w:t>
      </w:r>
      <m:oMath>
        <m:r>
          <w:rPr>
            <w:rFonts w:ascii="Cambria Math" w:hAnsi="Cambria Math" w:cs="Times New Roman"/>
            <w:sz w:val="24"/>
            <w:szCs w:val="24"/>
          </w:rPr>
          <m:t>x ± ∆x</m:t>
        </m:r>
      </m:oMath>
      <w:r>
        <w:rPr>
          <w:rFonts w:ascii="Times New Roman" w:hAnsi="Times New Roman" w:cs="Times New Roman"/>
          <w:sz w:val="24"/>
          <w:szCs w:val="24"/>
        </w:rPr>
        <w:t>”</w:t>
      </w:r>
      <w:r w:rsidRPr="00BE20FE">
        <w:rPr>
          <w:rFonts w:ascii="Times New Roman" w:hAnsi="Times New Roman" w:cs="Times New Roman"/>
          <w:sz w:val="24"/>
          <w:szCs w:val="24"/>
        </w:rPr>
        <w:t xml:space="preserve"> (con unidades) permite a otros investigadores juzgar la validez y confiabilidad de un experimento, así como la concordancia entre distintos estudios.</w:t>
      </w:r>
      <w:r>
        <w:rPr>
          <w:rFonts w:ascii="Times New Roman" w:hAnsi="Times New Roman" w:cs="Times New Roman"/>
          <w:sz w:val="24"/>
          <w:szCs w:val="24"/>
        </w:rPr>
        <w:t xml:space="preserve"> </w:t>
      </w:r>
      <w:r w:rsidRPr="00124329">
        <w:rPr>
          <w:rFonts w:ascii="Times New Roman" w:hAnsi="Times New Roman" w:cs="Times New Roman"/>
          <w:sz w:val="24"/>
          <w:szCs w:val="24"/>
        </w:rPr>
        <w:t>(Brown et al., 2018).</w:t>
      </w:r>
    </w:p>
    <w:p w14:paraId="5AE14A05" w14:textId="77777777" w:rsidR="00545AB1" w:rsidRDefault="00545AB1" w:rsidP="00545AB1">
      <w:pPr>
        <w:jc w:val="both"/>
        <w:rPr>
          <w:rFonts w:ascii="Times New Roman" w:hAnsi="Times New Roman" w:cs="Times New Roman"/>
          <w:sz w:val="24"/>
          <w:szCs w:val="24"/>
          <w:u w:val="single"/>
        </w:rPr>
      </w:pPr>
      <w:proofErr w:type="spellStart"/>
      <w:r w:rsidRPr="00124329">
        <w:rPr>
          <w:rFonts w:ascii="Times New Roman" w:hAnsi="Times New Roman" w:cs="Times New Roman"/>
          <w:sz w:val="24"/>
          <w:szCs w:val="24"/>
          <w:u w:val="single"/>
        </w:rPr>
        <w:t>II.I.</w:t>
      </w:r>
      <w:r>
        <w:rPr>
          <w:rFonts w:ascii="Times New Roman" w:hAnsi="Times New Roman" w:cs="Times New Roman"/>
          <w:sz w:val="24"/>
          <w:szCs w:val="24"/>
          <w:u w:val="single"/>
        </w:rPr>
        <w:t>VI</w:t>
      </w:r>
      <w:proofErr w:type="spellEnd"/>
      <w:r>
        <w:rPr>
          <w:rFonts w:ascii="Times New Roman" w:hAnsi="Times New Roman" w:cs="Times New Roman"/>
          <w:sz w:val="24"/>
          <w:szCs w:val="24"/>
          <w:u w:val="single"/>
        </w:rPr>
        <w:t xml:space="preserve"> APLICACIONES EN EL LABORATORIO DE QUÍMICA </w:t>
      </w:r>
    </w:p>
    <w:p w14:paraId="0FE18B3E" w14:textId="77777777" w:rsidR="00545AB1" w:rsidRPr="00BE20FE" w:rsidRDefault="00545AB1" w:rsidP="00545AB1">
      <w:pPr>
        <w:pStyle w:val="Prrafodelista"/>
        <w:numPr>
          <w:ilvl w:val="0"/>
          <w:numId w:val="8"/>
        </w:numPr>
        <w:jc w:val="both"/>
        <w:rPr>
          <w:rFonts w:ascii="Times New Roman" w:hAnsi="Times New Roman" w:cs="Times New Roman"/>
          <w:sz w:val="24"/>
          <w:szCs w:val="24"/>
        </w:rPr>
      </w:pPr>
      <w:r w:rsidRPr="00BE20FE">
        <w:rPr>
          <w:rFonts w:ascii="Times New Roman" w:hAnsi="Times New Roman" w:cs="Times New Roman"/>
          <w:b/>
          <w:bCs/>
          <w:sz w:val="24"/>
          <w:szCs w:val="24"/>
        </w:rPr>
        <w:t>Determinación de Propiedades Físicas (masa, volumen, densidad):</w:t>
      </w:r>
      <w:r w:rsidRPr="00BE20FE">
        <w:rPr>
          <w:rFonts w:ascii="Times New Roman" w:hAnsi="Times New Roman" w:cs="Times New Roman"/>
          <w:sz w:val="24"/>
          <w:szCs w:val="24"/>
        </w:rPr>
        <w:t xml:space="preserve"> Cada una de estas mediciones se ve afectada por el error propio del instrumento, y si se combinan (por ejemplo, densidad = masa / volumen), se recurre a los modelos de propagación de errores para estimar la incerteza final.</w:t>
      </w:r>
      <w:r>
        <w:rPr>
          <w:rFonts w:ascii="Times New Roman" w:hAnsi="Times New Roman" w:cs="Times New Roman"/>
          <w:sz w:val="24"/>
          <w:szCs w:val="24"/>
        </w:rPr>
        <w:t xml:space="preserve"> </w:t>
      </w:r>
      <w:r w:rsidRPr="00124329">
        <w:rPr>
          <w:rFonts w:ascii="Times New Roman" w:hAnsi="Times New Roman" w:cs="Times New Roman"/>
          <w:sz w:val="24"/>
          <w:szCs w:val="24"/>
        </w:rPr>
        <w:t>(Brown et al., 2018).</w:t>
      </w:r>
    </w:p>
    <w:p w14:paraId="5AA792CD" w14:textId="77777777" w:rsidR="00545AB1" w:rsidRPr="00BE20FE" w:rsidRDefault="00545AB1" w:rsidP="00545AB1">
      <w:pPr>
        <w:pStyle w:val="Prrafodelista"/>
        <w:numPr>
          <w:ilvl w:val="0"/>
          <w:numId w:val="8"/>
        </w:numPr>
        <w:jc w:val="both"/>
        <w:rPr>
          <w:rFonts w:ascii="Times New Roman" w:hAnsi="Times New Roman" w:cs="Times New Roman"/>
          <w:sz w:val="24"/>
          <w:szCs w:val="24"/>
        </w:rPr>
      </w:pPr>
      <w:r w:rsidRPr="00BE20FE">
        <w:rPr>
          <w:rFonts w:ascii="Times New Roman" w:hAnsi="Times New Roman" w:cs="Times New Roman"/>
          <w:b/>
          <w:bCs/>
          <w:sz w:val="24"/>
          <w:szCs w:val="24"/>
        </w:rPr>
        <w:t>Cálculos Estequiométricos:</w:t>
      </w:r>
      <w:r w:rsidRPr="00BE20FE">
        <w:rPr>
          <w:rFonts w:ascii="Times New Roman" w:hAnsi="Times New Roman" w:cs="Times New Roman"/>
          <w:sz w:val="24"/>
          <w:szCs w:val="24"/>
        </w:rPr>
        <w:t xml:space="preserve"> En las reacciones químicas, se utilizan mediciones como la masa de reactivos o el volumen de soluciones, y el error debe propagarse para determinar la exactitud del rendimiento o la concentración final.</w:t>
      </w:r>
      <w:r>
        <w:rPr>
          <w:rFonts w:ascii="Times New Roman" w:hAnsi="Times New Roman" w:cs="Times New Roman"/>
          <w:sz w:val="24"/>
          <w:szCs w:val="24"/>
        </w:rPr>
        <w:t xml:space="preserve"> </w:t>
      </w:r>
      <w:r w:rsidRPr="00124329">
        <w:rPr>
          <w:rFonts w:ascii="Times New Roman" w:hAnsi="Times New Roman" w:cs="Times New Roman"/>
          <w:sz w:val="24"/>
          <w:szCs w:val="24"/>
        </w:rPr>
        <w:t>(Brown et al., 2018).</w:t>
      </w:r>
    </w:p>
    <w:p w14:paraId="47A9100F" w14:textId="77777777" w:rsidR="00545AB1" w:rsidRDefault="00545AB1" w:rsidP="00545AB1">
      <w:pPr>
        <w:jc w:val="both"/>
        <w:rPr>
          <w:rFonts w:ascii="Times New Roman" w:hAnsi="Times New Roman" w:cs="Times New Roman"/>
          <w:sz w:val="24"/>
          <w:szCs w:val="24"/>
          <w:u w:val="single"/>
        </w:rPr>
      </w:pPr>
      <w:proofErr w:type="spellStart"/>
      <w:r w:rsidRPr="00124329">
        <w:rPr>
          <w:rFonts w:ascii="Times New Roman" w:hAnsi="Times New Roman" w:cs="Times New Roman"/>
          <w:sz w:val="24"/>
          <w:szCs w:val="24"/>
          <w:u w:val="single"/>
        </w:rPr>
        <w:t>II.I.</w:t>
      </w:r>
      <w:r>
        <w:rPr>
          <w:rFonts w:ascii="Times New Roman" w:hAnsi="Times New Roman" w:cs="Times New Roman"/>
          <w:sz w:val="24"/>
          <w:szCs w:val="24"/>
          <w:u w:val="single"/>
        </w:rPr>
        <w:t>VII</w:t>
      </w:r>
      <w:proofErr w:type="spellEnd"/>
      <w:r>
        <w:rPr>
          <w:rFonts w:ascii="Times New Roman" w:hAnsi="Times New Roman" w:cs="Times New Roman"/>
          <w:sz w:val="24"/>
          <w:szCs w:val="24"/>
          <w:u w:val="single"/>
        </w:rPr>
        <w:t xml:space="preserve"> CRITERIOS ESTADÍSTICOS DE EVALUACIÓN</w:t>
      </w:r>
    </w:p>
    <w:p w14:paraId="3BD9D79B" w14:textId="77777777" w:rsidR="00545AB1" w:rsidRPr="00BE20FE" w:rsidRDefault="00545AB1" w:rsidP="00545AB1">
      <w:pPr>
        <w:pStyle w:val="Prrafodelista"/>
        <w:numPr>
          <w:ilvl w:val="0"/>
          <w:numId w:val="8"/>
        </w:numPr>
        <w:jc w:val="both"/>
        <w:rPr>
          <w:rFonts w:ascii="Times New Roman" w:hAnsi="Times New Roman" w:cs="Times New Roman"/>
          <w:sz w:val="24"/>
          <w:szCs w:val="24"/>
        </w:rPr>
      </w:pPr>
      <w:r w:rsidRPr="00BE20FE">
        <w:rPr>
          <w:rFonts w:ascii="Times New Roman" w:hAnsi="Times New Roman" w:cs="Times New Roman"/>
          <w:sz w:val="24"/>
          <w:szCs w:val="24"/>
        </w:rPr>
        <w:t>Para cuantificar la dispersión de datos repetidos, se emplea la desviación estándar, una medida del grado de dispersión respecto a la media aritmética de las mediciones.</w:t>
      </w:r>
    </w:p>
    <w:p w14:paraId="2F312C14" w14:textId="77777777" w:rsidR="00545AB1" w:rsidRPr="005B4357" w:rsidRDefault="00545AB1" w:rsidP="00545AB1">
      <w:pPr>
        <w:pStyle w:val="Prrafodelista"/>
        <w:numPr>
          <w:ilvl w:val="0"/>
          <w:numId w:val="8"/>
        </w:numPr>
        <w:jc w:val="both"/>
        <w:rPr>
          <w:rFonts w:ascii="Times New Roman" w:hAnsi="Times New Roman" w:cs="Times New Roman"/>
          <w:sz w:val="24"/>
          <w:szCs w:val="24"/>
        </w:rPr>
      </w:pPr>
      <w:r w:rsidRPr="00BE20FE">
        <w:rPr>
          <w:rFonts w:ascii="Times New Roman" w:hAnsi="Times New Roman" w:cs="Times New Roman"/>
          <w:sz w:val="24"/>
          <w:szCs w:val="24"/>
        </w:rPr>
        <w:t xml:space="preserve">En muchos casos, la incertidumbre asociada a un promedio experimental se toma igual a la desviación estándar de los datos, reflejando cuánto varía una magnitud a lo largo de las distintas mediciones. </w:t>
      </w:r>
      <w:r w:rsidRPr="00124329">
        <w:rPr>
          <w:rFonts w:ascii="Times New Roman" w:hAnsi="Times New Roman" w:cs="Times New Roman"/>
          <w:sz w:val="24"/>
          <w:szCs w:val="24"/>
        </w:rPr>
        <w:t>(Brown et al., 2018).</w:t>
      </w:r>
    </w:p>
    <w:p w14:paraId="0C74BBC8" w14:textId="77777777" w:rsidR="00545AB1" w:rsidRDefault="00545AB1" w:rsidP="00545AB1">
      <w:pPr>
        <w:pStyle w:val="Ttulo2"/>
        <w:rPr>
          <w:rFonts w:ascii="Times New Roman" w:hAnsi="Times New Roman" w:cs="Times New Roman"/>
          <w:color w:val="auto"/>
          <w:sz w:val="28"/>
          <w:szCs w:val="28"/>
          <w:u w:val="single"/>
        </w:rPr>
      </w:pPr>
      <w:bookmarkStart w:id="12" w:name="_Toc189213561"/>
      <w:bookmarkStart w:id="13" w:name="_Toc189403496"/>
      <w:proofErr w:type="spellStart"/>
      <w:r w:rsidRPr="408165E6">
        <w:rPr>
          <w:rFonts w:ascii="Times New Roman" w:hAnsi="Times New Roman" w:cs="Times New Roman"/>
          <w:color w:val="auto"/>
          <w:sz w:val="28"/>
          <w:szCs w:val="28"/>
          <w:u w:val="single"/>
        </w:rPr>
        <w:lastRenderedPageBreak/>
        <w:t>II.I</w:t>
      </w:r>
      <w:r>
        <w:rPr>
          <w:rFonts w:ascii="Times New Roman" w:hAnsi="Times New Roman" w:cs="Times New Roman"/>
          <w:color w:val="auto"/>
          <w:sz w:val="28"/>
          <w:szCs w:val="28"/>
          <w:u w:val="single"/>
        </w:rPr>
        <w:t>I</w:t>
      </w:r>
      <w:proofErr w:type="spellEnd"/>
      <w:r w:rsidRPr="408165E6">
        <w:rPr>
          <w:rFonts w:ascii="Times New Roman" w:hAnsi="Times New Roman" w:cs="Times New Roman"/>
          <w:color w:val="auto"/>
          <w:sz w:val="28"/>
          <w:szCs w:val="28"/>
          <w:u w:val="single"/>
        </w:rPr>
        <w:t xml:space="preserve"> </w:t>
      </w:r>
      <w:r>
        <w:rPr>
          <w:rFonts w:ascii="Times New Roman" w:hAnsi="Times New Roman" w:cs="Times New Roman"/>
          <w:color w:val="auto"/>
          <w:sz w:val="28"/>
          <w:szCs w:val="28"/>
          <w:u w:val="single"/>
        </w:rPr>
        <w:t>REACCIONES QUÍMICAS</w:t>
      </w:r>
      <w:bookmarkEnd w:id="12"/>
      <w:bookmarkEnd w:id="13"/>
      <w:r>
        <w:rPr>
          <w:rFonts w:ascii="Times New Roman" w:hAnsi="Times New Roman" w:cs="Times New Roman"/>
          <w:color w:val="auto"/>
          <w:sz w:val="28"/>
          <w:szCs w:val="28"/>
          <w:u w:val="single"/>
        </w:rPr>
        <w:t xml:space="preserve"> </w:t>
      </w:r>
    </w:p>
    <w:p w14:paraId="7554AA31" w14:textId="77777777" w:rsidR="00545AB1" w:rsidRPr="009B6649" w:rsidRDefault="00545AB1" w:rsidP="00545AB1">
      <w:pPr>
        <w:rPr>
          <w:rFonts w:ascii="Times New Roman" w:hAnsi="Times New Roman" w:cs="Times New Roman"/>
          <w:sz w:val="24"/>
          <w:szCs w:val="24"/>
        </w:rPr>
      </w:pPr>
      <w:r w:rsidRPr="009B6649">
        <w:rPr>
          <w:rFonts w:ascii="Times New Roman" w:hAnsi="Times New Roman" w:cs="Times New Roman"/>
          <w:sz w:val="24"/>
          <w:szCs w:val="24"/>
        </w:rPr>
        <w:t>N/A</w:t>
      </w:r>
    </w:p>
    <w:p w14:paraId="697198AA" w14:textId="77777777" w:rsidR="00545AB1" w:rsidRPr="003D6752" w:rsidRDefault="00545AB1" w:rsidP="00545AB1">
      <w:pPr>
        <w:pStyle w:val="Ttulo1"/>
        <w:numPr>
          <w:ilvl w:val="0"/>
          <w:numId w:val="1"/>
        </w:numPr>
        <w:rPr>
          <w:rFonts w:ascii="Times New Roman" w:hAnsi="Times New Roman" w:cs="Times New Roman"/>
          <w:color w:val="auto"/>
          <w:sz w:val="36"/>
          <w:szCs w:val="36"/>
          <w:u w:val="single"/>
        </w:rPr>
      </w:pPr>
      <w:bookmarkStart w:id="14" w:name="_Toc189213562"/>
      <w:bookmarkStart w:id="15" w:name="_Toc189403497"/>
      <w:r>
        <w:rPr>
          <w:rFonts w:ascii="Times New Roman" w:hAnsi="Times New Roman" w:cs="Times New Roman"/>
          <w:color w:val="auto"/>
          <w:sz w:val="36"/>
          <w:szCs w:val="36"/>
          <w:u w:val="single"/>
        </w:rPr>
        <w:t>ECUACIONES Y CONSTANTES</w:t>
      </w:r>
      <w:bookmarkEnd w:id="14"/>
      <w:bookmarkEnd w:id="15"/>
      <w:r>
        <w:rPr>
          <w:rFonts w:ascii="Times New Roman" w:hAnsi="Times New Roman" w:cs="Times New Roman"/>
          <w:color w:val="auto"/>
          <w:sz w:val="36"/>
          <w:szCs w:val="36"/>
          <w:u w:val="single"/>
        </w:rPr>
        <w:t xml:space="preserve"> </w:t>
      </w:r>
    </w:p>
    <w:p w14:paraId="45FAABE4" w14:textId="77777777" w:rsidR="00545AB1" w:rsidRDefault="00545AB1" w:rsidP="00545AB1">
      <w:pPr>
        <w:spacing w:after="160" w:line="259" w:lineRule="auto"/>
        <w:rPr>
          <w:rFonts w:ascii="Times New Roman" w:eastAsia="Times New Roman" w:hAnsi="Times New Roman" w:cs="Times New Roman"/>
        </w:rPr>
      </w:pPr>
    </w:p>
    <w:p w14:paraId="3CA12684" w14:textId="77777777" w:rsidR="00545AB1" w:rsidRPr="005B4357" w:rsidRDefault="00545AB1" w:rsidP="00545AB1">
      <w:pPr>
        <w:pStyle w:val="Ttulo2"/>
        <w:rPr>
          <w:rFonts w:ascii="Times New Roman" w:eastAsia="Times New Roman" w:hAnsi="Times New Roman" w:cs="Times New Roman"/>
          <w:color w:val="auto"/>
          <w:sz w:val="28"/>
          <w:szCs w:val="28"/>
          <w:u w:val="single"/>
        </w:rPr>
      </w:pPr>
      <w:bookmarkStart w:id="16" w:name="_Toc189213563"/>
      <w:bookmarkStart w:id="17" w:name="_Toc189403498"/>
      <w:proofErr w:type="spellStart"/>
      <w:r w:rsidRPr="005B4357">
        <w:rPr>
          <w:rFonts w:ascii="Times New Roman" w:eastAsia="Times New Roman" w:hAnsi="Times New Roman" w:cs="Times New Roman"/>
          <w:color w:val="auto"/>
          <w:sz w:val="28"/>
          <w:szCs w:val="28"/>
          <w:u w:val="single"/>
        </w:rPr>
        <w:t>III.I</w:t>
      </w:r>
      <w:proofErr w:type="spellEnd"/>
      <w:r w:rsidRPr="005B4357">
        <w:rPr>
          <w:rFonts w:ascii="Times New Roman" w:eastAsia="Times New Roman" w:hAnsi="Times New Roman" w:cs="Times New Roman"/>
          <w:color w:val="auto"/>
          <w:sz w:val="28"/>
          <w:szCs w:val="28"/>
          <w:u w:val="single"/>
        </w:rPr>
        <w:t xml:space="preserve"> PROPAGACIÓN DE ERROR EN DISTINTAS OPERACIONES:</w:t>
      </w:r>
      <w:bookmarkEnd w:id="16"/>
      <w:bookmarkEnd w:id="17"/>
    </w:p>
    <w:p w14:paraId="0D4F63E2" w14:textId="77777777" w:rsidR="00545AB1" w:rsidRPr="00AD6A71" w:rsidRDefault="00545AB1" w:rsidP="00545AB1">
      <w:pPr>
        <w:spacing w:after="160" w:line="259" w:lineRule="auto"/>
        <w:rPr>
          <w:rFonts w:ascii="Times New Roman" w:eastAsia="Times New Roman" w:hAnsi="Times New Roman" w:cs="Times New Roman"/>
        </w:rPr>
      </w:pPr>
      <m:oMathPara>
        <m:oMath>
          <m:r>
            <w:rPr>
              <w:rFonts w:ascii="Cambria Math" w:eastAsia="Times New Roman" w:hAnsi="Cambria Math" w:cs="Times New Roman"/>
              <w:i/>
              <w:noProof/>
            </w:rPr>
            <w:drawing>
              <wp:inline distT="0" distB="0" distL="0" distR="0" wp14:anchorId="5DF98E1F" wp14:editId="49CE1B65">
                <wp:extent cx="5612130" cy="3045460"/>
                <wp:effectExtent l="0" t="0" r="0" b="0"/>
                <wp:docPr id="4955994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599499" name=""/>
                        <pic:cNvPicPr/>
                      </pic:nvPicPr>
                      <pic:blipFill>
                        <a:blip r:embed="rId15"/>
                        <a:stretch>
                          <a:fillRect/>
                        </a:stretch>
                      </pic:blipFill>
                      <pic:spPr>
                        <a:xfrm>
                          <a:off x="0" y="0"/>
                          <a:ext cx="5612130" cy="3045460"/>
                        </a:xfrm>
                        <a:prstGeom prst="rect">
                          <a:avLst/>
                        </a:prstGeom>
                      </pic:spPr>
                    </pic:pic>
                  </a:graphicData>
                </a:graphic>
              </wp:inline>
            </w:drawing>
          </m:r>
        </m:oMath>
      </m:oMathPara>
    </w:p>
    <w:p w14:paraId="39B784FB" w14:textId="5778FC89" w:rsidR="00545AB1" w:rsidRPr="00AD6A71" w:rsidRDefault="00545AB1" w:rsidP="00545AB1">
      <w:pPr>
        <w:spacing w:after="160" w:line="259" w:lineRule="auto"/>
        <w:rPr>
          <w:rFonts w:ascii="Times New Roman" w:eastAsia="Times New Roman" w:hAnsi="Times New Roman" w:cs="Times New Roman"/>
          <w:sz w:val="18"/>
          <w:szCs w:val="18"/>
        </w:rPr>
      </w:pPr>
      <w:r w:rsidRPr="00AD6A71">
        <w:rPr>
          <w:rFonts w:ascii="Times New Roman" w:eastAsia="Times New Roman" w:hAnsi="Times New Roman" w:cs="Times New Roman"/>
          <w:sz w:val="18"/>
          <w:szCs w:val="18"/>
        </w:rPr>
        <w:t>FUENTE: MANUAL DE LABORATORIO QUÍMICA BÁSICA URL</w:t>
      </w:r>
      <w:r>
        <w:rPr>
          <w:rFonts w:ascii="Times New Roman" w:eastAsia="Times New Roman" w:hAnsi="Times New Roman" w:cs="Times New Roman"/>
          <w:sz w:val="18"/>
          <w:szCs w:val="18"/>
        </w:rPr>
        <w:t>, 2025</w:t>
      </w:r>
    </w:p>
    <w:p w14:paraId="43FC3253" w14:textId="77777777" w:rsidR="00545AB1" w:rsidRPr="003D6752" w:rsidRDefault="00545AB1" w:rsidP="00545AB1">
      <w:pPr>
        <w:pStyle w:val="Ttulo1"/>
        <w:numPr>
          <w:ilvl w:val="0"/>
          <w:numId w:val="1"/>
        </w:numPr>
        <w:rPr>
          <w:rFonts w:ascii="Times New Roman" w:hAnsi="Times New Roman" w:cs="Times New Roman"/>
          <w:color w:val="auto"/>
          <w:sz w:val="36"/>
          <w:szCs w:val="36"/>
          <w:u w:val="single"/>
        </w:rPr>
      </w:pPr>
      <w:bookmarkStart w:id="18" w:name="_Toc189213564"/>
      <w:bookmarkStart w:id="19" w:name="_Toc189403499"/>
      <w:r w:rsidRPr="003D6752">
        <w:rPr>
          <w:rFonts w:ascii="Times New Roman" w:hAnsi="Times New Roman" w:cs="Times New Roman"/>
          <w:color w:val="auto"/>
          <w:sz w:val="36"/>
          <w:szCs w:val="36"/>
          <w:u w:val="single"/>
        </w:rPr>
        <w:t>REFERENCIAS BIBLIOGRÁFICAS</w:t>
      </w:r>
      <w:bookmarkEnd w:id="18"/>
      <w:bookmarkEnd w:id="19"/>
    </w:p>
    <w:p w14:paraId="3D237CC2" w14:textId="77777777" w:rsidR="00545AB1" w:rsidRDefault="00545AB1" w:rsidP="00545AB1">
      <w:pPr>
        <w:rPr>
          <w:rFonts w:ascii="Times New Roman" w:eastAsia="Times New Roman" w:hAnsi="Times New Roman" w:cs="Times New Roman"/>
        </w:rPr>
      </w:pPr>
    </w:p>
    <w:p w14:paraId="1575F9D1" w14:textId="77777777" w:rsidR="00545AB1" w:rsidRDefault="00545AB1" w:rsidP="00545AB1">
      <w:pPr>
        <w:pStyle w:val="Ttulo2"/>
        <w:rPr>
          <w:rFonts w:ascii="Times New Roman" w:hAnsi="Times New Roman" w:cs="Times New Roman"/>
          <w:color w:val="auto"/>
          <w:sz w:val="28"/>
          <w:szCs w:val="28"/>
          <w:u w:val="single"/>
        </w:rPr>
      </w:pPr>
      <w:bookmarkStart w:id="20" w:name="_Toc189213565"/>
      <w:bookmarkStart w:id="21" w:name="_Toc189403500"/>
      <w:proofErr w:type="spellStart"/>
      <w:r w:rsidRPr="0DC1FA04">
        <w:rPr>
          <w:rFonts w:ascii="Times New Roman" w:hAnsi="Times New Roman" w:cs="Times New Roman"/>
          <w:color w:val="auto"/>
          <w:sz w:val="28"/>
          <w:szCs w:val="28"/>
          <w:u w:val="single"/>
        </w:rPr>
        <w:t>VI</w:t>
      </w:r>
      <w:r w:rsidRPr="00671E7A">
        <w:rPr>
          <w:rFonts w:ascii="Times New Roman" w:hAnsi="Times New Roman" w:cs="Times New Roman"/>
          <w:color w:val="auto"/>
          <w:sz w:val="28"/>
          <w:szCs w:val="28"/>
          <w:u w:val="single"/>
        </w:rPr>
        <w:t>.I</w:t>
      </w:r>
      <w:proofErr w:type="spellEnd"/>
      <w:r w:rsidRPr="00671E7A">
        <w:rPr>
          <w:rFonts w:ascii="Times New Roman" w:hAnsi="Times New Roman" w:cs="Times New Roman"/>
          <w:color w:val="auto"/>
          <w:sz w:val="28"/>
          <w:szCs w:val="28"/>
          <w:u w:val="single"/>
        </w:rPr>
        <w:t xml:space="preserve"> REFERENCIAS BIBLIOGRÁFICAS</w:t>
      </w:r>
      <w:bookmarkEnd w:id="20"/>
      <w:bookmarkEnd w:id="21"/>
    </w:p>
    <w:p w14:paraId="69FD8A82" w14:textId="77777777" w:rsidR="00545AB1" w:rsidRPr="001A1383" w:rsidRDefault="00545AB1" w:rsidP="00545AB1">
      <w:pPr>
        <w:pStyle w:val="Prrafodelista"/>
        <w:numPr>
          <w:ilvl w:val="0"/>
          <w:numId w:val="8"/>
        </w:numPr>
        <w:jc w:val="both"/>
        <w:rPr>
          <w:rFonts w:ascii="Times New Roman" w:hAnsi="Times New Roman" w:cs="Times New Roman"/>
          <w:sz w:val="24"/>
          <w:szCs w:val="24"/>
        </w:rPr>
      </w:pPr>
      <w:r w:rsidRPr="001A1383">
        <w:rPr>
          <w:rFonts w:ascii="Times New Roman" w:hAnsi="Times New Roman" w:cs="Times New Roman"/>
          <w:sz w:val="24"/>
          <w:szCs w:val="24"/>
          <w:lang w:val="en-US"/>
        </w:rPr>
        <w:t xml:space="preserve">Brown, T., Lemay, H., </w:t>
      </w:r>
      <w:proofErr w:type="spellStart"/>
      <w:r w:rsidRPr="001A1383">
        <w:rPr>
          <w:rFonts w:ascii="Times New Roman" w:hAnsi="Times New Roman" w:cs="Times New Roman"/>
          <w:sz w:val="24"/>
          <w:szCs w:val="24"/>
          <w:lang w:val="en-US"/>
        </w:rPr>
        <w:t>Bursten</w:t>
      </w:r>
      <w:proofErr w:type="spellEnd"/>
      <w:r w:rsidRPr="001A1383">
        <w:rPr>
          <w:rFonts w:ascii="Times New Roman" w:hAnsi="Times New Roman" w:cs="Times New Roman"/>
          <w:sz w:val="24"/>
          <w:szCs w:val="24"/>
          <w:lang w:val="en-US"/>
        </w:rPr>
        <w:t xml:space="preserve">, B., &amp; Murphy, C. (2014). </w:t>
      </w:r>
      <w:r w:rsidRPr="001A1383">
        <w:rPr>
          <w:rFonts w:ascii="Times New Roman" w:hAnsi="Times New Roman" w:cs="Times New Roman"/>
          <w:sz w:val="24"/>
          <w:szCs w:val="24"/>
        </w:rPr>
        <w:t xml:space="preserve">Química: La ciencia central (12ª ed.). Editorial Pearson </w:t>
      </w:r>
      <w:proofErr w:type="spellStart"/>
      <w:r w:rsidRPr="001A1383">
        <w:rPr>
          <w:rFonts w:ascii="Times New Roman" w:hAnsi="Times New Roman" w:cs="Times New Roman"/>
          <w:sz w:val="24"/>
          <w:szCs w:val="24"/>
        </w:rPr>
        <w:t>Education</w:t>
      </w:r>
      <w:proofErr w:type="spellEnd"/>
      <w:r w:rsidRPr="001A1383">
        <w:rPr>
          <w:rFonts w:ascii="Times New Roman" w:hAnsi="Times New Roman" w:cs="Times New Roman"/>
          <w:sz w:val="24"/>
          <w:szCs w:val="24"/>
        </w:rPr>
        <w:t xml:space="preserve">. Recuperado de </w:t>
      </w:r>
      <w:hyperlink r:id="rId16" w:tgtFrame="_new" w:history="1">
        <w:r w:rsidRPr="001A1383">
          <w:rPr>
            <w:rStyle w:val="Hipervnculo"/>
            <w:rFonts w:ascii="Times New Roman" w:hAnsi="Times New Roman" w:cs="Times New Roman"/>
            <w:color w:val="auto"/>
            <w:sz w:val="24"/>
            <w:szCs w:val="24"/>
            <w:u w:val="none"/>
          </w:rPr>
          <w:t>https://www.udocz.com/apuntes/903615/brown-quimica-la-ciencia-central-12va-edicion</w:t>
        </w:r>
      </w:hyperlink>
    </w:p>
    <w:p w14:paraId="3EB79749" w14:textId="77777777" w:rsidR="00545AB1" w:rsidRDefault="00545AB1" w:rsidP="00545AB1">
      <w:pPr>
        <w:pStyle w:val="Prrafodelista"/>
        <w:numPr>
          <w:ilvl w:val="0"/>
          <w:numId w:val="8"/>
        </w:numPr>
        <w:jc w:val="both"/>
        <w:rPr>
          <w:rFonts w:ascii="Times New Roman" w:hAnsi="Times New Roman" w:cs="Times New Roman"/>
          <w:sz w:val="24"/>
          <w:szCs w:val="24"/>
        </w:rPr>
      </w:pPr>
      <w:r w:rsidRPr="00545AB1">
        <w:rPr>
          <w:rFonts w:ascii="Times New Roman" w:hAnsi="Times New Roman" w:cs="Times New Roman"/>
          <w:sz w:val="24"/>
          <w:szCs w:val="24"/>
          <w:lang w:val="en-US"/>
        </w:rPr>
        <w:t xml:space="preserve">Petrucci, H., Harwood, W., &amp; Herring, F. (2017). </w:t>
      </w:r>
      <w:r w:rsidRPr="005B4357">
        <w:rPr>
          <w:rFonts w:ascii="Times New Roman" w:hAnsi="Times New Roman" w:cs="Times New Roman"/>
          <w:sz w:val="24"/>
          <w:szCs w:val="24"/>
        </w:rPr>
        <w:t>Química General. Pearson Educación.</w:t>
      </w:r>
    </w:p>
    <w:p w14:paraId="2433A13D" w14:textId="77777777" w:rsidR="00545AB1" w:rsidRPr="00F92D3D" w:rsidRDefault="00545AB1" w:rsidP="00545AB1">
      <w:pPr>
        <w:pStyle w:val="Prrafodelista"/>
        <w:numPr>
          <w:ilvl w:val="0"/>
          <w:numId w:val="8"/>
        </w:numPr>
        <w:jc w:val="both"/>
        <w:rPr>
          <w:rFonts w:ascii="Times New Roman" w:hAnsi="Times New Roman" w:cs="Times New Roman"/>
          <w:sz w:val="24"/>
          <w:szCs w:val="24"/>
          <w:lang w:val="en-US"/>
        </w:rPr>
      </w:pPr>
      <w:r w:rsidRPr="00F92D3D">
        <w:rPr>
          <w:rFonts w:ascii="Times New Roman" w:hAnsi="Times New Roman" w:cs="Times New Roman"/>
          <w:sz w:val="24"/>
          <w:szCs w:val="24"/>
          <w:lang w:val="en-US"/>
        </w:rPr>
        <w:t>Chang, R., &amp; Goldsby, K. (2016). </w:t>
      </w:r>
      <w:proofErr w:type="spellStart"/>
      <w:r w:rsidRPr="00F92D3D">
        <w:rPr>
          <w:rFonts w:ascii="Times New Roman" w:hAnsi="Times New Roman" w:cs="Times New Roman"/>
          <w:sz w:val="24"/>
          <w:szCs w:val="24"/>
          <w:lang w:val="en-US"/>
        </w:rPr>
        <w:t>Química</w:t>
      </w:r>
      <w:proofErr w:type="spellEnd"/>
      <w:r w:rsidRPr="00F92D3D">
        <w:rPr>
          <w:rFonts w:ascii="Times New Roman" w:hAnsi="Times New Roman" w:cs="Times New Roman"/>
          <w:sz w:val="24"/>
          <w:szCs w:val="24"/>
          <w:lang w:val="en-US"/>
        </w:rPr>
        <w:t> (12ª ed.). McGraw-Hill.</w:t>
      </w:r>
    </w:p>
    <w:p w14:paraId="6BBD7334" w14:textId="77777777" w:rsidR="00545AB1" w:rsidRPr="00DF0933" w:rsidRDefault="00545AB1" w:rsidP="00545AB1">
      <w:pPr>
        <w:pStyle w:val="Prrafodelista"/>
        <w:numPr>
          <w:ilvl w:val="0"/>
          <w:numId w:val="3"/>
        </w:numPr>
        <w:jc w:val="both"/>
        <w:rPr>
          <w:rFonts w:ascii="Times New Roman" w:hAnsi="Times New Roman" w:cs="Times New Roman"/>
          <w:sz w:val="24"/>
          <w:szCs w:val="24"/>
        </w:rPr>
      </w:pPr>
      <w:r w:rsidRPr="00DF0933">
        <w:rPr>
          <w:rFonts w:ascii="Times New Roman" w:hAnsi="Times New Roman" w:cs="Times New Roman"/>
          <w:sz w:val="24"/>
          <w:szCs w:val="24"/>
        </w:rPr>
        <w:t>Harris, D. C. (2020). Análisis Químico Cuantitativo (4ª ed.). Reverté.</w:t>
      </w:r>
    </w:p>
    <w:p w14:paraId="2FAA1F52" w14:textId="77777777" w:rsidR="009C4AD3" w:rsidRPr="00545AB1" w:rsidRDefault="009C4AD3" w:rsidP="00545AB1"/>
    <w:sectPr w:rsidR="009C4AD3" w:rsidRPr="00545AB1" w:rsidSect="00545AB1">
      <w:headerReference w:type="default" r:id="rId17"/>
      <w:footerReference w:type="default" r:id="rId18"/>
      <w:pgSz w:w="12240" w:h="15840"/>
      <w:pgMar w:top="1417" w:right="1701" w:bottom="1417" w:left="1701"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A064B2" w14:textId="77777777" w:rsidR="002806B5" w:rsidRDefault="002806B5">
      <w:pPr>
        <w:spacing w:after="0" w:line="240" w:lineRule="auto"/>
      </w:pPr>
      <w:r>
        <w:separator/>
      </w:r>
    </w:p>
  </w:endnote>
  <w:endnote w:type="continuationSeparator" w:id="0">
    <w:p w14:paraId="2ECED0C7" w14:textId="77777777" w:rsidR="002806B5" w:rsidRDefault="002806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6A857" w14:textId="77777777" w:rsidR="00545AB1" w:rsidRDefault="00545AB1">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41347" w14:textId="77777777" w:rsidR="00545AB1" w:rsidRDefault="00545AB1">
    <w:pPr>
      <w:pStyle w:val="Piedepgina"/>
      <w:jc w:val="center"/>
    </w:pPr>
  </w:p>
  <w:p w14:paraId="42446289" w14:textId="77777777" w:rsidR="00545AB1" w:rsidRDefault="00545AB1" w:rsidP="00200B41">
    <w:pPr>
      <w:pStyle w:val="Piedepgina"/>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016A0" w14:textId="77777777" w:rsidR="00545AB1" w:rsidRDefault="00545AB1">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F9BF8" w14:textId="77777777" w:rsidR="00545AB1" w:rsidRDefault="00545AB1">
    <w:pPr>
      <w:pStyle w:val="Piedepgina"/>
      <w:jc w:val="center"/>
    </w:pPr>
    <w:r>
      <w:t>i</w:t>
    </w:r>
  </w:p>
  <w:p w14:paraId="17AF4A8B" w14:textId="77777777" w:rsidR="00545AB1" w:rsidRDefault="00545AB1" w:rsidP="00200B41">
    <w:pPr>
      <w:pStyle w:val="Piedepgina"/>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3891387"/>
      <w:docPartObj>
        <w:docPartGallery w:val="Page Numbers (Bottom of Page)"/>
        <w:docPartUnique/>
      </w:docPartObj>
    </w:sdtPr>
    <w:sdtContent>
      <w:p w14:paraId="69D96D34" w14:textId="6BC9C769" w:rsidR="00545AB1" w:rsidRDefault="00545AB1">
        <w:pPr>
          <w:pStyle w:val="Piedepgina"/>
          <w:jc w:val="center"/>
        </w:pPr>
        <w:r>
          <w:fldChar w:fldCharType="begin"/>
        </w:r>
        <w:r>
          <w:instrText>PAGE   \* MERGEFORMAT</w:instrText>
        </w:r>
        <w:r>
          <w:fldChar w:fldCharType="separate"/>
        </w:r>
        <w:r>
          <w:rPr>
            <w:lang w:val="es-MX"/>
          </w:rPr>
          <w:t>2</w:t>
        </w:r>
        <w:r>
          <w:fldChar w:fldCharType="end"/>
        </w:r>
      </w:p>
    </w:sdtContent>
  </w:sdt>
  <w:p w14:paraId="0F43736C" w14:textId="77777777" w:rsidR="00545AB1" w:rsidRDefault="00545AB1" w:rsidP="00200B41">
    <w:pPr>
      <w:pStyle w:val="Piedepgina"/>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D48890" w14:textId="77777777" w:rsidR="002806B5" w:rsidRDefault="002806B5">
      <w:pPr>
        <w:spacing w:after="0" w:line="240" w:lineRule="auto"/>
      </w:pPr>
      <w:r>
        <w:separator/>
      </w:r>
    </w:p>
  </w:footnote>
  <w:footnote w:type="continuationSeparator" w:id="0">
    <w:p w14:paraId="45DADB18" w14:textId="77777777" w:rsidR="002806B5" w:rsidRDefault="002806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28898" w14:textId="77777777" w:rsidR="00545AB1" w:rsidRDefault="00545AB1">
    <w:pPr>
      <w:pStyle w:val="Encabezado"/>
    </w:pPr>
    <w:r>
      <w:rPr>
        <w:noProof/>
      </w:rPr>
      <w:pict w14:anchorId="66531E3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835172" o:spid="_x0000_s1029" type="#_x0000_t75" style="position:absolute;margin-left:0;margin-top:0;width:276.75pt;height:337.5pt;z-index:-251658240;mso-position-horizontal:center;mso-position-horizontal-relative:margin;mso-position-vertical:center;mso-position-vertical-relative:margin" o:allowincell="f">
          <v:imagedata r:id="rId1" o:title="universidad-rafael-landivar-logo-531484FDAB-seek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2F8BA" w14:textId="77777777" w:rsidR="00545AB1" w:rsidRDefault="00545AB1">
    <w:pPr>
      <w:pStyle w:val="Encabezado"/>
    </w:pPr>
    <w:r>
      <w:rPr>
        <w:noProof/>
      </w:rPr>
      <w:pict w14:anchorId="1DBAABB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835173" o:spid="_x0000_s1030" type="#_x0000_t75" style="position:absolute;margin-left:0;margin-top:0;width:276.75pt;height:337.5pt;z-index:-251658240;mso-position-horizontal:center;mso-position-horizontal-relative:margin;mso-position-vertical:center;mso-position-vertical-relative:margin" o:allowincell="f">
          <v:imagedata r:id="rId1" o:title="universidad-rafael-landivar-logo-531484FDAB-seeklogo"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D9522" w14:textId="77777777" w:rsidR="00545AB1" w:rsidRDefault="00545AB1">
    <w:pPr>
      <w:pStyle w:val="Encabezado"/>
    </w:pPr>
    <w:r>
      <w:rPr>
        <w:noProof/>
      </w:rPr>
      <w:pict w14:anchorId="1D59C0B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835171" o:spid="_x0000_s1028" type="#_x0000_t75" style="position:absolute;margin-left:0;margin-top:0;width:276.75pt;height:337.5pt;z-index:-251658240;mso-position-horizontal:center;mso-position-horizontal-relative:margin;mso-position-vertical:center;mso-position-vertical-relative:margin" o:allowincell="f">
          <v:imagedata r:id="rId1" o:title="universidad-rafael-landivar-logo-531484FDAB-seeklogo"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977BE" w14:textId="77777777" w:rsidR="00545AB1" w:rsidRDefault="00545AB1">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C52FE" w14:textId="77777777" w:rsidR="0089071E" w:rsidRDefault="0089071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13F29"/>
    <w:multiLevelType w:val="multilevel"/>
    <w:tmpl w:val="74009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45229A"/>
    <w:multiLevelType w:val="hybridMultilevel"/>
    <w:tmpl w:val="3CDE6668"/>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2" w15:restartNumberingAfterBreak="0">
    <w:nsid w:val="233F5BDD"/>
    <w:multiLevelType w:val="multilevel"/>
    <w:tmpl w:val="E7BA4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1B0427"/>
    <w:multiLevelType w:val="hybridMultilevel"/>
    <w:tmpl w:val="22626C88"/>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4" w15:restartNumberingAfterBreak="0">
    <w:nsid w:val="3B9639B1"/>
    <w:multiLevelType w:val="hybridMultilevel"/>
    <w:tmpl w:val="F4EC9F16"/>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5" w15:restartNumberingAfterBreak="0">
    <w:nsid w:val="3D0766FF"/>
    <w:multiLevelType w:val="hybridMultilevel"/>
    <w:tmpl w:val="8B78FC28"/>
    <w:lvl w:ilvl="0" w:tplc="9E42F698">
      <w:start w:val="1"/>
      <w:numFmt w:val="upperRoman"/>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6" w15:restartNumberingAfterBreak="0">
    <w:nsid w:val="4085760D"/>
    <w:multiLevelType w:val="hybridMultilevel"/>
    <w:tmpl w:val="4B6248E2"/>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7" w15:restartNumberingAfterBreak="0">
    <w:nsid w:val="615F3F59"/>
    <w:multiLevelType w:val="hybridMultilevel"/>
    <w:tmpl w:val="07BC0C12"/>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8" w15:restartNumberingAfterBreak="0">
    <w:nsid w:val="6CF55045"/>
    <w:multiLevelType w:val="hybridMultilevel"/>
    <w:tmpl w:val="478EA8BC"/>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9" w15:restartNumberingAfterBreak="0">
    <w:nsid w:val="757426BD"/>
    <w:multiLevelType w:val="hybridMultilevel"/>
    <w:tmpl w:val="E2DEEF78"/>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0" w15:restartNumberingAfterBreak="0">
    <w:nsid w:val="7AB838CB"/>
    <w:multiLevelType w:val="hybridMultilevel"/>
    <w:tmpl w:val="1040EC74"/>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num w:numId="1" w16cid:durableId="995304448">
    <w:abstractNumId w:val="5"/>
  </w:num>
  <w:num w:numId="2" w16cid:durableId="201985585">
    <w:abstractNumId w:val="1"/>
  </w:num>
  <w:num w:numId="3" w16cid:durableId="230698833">
    <w:abstractNumId w:val="7"/>
  </w:num>
  <w:num w:numId="4" w16cid:durableId="1178888877">
    <w:abstractNumId w:val="6"/>
  </w:num>
  <w:num w:numId="5" w16cid:durableId="606085968">
    <w:abstractNumId w:val="0"/>
  </w:num>
  <w:num w:numId="6" w16cid:durableId="1566836318">
    <w:abstractNumId w:val="9"/>
  </w:num>
  <w:num w:numId="7" w16cid:durableId="2064712006">
    <w:abstractNumId w:val="2"/>
  </w:num>
  <w:num w:numId="8" w16cid:durableId="617568896">
    <w:abstractNumId w:val="3"/>
  </w:num>
  <w:num w:numId="9" w16cid:durableId="155347249">
    <w:abstractNumId w:val="4"/>
  </w:num>
  <w:num w:numId="10" w16cid:durableId="894973924">
    <w:abstractNumId w:val="8"/>
  </w:num>
  <w:num w:numId="11" w16cid:durableId="177447689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47B3"/>
    <w:rsid w:val="00124329"/>
    <w:rsid w:val="00191305"/>
    <w:rsid w:val="002806B5"/>
    <w:rsid w:val="00304CBA"/>
    <w:rsid w:val="00545AB1"/>
    <w:rsid w:val="005B4357"/>
    <w:rsid w:val="005E6C78"/>
    <w:rsid w:val="005F0ECE"/>
    <w:rsid w:val="00683E2C"/>
    <w:rsid w:val="006F6EEC"/>
    <w:rsid w:val="00884131"/>
    <w:rsid w:val="0089071E"/>
    <w:rsid w:val="009C4AD3"/>
    <w:rsid w:val="00AD6A71"/>
    <w:rsid w:val="00BE20FE"/>
    <w:rsid w:val="00C547B3"/>
    <w:rsid w:val="00CF5C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5C3BF5"/>
  <w15:chartTrackingRefBased/>
  <w15:docId w15:val="{80CC58A3-AD13-4D5C-AC3A-1BB9A57AF9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20FE"/>
    <w:pPr>
      <w:spacing w:after="200" w:line="288" w:lineRule="auto"/>
    </w:pPr>
    <w:rPr>
      <w:rFonts w:eastAsiaTheme="minorEastAsia"/>
      <w:kern w:val="0"/>
      <w:sz w:val="21"/>
      <w:szCs w:val="21"/>
      <w:lang w:val="es-GT"/>
    </w:rPr>
  </w:style>
  <w:style w:type="paragraph" w:styleId="Ttulo1">
    <w:name w:val="heading 1"/>
    <w:basedOn w:val="Normal"/>
    <w:next w:val="Normal"/>
    <w:link w:val="Ttulo1Car"/>
    <w:uiPriority w:val="9"/>
    <w:qFormat/>
    <w:rsid w:val="00C547B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C547B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C547B3"/>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C547B3"/>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C547B3"/>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C547B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547B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547B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547B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547B3"/>
    <w:rPr>
      <w:rFonts w:asciiTheme="majorHAnsi" w:eastAsiaTheme="majorEastAsia" w:hAnsiTheme="majorHAnsi" w:cstheme="majorBidi"/>
      <w:color w:val="2F5496" w:themeColor="accent1" w:themeShade="BF"/>
      <w:sz w:val="40"/>
      <w:szCs w:val="40"/>
      <w:lang w:val="es-GT"/>
    </w:rPr>
  </w:style>
  <w:style w:type="character" w:customStyle="1" w:styleId="Ttulo2Car">
    <w:name w:val="Título 2 Car"/>
    <w:basedOn w:val="Fuentedeprrafopredeter"/>
    <w:link w:val="Ttulo2"/>
    <w:uiPriority w:val="9"/>
    <w:rsid w:val="00C547B3"/>
    <w:rPr>
      <w:rFonts w:asciiTheme="majorHAnsi" w:eastAsiaTheme="majorEastAsia" w:hAnsiTheme="majorHAnsi" w:cstheme="majorBidi"/>
      <w:color w:val="2F5496" w:themeColor="accent1" w:themeShade="BF"/>
      <w:sz w:val="32"/>
      <w:szCs w:val="32"/>
      <w:lang w:val="es-GT"/>
    </w:rPr>
  </w:style>
  <w:style w:type="character" w:customStyle="1" w:styleId="Ttulo3Car">
    <w:name w:val="Título 3 Car"/>
    <w:basedOn w:val="Fuentedeprrafopredeter"/>
    <w:link w:val="Ttulo3"/>
    <w:uiPriority w:val="9"/>
    <w:semiHidden/>
    <w:rsid w:val="00C547B3"/>
    <w:rPr>
      <w:rFonts w:eastAsiaTheme="majorEastAsia" w:cstheme="majorBidi"/>
      <w:color w:val="2F5496" w:themeColor="accent1" w:themeShade="BF"/>
      <w:sz w:val="28"/>
      <w:szCs w:val="28"/>
      <w:lang w:val="es-GT"/>
    </w:rPr>
  </w:style>
  <w:style w:type="character" w:customStyle="1" w:styleId="Ttulo4Car">
    <w:name w:val="Título 4 Car"/>
    <w:basedOn w:val="Fuentedeprrafopredeter"/>
    <w:link w:val="Ttulo4"/>
    <w:uiPriority w:val="9"/>
    <w:semiHidden/>
    <w:rsid w:val="00C547B3"/>
    <w:rPr>
      <w:rFonts w:eastAsiaTheme="majorEastAsia" w:cstheme="majorBidi"/>
      <w:i/>
      <w:iCs/>
      <w:color w:val="2F5496" w:themeColor="accent1" w:themeShade="BF"/>
      <w:lang w:val="es-GT"/>
    </w:rPr>
  </w:style>
  <w:style w:type="character" w:customStyle="1" w:styleId="Ttulo5Car">
    <w:name w:val="Título 5 Car"/>
    <w:basedOn w:val="Fuentedeprrafopredeter"/>
    <w:link w:val="Ttulo5"/>
    <w:uiPriority w:val="9"/>
    <w:semiHidden/>
    <w:rsid w:val="00C547B3"/>
    <w:rPr>
      <w:rFonts w:eastAsiaTheme="majorEastAsia" w:cstheme="majorBidi"/>
      <w:color w:val="2F5496" w:themeColor="accent1" w:themeShade="BF"/>
      <w:lang w:val="es-GT"/>
    </w:rPr>
  </w:style>
  <w:style w:type="character" w:customStyle="1" w:styleId="Ttulo6Car">
    <w:name w:val="Título 6 Car"/>
    <w:basedOn w:val="Fuentedeprrafopredeter"/>
    <w:link w:val="Ttulo6"/>
    <w:uiPriority w:val="9"/>
    <w:semiHidden/>
    <w:rsid w:val="00C547B3"/>
    <w:rPr>
      <w:rFonts w:eastAsiaTheme="majorEastAsia" w:cstheme="majorBidi"/>
      <w:i/>
      <w:iCs/>
      <w:color w:val="595959" w:themeColor="text1" w:themeTint="A6"/>
      <w:lang w:val="es-GT"/>
    </w:rPr>
  </w:style>
  <w:style w:type="character" w:customStyle="1" w:styleId="Ttulo7Car">
    <w:name w:val="Título 7 Car"/>
    <w:basedOn w:val="Fuentedeprrafopredeter"/>
    <w:link w:val="Ttulo7"/>
    <w:uiPriority w:val="9"/>
    <w:semiHidden/>
    <w:rsid w:val="00C547B3"/>
    <w:rPr>
      <w:rFonts w:eastAsiaTheme="majorEastAsia" w:cstheme="majorBidi"/>
      <w:color w:val="595959" w:themeColor="text1" w:themeTint="A6"/>
      <w:lang w:val="es-GT"/>
    </w:rPr>
  </w:style>
  <w:style w:type="character" w:customStyle="1" w:styleId="Ttulo8Car">
    <w:name w:val="Título 8 Car"/>
    <w:basedOn w:val="Fuentedeprrafopredeter"/>
    <w:link w:val="Ttulo8"/>
    <w:uiPriority w:val="9"/>
    <w:semiHidden/>
    <w:rsid w:val="00C547B3"/>
    <w:rPr>
      <w:rFonts w:eastAsiaTheme="majorEastAsia" w:cstheme="majorBidi"/>
      <w:i/>
      <w:iCs/>
      <w:color w:val="272727" w:themeColor="text1" w:themeTint="D8"/>
      <w:lang w:val="es-GT"/>
    </w:rPr>
  </w:style>
  <w:style w:type="character" w:customStyle="1" w:styleId="Ttulo9Car">
    <w:name w:val="Título 9 Car"/>
    <w:basedOn w:val="Fuentedeprrafopredeter"/>
    <w:link w:val="Ttulo9"/>
    <w:uiPriority w:val="9"/>
    <w:semiHidden/>
    <w:rsid w:val="00C547B3"/>
    <w:rPr>
      <w:rFonts w:eastAsiaTheme="majorEastAsia" w:cstheme="majorBidi"/>
      <w:color w:val="272727" w:themeColor="text1" w:themeTint="D8"/>
      <w:lang w:val="es-GT"/>
    </w:rPr>
  </w:style>
  <w:style w:type="paragraph" w:styleId="Ttulo">
    <w:name w:val="Title"/>
    <w:basedOn w:val="Normal"/>
    <w:next w:val="Normal"/>
    <w:link w:val="TtuloCar"/>
    <w:uiPriority w:val="10"/>
    <w:qFormat/>
    <w:rsid w:val="00C547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547B3"/>
    <w:rPr>
      <w:rFonts w:asciiTheme="majorHAnsi" w:eastAsiaTheme="majorEastAsia" w:hAnsiTheme="majorHAnsi" w:cstheme="majorBidi"/>
      <w:spacing w:val="-10"/>
      <w:kern w:val="28"/>
      <w:sz w:val="56"/>
      <w:szCs w:val="56"/>
      <w:lang w:val="es-GT"/>
    </w:rPr>
  </w:style>
  <w:style w:type="paragraph" w:styleId="Subttulo">
    <w:name w:val="Subtitle"/>
    <w:basedOn w:val="Normal"/>
    <w:next w:val="Normal"/>
    <w:link w:val="SubttuloCar"/>
    <w:uiPriority w:val="11"/>
    <w:qFormat/>
    <w:rsid w:val="00C547B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547B3"/>
    <w:rPr>
      <w:rFonts w:eastAsiaTheme="majorEastAsia" w:cstheme="majorBidi"/>
      <w:color w:val="595959" w:themeColor="text1" w:themeTint="A6"/>
      <w:spacing w:val="15"/>
      <w:sz w:val="28"/>
      <w:szCs w:val="28"/>
      <w:lang w:val="es-GT"/>
    </w:rPr>
  </w:style>
  <w:style w:type="paragraph" w:styleId="Cita">
    <w:name w:val="Quote"/>
    <w:basedOn w:val="Normal"/>
    <w:next w:val="Normal"/>
    <w:link w:val="CitaCar"/>
    <w:uiPriority w:val="29"/>
    <w:qFormat/>
    <w:rsid w:val="00C547B3"/>
    <w:pPr>
      <w:spacing w:before="160"/>
      <w:jc w:val="center"/>
    </w:pPr>
    <w:rPr>
      <w:i/>
      <w:iCs/>
      <w:color w:val="404040" w:themeColor="text1" w:themeTint="BF"/>
    </w:rPr>
  </w:style>
  <w:style w:type="character" w:customStyle="1" w:styleId="CitaCar">
    <w:name w:val="Cita Car"/>
    <w:basedOn w:val="Fuentedeprrafopredeter"/>
    <w:link w:val="Cita"/>
    <w:uiPriority w:val="29"/>
    <w:rsid w:val="00C547B3"/>
    <w:rPr>
      <w:i/>
      <w:iCs/>
      <w:color w:val="404040" w:themeColor="text1" w:themeTint="BF"/>
      <w:lang w:val="es-GT"/>
    </w:rPr>
  </w:style>
  <w:style w:type="paragraph" w:styleId="Prrafodelista">
    <w:name w:val="List Paragraph"/>
    <w:basedOn w:val="Normal"/>
    <w:uiPriority w:val="34"/>
    <w:qFormat/>
    <w:rsid w:val="00C547B3"/>
    <w:pPr>
      <w:ind w:left="720"/>
      <w:contextualSpacing/>
    </w:pPr>
  </w:style>
  <w:style w:type="character" w:styleId="nfasisintenso">
    <w:name w:val="Intense Emphasis"/>
    <w:basedOn w:val="Fuentedeprrafopredeter"/>
    <w:uiPriority w:val="21"/>
    <w:qFormat/>
    <w:rsid w:val="00C547B3"/>
    <w:rPr>
      <w:i/>
      <w:iCs/>
      <w:color w:val="2F5496" w:themeColor="accent1" w:themeShade="BF"/>
    </w:rPr>
  </w:style>
  <w:style w:type="paragraph" w:styleId="Citadestacada">
    <w:name w:val="Intense Quote"/>
    <w:basedOn w:val="Normal"/>
    <w:next w:val="Normal"/>
    <w:link w:val="CitadestacadaCar"/>
    <w:uiPriority w:val="30"/>
    <w:qFormat/>
    <w:rsid w:val="00C547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C547B3"/>
    <w:rPr>
      <w:i/>
      <w:iCs/>
      <w:color w:val="2F5496" w:themeColor="accent1" w:themeShade="BF"/>
      <w:lang w:val="es-GT"/>
    </w:rPr>
  </w:style>
  <w:style w:type="character" w:styleId="Referenciaintensa">
    <w:name w:val="Intense Reference"/>
    <w:basedOn w:val="Fuentedeprrafopredeter"/>
    <w:uiPriority w:val="32"/>
    <w:qFormat/>
    <w:rsid w:val="00C547B3"/>
    <w:rPr>
      <w:b/>
      <w:bCs/>
      <w:smallCaps/>
      <w:color w:val="2F5496" w:themeColor="accent1" w:themeShade="BF"/>
      <w:spacing w:val="5"/>
    </w:rPr>
  </w:style>
  <w:style w:type="paragraph" w:styleId="Encabezado">
    <w:name w:val="header"/>
    <w:basedOn w:val="Normal"/>
    <w:link w:val="EncabezadoCar"/>
    <w:uiPriority w:val="99"/>
    <w:unhideWhenUsed/>
    <w:rsid w:val="00C547B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547B3"/>
    <w:rPr>
      <w:rFonts w:eastAsiaTheme="minorEastAsia"/>
      <w:kern w:val="0"/>
      <w:sz w:val="21"/>
      <w:szCs w:val="21"/>
      <w:lang w:val="es-GT"/>
    </w:rPr>
  </w:style>
  <w:style w:type="paragraph" w:styleId="Piedepgina">
    <w:name w:val="footer"/>
    <w:basedOn w:val="Normal"/>
    <w:link w:val="PiedepginaCar"/>
    <w:uiPriority w:val="99"/>
    <w:unhideWhenUsed/>
    <w:rsid w:val="00C547B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547B3"/>
    <w:rPr>
      <w:rFonts w:eastAsiaTheme="minorEastAsia"/>
      <w:kern w:val="0"/>
      <w:sz w:val="21"/>
      <w:szCs w:val="21"/>
      <w:lang w:val="es-GT"/>
    </w:rPr>
  </w:style>
  <w:style w:type="paragraph" w:styleId="TtuloTDC">
    <w:name w:val="TOC Heading"/>
    <w:basedOn w:val="Ttulo1"/>
    <w:next w:val="Normal"/>
    <w:uiPriority w:val="39"/>
    <w:unhideWhenUsed/>
    <w:qFormat/>
    <w:rsid w:val="00C547B3"/>
    <w:pPr>
      <w:spacing w:before="240" w:after="0"/>
      <w:outlineLvl w:val="9"/>
    </w:pPr>
    <w:rPr>
      <w:sz w:val="32"/>
      <w:szCs w:val="32"/>
      <w:lang w:eastAsia="es-GT"/>
    </w:rPr>
  </w:style>
  <w:style w:type="paragraph" w:styleId="TDC2">
    <w:name w:val="toc 2"/>
    <w:basedOn w:val="Normal"/>
    <w:next w:val="Normal"/>
    <w:autoRedefine/>
    <w:uiPriority w:val="39"/>
    <w:unhideWhenUsed/>
    <w:rsid w:val="00C547B3"/>
    <w:pPr>
      <w:spacing w:after="100"/>
      <w:ind w:left="210"/>
    </w:pPr>
  </w:style>
  <w:style w:type="character" w:styleId="Hipervnculo">
    <w:name w:val="Hyperlink"/>
    <w:basedOn w:val="Fuentedeprrafopredeter"/>
    <w:uiPriority w:val="99"/>
    <w:unhideWhenUsed/>
    <w:rsid w:val="00C547B3"/>
    <w:rPr>
      <w:color w:val="0563C1" w:themeColor="hyperlink"/>
      <w:u w:val="single"/>
    </w:rPr>
  </w:style>
  <w:style w:type="paragraph" w:styleId="TDC1">
    <w:name w:val="toc 1"/>
    <w:basedOn w:val="Normal"/>
    <w:next w:val="Normal"/>
    <w:autoRedefine/>
    <w:uiPriority w:val="39"/>
    <w:unhideWhenUsed/>
    <w:rsid w:val="00C547B3"/>
    <w:pPr>
      <w:spacing w:after="100"/>
    </w:pPr>
  </w:style>
  <w:style w:type="character" w:styleId="Textodelmarcadordeposicin">
    <w:name w:val="Placeholder Text"/>
    <w:basedOn w:val="Fuentedeprrafopredeter"/>
    <w:uiPriority w:val="99"/>
    <w:semiHidden/>
    <w:rsid w:val="0012432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43060">
      <w:bodyDiv w:val="1"/>
      <w:marLeft w:val="0"/>
      <w:marRight w:val="0"/>
      <w:marTop w:val="0"/>
      <w:marBottom w:val="0"/>
      <w:divBdr>
        <w:top w:val="none" w:sz="0" w:space="0" w:color="auto"/>
        <w:left w:val="none" w:sz="0" w:space="0" w:color="auto"/>
        <w:bottom w:val="none" w:sz="0" w:space="0" w:color="auto"/>
        <w:right w:val="none" w:sz="0" w:space="0" w:color="auto"/>
      </w:divBdr>
    </w:div>
    <w:div w:id="112753886">
      <w:bodyDiv w:val="1"/>
      <w:marLeft w:val="0"/>
      <w:marRight w:val="0"/>
      <w:marTop w:val="0"/>
      <w:marBottom w:val="0"/>
      <w:divBdr>
        <w:top w:val="none" w:sz="0" w:space="0" w:color="auto"/>
        <w:left w:val="none" w:sz="0" w:space="0" w:color="auto"/>
        <w:bottom w:val="none" w:sz="0" w:space="0" w:color="auto"/>
        <w:right w:val="none" w:sz="0" w:space="0" w:color="auto"/>
      </w:divBdr>
    </w:div>
    <w:div w:id="137190844">
      <w:bodyDiv w:val="1"/>
      <w:marLeft w:val="0"/>
      <w:marRight w:val="0"/>
      <w:marTop w:val="0"/>
      <w:marBottom w:val="0"/>
      <w:divBdr>
        <w:top w:val="none" w:sz="0" w:space="0" w:color="auto"/>
        <w:left w:val="none" w:sz="0" w:space="0" w:color="auto"/>
        <w:bottom w:val="none" w:sz="0" w:space="0" w:color="auto"/>
        <w:right w:val="none" w:sz="0" w:space="0" w:color="auto"/>
      </w:divBdr>
    </w:div>
    <w:div w:id="277420853">
      <w:bodyDiv w:val="1"/>
      <w:marLeft w:val="0"/>
      <w:marRight w:val="0"/>
      <w:marTop w:val="0"/>
      <w:marBottom w:val="0"/>
      <w:divBdr>
        <w:top w:val="none" w:sz="0" w:space="0" w:color="auto"/>
        <w:left w:val="none" w:sz="0" w:space="0" w:color="auto"/>
        <w:bottom w:val="none" w:sz="0" w:space="0" w:color="auto"/>
        <w:right w:val="none" w:sz="0" w:space="0" w:color="auto"/>
      </w:divBdr>
    </w:div>
    <w:div w:id="418019712">
      <w:bodyDiv w:val="1"/>
      <w:marLeft w:val="0"/>
      <w:marRight w:val="0"/>
      <w:marTop w:val="0"/>
      <w:marBottom w:val="0"/>
      <w:divBdr>
        <w:top w:val="none" w:sz="0" w:space="0" w:color="auto"/>
        <w:left w:val="none" w:sz="0" w:space="0" w:color="auto"/>
        <w:bottom w:val="none" w:sz="0" w:space="0" w:color="auto"/>
        <w:right w:val="none" w:sz="0" w:space="0" w:color="auto"/>
      </w:divBdr>
    </w:div>
    <w:div w:id="665137490">
      <w:bodyDiv w:val="1"/>
      <w:marLeft w:val="0"/>
      <w:marRight w:val="0"/>
      <w:marTop w:val="0"/>
      <w:marBottom w:val="0"/>
      <w:divBdr>
        <w:top w:val="none" w:sz="0" w:space="0" w:color="auto"/>
        <w:left w:val="none" w:sz="0" w:space="0" w:color="auto"/>
        <w:bottom w:val="none" w:sz="0" w:space="0" w:color="auto"/>
        <w:right w:val="none" w:sz="0" w:space="0" w:color="auto"/>
      </w:divBdr>
    </w:div>
    <w:div w:id="667253049">
      <w:bodyDiv w:val="1"/>
      <w:marLeft w:val="0"/>
      <w:marRight w:val="0"/>
      <w:marTop w:val="0"/>
      <w:marBottom w:val="0"/>
      <w:divBdr>
        <w:top w:val="none" w:sz="0" w:space="0" w:color="auto"/>
        <w:left w:val="none" w:sz="0" w:space="0" w:color="auto"/>
        <w:bottom w:val="none" w:sz="0" w:space="0" w:color="auto"/>
        <w:right w:val="none" w:sz="0" w:space="0" w:color="auto"/>
      </w:divBdr>
    </w:div>
    <w:div w:id="699161227">
      <w:bodyDiv w:val="1"/>
      <w:marLeft w:val="0"/>
      <w:marRight w:val="0"/>
      <w:marTop w:val="0"/>
      <w:marBottom w:val="0"/>
      <w:divBdr>
        <w:top w:val="none" w:sz="0" w:space="0" w:color="auto"/>
        <w:left w:val="none" w:sz="0" w:space="0" w:color="auto"/>
        <w:bottom w:val="none" w:sz="0" w:space="0" w:color="auto"/>
        <w:right w:val="none" w:sz="0" w:space="0" w:color="auto"/>
      </w:divBdr>
    </w:div>
    <w:div w:id="1140655018">
      <w:bodyDiv w:val="1"/>
      <w:marLeft w:val="0"/>
      <w:marRight w:val="0"/>
      <w:marTop w:val="0"/>
      <w:marBottom w:val="0"/>
      <w:divBdr>
        <w:top w:val="none" w:sz="0" w:space="0" w:color="auto"/>
        <w:left w:val="none" w:sz="0" w:space="0" w:color="auto"/>
        <w:bottom w:val="none" w:sz="0" w:space="0" w:color="auto"/>
        <w:right w:val="none" w:sz="0" w:space="0" w:color="auto"/>
      </w:divBdr>
    </w:div>
    <w:div w:id="1675065945">
      <w:bodyDiv w:val="1"/>
      <w:marLeft w:val="0"/>
      <w:marRight w:val="0"/>
      <w:marTop w:val="0"/>
      <w:marBottom w:val="0"/>
      <w:divBdr>
        <w:top w:val="none" w:sz="0" w:space="0" w:color="auto"/>
        <w:left w:val="none" w:sz="0" w:space="0" w:color="auto"/>
        <w:bottom w:val="none" w:sz="0" w:space="0" w:color="auto"/>
        <w:right w:val="none" w:sz="0" w:space="0" w:color="auto"/>
      </w:divBdr>
    </w:div>
    <w:div w:id="1707176947">
      <w:bodyDiv w:val="1"/>
      <w:marLeft w:val="0"/>
      <w:marRight w:val="0"/>
      <w:marTop w:val="0"/>
      <w:marBottom w:val="0"/>
      <w:divBdr>
        <w:top w:val="none" w:sz="0" w:space="0" w:color="auto"/>
        <w:left w:val="none" w:sz="0" w:space="0" w:color="auto"/>
        <w:bottom w:val="none" w:sz="0" w:space="0" w:color="auto"/>
        <w:right w:val="none" w:sz="0" w:space="0" w:color="auto"/>
      </w:divBdr>
    </w:div>
    <w:div w:id="1711418806">
      <w:bodyDiv w:val="1"/>
      <w:marLeft w:val="0"/>
      <w:marRight w:val="0"/>
      <w:marTop w:val="0"/>
      <w:marBottom w:val="0"/>
      <w:divBdr>
        <w:top w:val="none" w:sz="0" w:space="0" w:color="auto"/>
        <w:left w:val="none" w:sz="0" w:space="0" w:color="auto"/>
        <w:bottom w:val="none" w:sz="0" w:space="0" w:color="auto"/>
        <w:right w:val="none" w:sz="0" w:space="0" w:color="auto"/>
      </w:divBdr>
    </w:div>
    <w:div w:id="1816292255">
      <w:bodyDiv w:val="1"/>
      <w:marLeft w:val="0"/>
      <w:marRight w:val="0"/>
      <w:marTop w:val="0"/>
      <w:marBottom w:val="0"/>
      <w:divBdr>
        <w:top w:val="none" w:sz="0" w:space="0" w:color="auto"/>
        <w:left w:val="none" w:sz="0" w:space="0" w:color="auto"/>
        <w:bottom w:val="none" w:sz="0" w:space="0" w:color="auto"/>
        <w:right w:val="none" w:sz="0" w:space="0" w:color="auto"/>
      </w:divBdr>
    </w:div>
    <w:div w:id="1842966842">
      <w:bodyDiv w:val="1"/>
      <w:marLeft w:val="0"/>
      <w:marRight w:val="0"/>
      <w:marTop w:val="0"/>
      <w:marBottom w:val="0"/>
      <w:divBdr>
        <w:top w:val="none" w:sz="0" w:space="0" w:color="auto"/>
        <w:left w:val="none" w:sz="0" w:space="0" w:color="auto"/>
        <w:bottom w:val="none" w:sz="0" w:space="0" w:color="auto"/>
        <w:right w:val="none" w:sz="0" w:space="0" w:color="auto"/>
      </w:divBdr>
    </w:div>
    <w:div w:id="1955475260">
      <w:bodyDiv w:val="1"/>
      <w:marLeft w:val="0"/>
      <w:marRight w:val="0"/>
      <w:marTop w:val="0"/>
      <w:marBottom w:val="0"/>
      <w:divBdr>
        <w:top w:val="none" w:sz="0" w:space="0" w:color="auto"/>
        <w:left w:val="none" w:sz="0" w:space="0" w:color="auto"/>
        <w:bottom w:val="none" w:sz="0" w:space="0" w:color="auto"/>
        <w:right w:val="none" w:sz="0" w:space="0" w:color="auto"/>
      </w:divBdr>
    </w:div>
    <w:div w:id="20629017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5.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5.xml"/><Relationship Id="rId2" Type="http://schemas.openxmlformats.org/officeDocument/2006/relationships/styles" Target="styles.xml"/><Relationship Id="rId16" Type="http://schemas.openxmlformats.org/officeDocument/2006/relationships/hyperlink" Target="https://www.udocz.com/apuntes/903615/brown-quimica-la-ciencia-central-12va-edicion"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2.png"/><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TotalTime>
  <Pages>6</Pages>
  <Words>1135</Words>
  <Characters>6243</Characters>
  <Application>Microsoft Office Word</Application>
  <DocSecurity>0</DocSecurity>
  <Lines>52</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Ruiz Coto</dc:creator>
  <cp:keywords/>
  <dc:description/>
  <cp:lastModifiedBy>Julio Ruiz Coto</cp:lastModifiedBy>
  <cp:revision>4</cp:revision>
  <dcterms:created xsi:type="dcterms:W3CDTF">2025-01-31T02:19:00Z</dcterms:created>
  <dcterms:modified xsi:type="dcterms:W3CDTF">2025-02-02T21:45:00Z</dcterms:modified>
</cp:coreProperties>
</file>