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C386" w14:textId="3D276C99" w:rsidR="00B864D7" w:rsidRPr="00B04566" w:rsidRDefault="00B864D7" w:rsidP="00B864D7">
      <w:pPr>
        <w:jc w:val="center"/>
        <w:rPr>
          <w:b/>
          <w:bCs/>
          <w:sz w:val="32"/>
          <w:szCs w:val="32"/>
        </w:rPr>
      </w:pPr>
      <w:r w:rsidRPr="00B04566">
        <w:rPr>
          <w:sz w:val="32"/>
          <w:szCs w:val="32"/>
        </w:rPr>
        <w:t xml:space="preserve">Centralizar </w:t>
      </w:r>
      <w:r w:rsidRPr="00B864D7">
        <w:rPr>
          <w:sz w:val="32"/>
          <w:szCs w:val="32"/>
        </w:rPr>
        <w:t>um elemento de</w:t>
      </w:r>
      <w:r w:rsidRPr="00B864D7">
        <w:rPr>
          <w:b/>
          <w:bCs/>
          <w:sz w:val="32"/>
          <w:szCs w:val="32"/>
        </w:rPr>
        <w:t xml:space="preserve"> display: block</w:t>
      </w:r>
    </w:p>
    <w:p w14:paraId="10093A23" w14:textId="14CBC498" w:rsidR="00B864D7" w:rsidRPr="00B864D7" w:rsidRDefault="00B864D7" w:rsidP="00B864D7">
      <w:r w:rsidRPr="00B864D7">
        <w:t xml:space="preserve">Para centralizar um elemento de display: block horizontalmente, a forma mais clássica é </w:t>
      </w:r>
      <w:r w:rsidRPr="00B864D7">
        <w:rPr>
          <w:b/>
          <w:bCs/>
        </w:rPr>
        <w:t>definir uma largura fixa e usar a propriedade margin: 0 auto;</w:t>
      </w:r>
      <w:r w:rsidRPr="00B864D7">
        <w:t xml:space="preserve">. [1, 2] </w:t>
      </w:r>
    </w:p>
    <w:p w14:paraId="4D080C5B" w14:textId="77777777" w:rsidR="00B864D7" w:rsidRPr="00B864D7" w:rsidRDefault="00B864D7" w:rsidP="00B864D7">
      <w:r w:rsidRPr="00B864D7">
        <w:t xml:space="preserve">Hoje em dia, também existem formas modernas de fazer isso usando o </w:t>
      </w:r>
      <w:r w:rsidRPr="00B864D7">
        <w:rPr>
          <w:b/>
          <w:bCs/>
        </w:rPr>
        <w:t>Flexbox</w:t>
      </w:r>
      <w:r w:rsidRPr="00B864D7">
        <w:t xml:space="preserve"> ou o </w:t>
      </w:r>
      <w:r w:rsidRPr="00B864D7">
        <w:rPr>
          <w:b/>
          <w:bCs/>
        </w:rPr>
        <w:t>CSS Grid</w:t>
      </w:r>
      <w:r w:rsidRPr="00B864D7">
        <w:t xml:space="preserve">. [3, 4] </w:t>
      </w:r>
    </w:p>
    <w:p w14:paraId="48CEEF60" w14:textId="77777777" w:rsidR="00B864D7" w:rsidRPr="00B864D7" w:rsidRDefault="00B864D7" w:rsidP="00B864D7">
      <w:r w:rsidRPr="00B864D7">
        <w:t>Abaixo, veja as três maneiras mais fáceis de conseguir esse efeito.</w:t>
      </w:r>
    </w:p>
    <w:p w14:paraId="45C21A6E" w14:textId="77777777" w:rsidR="00B864D7" w:rsidRPr="00B864D7" w:rsidRDefault="00B864D7" w:rsidP="00B864D7">
      <w:r w:rsidRPr="00B864D7">
        <w:pict w14:anchorId="6D0116DD">
          <v:rect id="_x0000_i1049" style="width:0;height:.75pt" o:hralign="center" o:hrstd="t" o:hr="t" fillcolor="#a0a0a0" stroked="f"/>
        </w:pict>
      </w:r>
    </w:p>
    <w:p w14:paraId="427CBEA9" w14:textId="77777777" w:rsidR="00B864D7" w:rsidRPr="00B864D7" w:rsidRDefault="00B864D7" w:rsidP="00B864D7">
      <w:pPr>
        <w:rPr>
          <w:b/>
          <w:bCs/>
        </w:rPr>
      </w:pPr>
      <w:r w:rsidRPr="00B864D7">
        <w:rPr>
          <w:b/>
          <w:bCs/>
        </w:rPr>
        <w:t>1. O método clássico (Margem Automática)</w:t>
      </w:r>
    </w:p>
    <w:p w14:paraId="46AB24EC" w14:textId="77777777" w:rsidR="00B864D7" w:rsidRPr="00B864D7" w:rsidRDefault="00B864D7" w:rsidP="00B864D7">
      <w:r w:rsidRPr="00B864D7">
        <w:t xml:space="preserve">Este método é aplicado diretamente no próprio elemento que você quer centralizar. Para funcionar, o elemento precisa ter uma largura (width) menor do que a tela. [1, 2, 5] </w:t>
      </w:r>
    </w:p>
    <w:p w14:paraId="2EB44F2C" w14:textId="77777777" w:rsidR="00B864D7" w:rsidRPr="00B864D7" w:rsidRDefault="00B864D7" w:rsidP="00B864D7">
      <w:r w:rsidRPr="00B864D7">
        <w:t>.seu-elemento {</w:t>
      </w:r>
    </w:p>
    <w:p w14:paraId="564E11DE" w14:textId="77777777" w:rsidR="00B864D7" w:rsidRPr="00B864D7" w:rsidRDefault="00B864D7" w:rsidP="00B864D7">
      <w:r w:rsidRPr="00B864D7">
        <w:t xml:space="preserve">  display: block;</w:t>
      </w:r>
    </w:p>
    <w:p w14:paraId="0C10450C" w14:textId="77777777" w:rsidR="00B864D7" w:rsidRPr="00B864D7" w:rsidRDefault="00B864D7" w:rsidP="00B864D7">
      <w:r w:rsidRPr="00B864D7">
        <w:t xml:space="preserve">  width: 300px;       </w:t>
      </w:r>
      <w:r w:rsidRPr="00B864D7">
        <w:rPr>
          <w:i/>
          <w:iCs/>
        </w:rPr>
        <w:t>/* O elemento precisa de uma largura fixa ou máxima */</w:t>
      </w:r>
    </w:p>
    <w:p w14:paraId="67359734" w14:textId="77777777" w:rsidR="00B864D7" w:rsidRPr="00B864D7" w:rsidRDefault="00B864D7" w:rsidP="00B864D7">
      <w:r w:rsidRPr="00B864D7">
        <w:t xml:space="preserve">  margin: 0 auto;     </w:t>
      </w:r>
      <w:r w:rsidRPr="00B864D7">
        <w:rPr>
          <w:i/>
          <w:iCs/>
        </w:rPr>
        <w:t>/* Define as margens esquerda e direita como automáticas */</w:t>
      </w:r>
    </w:p>
    <w:p w14:paraId="0DF6886D" w14:textId="77777777" w:rsidR="00B864D7" w:rsidRPr="00B864D7" w:rsidRDefault="00B864D7" w:rsidP="00B864D7">
      <w:r w:rsidRPr="00B864D7">
        <w:t>}</w:t>
      </w:r>
    </w:p>
    <w:p w14:paraId="45DC6B9B" w14:textId="77777777" w:rsidR="00B864D7" w:rsidRPr="00B864D7" w:rsidRDefault="00B864D7" w:rsidP="00B864D7">
      <w:pPr>
        <w:numPr>
          <w:ilvl w:val="0"/>
          <w:numId w:val="1"/>
        </w:numPr>
      </w:pPr>
      <w:r w:rsidRPr="00B864D7">
        <w:rPr>
          <w:b/>
          <w:bCs/>
        </w:rPr>
        <w:t>width: 300px;</w:t>
      </w:r>
      <w:r w:rsidRPr="00B864D7">
        <w:t>: Define o tamanho do bloco.</w:t>
      </w:r>
    </w:p>
    <w:p w14:paraId="3418E104" w14:textId="77777777" w:rsidR="00B864D7" w:rsidRPr="00B864D7" w:rsidRDefault="00B864D7" w:rsidP="00B864D7">
      <w:pPr>
        <w:numPr>
          <w:ilvl w:val="0"/>
          <w:numId w:val="1"/>
        </w:numPr>
      </w:pPr>
      <w:r w:rsidRPr="00B864D7">
        <w:rPr>
          <w:b/>
          <w:bCs/>
        </w:rPr>
        <w:t>margin: 0 auto;</w:t>
      </w:r>
      <w:r w:rsidRPr="00B864D7">
        <w:t xml:space="preserve">: O 0 zera as margens do topo e de baixo. O auto divide o espaço que sobrou nos lados de forma igual. [1, 2, 6, 7] </w:t>
      </w:r>
    </w:p>
    <w:p w14:paraId="397D29C6" w14:textId="77777777" w:rsidR="00B864D7" w:rsidRPr="00B864D7" w:rsidRDefault="00B864D7" w:rsidP="00B864D7">
      <w:r w:rsidRPr="00B864D7">
        <w:pict w14:anchorId="5DD71990">
          <v:rect id="_x0000_i1050" style="width:0;height:.75pt" o:hralign="center" o:hrstd="t" o:hr="t" fillcolor="#a0a0a0" stroked="f"/>
        </w:pict>
      </w:r>
    </w:p>
    <w:p w14:paraId="11B86A2C" w14:textId="77777777" w:rsidR="00B864D7" w:rsidRPr="00B864D7" w:rsidRDefault="00B864D7" w:rsidP="00B864D7">
      <w:pPr>
        <w:rPr>
          <w:b/>
          <w:bCs/>
        </w:rPr>
      </w:pPr>
      <w:r w:rsidRPr="00B864D7">
        <w:rPr>
          <w:b/>
          <w:bCs/>
        </w:rPr>
        <w:t>2. O método moderno (Flexbox)</w:t>
      </w:r>
    </w:p>
    <w:p w14:paraId="6ACDDA45" w14:textId="77777777" w:rsidR="00B864D7" w:rsidRPr="00B864D7" w:rsidRDefault="00B864D7" w:rsidP="00B864D7">
      <w:r w:rsidRPr="00B864D7">
        <w:t xml:space="preserve">Esta é a melhor opção se você deseja centralizar o elemento tanto na </w:t>
      </w:r>
      <w:r w:rsidRPr="00B864D7">
        <w:rPr>
          <w:b/>
          <w:bCs/>
        </w:rPr>
        <w:t>horizontal</w:t>
      </w:r>
      <w:r w:rsidRPr="00B864D7">
        <w:t xml:space="preserve"> quanto na </w:t>
      </w:r>
      <w:r w:rsidRPr="00B864D7">
        <w:rPr>
          <w:b/>
          <w:bCs/>
        </w:rPr>
        <w:t>vertical</w:t>
      </w:r>
      <w:r w:rsidRPr="00B864D7">
        <w:t xml:space="preserve">. Você deve aplicar as propriedades CSS no </w:t>
      </w:r>
      <w:r w:rsidRPr="00B864D7">
        <w:rPr>
          <w:b/>
          <w:bCs/>
        </w:rPr>
        <w:t>elemento pai</w:t>
      </w:r>
      <w:r w:rsidRPr="00B864D7">
        <w:t xml:space="preserve"> (o contêiner que fica em volta do bloco). [3, 8, 9, 10] </w:t>
      </w:r>
    </w:p>
    <w:p w14:paraId="763B836C" w14:textId="77777777" w:rsidR="00B864D7" w:rsidRPr="00B864D7" w:rsidRDefault="00B864D7" w:rsidP="00B864D7">
      <w:r w:rsidRPr="00B864D7">
        <w:t>.container-pai {</w:t>
      </w:r>
    </w:p>
    <w:p w14:paraId="642DB7E6" w14:textId="77777777" w:rsidR="00B864D7" w:rsidRPr="00B864D7" w:rsidRDefault="00B864D7" w:rsidP="00B864D7">
      <w:r w:rsidRPr="00B864D7">
        <w:t xml:space="preserve">  display: flex;</w:t>
      </w:r>
    </w:p>
    <w:p w14:paraId="48F4E186" w14:textId="77777777" w:rsidR="00B864D7" w:rsidRPr="00B864D7" w:rsidRDefault="00B864D7" w:rsidP="00B864D7">
      <w:r w:rsidRPr="00B864D7">
        <w:t xml:space="preserve">  justify-content: center; </w:t>
      </w:r>
      <w:r w:rsidRPr="00B864D7">
        <w:rPr>
          <w:i/>
          <w:iCs/>
        </w:rPr>
        <w:t>/* Centraliza na horizontal */</w:t>
      </w:r>
    </w:p>
    <w:p w14:paraId="757CABE4" w14:textId="77777777" w:rsidR="00B864D7" w:rsidRPr="00B864D7" w:rsidRDefault="00B864D7" w:rsidP="00B864D7">
      <w:r w:rsidRPr="00B864D7">
        <w:t xml:space="preserve">  align-items: center;     </w:t>
      </w:r>
      <w:r w:rsidRPr="00B864D7">
        <w:rPr>
          <w:i/>
          <w:iCs/>
        </w:rPr>
        <w:t>/* Centraliza na vertical */</w:t>
      </w:r>
    </w:p>
    <w:p w14:paraId="4ADB3E57" w14:textId="77777777" w:rsidR="00B864D7" w:rsidRPr="00B864D7" w:rsidRDefault="00B864D7" w:rsidP="00B864D7">
      <w:r w:rsidRPr="00B864D7">
        <w:t xml:space="preserve">  height: 100vh;           </w:t>
      </w:r>
      <w:r w:rsidRPr="00B864D7">
        <w:rPr>
          <w:i/>
          <w:iCs/>
        </w:rPr>
        <w:t>/* Altura total da tela (opcional) */</w:t>
      </w:r>
    </w:p>
    <w:p w14:paraId="57F37AD4" w14:textId="77777777" w:rsidR="00B864D7" w:rsidRPr="00B864D7" w:rsidRDefault="00B864D7" w:rsidP="00B864D7">
      <w:r w:rsidRPr="00B864D7">
        <w:lastRenderedPageBreak/>
        <w:t>}</w:t>
      </w:r>
    </w:p>
    <w:p w14:paraId="32BBEE15" w14:textId="77777777" w:rsidR="00B864D7" w:rsidRPr="00B864D7" w:rsidRDefault="00B864D7" w:rsidP="00B864D7">
      <w:r w:rsidRPr="00B864D7">
        <w:pict w14:anchorId="1FFC9E21">
          <v:rect id="_x0000_i1051" style="width:0;height:.75pt" o:hralign="center" o:hrstd="t" o:hr="t" fillcolor="#a0a0a0" stroked="f"/>
        </w:pict>
      </w:r>
    </w:p>
    <w:p w14:paraId="6EA97803" w14:textId="77777777" w:rsidR="00B864D7" w:rsidRPr="00B864D7" w:rsidRDefault="00B864D7" w:rsidP="00B864D7">
      <w:pPr>
        <w:rPr>
          <w:b/>
          <w:bCs/>
        </w:rPr>
      </w:pPr>
      <w:r w:rsidRPr="00B864D7">
        <w:rPr>
          <w:b/>
          <w:bCs/>
        </w:rPr>
        <w:t>3. O método mais rápido (CSS Grid)</w:t>
      </w:r>
    </w:p>
    <w:p w14:paraId="766E09DE" w14:textId="77777777" w:rsidR="00B864D7" w:rsidRPr="00B864D7" w:rsidRDefault="00B864D7" w:rsidP="00B864D7">
      <w:r w:rsidRPr="00B864D7">
        <w:t xml:space="preserve">O Grid também é aplicado no </w:t>
      </w:r>
      <w:r w:rsidRPr="00B864D7">
        <w:rPr>
          <w:b/>
          <w:bCs/>
        </w:rPr>
        <w:t>elemento pai</w:t>
      </w:r>
      <w:r w:rsidRPr="00B864D7">
        <w:t xml:space="preserve">. É a forma que exige menos linhas de código para centralizar tudo. [4, 11, 12] </w:t>
      </w:r>
    </w:p>
    <w:p w14:paraId="767D705F" w14:textId="77777777" w:rsidR="00B864D7" w:rsidRPr="00B864D7" w:rsidRDefault="00B864D7" w:rsidP="00B864D7">
      <w:r w:rsidRPr="00B864D7">
        <w:t>.container-pai {</w:t>
      </w:r>
    </w:p>
    <w:p w14:paraId="454CEDEA" w14:textId="77777777" w:rsidR="00B864D7" w:rsidRPr="00B864D7" w:rsidRDefault="00B864D7" w:rsidP="00B864D7">
      <w:r w:rsidRPr="00B864D7">
        <w:t xml:space="preserve">  display: grid;</w:t>
      </w:r>
    </w:p>
    <w:p w14:paraId="334FF829" w14:textId="77777777" w:rsidR="00B864D7" w:rsidRPr="00B864D7" w:rsidRDefault="00B864D7" w:rsidP="00B864D7">
      <w:r w:rsidRPr="00B864D7">
        <w:t xml:space="preserve">  place-items: center;     </w:t>
      </w:r>
      <w:r w:rsidRPr="00B864D7">
        <w:rPr>
          <w:i/>
          <w:iCs/>
        </w:rPr>
        <w:t>/* Centraliza nas duas direções de uma vez só */</w:t>
      </w:r>
    </w:p>
    <w:p w14:paraId="1DF001AE" w14:textId="77777777" w:rsidR="00B864D7" w:rsidRPr="00B864D7" w:rsidRDefault="00B864D7" w:rsidP="00B864D7">
      <w:r w:rsidRPr="00B864D7">
        <w:t xml:space="preserve">  height: 100vh;           </w:t>
      </w:r>
      <w:r w:rsidRPr="00B864D7">
        <w:rPr>
          <w:i/>
          <w:iCs/>
        </w:rPr>
        <w:t>/* Altura total da tela (opcional) */</w:t>
      </w:r>
    </w:p>
    <w:p w14:paraId="1B7D4050" w14:textId="77777777" w:rsidR="00B864D7" w:rsidRPr="00B864D7" w:rsidRDefault="00B864D7" w:rsidP="00B864D7">
      <w:r w:rsidRPr="00B864D7">
        <w:t>}</w:t>
      </w:r>
    </w:p>
    <w:p w14:paraId="2F18F735" w14:textId="77777777" w:rsidR="00B864D7" w:rsidRPr="00B864D7" w:rsidRDefault="00B864D7" w:rsidP="00B864D7">
      <w:r w:rsidRPr="00B864D7">
        <w:pict w14:anchorId="394B1249">
          <v:rect id="_x0000_i1052" style="width:0;height:.75pt" o:hralign="center" o:hrstd="t" o:hr="t" fillcolor="#a0a0a0" stroked="f"/>
        </w:pict>
      </w:r>
    </w:p>
    <w:p w14:paraId="6BD0844B" w14:textId="77777777" w:rsidR="00B864D7" w:rsidRPr="00B864D7" w:rsidRDefault="00B864D7" w:rsidP="00B864D7">
      <w:pPr>
        <w:rPr>
          <w:b/>
          <w:bCs/>
        </w:rPr>
      </w:pPr>
      <w:r w:rsidRPr="00B864D7">
        <w:rPr>
          <w:b/>
          <w:bCs/>
        </w:rPr>
        <w:t>Resumo de quando usar cada um:</w:t>
      </w:r>
    </w:p>
    <w:p w14:paraId="39701B7F" w14:textId="77777777" w:rsidR="00B864D7" w:rsidRPr="00B864D7" w:rsidRDefault="00B864D7" w:rsidP="00B864D7">
      <w:pPr>
        <w:numPr>
          <w:ilvl w:val="0"/>
          <w:numId w:val="2"/>
        </w:numPr>
      </w:pPr>
      <w:r w:rsidRPr="00B864D7">
        <w:t xml:space="preserve">Use </w:t>
      </w:r>
      <w:r w:rsidRPr="00B864D7">
        <w:rPr>
          <w:b/>
          <w:bCs/>
        </w:rPr>
        <w:t>margin: 0 auto;</w:t>
      </w:r>
      <w:r w:rsidRPr="00B864D7">
        <w:t xml:space="preserve"> se quiser apenas alinhar no centro da página de forma simples.</w:t>
      </w:r>
    </w:p>
    <w:p w14:paraId="1CDBA07E" w14:textId="77777777" w:rsidR="00B864D7" w:rsidRPr="00B864D7" w:rsidRDefault="00B864D7" w:rsidP="00B864D7">
      <w:pPr>
        <w:numPr>
          <w:ilvl w:val="0"/>
          <w:numId w:val="2"/>
        </w:numPr>
      </w:pPr>
      <w:r w:rsidRPr="00B864D7">
        <w:t xml:space="preserve">Use </w:t>
      </w:r>
      <w:r w:rsidRPr="00B864D7">
        <w:rPr>
          <w:b/>
          <w:bCs/>
        </w:rPr>
        <w:t>Flexbox</w:t>
      </w:r>
      <w:r w:rsidRPr="00B864D7">
        <w:t xml:space="preserve"> ou </w:t>
      </w:r>
      <w:r w:rsidRPr="00B864D7">
        <w:rPr>
          <w:b/>
          <w:bCs/>
        </w:rPr>
        <w:t>Grid</w:t>
      </w:r>
      <w:r w:rsidRPr="00B864D7">
        <w:t xml:space="preserve"> se precisar alinhar itens no meio exato da tela (em pé e deitados). [1, 4] </w:t>
      </w:r>
    </w:p>
    <w:p w14:paraId="7E81F83F" w14:textId="542E4E7B" w:rsidR="00B864D7" w:rsidRDefault="00B864D7">
      <w:r w:rsidRPr="00B864D7">
        <w:t xml:space="preserve">Se quiser, diga-me se o seu elemento está </w:t>
      </w:r>
      <w:r w:rsidRPr="00B864D7">
        <w:rPr>
          <w:b/>
          <w:bCs/>
        </w:rPr>
        <w:t>dentro de outro texto</w:t>
      </w:r>
      <w:r w:rsidRPr="00B864D7">
        <w:t xml:space="preserve"> ou se precisa ficar no </w:t>
      </w:r>
      <w:r w:rsidRPr="00B864D7">
        <w:rPr>
          <w:b/>
          <w:bCs/>
        </w:rPr>
        <w:t>meio exato da tela inteira</w:t>
      </w:r>
      <w:r w:rsidRPr="00B864D7">
        <w:t xml:space="preserve">. Posso enviar o código HTML pronto para o seu caso! [9] </w:t>
      </w:r>
    </w:p>
    <w:p w14:paraId="4FE9EDFE" w14:textId="77777777" w:rsidR="00B04566" w:rsidRDefault="00B04566"/>
    <w:p w14:paraId="521B33C2" w14:textId="77777777" w:rsidR="00B04566" w:rsidRDefault="00B04566"/>
    <w:p w14:paraId="4A4F8841" w14:textId="77777777" w:rsidR="00B04566" w:rsidRDefault="00B04566"/>
    <w:p w14:paraId="5515511F" w14:textId="77777777" w:rsidR="00B04566" w:rsidRDefault="00B04566"/>
    <w:p w14:paraId="0450A1CB" w14:textId="77777777" w:rsidR="00B04566" w:rsidRDefault="00B04566"/>
    <w:p w14:paraId="672F2347" w14:textId="77777777" w:rsidR="00B04566" w:rsidRDefault="00B04566"/>
    <w:p w14:paraId="5EFDA689" w14:textId="77777777" w:rsidR="00B04566" w:rsidRDefault="00B04566"/>
    <w:p w14:paraId="218D153D" w14:textId="77777777" w:rsidR="00B04566" w:rsidRDefault="00B04566"/>
    <w:p w14:paraId="5B6D1513" w14:textId="77777777" w:rsidR="00B04566" w:rsidRDefault="00B04566"/>
    <w:p w14:paraId="6C299C57" w14:textId="77777777" w:rsidR="00B04566" w:rsidRPr="00B04566" w:rsidRDefault="00B04566" w:rsidP="00B04566">
      <w:r w:rsidRPr="00B04566">
        <w:lastRenderedPageBreak/>
        <w:t xml:space="preserve">Para criar espaço entre elementos que já usam margin: 0 auto;, o segredo é </w:t>
      </w:r>
      <w:r w:rsidRPr="00B04566">
        <w:rPr>
          <w:b/>
          <w:bCs/>
        </w:rPr>
        <w:t>mudar o primeiro valor da propriedade margin</w:t>
      </w:r>
      <w:r w:rsidRPr="00B04566">
        <w:t xml:space="preserve">. [1] </w:t>
      </w:r>
    </w:p>
    <w:p w14:paraId="135F9D9C" w14:textId="77777777" w:rsidR="00B04566" w:rsidRPr="00B04566" w:rsidRDefault="00B04566" w:rsidP="00B04566">
      <w:r w:rsidRPr="00B04566">
        <w:t xml:space="preserve">O primeiro valor controla o topo e a base (vertical). O segundo valor (auto) controla os lados (horizontal). [2] </w:t>
      </w:r>
    </w:p>
    <w:p w14:paraId="562E21A4" w14:textId="77777777" w:rsidR="00B04566" w:rsidRPr="00B04566" w:rsidRDefault="00B04566" w:rsidP="00B04566">
      <w:r w:rsidRPr="00B04566">
        <w:t>Veja abaixo as melhores formas de fazer isso.</w:t>
      </w:r>
    </w:p>
    <w:p w14:paraId="42CD84B8" w14:textId="77777777" w:rsidR="00B04566" w:rsidRPr="00B04566" w:rsidRDefault="00B04566" w:rsidP="00B04566">
      <w:r w:rsidRPr="00B04566">
        <w:pict w14:anchorId="6EE43BC3">
          <v:rect id="_x0000_i1081" style="width:0;height:.75pt" o:hralign="center" o:hrstd="t" o:hr="t" fillcolor="#a0a0a0" stroked="f"/>
        </w:pict>
      </w:r>
    </w:p>
    <w:p w14:paraId="61694F26" w14:textId="77777777" w:rsidR="00B04566" w:rsidRPr="00B04566" w:rsidRDefault="00B04566" w:rsidP="00B04566">
      <w:pPr>
        <w:rPr>
          <w:b/>
          <w:bCs/>
        </w:rPr>
      </w:pPr>
      <w:r w:rsidRPr="00B04566">
        <w:rPr>
          <w:b/>
          <w:bCs/>
        </w:rPr>
        <w:t>1. Mudando o valor de cima e de baixo (Mais fácil)</w:t>
      </w:r>
    </w:p>
    <w:p w14:paraId="200E4983" w14:textId="77777777" w:rsidR="00B04566" w:rsidRPr="00B04566" w:rsidRDefault="00B04566" w:rsidP="00B04566">
      <w:r w:rsidRPr="00B04566">
        <w:t>Em vez de usar 0 auto, você coloca o tamanho do espaço que você quer no lugar do zero.</w:t>
      </w:r>
    </w:p>
    <w:p w14:paraId="5F26DEDC" w14:textId="77777777" w:rsidR="00B04566" w:rsidRPr="00B04566" w:rsidRDefault="00B04566" w:rsidP="00B04566">
      <w:r w:rsidRPr="00B04566">
        <w:t>.seu-elemento {</w:t>
      </w:r>
    </w:p>
    <w:p w14:paraId="71408791" w14:textId="77777777" w:rsidR="00B04566" w:rsidRPr="00B04566" w:rsidRDefault="00B04566" w:rsidP="00B04566">
      <w:r w:rsidRPr="00B04566">
        <w:t xml:space="preserve">  display: block;</w:t>
      </w:r>
    </w:p>
    <w:p w14:paraId="539DCA39" w14:textId="77777777" w:rsidR="00B04566" w:rsidRPr="00B04566" w:rsidRDefault="00B04566" w:rsidP="00B04566">
      <w:r w:rsidRPr="00B04566">
        <w:t xml:space="preserve">  width: 300px;</w:t>
      </w:r>
    </w:p>
    <w:p w14:paraId="6763D2FB" w14:textId="77777777" w:rsidR="00B04566" w:rsidRPr="00B04566" w:rsidRDefault="00B04566" w:rsidP="00B04566">
      <w:r w:rsidRPr="00B04566">
        <w:t xml:space="preserve">  margin: 20px auto; </w:t>
      </w:r>
      <w:r w:rsidRPr="00B04566">
        <w:rPr>
          <w:i/>
          <w:iCs/>
        </w:rPr>
        <w:t>/* 20px de espaço no topo/base e auto nos lados */</w:t>
      </w:r>
    </w:p>
    <w:p w14:paraId="7BA1E50F" w14:textId="77777777" w:rsidR="00B04566" w:rsidRPr="00B04566" w:rsidRDefault="00B04566" w:rsidP="00B04566">
      <w:r w:rsidRPr="00B04566">
        <w:t>}</w:t>
      </w:r>
    </w:p>
    <w:p w14:paraId="0CDD76A6" w14:textId="77777777" w:rsidR="00B04566" w:rsidRPr="00B04566" w:rsidRDefault="00B04566" w:rsidP="00B04566">
      <w:r w:rsidRPr="00B04566">
        <w:pict w14:anchorId="44D598C2">
          <v:rect id="_x0000_i1082" style="width:0;height:.75pt" o:hralign="center" o:hrstd="t" o:hr="t" fillcolor="#a0a0a0" stroked="f"/>
        </w:pict>
      </w:r>
    </w:p>
    <w:p w14:paraId="271D7E12" w14:textId="77777777" w:rsidR="00B04566" w:rsidRPr="00B04566" w:rsidRDefault="00B04566" w:rsidP="00B04566">
      <w:pPr>
        <w:rPr>
          <w:b/>
          <w:bCs/>
        </w:rPr>
      </w:pPr>
      <w:r w:rsidRPr="00B04566">
        <w:rPr>
          <w:b/>
          <w:bCs/>
        </w:rPr>
        <w:t>2. Separando por direções (Mais visual)</w:t>
      </w:r>
    </w:p>
    <w:p w14:paraId="317A421F" w14:textId="77777777" w:rsidR="00B04566" w:rsidRPr="00B04566" w:rsidRDefault="00B04566" w:rsidP="00B04566">
      <w:r w:rsidRPr="00B04566">
        <w:t>Se você achar confuso usar a linha única, você pode escrever cada margem separadamente. O resultado na tela é o mesmo.</w:t>
      </w:r>
    </w:p>
    <w:p w14:paraId="3A4760F9" w14:textId="77777777" w:rsidR="00B04566" w:rsidRPr="00B04566" w:rsidRDefault="00B04566" w:rsidP="00B04566">
      <w:r w:rsidRPr="00B04566">
        <w:t>.seu-elemento {</w:t>
      </w:r>
    </w:p>
    <w:p w14:paraId="5F6015C2" w14:textId="77777777" w:rsidR="00B04566" w:rsidRPr="00B04566" w:rsidRDefault="00B04566" w:rsidP="00B04566">
      <w:r w:rsidRPr="00B04566">
        <w:t xml:space="preserve">  display: block;</w:t>
      </w:r>
    </w:p>
    <w:p w14:paraId="042FA380" w14:textId="77777777" w:rsidR="00B04566" w:rsidRPr="00B04566" w:rsidRDefault="00B04566" w:rsidP="00B04566">
      <w:r w:rsidRPr="00B04566">
        <w:t xml:space="preserve">  width: 300px;</w:t>
      </w:r>
    </w:p>
    <w:p w14:paraId="32A007D1" w14:textId="77777777" w:rsidR="00B04566" w:rsidRPr="00B04566" w:rsidRDefault="00B04566" w:rsidP="00B04566">
      <w:r w:rsidRPr="00B04566">
        <w:t xml:space="preserve">  margin-left: auto;   </w:t>
      </w:r>
      <w:r w:rsidRPr="00B04566">
        <w:rPr>
          <w:i/>
          <w:iCs/>
        </w:rPr>
        <w:t>/* Centraliza o lado esquerdo */</w:t>
      </w:r>
    </w:p>
    <w:p w14:paraId="4058BE1C" w14:textId="77777777" w:rsidR="00B04566" w:rsidRPr="00B04566" w:rsidRDefault="00B04566" w:rsidP="00B04566">
      <w:r w:rsidRPr="00B04566">
        <w:t xml:space="preserve">  margin-right: auto;  </w:t>
      </w:r>
      <w:r w:rsidRPr="00B04566">
        <w:rPr>
          <w:i/>
          <w:iCs/>
        </w:rPr>
        <w:t>/* Centraliza o lado direito */</w:t>
      </w:r>
    </w:p>
    <w:p w14:paraId="27820234" w14:textId="77777777" w:rsidR="00B04566" w:rsidRPr="00B04566" w:rsidRDefault="00B04566" w:rsidP="00B04566">
      <w:r w:rsidRPr="00B04566">
        <w:t xml:space="preserve">  margin-top: 15px;    </w:t>
      </w:r>
      <w:r w:rsidRPr="00B04566">
        <w:rPr>
          <w:i/>
          <w:iCs/>
        </w:rPr>
        <w:t>/* Cria espaço acima do elemento */</w:t>
      </w:r>
    </w:p>
    <w:p w14:paraId="419B4A0D" w14:textId="77777777" w:rsidR="00B04566" w:rsidRPr="00B04566" w:rsidRDefault="00B04566" w:rsidP="00B04566">
      <w:r w:rsidRPr="00B04566">
        <w:t xml:space="preserve">  margin-bottom: 15px; </w:t>
      </w:r>
      <w:r w:rsidRPr="00B04566">
        <w:rPr>
          <w:i/>
          <w:iCs/>
        </w:rPr>
        <w:t>/* Cria espaço abaixo do elemento */</w:t>
      </w:r>
    </w:p>
    <w:p w14:paraId="7D74A14C" w14:textId="77777777" w:rsidR="00B04566" w:rsidRPr="00B04566" w:rsidRDefault="00B04566" w:rsidP="00B04566">
      <w:r w:rsidRPr="00B04566">
        <w:t>}</w:t>
      </w:r>
    </w:p>
    <w:p w14:paraId="7E5CD2DF" w14:textId="77777777" w:rsidR="00B04566" w:rsidRPr="00B04566" w:rsidRDefault="00B04566" w:rsidP="00B04566">
      <w:r w:rsidRPr="00B04566">
        <w:pict w14:anchorId="51521A20">
          <v:rect id="_x0000_i1083" style="width:0;height:.75pt" o:hralign="center" o:hrstd="t" o:hr="t" fillcolor="#a0a0a0" stroked="f"/>
        </w:pict>
      </w:r>
    </w:p>
    <w:p w14:paraId="4A12B55D" w14:textId="77777777" w:rsidR="00B04566" w:rsidRPr="00B04566" w:rsidRDefault="00B04566" w:rsidP="00B04566">
      <w:pPr>
        <w:rPr>
          <w:b/>
          <w:bCs/>
        </w:rPr>
      </w:pPr>
      <w:r w:rsidRPr="00B04566">
        <w:rPr>
          <w:b/>
          <w:bCs/>
        </w:rPr>
        <w:t>3. Usando a propriedade gap no elemento pai (Mais moderno)</w:t>
      </w:r>
    </w:p>
    <w:p w14:paraId="4AC49078" w14:textId="77777777" w:rsidR="00B04566" w:rsidRPr="00B04566" w:rsidRDefault="00B04566" w:rsidP="00B04566">
      <w:r w:rsidRPr="00B04566">
        <w:lastRenderedPageBreak/>
        <w:t xml:space="preserve">Se os seus blocos estão um abaixo do outro dentro de um contêiner, você pode usar </w:t>
      </w:r>
      <w:r w:rsidRPr="00B04566">
        <w:rPr>
          <w:b/>
          <w:bCs/>
        </w:rPr>
        <w:t>Flexbox</w:t>
      </w:r>
      <w:r w:rsidRPr="00B04566">
        <w:t xml:space="preserve"> no pai. Assim, você controla o espaço de todos os elementos de uma vez só com o gap. [3] </w:t>
      </w:r>
    </w:p>
    <w:p w14:paraId="71E723B5" w14:textId="77777777" w:rsidR="00B04566" w:rsidRPr="00B04566" w:rsidRDefault="00B04566" w:rsidP="00B04566">
      <w:r w:rsidRPr="00B04566">
        <w:t>.container-pai {</w:t>
      </w:r>
    </w:p>
    <w:p w14:paraId="4B51C7F8" w14:textId="77777777" w:rsidR="00B04566" w:rsidRPr="00B04566" w:rsidRDefault="00B04566" w:rsidP="00B04566">
      <w:r w:rsidRPr="00B04566">
        <w:t xml:space="preserve">  display: flex;</w:t>
      </w:r>
    </w:p>
    <w:p w14:paraId="1B71609E" w14:textId="77777777" w:rsidR="00B04566" w:rsidRPr="00B04566" w:rsidRDefault="00B04566" w:rsidP="00B04566">
      <w:r w:rsidRPr="00B04566">
        <w:t xml:space="preserve">  flex-direction: column; </w:t>
      </w:r>
      <w:r w:rsidRPr="00B04566">
        <w:rPr>
          <w:i/>
          <w:iCs/>
        </w:rPr>
        <w:t>/* Coloca os blocos em linha vertical */</w:t>
      </w:r>
    </w:p>
    <w:p w14:paraId="679459F9" w14:textId="77777777" w:rsidR="00B04566" w:rsidRPr="00B04566" w:rsidRDefault="00B04566" w:rsidP="00B04566">
      <w:r w:rsidRPr="00B04566">
        <w:t xml:space="preserve">  align-items: center;    </w:t>
      </w:r>
      <w:r w:rsidRPr="00B04566">
        <w:rPr>
          <w:i/>
          <w:iCs/>
        </w:rPr>
        <w:t>/* Centraliza todos eles horizontalmente */</w:t>
      </w:r>
    </w:p>
    <w:p w14:paraId="414C97B9" w14:textId="77777777" w:rsidR="00B04566" w:rsidRPr="00B04566" w:rsidRDefault="00B04566" w:rsidP="00B04566">
      <w:r w:rsidRPr="00B04566">
        <w:t xml:space="preserve">  gap: 25px;              </w:t>
      </w:r>
      <w:r w:rsidRPr="00B04566">
        <w:rPr>
          <w:i/>
          <w:iCs/>
        </w:rPr>
        <w:t>/* Cria 25px de espaço exato entre cada bloco */</w:t>
      </w:r>
    </w:p>
    <w:p w14:paraId="32656E1F" w14:textId="77777777" w:rsidR="00B04566" w:rsidRPr="00B04566" w:rsidRDefault="00B04566" w:rsidP="00B04566">
      <w:r w:rsidRPr="00B04566">
        <w:t>}</w:t>
      </w:r>
    </w:p>
    <w:p w14:paraId="783E73E6" w14:textId="77777777" w:rsidR="00B04566" w:rsidRPr="00B04566" w:rsidRDefault="00B04566" w:rsidP="00B04566">
      <w:r w:rsidRPr="00B04566">
        <w:pict w14:anchorId="55C11AAF">
          <v:rect id="_x0000_i1084" style="width:0;height:.75pt" o:hralign="center" o:hrstd="t" o:hr="t" fillcolor="#a0a0a0" stroked="f"/>
        </w:pict>
      </w:r>
    </w:p>
    <w:p w14:paraId="0EF13A31" w14:textId="77777777" w:rsidR="00B04566" w:rsidRPr="00B04566" w:rsidRDefault="00B04566" w:rsidP="00B04566">
      <w:pPr>
        <w:rPr>
          <w:b/>
          <w:bCs/>
        </w:rPr>
      </w:pPr>
      <w:r w:rsidRPr="00B04566">
        <w:rPr>
          <w:b/>
          <w:bCs/>
        </w:rPr>
        <w:t>Dica importante sobre "Colapso de Margem"</w:t>
      </w:r>
    </w:p>
    <w:p w14:paraId="57521230" w14:textId="77777777" w:rsidR="00B04566" w:rsidRPr="00B04566" w:rsidRDefault="00B04566" w:rsidP="00B04566">
      <w:r w:rsidRPr="00B04566">
        <w:t xml:space="preserve">Quando você coloca dois elementos com margin-bottom e margin-top juntos, as margens deles não se somam. O CSS escolhe apenas a maior margem entre as duas. Se quiser evitar isso, o método do </w:t>
      </w:r>
      <w:r w:rsidRPr="00B04566">
        <w:rPr>
          <w:b/>
          <w:bCs/>
        </w:rPr>
        <w:t>Flexbox com gap (item 3)</w:t>
      </w:r>
      <w:r w:rsidRPr="00B04566">
        <w:t xml:space="preserve"> é o mais recomendado hoje em dia. [4, 5] </w:t>
      </w:r>
    </w:p>
    <w:p w14:paraId="4338519F" w14:textId="7A973F45" w:rsidR="00B04566" w:rsidRDefault="00B04566">
      <w:r w:rsidRPr="00B04566">
        <w:t xml:space="preserve">Se você puder, mostre-me se os elementos estão </w:t>
      </w:r>
      <w:r w:rsidRPr="00B04566">
        <w:rPr>
          <w:b/>
          <w:bCs/>
        </w:rPr>
        <w:t>um lado do outro</w:t>
      </w:r>
      <w:r w:rsidRPr="00B04566">
        <w:t xml:space="preserve"> ou </w:t>
      </w:r>
      <w:r w:rsidRPr="00B04566">
        <w:rPr>
          <w:b/>
          <w:bCs/>
        </w:rPr>
        <w:t>um abaixo do outro</w:t>
      </w:r>
      <w:r w:rsidRPr="00B04566">
        <w:t>. Posso ajustar o código para o comportamento exato que você precisa!</w:t>
      </w:r>
    </w:p>
    <w:p w14:paraId="3529179A" w14:textId="77777777" w:rsidR="00B04566" w:rsidRDefault="00B04566"/>
    <w:p w14:paraId="0684D123" w14:textId="77777777" w:rsidR="00B04566" w:rsidRDefault="00B04566"/>
    <w:sectPr w:rsidR="00B04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74A"/>
    <w:multiLevelType w:val="multilevel"/>
    <w:tmpl w:val="F94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B6DDA"/>
    <w:multiLevelType w:val="multilevel"/>
    <w:tmpl w:val="1B9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67844">
    <w:abstractNumId w:val="0"/>
  </w:num>
  <w:num w:numId="2" w16cid:durableId="1051078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D7"/>
    <w:rsid w:val="00533A0C"/>
    <w:rsid w:val="00B04566"/>
    <w:rsid w:val="00B8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DE303"/>
  <w15:chartTrackingRefBased/>
  <w15:docId w15:val="{A8486B12-AC26-4DD3-842E-86DE0B1C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4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4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4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4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4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4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4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4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4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4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4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864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6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5</cp:revision>
  <dcterms:created xsi:type="dcterms:W3CDTF">2026-06-15T17:03:00Z</dcterms:created>
  <dcterms:modified xsi:type="dcterms:W3CDTF">2026-06-15T17:10:00Z</dcterms:modified>
</cp:coreProperties>
</file>