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31AF" w:rsidRPr="00773844" w:rsidRDefault="000031AF" w:rsidP="000031AF">
      <w:pPr>
        <w:rPr>
          <w:b/>
          <w:bCs/>
          <w:lang w:val="pt-BR"/>
        </w:rPr>
      </w:pPr>
      <w:r w:rsidRPr="00773844">
        <w:rPr>
          <w:b/>
          <w:bCs/>
          <w:lang w:val="pt-BR"/>
        </w:rPr>
        <w:t xml:space="preserve">TIPOS PRIMITIVOS DE </w:t>
      </w:r>
      <w:r w:rsidR="00773844">
        <w:rPr>
          <w:b/>
          <w:bCs/>
          <w:lang w:val="pt-BR"/>
        </w:rPr>
        <w:t>ATRIBUTOS (CAMPOS)</w:t>
      </w:r>
    </w:p>
    <w:p w:rsidR="000031AF" w:rsidRPr="00A43D77" w:rsidRDefault="00A43D77" w:rsidP="00A43D77">
      <w:pPr>
        <w:rPr>
          <w:u w:val="single"/>
          <w:lang w:val="pt-BR"/>
        </w:rPr>
      </w:pPr>
      <w:r w:rsidRPr="00A43D77">
        <w:rPr>
          <w:lang w:val="pt-BR"/>
        </w:rPr>
        <w:t>Configurar com precisão exata o numero de caracteres que o campo vai precisar para economizar espaço e a quantidade de bytes que será utilizado para armazenar esses dados</w:t>
      </w:r>
      <w:r>
        <w:rPr>
          <w:lang w:val="pt-BR"/>
        </w:rPr>
        <w:t>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434"/>
        <w:gridCol w:w="1310"/>
        <w:gridCol w:w="1501"/>
        <w:gridCol w:w="3863"/>
      </w:tblGrid>
      <w:tr w:rsidR="000031AF" w:rsidRPr="00A43D77" w:rsidTr="00A43D77">
        <w:trPr>
          <w:trHeight w:val="498"/>
        </w:trPr>
        <w:tc>
          <w:tcPr>
            <w:tcW w:w="1434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0031AF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Descrições </w:t>
            </w:r>
            <w:r w:rsidR="00773844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dos campos</w:t>
            </w:r>
          </w:p>
        </w:tc>
      </w:tr>
      <w:tr w:rsidR="000031AF" w:rsidRPr="00A43D77" w:rsidTr="00A43D77">
        <w:tc>
          <w:tcPr>
            <w:tcW w:w="1434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0031AF" w:rsidRPr="00A43D77" w:rsidTr="00A43D77">
        <w:trPr>
          <w:trHeight w:val="365"/>
        </w:trPr>
        <w:tc>
          <w:tcPr>
            <w:tcW w:w="1434" w:type="dxa"/>
          </w:tcPr>
          <w:p w:rsidR="000031AF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NÚMERICO</w:t>
            </w:r>
          </w:p>
        </w:tc>
        <w:tc>
          <w:tcPr>
            <w:tcW w:w="1310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Inteiro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TinyInt</w:t>
            </w: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3 caracteres</w:t>
            </w: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Smallint</w:t>
            </w: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Int</w:t>
            </w: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MediumInt</w:t>
            </w: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BigInt</w:t>
            </w: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Real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Decimal</w:t>
            </w:r>
          </w:p>
        </w:tc>
        <w:tc>
          <w:tcPr>
            <w:tcW w:w="4013" w:type="dxa"/>
          </w:tcPr>
          <w:p w:rsidR="00997F50" w:rsidRPr="00773844" w:rsidRDefault="00A43D77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Para os números decimais</w:t>
            </w:r>
          </w:p>
          <w:p w:rsidR="00A43D77" w:rsidRPr="00773844" w:rsidRDefault="00773844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</w:t>
            </w:r>
            <w:r w:rsidR="00A43D77"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xemplo</w:t>
            </w: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:</w:t>
            </w:r>
          </w:p>
          <w:p w:rsidR="00773844" w:rsidRPr="00773844" w:rsidRDefault="00773844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Altura decimal (5,2)</w:t>
            </w:r>
          </w:p>
          <w:p w:rsidR="00773844" w:rsidRPr="00773844" w:rsidRDefault="00773844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5 é o numero de casas ou cararcteres que serão suportados pelo </w:t>
            </w:r>
            <w:r w:rsidRPr="00773844">
              <w:rPr>
                <w:rFonts w:asciiTheme="majorHAnsi" w:hAnsiTheme="majorHAnsi" w:cstheme="majorHAnsi"/>
                <w:sz w:val="20"/>
                <w:szCs w:val="20"/>
                <w:u w:val="single"/>
                <w:lang w:val="pt-BR"/>
              </w:rPr>
              <w:t>campo</w:t>
            </w:r>
          </w:p>
          <w:p w:rsidR="00773844" w:rsidRPr="00773844" w:rsidRDefault="00773844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2 é a quantidade de números após a vergula</w:t>
            </w: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Float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Double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Real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Lógico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Bit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Boolean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Date/Tempo</w:t>
            </w: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Date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DateTime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TimeStamp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Time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Year</w:t>
            </w: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F31F8A" w:rsidRPr="00A43D77" w:rsidTr="00A43D77">
        <w:tc>
          <w:tcPr>
            <w:tcW w:w="1434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LITERAL</w:t>
            </w:r>
          </w:p>
        </w:tc>
        <w:tc>
          <w:tcPr>
            <w:tcW w:w="1310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F31F8A" w:rsidRPr="00A43D77" w:rsidRDefault="00F31F8A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0031AF" w:rsidRPr="00A43D77" w:rsidTr="00A43D77">
        <w:tc>
          <w:tcPr>
            <w:tcW w:w="1434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0031AF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Caractere</w:t>
            </w:r>
          </w:p>
        </w:tc>
        <w:tc>
          <w:tcPr>
            <w:tcW w:w="1351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0031AF" w:rsidRPr="00A43D77" w:rsidRDefault="000031AF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Char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Texto</w:t>
            </w: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TinyText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Text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MediumText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LongText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Binário</w:t>
            </w: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TinyBlob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Blob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fotos</w:t>
            </w: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MediumText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LongBlob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Coleção</w:t>
            </w: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Enum</w:t>
            </w:r>
          </w:p>
        </w:tc>
        <w:tc>
          <w:tcPr>
            <w:tcW w:w="4013" w:type="dxa"/>
          </w:tcPr>
          <w:p w:rsidR="00997F50" w:rsidRPr="00773844" w:rsidRDefault="00997F50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Ninguém colocara outra letra para esse campo além dos deter</w:t>
            </w:r>
          </w:p>
          <w:p w:rsidR="00997F50" w:rsidRPr="00773844" w:rsidRDefault="00997F50" w:rsidP="00F31F8A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Exemplo:</w:t>
            </w:r>
          </w:p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773844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Sexo enum (‘M’, ’F’)</w:t>
            </w: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Set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A43D77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Especial</w:t>
            </w:r>
          </w:p>
        </w:tc>
        <w:tc>
          <w:tcPr>
            <w:tcW w:w="1351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A43D77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Geometry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A43D77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Point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97F50" w:rsidRPr="00A43D77" w:rsidTr="00A43D77">
        <w:tc>
          <w:tcPr>
            <w:tcW w:w="1434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997F50" w:rsidRPr="00A43D77" w:rsidRDefault="00A43D77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Polygon</w:t>
            </w:r>
          </w:p>
        </w:tc>
        <w:tc>
          <w:tcPr>
            <w:tcW w:w="4013" w:type="dxa"/>
          </w:tcPr>
          <w:p w:rsidR="00997F50" w:rsidRPr="00A43D77" w:rsidRDefault="00997F50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A43D77" w:rsidRPr="00A43D77" w:rsidTr="00A43D77">
        <w:tc>
          <w:tcPr>
            <w:tcW w:w="1434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  <w:r w:rsidRPr="00A43D77"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  <w:t>Multipolygon</w:t>
            </w:r>
          </w:p>
        </w:tc>
        <w:tc>
          <w:tcPr>
            <w:tcW w:w="4013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A43D77" w:rsidRPr="00A43D77" w:rsidTr="00A43D77">
        <w:tc>
          <w:tcPr>
            <w:tcW w:w="1434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10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1351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013" w:type="dxa"/>
          </w:tcPr>
          <w:p w:rsidR="00A43D77" w:rsidRPr="00A43D77" w:rsidRDefault="00A43D77" w:rsidP="00F31F8A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</w:tbl>
    <w:p w:rsidR="000031AF" w:rsidRPr="00F31F8A" w:rsidRDefault="000031AF" w:rsidP="00F31F8A">
      <w:pPr>
        <w:ind w:left="360"/>
        <w:rPr>
          <w:lang w:val="pt-BR"/>
        </w:rPr>
      </w:pPr>
    </w:p>
    <w:p w:rsidR="000031AF" w:rsidRPr="000031AF" w:rsidRDefault="000031AF" w:rsidP="000031AF">
      <w:pPr>
        <w:jc w:val="both"/>
        <w:rPr>
          <w:b/>
          <w:bCs/>
          <w:sz w:val="32"/>
          <w:szCs w:val="32"/>
          <w:u w:val="single"/>
          <w:lang w:val="pt-BR"/>
        </w:rPr>
      </w:pPr>
    </w:p>
    <w:p w:rsidR="000031AF" w:rsidRDefault="000031AF" w:rsidP="003237E1">
      <w:pPr>
        <w:jc w:val="center"/>
        <w:rPr>
          <w:b/>
          <w:bCs/>
          <w:sz w:val="32"/>
          <w:szCs w:val="32"/>
          <w:lang w:val="pt-BR"/>
        </w:rPr>
      </w:pPr>
    </w:p>
    <w:p w:rsidR="000031AF" w:rsidRDefault="000031AF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Default="00773844" w:rsidP="003237E1">
      <w:pPr>
        <w:jc w:val="center"/>
        <w:rPr>
          <w:b/>
          <w:bCs/>
          <w:sz w:val="32"/>
          <w:szCs w:val="32"/>
          <w:lang w:val="pt-BR"/>
        </w:rPr>
      </w:pPr>
    </w:p>
    <w:p w:rsidR="00773844" w:rsidRPr="00773844" w:rsidRDefault="00773844" w:rsidP="003237E1">
      <w:pPr>
        <w:jc w:val="center"/>
        <w:rPr>
          <w:b/>
          <w:bCs/>
          <w:sz w:val="32"/>
          <w:szCs w:val="32"/>
          <w:u w:val="single"/>
          <w:lang w:val="pt-BR"/>
        </w:rPr>
      </w:pPr>
    </w:p>
    <w:p w:rsidR="00212D45" w:rsidRPr="003237E1" w:rsidRDefault="003237E1" w:rsidP="003237E1">
      <w:pPr>
        <w:jc w:val="center"/>
        <w:rPr>
          <w:b/>
          <w:bCs/>
          <w:sz w:val="32"/>
          <w:szCs w:val="32"/>
          <w:lang w:val="pt-BR"/>
        </w:rPr>
      </w:pPr>
      <w:r w:rsidRPr="003237E1">
        <w:rPr>
          <w:b/>
          <w:bCs/>
          <w:sz w:val="32"/>
          <w:szCs w:val="32"/>
          <w:lang w:val="pt-BR"/>
        </w:rPr>
        <w:lastRenderedPageBreak/>
        <w:t>Modelo relacional avançado</w:t>
      </w:r>
    </w:p>
    <w:p w:rsidR="003237E1" w:rsidRDefault="003237E1">
      <w:pPr>
        <w:rPr>
          <w:lang w:val="pt-BR"/>
        </w:rPr>
      </w:pPr>
    </w:p>
    <w:p w:rsidR="003237E1" w:rsidRDefault="003237E1">
      <w:pPr>
        <w:rPr>
          <w:lang w:val="pt-BR"/>
        </w:rPr>
      </w:pPr>
      <w:r>
        <w:rPr>
          <w:lang w:val="pt-BR"/>
        </w:rPr>
        <w:t xml:space="preserve">Conceitos </w:t>
      </w:r>
    </w:p>
    <w:p w:rsidR="003237E1" w:rsidRPr="003237E1" w:rsidRDefault="003237E1" w:rsidP="003237E1">
      <w:pPr>
        <w:pStyle w:val="PargrafodaLista"/>
        <w:numPr>
          <w:ilvl w:val="0"/>
          <w:numId w:val="1"/>
        </w:numPr>
        <w:rPr>
          <w:lang w:val="pt-BR"/>
        </w:rPr>
      </w:pPr>
      <w:r w:rsidRPr="003237E1">
        <w:rPr>
          <w:lang w:val="pt-BR"/>
        </w:rPr>
        <w:t>Projecto de Banco de Dados</w:t>
      </w:r>
    </w:p>
    <w:p w:rsidR="003237E1" w:rsidRPr="003237E1" w:rsidRDefault="003237E1" w:rsidP="003237E1">
      <w:pPr>
        <w:pStyle w:val="PargrafodaLista"/>
        <w:numPr>
          <w:ilvl w:val="0"/>
          <w:numId w:val="1"/>
        </w:numPr>
        <w:rPr>
          <w:lang w:val="pt-BR"/>
        </w:rPr>
      </w:pPr>
      <w:r w:rsidRPr="003237E1">
        <w:rPr>
          <w:lang w:val="pt-BR"/>
        </w:rPr>
        <w:t>Normalizaçoes</w:t>
      </w:r>
    </w:p>
    <w:p w:rsidR="003237E1" w:rsidRDefault="003237E1">
      <w:pPr>
        <w:rPr>
          <w:lang w:val="pt-BR"/>
        </w:rPr>
      </w:pPr>
    </w:p>
    <w:p w:rsidR="003237E1" w:rsidRDefault="003237E1">
      <w:pPr>
        <w:rPr>
          <w:lang w:val="pt-BR"/>
        </w:rPr>
      </w:pPr>
    </w:p>
    <w:p w:rsidR="003237E1" w:rsidRDefault="003237E1">
      <w:pPr>
        <w:rPr>
          <w:lang w:val="pt-BR"/>
        </w:rPr>
      </w:pPr>
    </w:p>
    <w:p w:rsidR="003237E1" w:rsidRPr="003237E1" w:rsidRDefault="003237E1" w:rsidP="003237E1">
      <w:pPr>
        <w:jc w:val="center"/>
        <w:rPr>
          <w:b/>
          <w:bCs/>
          <w:sz w:val="32"/>
          <w:szCs w:val="32"/>
          <w:lang w:val="pt-BR"/>
        </w:rPr>
      </w:pPr>
      <w:r w:rsidRPr="003237E1">
        <w:rPr>
          <w:b/>
          <w:bCs/>
          <w:sz w:val="32"/>
          <w:szCs w:val="32"/>
          <w:lang w:val="pt-BR"/>
        </w:rPr>
        <w:t>Modelo Orientado Objecto</w:t>
      </w:r>
    </w:p>
    <w:sectPr w:rsidR="003237E1" w:rsidRPr="00323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1565"/>
    <w:multiLevelType w:val="hybridMultilevel"/>
    <w:tmpl w:val="EFA050D2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675E4"/>
    <w:multiLevelType w:val="hybridMultilevel"/>
    <w:tmpl w:val="F948F8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754335">
    <w:abstractNumId w:val="1"/>
  </w:num>
  <w:num w:numId="2" w16cid:durableId="57910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E1"/>
    <w:rsid w:val="000031AF"/>
    <w:rsid w:val="00035263"/>
    <w:rsid w:val="000621C6"/>
    <w:rsid w:val="00212D45"/>
    <w:rsid w:val="00311AE5"/>
    <w:rsid w:val="003237E1"/>
    <w:rsid w:val="0066614B"/>
    <w:rsid w:val="00773844"/>
    <w:rsid w:val="00781502"/>
    <w:rsid w:val="008D4FD8"/>
    <w:rsid w:val="00941C20"/>
    <w:rsid w:val="00997F50"/>
    <w:rsid w:val="00A43D77"/>
    <w:rsid w:val="00D0537F"/>
    <w:rsid w:val="00F3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B8B02-6E41-4264-A7AB-99BF4DD3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7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7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7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7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7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7E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7E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7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7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7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7E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7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7E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7E1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003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2026-01-29T16:49:00Z</dcterms:created>
  <dcterms:modified xsi:type="dcterms:W3CDTF">2026-01-29T16:49:00Z</dcterms:modified>
</cp:coreProperties>
</file>