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4CD" w:rsidRDefault="00B654CD" w:rsidP="001E46D6">
      <w:pPr>
        <w:jc w:val="center"/>
        <w:rPr>
          <w:b/>
          <w:sz w:val="40"/>
          <w:szCs w:val="40"/>
        </w:rPr>
      </w:pPr>
      <w:r>
        <w:rPr>
          <w:b/>
          <w:sz w:val="40"/>
          <w:szCs w:val="40"/>
        </w:rPr>
        <w:t>Abstract</w:t>
      </w:r>
    </w:p>
    <w:p w:rsidR="008861FD" w:rsidRDefault="002A35F6" w:rsidP="00640983">
      <w:pPr>
        <w:jc w:val="both"/>
      </w:pPr>
      <w:r>
        <w:t>The data generated by online advertising industry for digital ads contains many categorical variables.</w:t>
      </w:r>
      <w:r w:rsidR="00CF67D8">
        <w:t xml:space="preserve"> Predicting click through rate (CTR) for digital ads </w:t>
      </w:r>
      <w:r w:rsidR="00452E25">
        <w:t xml:space="preserve">is vital for efficiency of </w:t>
      </w:r>
      <w:r w:rsidR="001D28CF">
        <w:t>ads marketplace (</w:t>
      </w:r>
      <w:r w:rsidR="00452E25">
        <w:t>re</w:t>
      </w:r>
      <w:r w:rsidR="001D28CF">
        <w:t>al time bidding for digital ads)</w:t>
      </w:r>
      <w:r w:rsidR="00CF67D8">
        <w:t xml:space="preserve"> and often involves dealing with these categorical variables. Since, most of machine learning algorithms are designed to work with numerical </w:t>
      </w:r>
      <w:r w:rsidR="00D6735E">
        <w:t>data;</w:t>
      </w:r>
      <w:r w:rsidR="001D28CF">
        <w:t xml:space="preserve"> </w:t>
      </w:r>
      <w:r w:rsidR="002B14D9">
        <w:t xml:space="preserve">we need efficient numerical encoding of these categorical variables. </w:t>
      </w:r>
      <w:r w:rsidR="00097BB2">
        <w:t xml:space="preserve">A common challenge in online advertising is the presence of high cardinality in </w:t>
      </w:r>
      <w:r w:rsidR="008C3CEC">
        <w:t xml:space="preserve">these categorical variables. </w:t>
      </w:r>
      <w:r w:rsidR="00543AEE">
        <w:t xml:space="preserve">This report </w:t>
      </w:r>
      <w:r w:rsidR="00D06152">
        <w:t xml:space="preserve">attempts to identify efficient </w:t>
      </w:r>
      <w:r w:rsidR="00543AEE">
        <w:t xml:space="preserve">encoding techniques for categorical variables </w:t>
      </w:r>
      <w:r w:rsidR="00D06152">
        <w:t xml:space="preserve">by studying their </w:t>
      </w:r>
      <w:r w:rsidR="00543AEE">
        <w:t xml:space="preserve">impact on predictive ability of classification algorithms for CTR. </w:t>
      </w:r>
      <w:r w:rsidR="00776BDC">
        <w:t xml:space="preserve">The experiment involves </w:t>
      </w:r>
      <w:r w:rsidR="00EA2CB4">
        <w:t>eight</w:t>
      </w:r>
      <w:r w:rsidR="00776BDC">
        <w:t xml:space="preserve"> encoding techniques (</w:t>
      </w:r>
      <w:r w:rsidR="002717BD">
        <w:t xml:space="preserve">one hot, ordinal, binary, frequency, target, hash, </w:t>
      </w:r>
      <w:proofErr w:type="spellStart"/>
      <w:r w:rsidR="002717BD">
        <w:t>quantile</w:t>
      </w:r>
      <w:proofErr w:type="spellEnd"/>
      <w:r w:rsidR="00EA2CB4">
        <w:t>, weight of evidence</w:t>
      </w:r>
      <w:r w:rsidR="00776BDC">
        <w:t xml:space="preserve">) and </w:t>
      </w:r>
      <w:r w:rsidR="007D476E">
        <w:t>three</w:t>
      </w:r>
      <w:r w:rsidR="00776BDC">
        <w:t xml:space="preserve"> classification algorithms (</w:t>
      </w:r>
      <w:r w:rsidR="002717BD">
        <w:t>logistic regression, gradient boosted trees</w:t>
      </w:r>
      <w:r w:rsidR="007D476E">
        <w:t xml:space="preserve"> and random forest</w:t>
      </w:r>
      <w:r w:rsidR="00776BDC">
        <w:t xml:space="preserve">). </w:t>
      </w:r>
      <w:r w:rsidR="0060307A">
        <w:t xml:space="preserve">The results from the analysis yield that one hot encoding yields the best </w:t>
      </w:r>
      <w:proofErr w:type="spellStart"/>
      <w:r w:rsidR="00F96B95">
        <w:t>auc</w:t>
      </w:r>
      <w:proofErr w:type="spellEnd"/>
      <w:r w:rsidR="00F96B95">
        <w:t>-</w:t>
      </w:r>
      <w:r w:rsidR="0060307A">
        <w:t>roc</w:t>
      </w:r>
      <w:r w:rsidR="00F96B95">
        <w:t xml:space="preserve"> </w:t>
      </w:r>
      <w:r w:rsidR="0060307A">
        <w:t xml:space="preserve">for predicting CTR. </w:t>
      </w:r>
      <w:r w:rsidR="003D6A09">
        <w:t xml:space="preserve">However, it leads to </w:t>
      </w:r>
      <w:r w:rsidR="00D820E0">
        <w:t>high dimensional space for input data in presence of high cardinality categorical variables</w:t>
      </w:r>
      <w:r w:rsidR="001B2C19">
        <w:t xml:space="preserve">, which </w:t>
      </w:r>
      <w:r w:rsidR="004A2029">
        <w:t xml:space="preserve">further </w:t>
      </w:r>
      <w:r w:rsidR="001B2C19">
        <w:t xml:space="preserve">poses computation and </w:t>
      </w:r>
      <w:r w:rsidR="00325A7D">
        <w:t>memory</w:t>
      </w:r>
      <w:r w:rsidR="001B2C19">
        <w:t xml:space="preserve"> challenges for the data. </w:t>
      </w:r>
      <w:r w:rsidR="00111267">
        <w:t xml:space="preserve">Binary and Target encoding </w:t>
      </w:r>
      <w:r w:rsidR="00A554C6">
        <w:t>yield slightly less roc-</w:t>
      </w:r>
      <w:proofErr w:type="spellStart"/>
      <w:r w:rsidR="00A554C6">
        <w:t>auc</w:t>
      </w:r>
      <w:proofErr w:type="spellEnd"/>
      <w:r w:rsidR="00A554C6">
        <w:t xml:space="preserve"> than one hot encoding for predicting CTR, without </w:t>
      </w:r>
      <w:r w:rsidR="00A52A1E">
        <w:t xml:space="preserve">transforming </w:t>
      </w:r>
      <w:r w:rsidR="00A554C6">
        <w:t xml:space="preserve">data into </w:t>
      </w:r>
      <w:r w:rsidR="00A52A1E">
        <w:t>high dimensional space.</w:t>
      </w:r>
    </w:p>
    <w:p w:rsidR="008861FD" w:rsidRDefault="008861FD" w:rsidP="001E46D6">
      <w:pPr>
        <w:rPr>
          <w:b/>
          <w:sz w:val="40"/>
          <w:szCs w:val="40"/>
        </w:rPr>
      </w:pPr>
      <w:r w:rsidRPr="00530FF3">
        <w:rPr>
          <w:b/>
          <w:sz w:val="40"/>
          <w:szCs w:val="40"/>
        </w:rPr>
        <w:t>1. Introduction</w:t>
      </w:r>
    </w:p>
    <w:p w:rsidR="00CB016E" w:rsidRDefault="00CB016E" w:rsidP="001E46D6">
      <w:pPr>
        <w:rPr>
          <w:b/>
          <w:sz w:val="40"/>
          <w:szCs w:val="40"/>
        </w:rPr>
      </w:pPr>
      <w:r>
        <w:rPr>
          <w:b/>
          <w:sz w:val="24"/>
          <w:szCs w:val="24"/>
        </w:rPr>
        <w:t>1</w:t>
      </w:r>
      <w:r w:rsidRPr="00E71A28">
        <w:rPr>
          <w:b/>
          <w:sz w:val="24"/>
          <w:szCs w:val="24"/>
        </w:rPr>
        <w:t xml:space="preserve">.1 </w:t>
      </w:r>
      <w:r w:rsidR="00730691">
        <w:rPr>
          <w:b/>
          <w:sz w:val="24"/>
          <w:szCs w:val="24"/>
        </w:rPr>
        <w:tab/>
        <w:t>Significance of predicting CTR</w:t>
      </w:r>
    </w:p>
    <w:p w:rsidR="00C16B0E" w:rsidRDefault="00530FF3" w:rsidP="001E46D6">
      <w:pPr>
        <w:jc w:val="both"/>
      </w:pPr>
      <w:r w:rsidRPr="00530FF3">
        <w:t xml:space="preserve">This </w:t>
      </w:r>
      <w:r>
        <w:t xml:space="preserve">project aims to </w:t>
      </w:r>
      <w:r w:rsidR="0012690D">
        <w:t>tackle practical challenges associated with analyzing and predicting click through rate (CTR)</w:t>
      </w:r>
      <w:r w:rsidR="007040F5">
        <w:t xml:space="preserve"> for digital advertisements</w:t>
      </w:r>
      <w:r w:rsidR="00091A9C">
        <w:t xml:space="preserve">. CTR is an </w:t>
      </w:r>
      <w:r w:rsidR="0012690D">
        <w:t xml:space="preserve">industry-wide used metric </w:t>
      </w:r>
      <w:r w:rsidR="00091A9C">
        <w:t xml:space="preserve">in online advertising </w:t>
      </w:r>
      <w:r w:rsidR="0012690D">
        <w:t xml:space="preserve">to assess performance of </w:t>
      </w:r>
      <w:r w:rsidR="00091A9C">
        <w:t xml:space="preserve">digital ads. </w:t>
      </w:r>
      <w:r w:rsidR="00E07C51">
        <w:t xml:space="preserve">In online advertising industry, </w:t>
      </w:r>
      <w:r w:rsidR="00983BF0">
        <w:t xml:space="preserve">a </w:t>
      </w:r>
      <w:r w:rsidR="00E07C51">
        <w:t xml:space="preserve">digital ad is a transaction between two parties; </w:t>
      </w:r>
      <w:r w:rsidR="003A063B">
        <w:t>advertiser</w:t>
      </w:r>
      <w:r w:rsidR="00E07C51">
        <w:t>s (</w:t>
      </w:r>
      <w:r w:rsidR="00983BF0">
        <w:t>who want to promote/sell a product</w:t>
      </w:r>
      <w:r w:rsidR="00E07C51">
        <w:t xml:space="preserve">) and </w:t>
      </w:r>
      <w:r w:rsidR="009F06FD">
        <w:t>publishers</w:t>
      </w:r>
      <w:r w:rsidR="00E07C51">
        <w:t xml:space="preserve"> (</w:t>
      </w:r>
      <w:r w:rsidR="00983BF0">
        <w:t xml:space="preserve">who allow their </w:t>
      </w:r>
      <w:r w:rsidR="00E07C51">
        <w:t>website, mobile app, search engine etc.</w:t>
      </w:r>
      <w:r w:rsidR="00983BF0">
        <w:t xml:space="preserve"> to publish </w:t>
      </w:r>
      <w:r w:rsidR="00C06CDB">
        <w:t xml:space="preserve">the </w:t>
      </w:r>
      <w:r w:rsidR="00983BF0">
        <w:t>advertisement</w:t>
      </w:r>
      <w:r w:rsidR="00E07C51">
        <w:t>)</w:t>
      </w:r>
      <w:r w:rsidR="00983BF0">
        <w:t xml:space="preserve">. </w:t>
      </w:r>
      <w:r w:rsidR="00EA7E38">
        <w:t xml:space="preserve">The advertisers have the option to pay fee to the </w:t>
      </w:r>
      <w:r w:rsidR="00B05DCF">
        <w:t xml:space="preserve">publishers </w:t>
      </w:r>
      <w:r w:rsidR="00AC44DB">
        <w:t xml:space="preserve">either </w:t>
      </w:r>
      <w:r w:rsidR="00C33DBD">
        <w:t>per</w:t>
      </w:r>
      <w:r w:rsidR="00AC44DB">
        <w:t xml:space="preserve"> impression (</w:t>
      </w:r>
      <w:r w:rsidR="006C5C88">
        <w:t>every time an ad is shown to the user</w:t>
      </w:r>
      <w:r w:rsidR="00AC44DB">
        <w:t xml:space="preserve">) or </w:t>
      </w:r>
      <w:r w:rsidR="00C33DBD">
        <w:t xml:space="preserve">per </w:t>
      </w:r>
      <w:r w:rsidR="00AC44DB">
        <w:t>click (</w:t>
      </w:r>
      <w:r w:rsidR="006C5C88">
        <w:t>every time a user clicks on the ad</w:t>
      </w:r>
      <w:r w:rsidR="00AC44DB">
        <w:t>)</w:t>
      </w:r>
      <w:r w:rsidR="006C5C88">
        <w:t xml:space="preserve">. </w:t>
      </w:r>
      <w:r w:rsidR="00C16B0E">
        <w:t xml:space="preserve">Majority of </w:t>
      </w:r>
      <w:r w:rsidR="006D502D">
        <w:t>advertisers prefer to pay per click basis</w:t>
      </w:r>
      <w:r w:rsidR="00C16B0E">
        <w:t xml:space="preserve"> and bid for the ads on real time auction bidding platform provided by publishers. </w:t>
      </w:r>
      <w:r w:rsidR="00D550D5">
        <w:t xml:space="preserve">Thus, it is critically important for </w:t>
      </w:r>
      <w:r w:rsidR="006E150E">
        <w:t xml:space="preserve">involved </w:t>
      </w:r>
      <w:r w:rsidR="00D550D5">
        <w:t xml:space="preserve">parties (publishers and all advertisers) to </w:t>
      </w:r>
      <w:r w:rsidR="00B1660E">
        <w:t xml:space="preserve">accurately </w:t>
      </w:r>
      <w:r w:rsidR="00D550D5">
        <w:t xml:space="preserve">estimate probability of an ad being clicked (CTR) for a fair price transaction on the bidding platform. </w:t>
      </w:r>
    </w:p>
    <w:p w:rsidR="00D05EAA" w:rsidRPr="00D05EAA" w:rsidRDefault="00D05EAA" w:rsidP="00D05EAA">
      <w:pPr>
        <w:rPr>
          <w:b/>
          <w:sz w:val="40"/>
          <w:szCs w:val="40"/>
        </w:rPr>
      </w:pPr>
      <w:r>
        <w:rPr>
          <w:b/>
          <w:sz w:val="24"/>
          <w:szCs w:val="24"/>
        </w:rPr>
        <w:t>1</w:t>
      </w:r>
      <w:r>
        <w:rPr>
          <w:b/>
          <w:sz w:val="24"/>
          <w:szCs w:val="24"/>
        </w:rPr>
        <w:t xml:space="preserve">.2 </w:t>
      </w:r>
      <w:r>
        <w:rPr>
          <w:b/>
          <w:sz w:val="24"/>
          <w:szCs w:val="24"/>
        </w:rPr>
        <w:tab/>
        <w:t>Key Challenges</w:t>
      </w:r>
    </w:p>
    <w:p w:rsidR="00BC510E" w:rsidRDefault="00BC510E" w:rsidP="001E46D6">
      <w:pPr>
        <w:jc w:val="both"/>
      </w:pPr>
      <w:r>
        <w:t xml:space="preserve">One of the key challenges in predicting CTR is the presence of high cardinality </w:t>
      </w:r>
      <w:r w:rsidR="00D95C07">
        <w:t>(number of unique levels)</w:t>
      </w:r>
      <w:r w:rsidR="00D95C07">
        <w:t xml:space="preserve"> </w:t>
      </w:r>
      <w:r>
        <w:t xml:space="preserve">categorical variables. </w:t>
      </w:r>
      <w:r w:rsidR="00264211">
        <w:t xml:space="preserve">A conventional </w:t>
      </w:r>
      <w:r>
        <w:t xml:space="preserve">CTR </w:t>
      </w:r>
      <w:r w:rsidR="00351BA5">
        <w:t>data</w:t>
      </w:r>
      <w:r w:rsidR="00264211">
        <w:t>set</w:t>
      </w:r>
      <w:r w:rsidR="00351BA5">
        <w:t xml:space="preserve"> for </w:t>
      </w:r>
      <w:r w:rsidR="00264211">
        <w:t xml:space="preserve">digital </w:t>
      </w:r>
      <w:r w:rsidR="00351BA5">
        <w:t xml:space="preserve">ads </w:t>
      </w:r>
      <w:r w:rsidR="00264211">
        <w:t xml:space="preserve">contains attributes for users, ads and context. Very often these attributes are categorical in nature and possess high cardinality. For instance, identification variables for website or mobile app, user device </w:t>
      </w:r>
      <w:r w:rsidR="00F178C8">
        <w:t xml:space="preserve">id/model may exhibit multitude of values leading to issues of high cardinality. </w:t>
      </w:r>
      <w:r w:rsidR="00B121F9">
        <w:t xml:space="preserve">Also, the </w:t>
      </w:r>
      <w:r w:rsidR="00696827">
        <w:t xml:space="preserve">context </w:t>
      </w:r>
      <w:r w:rsidR="00B121F9">
        <w:t>attributes such as location, country etc. and ad attributes such as banner position etc. are categorical in nature.</w:t>
      </w:r>
      <w:r w:rsidR="00EC092B">
        <w:t xml:space="preserve"> Since most machine learning algorithms are designed to work with numerical data, it’s crucial to find appropriate numerical represent</w:t>
      </w:r>
      <w:r w:rsidR="00B924DF">
        <w:t>ations of ca</w:t>
      </w:r>
      <w:r w:rsidR="00094FBA">
        <w:t xml:space="preserve">tegorical variables. </w:t>
      </w:r>
      <w:r w:rsidR="007C2D26">
        <w:t>One Hot Encoding is a popular encoding technique for categorical</w:t>
      </w:r>
      <w:r w:rsidR="00574292">
        <w:t xml:space="preserve"> variables. </w:t>
      </w:r>
      <w:r w:rsidR="00574292">
        <w:lastRenderedPageBreak/>
        <w:t>However, it leads to high dimensional data</w:t>
      </w:r>
      <w:r w:rsidR="003C466F">
        <w:t xml:space="preserve"> which further requires</w:t>
      </w:r>
      <w:r w:rsidR="00574292">
        <w:t xml:space="preserve"> </w:t>
      </w:r>
      <w:r w:rsidR="00CF540A">
        <w:t>increased</w:t>
      </w:r>
      <w:r w:rsidR="00574292">
        <w:t xml:space="preserve"> memory and computation in presence of high cardinal variables</w:t>
      </w:r>
      <w:r w:rsidR="007C2D26">
        <w:t xml:space="preserve">. </w:t>
      </w:r>
      <w:r w:rsidR="006C69A7">
        <w:t xml:space="preserve">To address </w:t>
      </w:r>
      <w:r w:rsidR="007C2D26">
        <w:t>these challenges</w:t>
      </w:r>
      <w:r w:rsidR="006C69A7">
        <w:t>, t</w:t>
      </w:r>
      <w:r w:rsidR="00E863AC">
        <w:t>he</w:t>
      </w:r>
      <w:r w:rsidR="002B14E5">
        <w:t xml:space="preserve"> </w:t>
      </w:r>
      <w:r w:rsidR="002001CD">
        <w:t>report</w:t>
      </w:r>
      <w:r w:rsidR="002B14E5">
        <w:t xml:space="preserve"> </w:t>
      </w:r>
      <w:r w:rsidR="002001CD">
        <w:t xml:space="preserve">examines </w:t>
      </w:r>
      <w:r w:rsidR="00902192">
        <w:t>eight</w:t>
      </w:r>
      <w:r w:rsidR="002B14E5">
        <w:t xml:space="preserve"> </w:t>
      </w:r>
      <w:r w:rsidR="00252113">
        <w:t xml:space="preserve">numerical </w:t>
      </w:r>
      <w:r w:rsidR="00F121AC">
        <w:t>encoding techniques</w:t>
      </w:r>
      <w:r w:rsidR="00252113">
        <w:t xml:space="preserve"> </w:t>
      </w:r>
      <w:r w:rsidR="003B5CF8">
        <w:t xml:space="preserve">(one hot, ordinal, binary, frequency, target, hash, </w:t>
      </w:r>
      <w:proofErr w:type="spellStart"/>
      <w:r w:rsidR="003B5CF8">
        <w:t>quantile</w:t>
      </w:r>
      <w:proofErr w:type="spellEnd"/>
      <w:r w:rsidR="003B5CF8">
        <w:t xml:space="preserve"> and weight of evidence)</w:t>
      </w:r>
      <w:r w:rsidR="003B5CF8">
        <w:t xml:space="preserve"> </w:t>
      </w:r>
      <w:r w:rsidR="00252113">
        <w:t>for categorical variables</w:t>
      </w:r>
      <w:r w:rsidR="003B5CF8">
        <w:t>.</w:t>
      </w:r>
      <w:r w:rsidR="002001CD">
        <w:t xml:space="preserve"> The </w:t>
      </w:r>
      <w:r w:rsidR="00DD4509">
        <w:t>effect</w:t>
      </w:r>
      <w:r w:rsidR="008371FB">
        <w:t xml:space="preserve"> of these encoding techniques on </w:t>
      </w:r>
      <w:r w:rsidR="003B46B2">
        <w:t xml:space="preserve">predictive ability of </w:t>
      </w:r>
      <w:r w:rsidR="008371FB">
        <w:t xml:space="preserve">various machine learning classification </w:t>
      </w:r>
      <w:r w:rsidR="00F66D3C">
        <w:t>models is studied to determine optimal encoding</w:t>
      </w:r>
      <w:r w:rsidR="003B46B2">
        <w:t xml:space="preserve"> technique</w:t>
      </w:r>
      <w:r w:rsidR="00E16C57">
        <w:t xml:space="preserve"> for high cardinal variables</w:t>
      </w:r>
      <w:r w:rsidR="002511CE">
        <w:t>.</w:t>
      </w:r>
    </w:p>
    <w:p w:rsidR="00D05EAA" w:rsidRDefault="00D05EAA" w:rsidP="001E46D6">
      <w:pPr>
        <w:jc w:val="both"/>
        <w:rPr>
          <w:b/>
          <w:sz w:val="24"/>
          <w:szCs w:val="24"/>
        </w:rPr>
      </w:pPr>
      <w:r>
        <w:rPr>
          <w:b/>
          <w:sz w:val="24"/>
          <w:szCs w:val="24"/>
        </w:rPr>
        <w:t>1</w:t>
      </w:r>
      <w:r>
        <w:rPr>
          <w:b/>
          <w:sz w:val="24"/>
          <w:szCs w:val="24"/>
        </w:rPr>
        <w:t xml:space="preserve">.3 </w:t>
      </w:r>
      <w:r>
        <w:rPr>
          <w:b/>
          <w:sz w:val="24"/>
          <w:szCs w:val="24"/>
        </w:rPr>
        <w:tab/>
        <w:t>Research Goals</w:t>
      </w:r>
    </w:p>
    <w:p w:rsidR="00D05EAA" w:rsidRDefault="006D29A0" w:rsidP="001E46D6">
      <w:pPr>
        <w:jc w:val="both"/>
      </w:pPr>
      <w:r>
        <w:t xml:space="preserve">The </w:t>
      </w:r>
      <w:r w:rsidR="00BD4526">
        <w:t>report addresses following three research questio</w:t>
      </w:r>
      <w:r w:rsidR="000A3724">
        <w:t>ns to deal with high cardinal</w:t>
      </w:r>
      <w:r w:rsidR="00BD4526">
        <w:t xml:space="preserve"> variables and predict CTR for digital ads:</w:t>
      </w:r>
    </w:p>
    <w:p w:rsidR="00BD4526" w:rsidRDefault="00BD4526" w:rsidP="00CF1BB1">
      <w:pPr>
        <w:spacing w:after="0"/>
        <w:jc w:val="both"/>
      </w:pPr>
      <w:r>
        <w:t>1) Which encoding techniques are optimal for digital advertising data?</w:t>
      </w:r>
    </w:p>
    <w:p w:rsidR="00BD4526" w:rsidRDefault="00BD4526" w:rsidP="00CF1BB1">
      <w:pPr>
        <w:spacing w:after="0"/>
        <w:jc w:val="both"/>
      </w:pPr>
      <w:r>
        <w:t xml:space="preserve">2) </w:t>
      </w:r>
      <w:r w:rsidR="00CC37EB">
        <w:t>Should the</w:t>
      </w:r>
      <w:r w:rsidR="004A5C72">
        <w:t xml:space="preserve"> optimal encoding techniques be used for only high cardinal data and default to </w:t>
      </w:r>
      <w:r w:rsidR="000A3724">
        <w:t>One Hot Encoding for low cardinal variables?</w:t>
      </w:r>
    </w:p>
    <w:p w:rsidR="00BD4526" w:rsidRDefault="00BD4526" w:rsidP="00CF1BB1">
      <w:pPr>
        <w:spacing w:after="240"/>
        <w:jc w:val="both"/>
      </w:pPr>
      <w:r>
        <w:t xml:space="preserve">3) </w:t>
      </w:r>
      <w:r w:rsidR="00FC0523">
        <w:t>Using the optimal encodings for categorical variables, w</w:t>
      </w:r>
      <w:r>
        <w:t>hich features are most helpful in predicting CTR for digital ads?</w:t>
      </w:r>
    </w:p>
    <w:p w:rsidR="00D05EAA" w:rsidRDefault="00D05EAA" w:rsidP="001E46D6">
      <w:pPr>
        <w:jc w:val="both"/>
        <w:rPr>
          <w:b/>
          <w:sz w:val="24"/>
          <w:szCs w:val="24"/>
        </w:rPr>
      </w:pPr>
      <w:r>
        <w:rPr>
          <w:b/>
          <w:sz w:val="24"/>
          <w:szCs w:val="24"/>
        </w:rPr>
        <w:t>1</w:t>
      </w:r>
      <w:r>
        <w:rPr>
          <w:b/>
          <w:sz w:val="24"/>
          <w:szCs w:val="24"/>
        </w:rPr>
        <w:t>.4</w:t>
      </w:r>
      <w:r>
        <w:rPr>
          <w:b/>
          <w:sz w:val="24"/>
          <w:szCs w:val="24"/>
        </w:rPr>
        <w:t xml:space="preserve"> </w:t>
      </w:r>
      <w:r>
        <w:rPr>
          <w:b/>
          <w:sz w:val="24"/>
          <w:szCs w:val="24"/>
        </w:rPr>
        <w:tab/>
      </w:r>
      <w:r w:rsidR="00E45419">
        <w:rPr>
          <w:b/>
          <w:sz w:val="24"/>
          <w:szCs w:val="24"/>
        </w:rPr>
        <w:t xml:space="preserve">Description of </w:t>
      </w:r>
      <w:r w:rsidR="00563144">
        <w:rPr>
          <w:b/>
          <w:sz w:val="24"/>
          <w:szCs w:val="24"/>
        </w:rPr>
        <w:t>digital ads dataset</w:t>
      </w:r>
    </w:p>
    <w:p w:rsidR="006471F4" w:rsidRDefault="00A41A8A" w:rsidP="001E46D6">
      <w:pPr>
        <w:jc w:val="both"/>
      </w:pPr>
      <w:r w:rsidRPr="00530FF3">
        <w:t>T</w:t>
      </w:r>
      <w:r>
        <w:t xml:space="preserve">he dataset used in this analysis has been made available on </w:t>
      </w:r>
      <w:proofErr w:type="spellStart"/>
      <w:r>
        <w:t>Kaggle</w:t>
      </w:r>
      <w:proofErr w:type="spellEnd"/>
      <w:r>
        <w:t xml:space="preserve"> by online advertising company </w:t>
      </w:r>
      <w:proofErr w:type="spellStart"/>
      <w:r>
        <w:t>Avazu</w:t>
      </w:r>
      <w:proofErr w:type="spellEnd"/>
      <w:r>
        <w:t xml:space="preserve">. </w:t>
      </w:r>
      <w:r w:rsidR="002560E3">
        <w:t>The dataset contains 10</w:t>
      </w:r>
      <w:r>
        <w:t xml:space="preserve"> days history of CTR on digital ads along with associated categorical variables.</w:t>
      </w:r>
      <w:r w:rsidR="002560E3">
        <w:t xml:space="preserve"> All the variables in dat</w:t>
      </w:r>
      <w:r w:rsidR="00315904">
        <w:t xml:space="preserve">aset are categorical variables which represent attributes about users, ads and context. </w:t>
      </w:r>
      <w:r w:rsidR="00163E42">
        <w:t>A binary variable ‘click’ taking values in {0</w:t>
      </w:r>
      <w:proofErr w:type="gramStart"/>
      <w:r w:rsidR="00163E42">
        <w:t>,1</w:t>
      </w:r>
      <w:proofErr w:type="gramEnd"/>
      <w:r w:rsidR="00163E42">
        <w:t>} signifies if the user clicked on ad. Other attributes include identifiers for banner position of</w:t>
      </w:r>
      <w:r w:rsidR="00876398">
        <w:t xml:space="preserve"> ad</w:t>
      </w:r>
      <w:r w:rsidR="00454FD2">
        <w:t xml:space="preserve">, website id/domain/category, </w:t>
      </w:r>
      <w:r w:rsidR="00163E42">
        <w:t xml:space="preserve">advertisement id/domain/category, </w:t>
      </w:r>
      <w:r w:rsidR="00454FD2">
        <w:t xml:space="preserve">and </w:t>
      </w:r>
      <w:r w:rsidR="00163E42">
        <w:t xml:space="preserve">device id/IP/model/type. In addition, there are other </w:t>
      </w:r>
      <w:r w:rsidR="00454FD2">
        <w:t xml:space="preserve">eight </w:t>
      </w:r>
      <w:r w:rsidR="00163E42">
        <w:t xml:space="preserve">categorical </w:t>
      </w:r>
      <w:r w:rsidR="00820D63">
        <w:t>features</w:t>
      </w:r>
      <w:r w:rsidR="00163E42">
        <w:t xml:space="preserve"> </w:t>
      </w:r>
      <w:r w:rsidR="00454FD2">
        <w:t xml:space="preserve">(C14-C21) </w:t>
      </w:r>
      <w:r w:rsidR="00163E42">
        <w:t xml:space="preserve">which are </w:t>
      </w:r>
      <w:r w:rsidR="00820D63">
        <w:t>anonymiz</w:t>
      </w:r>
      <w:r w:rsidR="00876398" w:rsidRPr="00876398">
        <w:t xml:space="preserve">ed </w:t>
      </w:r>
      <w:r w:rsidR="00163E42">
        <w:t xml:space="preserve">by </w:t>
      </w:r>
      <w:proofErr w:type="spellStart"/>
      <w:r w:rsidR="00163E42">
        <w:t>Avazu</w:t>
      </w:r>
      <w:proofErr w:type="spellEnd"/>
      <w:r w:rsidR="00B314F4">
        <w:t xml:space="preserve"> for data privacy purpose. </w:t>
      </w:r>
      <w:r w:rsidR="00E419FB">
        <w:t xml:space="preserve">It is worth highlighting that the </w:t>
      </w:r>
      <w:r w:rsidR="00820D63">
        <w:t>original dataset contained</w:t>
      </w:r>
      <w:r w:rsidR="00E419FB">
        <w:t xml:space="preserve"> </w:t>
      </w:r>
      <w:r w:rsidR="00820D63">
        <w:t xml:space="preserve">records for </w:t>
      </w:r>
      <w:r w:rsidR="00820D63">
        <w:t>40 million</w:t>
      </w:r>
      <w:r w:rsidR="00820D63">
        <w:t xml:space="preserve"> ads</w:t>
      </w:r>
      <w:r w:rsidR="00D935E0">
        <w:t xml:space="preserve">. </w:t>
      </w:r>
      <w:r w:rsidR="00D935E0">
        <w:t>Processing such huge dataset caused Python to run out of memory</w:t>
      </w:r>
      <w:r w:rsidR="00D935E0">
        <w:t xml:space="preserve"> and would require big data tools </w:t>
      </w:r>
      <w:r w:rsidR="002B5AA6">
        <w:t xml:space="preserve">such as </w:t>
      </w:r>
      <w:r w:rsidR="001976A9">
        <w:t>Spark</w:t>
      </w:r>
      <w:r w:rsidR="008A6CCB">
        <w:t>. So to implement the project in Python</w:t>
      </w:r>
      <w:r w:rsidR="00D935E0">
        <w:t>, 120000 records were randomly sampled from the original data</w:t>
      </w:r>
      <w:r w:rsidR="002D2F6D">
        <w:t>.</w:t>
      </w:r>
      <w:r w:rsidR="003B3E39">
        <w:t xml:space="preserve"> The </w:t>
      </w:r>
      <w:r w:rsidR="00DF0BF0">
        <w:t xml:space="preserve">imbalance in clicks and cardinality </w:t>
      </w:r>
      <w:r w:rsidR="000B018D">
        <w:t xml:space="preserve">(number of unique levels) </w:t>
      </w:r>
      <w:r w:rsidR="00DF0BF0">
        <w:t xml:space="preserve">of </w:t>
      </w:r>
      <w:r w:rsidR="00BD0321">
        <w:t xml:space="preserve">few selected </w:t>
      </w:r>
      <w:r w:rsidR="00DF0BF0">
        <w:t>categorical variables is mentioned below</w:t>
      </w:r>
      <w:r w:rsidR="00B0594D">
        <w:t xml:space="preserve"> for reference</w:t>
      </w:r>
      <w:r w:rsidR="00DF0BF0">
        <w:t>:</w:t>
      </w:r>
    </w:p>
    <w:p w:rsidR="00CB1504" w:rsidRDefault="004C0262" w:rsidP="001E46D6">
      <w:pPr>
        <w:jc w:val="both"/>
      </w:pPr>
      <w:r>
        <w:rPr>
          <w:noProof/>
        </w:rPr>
        <w:drawing>
          <wp:inline distT="0" distB="0" distL="0" distR="0" wp14:anchorId="721A769F" wp14:editId="7C45A0CD">
            <wp:extent cx="2860964" cy="229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balance.png"/>
                    <pic:cNvPicPr/>
                  </pic:nvPicPr>
                  <pic:blipFill>
                    <a:blip r:embed="rId5">
                      <a:extLst>
                        <a:ext uri="{28A0092B-C50C-407E-A947-70E740481C1C}">
                          <a14:useLocalDpi xmlns:a14="http://schemas.microsoft.com/office/drawing/2010/main" val="0"/>
                        </a:ext>
                      </a:extLst>
                    </a:blip>
                    <a:stretch>
                      <a:fillRect/>
                    </a:stretch>
                  </pic:blipFill>
                  <pic:spPr>
                    <a:xfrm>
                      <a:off x="0" y="0"/>
                      <a:ext cx="2860964" cy="2294891"/>
                    </a:xfrm>
                    <a:prstGeom prst="rect">
                      <a:avLst/>
                    </a:prstGeom>
                  </pic:spPr>
                </pic:pic>
              </a:graphicData>
            </a:graphic>
          </wp:inline>
        </w:drawing>
      </w:r>
      <w:r w:rsidR="00BD0321">
        <w:t xml:space="preserve">                          </w:t>
      </w:r>
      <w:r w:rsidR="00BD0321">
        <w:rPr>
          <w:noProof/>
        </w:rPr>
        <w:drawing>
          <wp:inline distT="0" distB="0" distL="0" distR="0" wp14:anchorId="1636E02C" wp14:editId="5242A9A9">
            <wp:extent cx="1851660"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nality.JPG"/>
                    <pic:cNvPicPr/>
                  </pic:nvPicPr>
                  <pic:blipFill>
                    <a:blip r:embed="rId6">
                      <a:extLst>
                        <a:ext uri="{28A0092B-C50C-407E-A947-70E740481C1C}">
                          <a14:useLocalDpi xmlns:a14="http://schemas.microsoft.com/office/drawing/2010/main" val="0"/>
                        </a:ext>
                      </a:extLst>
                    </a:blip>
                    <a:stretch>
                      <a:fillRect/>
                    </a:stretch>
                  </pic:blipFill>
                  <pic:spPr>
                    <a:xfrm>
                      <a:off x="0" y="0"/>
                      <a:ext cx="1851660" cy="2270760"/>
                    </a:xfrm>
                    <a:prstGeom prst="rect">
                      <a:avLst/>
                    </a:prstGeom>
                  </pic:spPr>
                </pic:pic>
              </a:graphicData>
            </a:graphic>
          </wp:inline>
        </w:drawing>
      </w:r>
    </w:p>
    <w:p w:rsidR="00905CAE" w:rsidRDefault="009F56F4" w:rsidP="001E46D6">
      <w:pPr>
        <w:rPr>
          <w:b/>
          <w:sz w:val="40"/>
          <w:szCs w:val="40"/>
        </w:rPr>
      </w:pPr>
      <w:r>
        <w:rPr>
          <w:b/>
          <w:sz w:val="40"/>
          <w:szCs w:val="40"/>
        </w:rPr>
        <w:lastRenderedPageBreak/>
        <w:t>2</w:t>
      </w:r>
      <w:r w:rsidRPr="00530FF3">
        <w:rPr>
          <w:b/>
          <w:sz w:val="40"/>
          <w:szCs w:val="40"/>
        </w:rPr>
        <w:t xml:space="preserve">. </w:t>
      </w:r>
      <w:r w:rsidR="00905CAE">
        <w:rPr>
          <w:b/>
          <w:sz w:val="40"/>
          <w:szCs w:val="40"/>
        </w:rPr>
        <w:t>Methodology</w:t>
      </w:r>
    </w:p>
    <w:p w:rsidR="003D6E40" w:rsidRDefault="003D6E40" w:rsidP="001E46D6">
      <w:pPr>
        <w:rPr>
          <w:b/>
          <w:sz w:val="40"/>
          <w:szCs w:val="40"/>
        </w:rPr>
      </w:pPr>
      <w:r w:rsidRPr="00530FF3">
        <w:t xml:space="preserve">This </w:t>
      </w:r>
      <w:r>
        <w:t>report considers eight</w:t>
      </w:r>
      <w:r>
        <w:t xml:space="preserve"> encoding techniques to encode multiple levels of a categorical variable as</w:t>
      </w:r>
      <w:r w:rsidR="00A41A8A">
        <w:t xml:space="preserve"> a way to reduce dimensionality. </w:t>
      </w:r>
      <w:r w:rsidR="00A41A8A">
        <w:t>The categorical variables are first converted to a numerical representation using an encoding technique. The classification model is then fitted, tuning various hyper-parameters using 5 fold cross validation. The best fitted model is selected based on scoring function: AUC-ROC. The best fitted model is then tested on test set for ROC-AUC. The aim is to find the encoding which achieves high CTR prediction AUC-ROC across most of classification models</w:t>
      </w:r>
    </w:p>
    <w:p w:rsidR="009660DF" w:rsidRDefault="00EF07BF" w:rsidP="001E46D6">
      <w:pPr>
        <w:rPr>
          <w:b/>
          <w:sz w:val="24"/>
          <w:szCs w:val="24"/>
        </w:rPr>
      </w:pPr>
      <w:r w:rsidRPr="00E71A28">
        <w:rPr>
          <w:b/>
          <w:sz w:val="24"/>
          <w:szCs w:val="24"/>
        </w:rPr>
        <w:t xml:space="preserve">2.1 </w:t>
      </w:r>
      <w:r w:rsidR="009660DF">
        <w:rPr>
          <w:b/>
          <w:sz w:val="24"/>
          <w:szCs w:val="24"/>
        </w:rPr>
        <w:tab/>
        <w:t>Encoding Techniques</w:t>
      </w:r>
    </w:p>
    <w:p w:rsidR="00EF07BF" w:rsidRDefault="00EF07BF" w:rsidP="001E46D6">
      <w:pPr>
        <w:rPr>
          <w:b/>
          <w:sz w:val="24"/>
          <w:szCs w:val="24"/>
        </w:rPr>
      </w:pPr>
      <w:r w:rsidRPr="00E71A28">
        <w:rPr>
          <w:b/>
          <w:sz w:val="24"/>
          <w:szCs w:val="24"/>
        </w:rPr>
        <w:t>One Hot Encoding</w:t>
      </w:r>
    </w:p>
    <w:p w:rsidR="00E71A28" w:rsidRPr="00E71A28" w:rsidRDefault="00A80AB3" w:rsidP="001E46D6">
      <w:pPr>
        <w:rPr>
          <w:b/>
          <w:sz w:val="24"/>
          <w:szCs w:val="24"/>
        </w:rPr>
      </w:pPr>
      <w:r>
        <w:t>One h</w:t>
      </w:r>
      <w:r w:rsidR="00FD4C16">
        <w:t xml:space="preserve">ot encoding, dummy encoding or indicator encoding is the most commonly used </w:t>
      </w:r>
      <w:r>
        <w:t xml:space="preserve">encoding technique for categorical variables. </w:t>
      </w:r>
      <w:r w:rsidR="00B93EDE">
        <w:t>It expands a categorical variable into dummy columns taking values in {0,</w:t>
      </w:r>
      <w:r w:rsidR="00AF7D02">
        <w:t xml:space="preserve"> </w:t>
      </w:r>
      <w:r w:rsidR="00B93EDE">
        <w:t xml:space="preserve">1} </w:t>
      </w:r>
      <w:r w:rsidR="00351B26">
        <w:t>to indicate whether or not that dummy column is true for that observation. E</w:t>
      </w:r>
      <w:r w:rsidR="00E00B60">
        <w:t xml:space="preserve">ach dummy column corresponds to one of </w:t>
      </w:r>
      <w:r w:rsidR="00B93EDE">
        <w:t>level</w:t>
      </w:r>
      <w:r w:rsidR="00E00B60">
        <w:t>s</w:t>
      </w:r>
      <w:r w:rsidR="00B93EDE">
        <w:t xml:space="preserve"> of the categorical variable. </w:t>
      </w:r>
      <w:r w:rsidR="00AF7D02">
        <w:t>If the cardinality of categorical variable is high, it leads to large sparse datasets.</w:t>
      </w:r>
    </w:p>
    <w:p w:rsidR="00D1625E" w:rsidRDefault="007A0BF4" w:rsidP="001E46D6">
      <w:pPr>
        <w:rPr>
          <w:b/>
          <w:sz w:val="24"/>
          <w:szCs w:val="24"/>
        </w:rPr>
      </w:pPr>
      <w:r>
        <w:rPr>
          <w:b/>
          <w:sz w:val="24"/>
          <w:szCs w:val="24"/>
        </w:rPr>
        <w:t>2.2</w:t>
      </w:r>
      <w:r w:rsidR="00D1625E" w:rsidRPr="00E71A28">
        <w:rPr>
          <w:b/>
          <w:sz w:val="24"/>
          <w:szCs w:val="24"/>
        </w:rPr>
        <w:t xml:space="preserve"> O</w:t>
      </w:r>
      <w:r w:rsidR="00D1625E">
        <w:rPr>
          <w:b/>
          <w:sz w:val="24"/>
          <w:szCs w:val="24"/>
        </w:rPr>
        <w:t xml:space="preserve">rdinal </w:t>
      </w:r>
      <w:r w:rsidR="00D1625E" w:rsidRPr="00E71A28">
        <w:rPr>
          <w:b/>
          <w:sz w:val="24"/>
          <w:szCs w:val="24"/>
        </w:rPr>
        <w:t>Encoding</w:t>
      </w:r>
    </w:p>
    <w:p w:rsidR="00D1625E" w:rsidRPr="00E71A28" w:rsidRDefault="00D1625E" w:rsidP="001E46D6">
      <w:pPr>
        <w:rPr>
          <w:b/>
          <w:sz w:val="24"/>
          <w:szCs w:val="24"/>
        </w:rPr>
      </w:pPr>
      <w:r w:rsidRPr="00530FF3">
        <w:t>T</w:t>
      </w:r>
      <w:r w:rsidR="00F33052">
        <w:t>his replaces the levels of categorical variable by ordinal number. It’s easy to implement and doesn’</w:t>
      </w:r>
      <w:r w:rsidR="00FF02F5">
        <w:t>t lead to</w:t>
      </w:r>
      <w:r w:rsidR="00F33052">
        <w:t xml:space="preserve"> sparse datasets unlike one hot encoding. However, it introduces arbitrary order among levels of categorical variable which doesn’</w:t>
      </w:r>
      <w:r w:rsidR="00272718">
        <w:t xml:space="preserve">t make sense practically. </w:t>
      </w:r>
    </w:p>
    <w:p w:rsidR="007A0BF4" w:rsidRDefault="007A0BF4" w:rsidP="001E46D6">
      <w:pPr>
        <w:rPr>
          <w:b/>
          <w:sz w:val="24"/>
          <w:szCs w:val="24"/>
        </w:rPr>
      </w:pPr>
      <w:r>
        <w:rPr>
          <w:b/>
          <w:sz w:val="24"/>
          <w:szCs w:val="24"/>
        </w:rPr>
        <w:t>2.3</w:t>
      </w:r>
      <w:r w:rsidRPr="00E71A28">
        <w:rPr>
          <w:b/>
          <w:sz w:val="24"/>
          <w:szCs w:val="24"/>
        </w:rPr>
        <w:t xml:space="preserve"> </w:t>
      </w:r>
      <w:r>
        <w:rPr>
          <w:b/>
          <w:sz w:val="24"/>
          <w:szCs w:val="24"/>
        </w:rPr>
        <w:t xml:space="preserve">Binary </w:t>
      </w:r>
      <w:r w:rsidRPr="00E71A28">
        <w:rPr>
          <w:b/>
          <w:sz w:val="24"/>
          <w:szCs w:val="24"/>
        </w:rPr>
        <w:t>Encoding</w:t>
      </w:r>
    </w:p>
    <w:p w:rsidR="007A0BF4" w:rsidRPr="00E71A28" w:rsidRDefault="00272718" w:rsidP="001E46D6">
      <w:pPr>
        <w:rPr>
          <w:b/>
          <w:sz w:val="24"/>
          <w:szCs w:val="24"/>
        </w:rPr>
      </w:pPr>
      <w:r>
        <w:t xml:space="preserve">First, the </w:t>
      </w:r>
      <w:r w:rsidR="00281A73">
        <w:t>levels of categorical variable are</w:t>
      </w:r>
      <w:r>
        <w:t xml:space="preserve"> converted to </w:t>
      </w:r>
      <w:r w:rsidR="00281A73">
        <w:t xml:space="preserve">ordinal numbers. Then the ordinal numbers are converted to their binary representations which are then split into different columns. </w:t>
      </w:r>
      <w:r w:rsidR="00A277CE">
        <w:t>This can be particularly helpful where we don’t want to use one hot encoding on high ca</w:t>
      </w:r>
      <w:r w:rsidR="00D627D7">
        <w:t>rdinality categorical variable as it leads to fewer dimensions than one hot encoding.</w:t>
      </w:r>
    </w:p>
    <w:p w:rsidR="00EF5EB4" w:rsidRDefault="00EF5EB4" w:rsidP="001E46D6">
      <w:pPr>
        <w:rPr>
          <w:b/>
          <w:sz w:val="24"/>
          <w:szCs w:val="24"/>
        </w:rPr>
      </w:pPr>
      <w:r>
        <w:rPr>
          <w:b/>
          <w:sz w:val="24"/>
          <w:szCs w:val="24"/>
        </w:rPr>
        <w:t>2.4</w:t>
      </w:r>
      <w:r w:rsidRPr="00E71A28">
        <w:rPr>
          <w:b/>
          <w:sz w:val="24"/>
          <w:szCs w:val="24"/>
        </w:rPr>
        <w:t xml:space="preserve"> </w:t>
      </w:r>
      <w:r w:rsidR="008038C7">
        <w:rPr>
          <w:b/>
          <w:sz w:val="24"/>
          <w:szCs w:val="24"/>
        </w:rPr>
        <w:t>Frequency</w:t>
      </w:r>
      <w:r>
        <w:rPr>
          <w:b/>
          <w:sz w:val="24"/>
          <w:szCs w:val="24"/>
        </w:rPr>
        <w:t xml:space="preserve"> </w:t>
      </w:r>
      <w:r w:rsidRPr="00E71A28">
        <w:rPr>
          <w:b/>
          <w:sz w:val="24"/>
          <w:szCs w:val="24"/>
        </w:rPr>
        <w:t>Encoding</w:t>
      </w:r>
    </w:p>
    <w:p w:rsidR="00EF5EB4" w:rsidRPr="00E71A28" w:rsidRDefault="00661CEF" w:rsidP="001E46D6">
      <w:pPr>
        <w:rPr>
          <w:b/>
          <w:sz w:val="24"/>
          <w:szCs w:val="24"/>
        </w:rPr>
      </w:pPr>
      <w:r>
        <w:t xml:space="preserve">Frequency encoding maps each level of categorical variable to its relative frequency in the dataset. The inherent assumption being that high frequency of a level is associated with target. </w:t>
      </w:r>
      <w:r w:rsidR="003C70BE">
        <w:t>This approach is similar to n-grams approach in Natural Language Processing to encode toke</w:t>
      </w:r>
      <w:r w:rsidR="009256E3">
        <w:t>ns based on relative frequency.</w:t>
      </w:r>
    </w:p>
    <w:p w:rsidR="00EF5EB4" w:rsidRDefault="00EF5EB4" w:rsidP="001E46D6">
      <w:pPr>
        <w:rPr>
          <w:b/>
          <w:sz w:val="24"/>
          <w:szCs w:val="24"/>
        </w:rPr>
      </w:pPr>
      <w:r>
        <w:rPr>
          <w:b/>
          <w:sz w:val="24"/>
          <w:szCs w:val="24"/>
        </w:rPr>
        <w:t>2.5</w:t>
      </w:r>
      <w:r w:rsidRPr="00E71A28">
        <w:rPr>
          <w:b/>
          <w:sz w:val="24"/>
          <w:szCs w:val="24"/>
        </w:rPr>
        <w:t xml:space="preserve"> </w:t>
      </w:r>
      <w:r w:rsidR="008038C7">
        <w:rPr>
          <w:b/>
          <w:sz w:val="24"/>
          <w:szCs w:val="24"/>
        </w:rPr>
        <w:t>Target</w:t>
      </w:r>
      <w:r>
        <w:rPr>
          <w:b/>
          <w:sz w:val="24"/>
          <w:szCs w:val="24"/>
        </w:rPr>
        <w:t xml:space="preserve"> </w:t>
      </w:r>
      <w:r w:rsidRPr="00E71A28">
        <w:rPr>
          <w:b/>
          <w:sz w:val="24"/>
          <w:szCs w:val="24"/>
        </w:rPr>
        <w:t>Encoding</w:t>
      </w:r>
    </w:p>
    <w:p w:rsidR="00EF5EB4" w:rsidRPr="00E71A28" w:rsidRDefault="00EF5EB4" w:rsidP="001E46D6">
      <w:pPr>
        <w:rPr>
          <w:b/>
          <w:sz w:val="24"/>
          <w:szCs w:val="24"/>
        </w:rPr>
      </w:pPr>
      <w:r w:rsidRPr="00530FF3">
        <w:t>T</w:t>
      </w:r>
      <w:r w:rsidR="001F7105">
        <w:t xml:space="preserve">his encodes each level of categorical variable by its conditional target mean (if target is continuous) or conditional target probability (is target is binary). </w:t>
      </w:r>
    </w:p>
    <w:p w:rsidR="00EF5EB4" w:rsidRDefault="00EF5EB4" w:rsidP="001E46D6">
      <w:pPr>
        <w:rPr>
          <w:b/>
          <w:sz w:val="24"/>
          <w:szCs w:val="24"/>
        </w:rPr>
      </w:pPr>
      <w:r>
        <w:rPr>
          <w:b/>
          <w:sz w:val="24"/>
          <w:szCs w:val="24"/>
        </w:rPr>
        <w:t>2.6</w:t>
      </w:r>
      <w:r w:rsidRPr="00E71A28">
        <w:rPr>
          <w:b/>
          <w:sz w:val="24"/>
          <w:szCs w:val="24"/>
        </w:rPr>
        <w:t xml:space="preserve"> </w:t>
      </w:r>
      <w:r w:rsidR="00C13AFE">
        <w:rPr>
          <w:b/>
          <w:sz w:val="24"/>
          <w:szCs w:val="24"/>
        </w:rPr>
        <w:t>Hash</w:t>
      </w:r>
      <w:r>
        <w:rPr>
          <w:b/>
          <w:sz w:val="24"/>
          <w:szCs w:val="24"/>
        </w:rPr>
        <w:t xml:space="preserve"> </w:t>
      </w:r>
      <w:r w:rsidRPr="00E71A28">
        <w:rPr>
          <w:b/>
          <w:sz w:val="24"/>
          <w:szCs w:val="24"/>
        </w:rPr>
        <w:t>Encoding</w:t>
      </w:r>
    </w:p>
    <w:p w:rsidR="00EF5EB4" w:rsidRPr="00E71A28" w:rsidRDefault="00EF5EB4" w:rsidP="001E46D6">
      <w:pPr>
        <w:rPr>
          <w:b/>
          <w:sz w:val="24"/>
          <w:szCs w:val="24"/>
        </w:rPr>
      </w:pPr>
      <w:r w:rsidRPr="00530FF3">
        <w:lastRenderedPageBreak/>
        <w:t>T</w:t>
      </w:r>
      <w:r w:rsidR="001E46D6">
        <w:t xml:space="preserve">he hash encoding </w:t>
      </w:r>
      <w:r w:rsidR="00381390">
        <w:t>first converts e</w:t>
      </w:r>
      <w:r w:rsidR="001E46D6">
        <w:t xml:space="preserve">ach level of a categorical variable </w:t>
      </w:r>
      <w:r w:rsidR="00381390">
        <w:t>in</w:t>
      </w:r>
      <w:r w:rsidR="001E46D6">
        <w:t xml:space="preserve">to an integer </w:t>
      </w:r>
      <w:r w:rsidR="00381390">
        <w:t>using a hash function. This integer is transformed to indicator representation, similar to binary encoding, using a given hash size.</w:t>
      </w:r>
      <w:r w:rsidR="0018656E">
        <w:t xml:space="preserve"> This can lead to collision where multiple levels of categorical variable can map to one indicator representation. Smaller hash size leads to more collision unlike larger hash size.</w:t>
      </w:r>
    </w:p>
    <w:p w:rsidR="00EF5EB4" w:rsidRDefault="00EF5EB4" w:rsidP="001E46D6">
      <w:pPr>
        <w:rPr>
          <w:b/>
          <w:sz w:val="24"/>
          <w:szCs w:val="24"/>
        </w:rPr>
      </w:pPr>
      <w:r>
        <w:rPr>
          <w:b/>
          <w:sz w:val="24"/>
          <w:szCs w:val="24"/>
        </w:rPr>
        <w:t>2.7</w:t>
      </w:r>
      <w:r w:rsidRPr="00E71A28">
        <w:rPr>
          <w:b/>
          <w:sz w:val="24"/>
          <w:szCs w:val="24"/>
        </w:rPr>
        <w:t xml:space="preserve"> </w:t>
      </w:r>
      <w:r w:rsidR="00E25463">
        <w:rPr>
          <w:b/>
          <w:sz w:val="24"/>
          <w:szCs w:val="24"/>
        </w:rPr>
        <w:t>Quantile</w:t>
      </w:r>
      <w:r w:rsidR="001F7105">
        <w:rPr>
          <w:b/>
          <w:sz w:val="24"/>
          <w:szCs w:val="24"/>
        </w:rPr>
        <w:t xml:space="preserve"> (50%)</w:t>
      </w:r>
      <w:r>
        <w:rPr>
          <w:b/>
          <w:sz w:val="24"/>
          <w:szCs w:val="24"/>
        </w:rPr>
        <w:t xml:space="preserve"> </w:t>
      </w:r>
      <w:r w:rsidRPr="00E71A28">
        <w:rPr>
          <w:b/>
          <w:sz w:val="24"/>
          <w:szCs w:val="24"/>
        </w:rPr>
        <w:t>Encoding</w:t>
      </w:r>
    </w:p>
    <w:p w:rsidR="009B13B0" w:rsidRPr="00507458" w:rsidRDefault="00EF5EB4" w:rsidP="001E46D6">
      <w:pPr>
        <w:rPr>
          <w:b/>
          <w:sz w:val="24"/>
          <w:szCs w:val="24"/>
        </w:rPr>
      </w:pPr>
      <w:r w:rsidRPr="00530FF3">
        <w:t>T</w:t>
      </w:r>
      <w:r w:rsidR="001F7105">
        <w:t xml:space="preserve">his approach is similar to target encoding except that instead of target </w:t>
      </w:r>
      <w:proofErr w:type="gramStart"/>
      <w:r w:rsidR="001F7105">
        <w:t>mean,</w:t>
      </w:r>
      <w:proofErr w:type="gramEnd"/>
      <w:r w:rsidR="001F7105">
        <w:t xml:space="preserve"> target median is encoded for each level of categorical variable.</w:t>
      </w:r>
    </w:p>
    <w:p w:rsidR="008F25B5" w:rsidRDefault="003A6618" w:rsidP="001E46D6">
      <w:pPr>
        <w:rPr>
          <w:b/>
          <w:sz w:val="40"/>
          <w:szCs w:val="40"/>
        </w:rPr>
      </w:pPr>
      <w:r>
        <w:rPr>
          <w:b/>
          <w:sz w:val="24"/>
          <w:szCs w:val="24"/>
        </w:rPr>
        <w:t>2.2</w:t>
      </w:r>
      <w:r w:rsidR="00FF1894" w:rsidRPr="00E71A28">
        <w:rPr>
          <w:b/>
          <w:sz w:val="24"/>
          <w:szCs w:val="24"/>
        </w:rPr>
        <w:t xml:space="preserve"> </w:t>
      </w:r>
      <w:r w:rsidR="00FF1894">
        <w:rPr>
          <w:b/>
          <w:sz w:val="24"/>
          <w:szCs w:val="24"/>
        </w:rPr>
        <w:t>Classification Models</w:t>
      </w:r>
    </w:p>
    <w:p w:rsidR="00926A6A" w:rsidRDefault="00926A6A" w:rsidP="001E46D6">
      <w:r w:rsidRPr="00530FF3">
        <w:t xml:space="preserve">This </w:t>
      </w:r>
      <w:r>
        <w:t xml:space="preserve">report considers </w:t>
      </w:r>
      <w:r w:rsidR="001713FE">
        <w:t xml:space="preserve">the effect of </w:t>
      </w:r>
      <w:r w:rsidR="00E34199">
        <w:t xml:space="preserve">various </w:t>
      </w:r>
      <w:r w:rsidR="001713FE">
        <w:t>encoding techniques on predictive ability of following 2 classification models:</w:t>
      </w:r>
    </w:p>
    <w:p w:rsidR="009A7A1C" w:rsidRDefault="004A786A" w:rsidP="001E46D6">
      <w:pPr>
        <w:rPr>
          <w:b/>
          <w:sz w:val="24"/>
          <w:szCs w:val="24"/>
        </w:rPr>
      </w:pPr>
      <w:r>
        <w:rPr>
          <w:b/>
          <w:sz w:val="24"/>
          <w:szCs w:val="24"/>
        </w:rPr>
        <w:t>3.1</w:t>
      </w:r>
      <w:r w:rsidR="009A7A1C" w:rsidRPr="00E71A28">
        <w:rPr>
          <w:b/>
          <w:sz w:val="24"/>
          <w:szCs w:val="24"/>
        </w:rPr>
        <w:t xml:space="preserve"> </w:t>
      </w:r>
      <w:r w:rsidR="00143B56">
        <w:rPr>
          <w:b/>
          <w:sz w:val="24"/>
          <w:szCs w:val="24"/>
        </w:rPr>
        <w:t xml:space="preserve">Regularized </w:t>
      </w:r>
      <w:r w:rsidR="003732B0">
        <w:rPr>
          <w:b/>
          <w:sz w:val="24"/>
          <w:szCs w:val="24"/>
        </w:rPr>
        <w:t>Logistic Regression</w:t>
      </w:r>
    </w:p>
    <w:p w:rsidR="009A7A1C" w:rsidRPr="00507458" w:rsidRDefault="009A7A1C" w:rsidP="001E46D6">
      <w:pPr>
        <w:rPr>
          <w:b/>
          <w:sz w:val="24"/>
          <w:szCs w:val="24"/>
        </w:rPr>
      </w:pPr>
      <w:r w:rsidRPr="00530FF3">
        <w:t>T</w:t>
      </w:r>
      <w:r w:rsidR="00BE7A7B">
        <w:t xml:space="preserve">he logistic regression </w:t>
      </w:r>
      <w:r w:rsidR="00143B56">
        <w:t>with L1 penalty is used with all the above encodings to predict CTR. It maps linear combination in encoded categorical variabl</w:t>
      </w:r>
      <w:r w:rsidR="00B5776C">
        <w:t xml:space="preserve">es to CTR probability through </w:t>
      </w:r>
      <w:proofErr w:type="spellStart"/>
      <w:r w:rsidR="009900E2">
        <w:t>logit</w:t>
      </w:r>
      <w:proofErr w:type="spellEnd"/>
      <w:r w:rsidR="009900E2">
        <w:t xml:space="preserve"> </w:t>
      </w:r>
      <w:r w:rsidR="00143B56">
        <w:t xml:space="preserve">link function. </w:t>
      </w:r>
      <w:r w:rsidR="00284540">
        <w:t>The L1 regularization helps feature selection and model fit simultaneously.</w:t>
      </w:r>
    </w:p>
    <w:p w:rsidR="009A7A1C" w:rsidRDefault="004A786A" w:rsidP="001E46D6">
      <w:pPr>
        <w:rPr>
          <w:b/>
          <w:sz w:val="24"/>
          <w:szCs w:val="24"/>
        </w:rPr>
      </w:pPr>
      <w:r>
        <w:rPr>
          <w:b/>
          <w:sz w:val="24"/>
          <w:szCs w:val="24"/>
        </w:rPr>
        <w:t>3.2</w:t>
      </w:r>
      <w:r w:rsidR="009A7A1C" w:rsidRPr="00E71A28">
        <w:rPr>
          <w:b/>
          <w:sz w:val="24"/>
          <w:szCs w:val="24"/>
        </w:rPr>
        <w:t xml:space="preserve"> </w:t>
      </w:r>
      <w:r w:rsidR="00A04DF1">
        <w:rPr>
          <w:b/>
          <w:sz w:val="24"/>
          <w:szCs w:val="24"/>
        </w:rPr>
        <w:t>Gradient Boosted Trees</w:t>
      </w:r>
    </w:p>
    <w:p w:rsidR="00B10430" w:rsidRPr="009660DF" w:rsidRDefault="009A7A1C" w:rsidP="001E46D6">
      <w:pPr>
        <w:rPr>
          <w:b/>
          <w:sz w:val="24"/>
          <w:szCs w:val="24"/>
        </w:rPr>
      </w:pPr>
      <w:r w:rsidRPr="00530FF3">
        <w:t>T</w:t>
      </w:r>
      <w:r w:rsidR="003A5C2C">
        <w:t xml:space="preserve">he Gradient boosted trees are </w:t>
      </w:r>
      <w:r w:rsidR="00653AD2">
        <w:t xml:space="preserve">state of the art </w:t>
      </w:r>
      <w:r w:rsidR="003A5C2C">
        <w:t>ensemble methods which combine several weak learners into an ense</w:t>
      </w:r>
      <w:r w:rsidR="00653AD2">
        <w:t xml:space="preserve">mble for better prediction. It iteratively fits many trees and up-weights/down-weights incorrectly/correctly predicted observations from previous iteration. </w:t>
      </w:r>
      <w:r w:rsidR="00FA47C6">
        <w:t>The gradient boosted trees are fitted with each ensemble to assess the effect of encoding on its performance.</w:t>
      </w:r>
      <w:r w:rsidR="00653AD2">
        <w:t xml:space="preserve"> </w:t>
      </w:r>
    </w:p>
    <w:p w:rsidR="008F25B5" w:rsidRDefault="004719B2" w:rsidP="001E46D6">
      <w:pPr>
        <w:rPr>
          <w:b/>
          <w:sz w:val="40"/>
          <w:szCs w:val="40"/>
        </w:rPr>
      </w:pPr>
      <w:r>
        <w:rPr>
          <w:b/>
          <w:sz w:val="40"/>
          <w:szCs w:val="40"/>
        </w:rPr>
        <w:t>3</w:t>
      </w:r>
      <w:r w:rsidR="008F25B5" w:rsidRPr="00530FF3">
        <w:rPr>
          <w:b/>
          <w:sz w:val="40"/>
          <w:szCs w:val="40"/>
        </w:rPr>
        <w:t xml:space="preserve">. </w:t>
      </w:r>
      <w:r w:rsidR="008F25B5">
        <w:rPr>
          <w:b/>
          <w:sz w:val="40"/>
          <w:szCs w:val="40"/>
        </w:rPr>
        <w:t>Results</w:t>
      </w:r>
    </w:p>
    <w:p w:rsidR="002938AA" w:rsidRDefault="002938AA" w:rsidP="001E46D6">
      <w:r w:rsidRPr="00530FF3">
        <w:t>T</w:t>
      </w:r>
      <w:r w:rsidR="00693B73">
        <w:t xml:space="preserve">he following table shows AUC-ROC </w:t>
      </w:r>
      <w:r w:rsidR="00A53627">
        <w:t>on</w:t>
      </w:r>
      <w:r w:rsidR="00693B73">
        <w:t xml:space="preserve"> </w:t>
      </w:r>
      <w:r w:rsidR="00A53627">
        <w:t xml:space="preserve">test </w:t>
      </w:r>
      <w:r w:rsidR="00693B73">
        <w:t xml:space="preserve">set for </w:t>
      </w:r>
      <w:r w:rsidR="00A53627">
        <w:t xml:space="preserve">various </w:t>
      </w:r>
      <w:r w:rsidR="00693B73">
        <w:t>encoding</w:t>
      </w:r>
      <w:r w:rsidR="00A53627">
        <w:t>s and classification models:</w:t>
      </w:r>
      <w:r w:rsidR="00693B73">
        <w:t xml:space="preserve"> </w:t>
      </w:r>
    </w:p>
    <w:p w:rsidR="002560E3" w:rsidRDefault="00492495" w:rsidP="001E46D6">
      <w:r>
        <w:rPr>
          <w:noProof/>
        </w:rPr>
        <w:drawing>
          <wp:inline distT="0" distB="0" distL="0" distR="0">
            <wp:extent cx="2876945" cy="2230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T0.JPG"/>
                    <pic:cNvPicPr/>
                  </pic:nvPicPr>
                  <pic:blipFill>
                    <a:blip r:embed="rId7">
                      <a:extLst>
                        <a:ext uri="{28A0092B-C50C-407E-A947-70E740481C1C}">
                          <a14:useLocalDpi xmlns:a14="http://schemas.microsoft.com/office/drawing/2010/main" val="0"/>
                        </a:ext>
                      </a:extLst>
                    </a:blip>
                    <a:stretch>
                      <a:fillRect/>
                    </a:stretch>
                  </pic:blipFill>
                  <pic:spPr>
                    <a:xfrm>
                      <a:off x="0" y="0"/>
                      <a:ext cx="2884206" cy="2236212"/>
                    </a:xfrm>
                    <a:prstGeom prst="rect">
                      <a:avLst/>
                    </a:prstGeom>
                  </pic:spPr>
                </pic:pic>
              </a:graphicData>
            </a:graphic>
          </wp:inline>
        </w:drawing>
      </w:r>
      <w:r>
        <w:t xml:space="preserve"> </w:t>
      </w:r>
      <w:r>
        <w:rPr>
          <w:noProof/>
        </w:rPr>
        <w:drawing>
          <wp:inline distT="0" distB="0" distL="0" distR="0">
            <wp:extent cx="2881745" cy="223923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T25.JPG"/>
                    <pic:cNvPicPr/>
                  </pic:nvPicPr>
                  <pic:blipFill>
                    <a:blip r:embed="rId8">
                      <a:extLst>
                        <a:ext uri="{28A0092B-C50C-407E-A947-70E740481C1C}">
                          <a14:useLocalDpi xmlns:a14="http://schemas.microsoft.com/office/drawing/2010/main" val="0"/>
                        </a:ext>
                      </a:extLst>
                    </a:blip>
                    <a:stretch>
                      <a:fillRect/>
                    </a:stretch>
                  </pic:blipFill>
                  <pic:spPr>
                    <a:xfrm>
                      <a:off x="0" y="0"/>
                      <a:ext cx="2885602" cy="2242234"/>
                    </a:xfrm>
                    <a:prstGeom prst="rect">
                      <a:avLst/>
                    </a:prstGeom>
                  </pic:spPr>
                </pic:pic>
              </a:graphicData>
            </a:graphic>
          </wp:inline>
        </w:drawing>
      </w:r>
    </w:p>
    <w:p w:rsidR="00B734DF" w:rsidRDefault="00560DC6" w:rsidP="00560DC6">
      <w:pPr>
        <w:spacing w:after="0"/>
      </w:pPr>
      <w:r>
        <w:lastRenderedPageBreak/>
        <w:t xml:space="preserve">1) </w:t>
      </w:r>
      <w:r w:rsidR="00B734DF">
        <w:t xml:space="preserve">It is clearly evident that weight of evidence encoding performs best for the classification models considered. </w:t>
      </w:r>
    </w:p>
    <w:p w:rsidR="00560DC6" w:rsidRDefault="00560DC6" w:rsidP="00560DC6">
      <w:pPr>
        <w:spacing w:after="0"/>
      </w:pPr>
      <w:r>
        <w:t xml:space="preserve">2) </w:t>
      </w:r>
    </w:p>
    <w:p w:rsidR="00560DC6" w:rsidRDefault="00560DC6" w:rsidP="00560DC6">
      <w:pPr>
        <w:spacing w:after="0"/>
      </w:pPr>
      <w:r>
        <w:t>3)</w:t>
      </w:r>
      <w:bookmarkStart w:id="0" w:name="_GoBack"/>
      <w:bookmarkEnd w:id="0"/>
    </w:p>
    <w:p w:rsidR="00E21EF3" w:rsidRPr="00C23AAE" w:rsidRDefault="00E21EF3" w:rsidP="001E46D6">
      <w:pPr>
        <w:rPr>
          <w:b/>
          <w:sz w:val="40"/>
          <w:szCs w:val="40"/>
        </w:rPr>
      </w:pPr>
      <w:r>
        <w:rPr>
          <w:b/>
          <w:noProof/>
          <w:sz w:val="40"/>
          <w:szCs w:val="40"/>
        </w:rPr>
        <w:drawing>
          <wp:inline distT="0" distB="0" distL="0" distR="0">
            <wp:extent cx="3948545" cy="22667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9">
                      <a:extLst>
                        <a:ext uri="{28A0092B-C50C-407E-A947-70E740481C1C}">
                          <a14:useLocalDpi xmlns:a14="http://schemas.microsoft.com/office/drawing/2010/main" val="0"/>
                        </a:ext>
                      </a:extLst>
                    </a:blip>
                    <a:stretch>
                      <a:fillRect/>
                    </a:stretch>
                  </pic:blipFill>
                  <pic:spPr>
                    <a:xfrm>
                      <a:off x="0" y="0"/>
                      <a:ext cx="3948052" cy="2266474"/>
                    </a:xfrm>
                    <a:prstGeom prst="rect">
                      <a:avLst/>
                    </a:prstGeom>
                  </pic:spPr>
                </pic:pic>
              </a:graphicData>
            </a:graphic>
          </wp:inline>
        </w:drawing>
      </w:r>
    </w:p>
    <w:p w:rsidR="008F25B5" w:rsidRDefault="004719B2" w:rsidP="001E46D6">
      <w:pPr>
        <w:rPr>
          <w:b/>
          <w:sz w:val="40"/>
          <w:szCs w:val="40"/>
        </w:rPr>
      </w:pPr>
      <w:r>
        <w:rPr>
          <w:b/>
          <w:sz w:val="40"/>
          <w:szCs w:val="40"/>
        </w:rPr>
        <w:t>4</w:t>
      </w:r>
      <w:r w:rsidR="008F25B5" w:rsidRPr="00530FF3">
        <w:rPr>
          <w:b/>
          <w:sz w:val="40"/>
          <w:szCs w:val="40"/>
        </w:rPr>
        <w:t xml:space="preserve">. </w:t>
      </w:r>
      <w:r>
        <w:rPr>
          <w:b/>
          <w:sz w:val="40"/>
          <w:szCs w:val="40"/>
        </w:rPr>
        <w:t>Discussion</w:t>
      </w:r>
    </w:p>
    <w:p w:rsidR="009F263D" w:rsidRDefault="00E83E44" w:rsidP="001E46D6">
      <w:pPr>
        <w:rPr>
          <w:b/>
          <w:sz w:val="40"/>
          <w:szCs w:val="40"/>
        </w:rPr>
      </w:pPr>
      <w:r>
        <w:t xml:space="preserve">Binary encoding and target encoding achieve almost equivalent performance as one hot encoding without transforming data into very high dimensions unlike one hot encoding. However, it’s generally mentioned in the literature that one hot encoding works better for low cardinality categorical variables. Possible future direction could include using one hot encoding for low cardinality features and other encoding techniques for high cardinality features. </w:t>
      </w:r>
      <w:r w:rsidR="00A5325F">
        <w:t xml:space="preserve">This solution </w:t>
      </w:r>
      <w:r w:rsidR="000A1943">
        <w:t xml:space="preserve">may achieve better prediction accuracy </w:t>
      </w:r>
      <w:r w:rsidR="0020343F">
        <w:t>like one hot encoding without transforming dataset to high dimension</w:t>
      </w:r>
      <w:r w:rsidR="002B1FEC">
        <w:t>s</w:t>
      </w:r>
      <w:r w:rsidR="0020343F">
        <w:t xml:space="preserve"> unlike one hot encoding.</w:t>
      </w:r>
      <w:r w:rsidR="00C23AAE">
        <w:t xml:space="preserve"> Additionally, the optimal encodings are determined with respect to two classification models and CTR dataset. Ideally, the optimal encoding should be model agnostic. So practically accommodate this, this study needs to expand to other classification techniques and datasets</w:t>
      </w:r>
    </w:p>
    <w:p w:rsidR="007A0BF4" w:rsidRDefault="00CD1154" w:rsidP="001E46D6">
      <w:pPr>
        <w:rPr>
          <w:b/>
          <w:sz w:val="40"/>
          <w:szCs w:val="40"/>
        </w:rPr>
      </w:pPr>
      <w:r>
        <w:rPr>
          <w:b/>
          <w:sz w:val="40"/>
          <w:szCs w:val="40"/>
        </w:rPr>
        <w:t>5</w:t>
      </w:r>
      <w:r w:rsidR="007A0BF4" w:rsidRPr="00530FF3">
        <w:rPr>
          <w:b/>
          <w:sz w:val="40"/>
          <w:szCs w:val="40"/>
        </w:rPr>
        <w:t xml:space="preserve">. </w:t>
      </w:r>
      <w:r w:rsidR="007A0BF4">
        <w:rPr>
          <w:b/>
          <w:sz w:val="40"/>
          <w:szCs w:val="40"/>
        </w:rPr>
        <w:t>References</w:t>
      </w:r>
    </w:p>
    <w:p w:rsidR="00372E71" w:rsidRDefault="00F17BE0" w:rsidP="000D7E61">
      <w:r>
        <w:t xml:space="preserve">1) </w:t>
      </w:r>
      <w:r w:rsidR="000D7E61">
        <w:t>Regularized target encoding outperforms traditional methods in supervised machine learning with high cardinality features</w:t>
      </w:r>
      <w:r w:rsidR="001F4B32">
        <w:t xml:space="preserve">: </w:t>
      </w:r>
      <w:hyperlink r:id="rId10" w:history="1">
        <w:r w:rsidR="001F4B32">
          <w:rPr>
            <w:rStyle w:val="Hyperlink"/>
          </w:rPr>
          <w:t>Link</w:t>
        </w:r>
      </w:hyperlink>
    </w:p>
    <w:p w:rsidR="008861FD" w:rsidRPr="00640983" w:rsidRDefault="000D7E61" w:rsidP="001E46D6">
      <w:pPr>
        <w:rPr>
          <w:color w:val="0000FF" w:themeColor="hyperlink"/>
          <w:u w:val="single"/>
        </w:rPr>
      </w:pPr>
      <w:r>
        <w:t>2) Modern models for learning large-scale highly skewed online advertising data</w:t>
      </w:r>
      <w:r w:rsidR="00C1499D">
        <w:t xml:space="preserve">: </w:t>
      </w:r>
      <w:hyperlink r:id="rId11" w:history="1">
        <w:r w:rsidR="004B66F0">
          <w:rPr>
            <w:rStyle w:val="Hyperlink"/>
          </w:rPr>
          <w:t>Link</w:t>
        </w:r>
      </w:hyperlink>
    </w:p>
    <w:sectPr w:rsidR="008861FD" w:rsidRPr="0064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DE"/>
    <w:rsid w:val="00023A46"/>
    <w:rsid w:val="00030543"/>
    <w:rsid w:val="00041A14"/>
    <w:rsid w:val="00062120"/>
    <w:rsid w:val="00064B76"/>
    <w:rsid w:val="000876AB"/>
    <w:rsid w:val="000901AE"/>
    <w:rsid w:val="00091A9C"/>
    <w:rsid w:val="00094FBA"/>
    <w:rsid w:val="00097BB2"/>
    <w:rsid w:val="000A1943"/>
    <w:rsid w:val="000A3724"/>
    <w:rsid w:val="000B018D"/>
    <w:rsid w:val="000B3076"/>
    <w:rsid w:val="000D7E61"/>
    <w:rsid w:val="000F1879"/>
    <w:rsid w:val="00111267"/>
    <w:rsid w:val="0012689F"/>
    <w:rsid w:val="0012690D"/>
    <w:rsid w:val="001422D0"/>
    <w:rsid w:val="00143B56"/>
    <w:rsid w:val="00156600"/>
    <w:rsid w:val="00163E42"/>
    <w:rsid w:val="00167FDF"/>
    <w:rsid w:val="001713FE"/>
    <w:rsid w:val="00182F18"/>
    <w:rsid w:val="0018656E"/>
    <w:rsid w:val="001976A9"/>
    <w:rsid w:val="001B2C19"/>
    <w:rsid w:val="001D28CF"/>
    <w:rsid w:val="001D5FCF"/>
    <w:rsid w:val="001D6018"/>
    <w:rsid w:val="001E2008"/>
    <w:rsid w:val="001E46D6"/>
    <w:rsid w:val="001E755A"/>
    <w:rsid w:val="001F4B32"/>
    <w:rsid w:val="001F7105"/>
    <w:rsid w:val="002001CD"/>
    <w:rsid w:val="0020343F"/>
    <w:rsid w:val="00204067"/>
    <w:rsid w:val="002278AC"/>
    <w:rsid w:val="002347B7"/>
    <w:rsid w:val="00243F24"/>
    <w:rsid w:val="00244669"/>
    <w:rsid w:val="002511CE"/>
    <w:rsid w:val="00252113"/>
    <w:rsid w:val="002560E3"/>
    <w:rsid w:val="002615FD"/>
    <w:rsid w:val="00264211"/>
    <w:rsid w:val="002717BD"/>
    <w:rsid w:val="00272718"/>
    <w:rsid w:val="00281A73"/>
    <w:rsid w:val="00284540"/>
    <w:rsid w:val="0028718F"/>
    <w:rsid w:val="0029219E"/>
    <w:rsid w:val="002938AA"/>
    <w:rsid w:val="0029704C"/>
    <w:rsid w:val="002A35F6"/>
    <w:rsid w:val="002A3D92"/>
    <w:rsid w:val="002A48F4"/>
    <w:rsid w:val="002B14D9"/>
    <w:rsid w:val="002B14E5"/>
    <w:rsid w:val="002B1FEC"/>
    <w:rsid w:val="002B5AA6"/>
    <w:rsid w:val="002D192F"/>
    <w:rsid w:val="002D1C8F"/>
    <w:rsid w:val="002D2F6D"/>
    <w:rsid w:val="002E3BDE"/>
    <w:rsid w:val="00310B15"/>
    <w:rsid w:val="00315904"/>
    <w:rsid w:val="00325A7D"/>
    <w:rsid w:val="00351B26"/>
    <w:rsid w:val="00351BA5"/>
    <w:rsid w:val="00363F19"/>
    <w:rsid w:val="00372E71"/>
    <w:rsid w:val="003732B0"/>
    <w:rsid w:val="0037526C"/>
    <w:rsid w:val="00381390"/>
    <w:rsid w:val="003869A3"/>
    <w:rsid w:val="00392F82"/>
    <w:rsid w:val="003A063B"/>
    <w:rsid w:val="003A2BB5"/>
    <w:rsid w:val="003A5C2C"/>
    <w:rsid w:val="003A6618"/>
    <w:rsid w:val="003B3E39"/>
    <w:rsid w:val="003B46B2"/>
    <w:rsid w:val="003B5CF8"/>
    <w:rsid w:val="003B7448"/>
    <w:rsid w:val="003C466F"/>
    <w:rsid w:val="003C70BE"/>
    <w:rsid w:val="003D0490"/>
    <w:rsid w:val="003D6A09"/>
    <w:rsid w:val="003D6E40"/>
    <w:rsid w:val="00400D30"/>
    <w:rsid w:val="00433C1E"/>
    <w:rsid w:val="004510FE"/>
    <w:rsid w:val="00452E25"/>
    <w:rsid w:val="00454FD2"/>
    <w:rsid w:val="004612E0"/>
    <w:rsid w:val="004719B2"/>
    <w:rsid w:val="00483823"/>
    <w:rsid w:val="00492495"/>
    <w:rsid w:val="004A2029"/>
    <w:rsid w:val="004A5C72"/>
    <w:rsid w:val="004A786A"/>
    <w:rsid w:val="004B66F0"/>
    <w:rsid w:val="004C0262"/>
    <w:rsid w:val="004D0FDB"/>
    <w:rsid w:val="004E7BB7"/>
    <w:rsid w:val="00507458"/>
    <w:rsid w:val="00515DD6"/>
    <w:rsid w:val="00524302"/>
    <w:rsid w:val="00525926"/>
    <w:rsid w:val="00530FF3"/>
    <w:rsid w:val="00543711"/>
    <w:rsid w:val="00543AEE"/>
    <w:rsid w:val="00560DC6"/>
    <w:rsid w:val="0056247B"/>
    <w:rsid w:val="00563144"/>
    <w:rsid w:val="00574292"/>
    <w:rsid w:val="005744EE"/>
    <w:rsid w:val="005D3FDE"/>
    <w:rsid w:val="005F66AA"/>
    <w:rsid w:val="00601B5F"/>
    <w:rsid w:val="00601F44"/>
    <w:rsid w:val="0060307A"/>
    <w:rsid w:val="00640983"/>
    <w:rsid w:val="006471F4"/>
    <w:rsid w:val="00651C28"/>
    <w:rsid w:val="00653AD2"/>
    <w:rsid w:val="00661CEF"/>
    <w:rsid w:val="00667C6E"/>
    <w:rsid w:val="006900D4"/>
    <w:rsid w:val="00693B73"/>
    <w:rsid w:val="00696827"/>
    <w:rsid w:val="006A6A12"/>
    <w:rsid w:val="006B7735"/>
    <w:rsid w:val="006B7AD3"/>
    <w:rsid w:val="006C5C88"/>
    <w:rsid w:val="006C69A7"/>
    <w:rsid w:val="006D29A0"/>
    <w:rsid w:val="006D502D"/>
    <w:rsid w:val="006E150E"/>
    <w:rsid w:val="006E366A"/>
    <w:rsid w:val="006E7A90"/>
    <w:rsid w:val="006F3C07"/>
    <w:rsid w:val="006F4664"/>
    <w:rsid w:val="007040F5"/>
    <w:rsid w:val="00705DFB"/>
    <w:rsid w:val="00727238"/>
    <w:rsid w:val="00730691"/>
    <w:rsid w:val="007335F6"/>
    <w:rsid w:val="00737308"/>
    <w:rsid w:val="00756FB2"/>
    <w:rsid w:val="007711DE"/>
    <w:rsid w:val="00776BDC"/>
    <w:rsid w:val="007A0BF4"/>
    <w:rsid w:val="007B7B06"/>
    <w:rsid w:val="007C2D26"/>
    <w:rsid w:val="007C6C50"/>
    <w:rsid w:val="007D476E"/>
    <w:rsid w:val="007F68C1"/>
    <w:rsid w:val="008038C7"/>
    <w:rsid w:val="00820D63"/>
    <w:rsid w:val="00830030"/>
    <w:rsid w:val="008371FB"/>
    <w:rsid w:val="00851933"/>
    <w:rsid w:val="00852980"/>
    <w:rsid w:val="00854395"/>
    <w:rsid w:val="00876398"/>
    <w:rsid w:val="008861FD"/>
    <w:rsid w:val="008A6CCB"/>
    <w:rsid w:val="008C3CEC"/>
    <w:rsid w:val="008F25B5"/>
    <w:rsid w:val="00900E05"/>
    <w:rsid w:val="00902192"/>
    <w:rsid w:val="009057B6"/>
    <w:rsid w:val="00905CAE"/>
    <w:rsid w:val="009256E3"/>
    <w:rsid w:val="00926A6A"/>
    <w:rsid w:val="0093633E"/>
    <w:rsid w:val="00945F76"/>
    <w:rsid w:val="009660DF"/>
    <w:rsid w:val="00966F5B"/>
    <w:rsid w:val="00983BF0"/>
    <w:rsid w:val="009900E2"/>
    <w:rsid w:val="00991D5A"/>
    <w:rsid w:val="009A7A1C"/>
    <w:rsid w:val="009B13B0"/>
    <w:rsid w:val="009C7200"/>
    <w:rsid w:val="009F06FD"/>
    <w:rsid w:val="009F263D"/>
    <w:rsid w:val="009F56F4"/>
    <w:rsid w:val="00A00946"/>
    <w:rsid w:val="00A04DF1"/>
    <w:rsid w:val="00A11FDA"/>
    <w:rsid w:val="00A22BAC"/>
    <w:rsid w:val="00A277CE"/>
    <w:rsid w:val="00A314E0"/>
    <w:rsid w:val="00A36A58"/>
    <w:rsid w:val="00A41A8A"/>
    <w:rsid w:val="00A52A1E"/>
    <w:rsid w:val="00A5325F"/>
    <w:rsid w:val="00A53627"/>
    <w:rsid w:val="00A554C6"/>
    <w:rsid w:val="00A63C82"/>
    <w:rsid w:val="00A7739F"/>
    <w:rsid w:val="00A80182"/>
    <w:rsid w:val="00A80AB3"/>
    <w:rsid w:val="00AA48B5"/>
    <w:rsid w:val="00AB3DD1"/>
    <w:rsid w:val="00AC44DB"/>
    <w:rsid w:val="00AC76DD"/>
    <w:rsid w:val="00AD082B"/>
    <w:rsid w:val="00AD615F"/>
    <w:rsid w:val="00AF7D02"/>
    <w:rsid w:val="00B0185B"/>
    <w:rsid w:val="00B0594D"/>
    <w:rsid w:val="00B05DCF"/>
    <w:rsid w:val="00B10430"/>
    <w:rsid w:val="00B121F9"/>
    <w:rsid w:val="00B1660E"/>
    <w:rsid w:val="00B314F4"/>
    <w:rsid w:val="00B40F5E"/>
    <w:rsid w:val="00B5776C"/>
    <w:rsid w:val="00B654CD"/>
    <w:rsid w:val="00B72BB8"/>
    <w:rsid w:val="00B734DF"/>
    <w:rsid w:val="00B7468F"/>
    <w:rsid w:val="00B801E4"/>
    <w:rsid w:val="00B924DF"/>
    <w:rsid w:val="00B93EDE"/>
    <w:rsid w:val="00B96B09"/>
    <w:rsid w:val="00BB473F"/>
    <w:rsid w:val="00BB5786"/>
    <w:rsid w:val="00BC510E"/>
    <w:rsid w:val="00BD0321"/>
    <w:rsid w:val="00BD4526"/>
    <w:rsid w:val="00BD4B63"/>
    <w:rsid w:val="00BE7A7B"/>
    <w:rsid w:val="00BF06B1"/>
    <w:rsid w:val="00BF7053"/>
    <w:rsid w:val="00C027C2"/>
    <w:rsid w:val="00C06CDB"/>
    <w:rsid w:val="00C13AFE"/>
    <w:rsid w:val="00C1499D"/>
    <w:rsid w:val="00C1677F"/>
    <w:rsid w:val="00C16B0E"/>
    <w:rsid w:val="00C23AAE"/>
    <w:rsid w:val="00C33DBD"/>
    <w:rsid w:val="00C46B23"/>
    <w:rsid w:val="00C528E1"/>
    <w:rsid w:val="00CA5195"/>
    <w:rsid w:val="00CB016E"/>
    <w:rsid w:val="00CB1504"/>
    <w:rsid w:val="00CB2872"/>
    <w:rsid w:val="00CC37EB"/>
    <w:rsid w:val="00CD0D0E"/>
    <w:rsid w:val="00CD1154"/>
    <w:rsid w:val="00CF1BB1"/>
    <w:rsid w:val="00CF540A"/>
    <w:rsid w:val="00CF67D8"/>
    <w:rsid w:val="00D05EAA"/>
    <w:rsid w:val="00D06152"/>
    <w:rsid w:val="00D1009D"/>
    <w:rsid w:val="00D1625E"/>
    <w:rsid w:val="00D47313"/>
    <w:rsid w:val="00D54301"/>
    <w:rsid w:val="00D550D5"/>
    <w:rsid w:val="00D627D7"/>
    <w:rsid w:val="00D6735E"/>
    <w:rsid w:val="00D73EC3"/>
    <w:rsid w:val="00D807F4"/>
    <w:rsid w:val="00D820E0"/>
    <w:rsid w:val="00D935E0"/>
    <w:rsid w:val="00D95C07"/>
    <w:rsid w:val="00D96D68"/>
    <w:rsid w:val="00D97AE7"/>
    <w:rsid w:val="00DB1A2D"/>
    <w:rsid w:val="00DB680B"/>
    <w:rsid w:val="00DC7A40"/>
    <w:rsid w:val="00DD4509"/>
    <w:rsid w:val="00DF0BF0"/>
    <w:rsid w:val="00E00B60"/>
    <w:rsid w:val="00E02FE2"/>
    <w:rsid w:val="00E0768D"/>
    <w:rsid w:val="00E07C51"/>
    <w:rsid w:val="00E16C57"/>
    <w:rsid w:val="00E21EF3"/>
    <w:rsid w:val="00E25463"/>
    <w:rsid w:val="00E25F43"/>
    <w:rsid w:val="00E27A03"/>
    <w:rsid w:val="00E33FAE"/>
    <w:rsid w:val="00E34199"/>
    <w:rsid w:val="00E419FB"/>
    <w:rsid w:val="00E45419"/>
    <w:rsid w:val="00E6444B"/>
    <w:rsid w:val="00E65FAC"/>
    <w:rsid w:val="00E71A28"/>
    <w:rsid w:val="00E83E44"/>
    <w:rsid w:val="00E863AC"/>
    <w:rsid w:val="00EA2CB4"/>
    <w:rsid w:val="00EA7E38"/>
    <w:rsid w:val="00EC092B"/>
    <w:rsid w:val="00EF07BF"/>
    <w:rsid w:val="00EF5EB4"/>
    <w:rsid w:val="00F042D9"/>
    <w:rsid w:val="00F121AC"/>
    <w:rsid w:val="00F178C8"/>
    <w:rsid w:val="00F17BE0"/>
    <w:rsid w:val="00F24DD7"/>
    <w:rsid w:val="00F33052"/>
    <w:rsid w:val="00F41420"/>
    <w:rsid w:val="00F66D3C"/>
    <w:rsid w:val="00F722CB"/>
    <w:rsid w:val="00F7547B"/>
    <w:rsid w:val="00F93D57"/>
    <w:rsid w:val="00F96B95"/>
    <w:rsid w:val="00FA47C6"/>
    <w:rsid w:val="00FC02A5"/>
    <w:rsid w:val="00FC0523"/>
    <w:rsid w:val="00FC6ACC"/>
    <w:rsid w:val="00FD4C16"/>
    <w:rsid w:val="00FD6DA7"/>
    <w:rsid w:val="00FF02F5"/>
    <w:rsid w:val="00FF1894"/>
    <w:rsid w:val="00FF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99D"/>
    <w:rPr>
      <w:color w:val="0000FF" w:themeColor="hyperlink"/>
      <w:u w:val="single"/>
    </w:rPr>
  </w:style>
  <w:style w:type="paragraph" w:styleId="BalloonText">
    <w:name w:val="Balloon Text"/>
    <w:basedOn w:val="Normal"/>
    <w:link w:val="BalloonTextChar"/>
    <w:uiPriority w:val="99"/>
    <w:semiHidden/>
    <w:unhideWhenUsed/>
    <w:rsid w:val="0015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00"/>
    <w:rPr>
      <w:rFonts w:ascii="Tahoma" w:hAnsi="Tahoma" w:cs="Tahoma"/>
      <w:sz w:val="16"/>
      <w:szCs w:val="16"/>
    </w:rPr>
  </w:style>
  <w:style w:type="table" w:styleId="TableGrid">
    <w:name w:val="Table Grid"/>
    <w:basedOn w:val="TableNormal"/>
    <w:uiPriority w:val="59"/>
    <w:rsid w:val="00CB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99D"/>
    <w:rPr>
      <w:color w:val="0000FF" w:themeColor="hyperlink"/>
      <w:u w:val="single"/>
    </w:rPr>
  </w:style>
  <w:style w:type="paragraph" w:styleId="BalloonText">
    <w:name w:val="Balloon Text"/>
    <w:basedOn w:val="Normal"/>
    <w:link w:val="BalloonTextChar"/>
    <w:uiPriority w:val="99"/>
    <w:semiHidden/>
    <w:unhideWhenUsed/>
    <w:rsid w:val="0015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00"/>
    <w:rPr>
      <w:rFonts w:ascii="Tahoma" w:hAnsi="Tahoma" w:cs="Tahoma"/>
      <w:sz w:val="16"/>
      <w:szCs w:val="16"/>
    </w:rPr>
  </w:style>
  <w:style w:type="table" w:styleId="TableGrid">
    <w:name w:val="Table Grid"/>
    <w:basedOn w:val="TableNormal"/>
    <w:uiPriority w:val="59"/>
    <w:rsid w:val="00CB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530597">
      <w:bodyDiv w:val="1"/>
      <w:marLeft w:val="0"/>
      <w:marRight w:val="0"/>
      <w:marTop w:val="0"/>
      <w:marBottom w:val="0"/>
      <w:divBdr>
        <w:top w:val="none" w:sz="0" w:space="0" w:color="auto"/>
        <w:left w:val="none" w:sz="0" w:space="0" w:color="auto"/>
        <w:bottom w:val="none" w:sz="0" w:space="0" w:color="auto"/>
        <w:right w:val="none" w:sz="0" w:space="0" w:color="auto"/>
      </w:divBdr>
    </w:div>
    <w:div w:id="1436706610">
      <w:bodyDiv w:val="1"/>
      <w:marLeft w:val="0"/>
      <w:marRight w:val="0"/>
      <w:marTop w:val="0"/>
      <w:marBottom w:val="0"/>
      <w:divBdr>
        <w:top w:val="none" w:sz="0" w:space="0" w:color="auto"/>
        <w:left w:val="none" w:sz="0" w:space="0" w:color="auto"/>
        <w:bottom w:val="none" w:sz="0" w:space="0" w:color="auto"/>
        <w:right w:val="none" w:sz="0" w:space="0" w:color="auto"/>
      </w:divBdr>
    </w:div>
    <w:div w:id="17063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escholarship.org/content/qt7mc0k1v8/qt7mc0k1v8_noSplash_68fe9a60ebefb849e7eb26b341d072b0.pdf" TargetMode="External"/><Relationship Id="rId5" Type="http://schemas.openxmlformats.org/officeDocument/2006/relationships/image" Target="media/image1.png"/><Relationship Id="rId10" Type="http://schemas.openxmlformats.org/officeDocument/2006/relationships/hyperlink" Target="https://arxiv.org/abs/2104.0062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1128</TotalTime>
  <Pages>5</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jaskaran singh</dc:creator>
  <cp:lastModifiedBy>jaskaran singh</cp:lastModifiedBy>
  <cp:revision>354</cp:revision>
  <cp:lastPrinted>2023-01-30T15:09:00Z</cp:lastPrinted>
  <dcterms:created xsi:type="dcterms:W3CDTF">2023-01-29T17:20:00Z</dcterms:created>
  <dcterms:modified xsi:type="dcterms:W3CDTF">2023-02-04T04:36:00Z</dcterms:modified>
</cp:coreProperties>
</file>