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987F7" w14:textId="77777777" w:rsidR="005F6F41" w:rsidRPr="00901557" w:rsidRDefault="005F6F41" w:rsidP="005F6F41">
      <w:pPr>
        <w:pStyle w:val="Heading1"/>
      </w:pPr>
      <w:r w:rsidRPr="00901557">
        <w:t>Dlxsim</w:t>
      </w:r>
    </w:p>
    <w:p w14:paraId="13C2038C" w14:textId="77777777" w:rsidR="005F6F41" w:rsidRPr="00901557" w:rsidRDefault="005F6F41" w:rsidP="005F6F41">
      <w:pPr>
        <w:pStyle w:val="zusammenfassung"/>
      </w:pPr>
      <w:r w:rsidRPr="00901557">
        <w:t xml:space="preserve">Dlxsim [DLX-Package] is an instruction accurate simulator for DLX assembly code. In this laboratory, we will use a modified version of dlxsim, which is changed in such a way, that it is behaving like the ASIP Meister specific implementation of the </w:t>
      </w:r>
      <w:bookmarkStart w:id="0" w:name="OLE_LINK101"/>
      <w:r>
        <w:t>Brownie</w:t>
      </w:r>
      <w:r w:rsidRPr="00901557">
        <w:t xml:space="preserve"> </w:t>
      </w:r>
      <w:bookmarkEnd w:id="0"/>
      <w:r>
        <w:t xml:space="preserve">STD 32 </w:t>
      </w:r>
      <w:r w:rsidRPr="00901557">
        <w:t xml:space="preserve">Processor, which will be created and used in the later steps of the laboratory. In the first subchapter, some basic ideas about the </w:t>
      </w:r>
      <w:r>
        <w:t>Brownie</w:t>
      </w:r>
      <w:r w:rsidRPr="00901557">
        <w:t xml:space="preserve"> architecture and the </w:t>
      </w:r>
      <w:r>
        <w:t>Brownie</w:t>
      </w:r>
      <w:r w:rsidRPr="00901557">
        <w:t xml:space="preserve"> instruction set will be introduced. Afterwards the basic usage of dlxsim will be explained. In the last subchapter, it is shown how dlxsim can be extended to support new assembly instructions, which will be added to the </w:t>
      </w:r>
      <w:r>
        <w:t>Brownie</w:t>
      </w:r>
      <w:r w:rsidRPr="00901557">
        <w:t xml:space="preserve"> processor with ASIP Meister.</w:t>
      </w:r>
    </w:p>
    <w:p w14:paraId="150ECC28" w14:textId="77777777" w:rsidR="005F6F41" w:rsidRPr="00901557" w:rsidRDefault="005F6F41" w:rsidP="005F6F41">
      <w:pPr>
        <w:pStyle w:val="Heading2"/>
      </w:pPr>
      <w:bookmarkStart w:id="1" w:name="_Ref118202332"/>
      <w:bookmarkStart w:id="2" w:name="_Toc531970134"/>
      <w:r>
        <w:t>Brownie</w:t>
      </w:r>
      <w:r w:rsidRPr="00901557">
        <w:t xml:space="preserve"> </w:t>
      </w:r>
      <w:r>
        <w:t>STD 32 A</w:t>
      </w:r>
      <w:r w:rsidRPr="00901557">
        <w:t>rchitecture</w:t>
      </w:r>
      <w:bookmarkEnd w:id="1"/>
      <w:bookmarkEnd w:id="2"/>
    </w:p>
    <w:p w14:paraId="73BADA24" w14:textId="77777777" w:rsidR="005F6F41" w:rsidRPr="000E0963" w:rsidRDefault="005F6F41" w:rsidP="005F6F41">
      <w:pPr>
        <w:pStyle w:val="paras"/>
      </w:pPr>
      <w:r>
        <w:t>Brownie STD 32 (browstd32.pdb) is a RISC-type pipeline processor architecture.</w:t>
      </w:r>
      <w:r w:rsidRPr="00D547C7">
        <w:t xml:space="preserve"> The </w:t>
      </w:r>
      <w:r>
        <w:t>Brownie</w:t>
      </w:r>
      <w:r w:rsidRPr="00901557">
        <w:t xml:space="preserve"> </w:t>
      </w:r>
      <w:r w:rsidRPr="00D547C7">
        <w:t xml:space="preserve">architecture is designed for an easy and fast </w:t>
      </w:r>
      <w:r w:rsidRPr="00D547C7">
        <w:rPr>
          <w:b/>
          <w:bCs/>
        </w:rPr>
        <w:t>pipeline processor</w:t>
      </w:r>
      <w:r w:rsidRPr="00D547C7">
        <w:t xml:space="preserve">. It is a </w:t>
      </w:r>
      <w:r w:rsidRPr="00D547C7">
        <w:rPr>
          <w:b/>
          <w:bCs/>
        </w:rPr>
        <w:t>Load-/Store-architecture</w:t>
      </w:r>
      <w:r w:rsidRPr="00D547C7">
        <w:t xml:space="preserve">, which means that there are dedicated commands for accessing the memory and that all the other commands only work on registers, but not on memory addresses. As an implication, the </w:t>
      </w:r>
      <w:bookmarkStart w:id="3" w:name="OLE_LINK102"/>
      <w:bookmarkStart w:id="4" w:name="OLE_LINK103"/>
      <w:r>
        <w:t>Brownie</w:t>
      </w:r>
      <w:r w:rsidRPr="00901557">
        <w:t xml:space="preserve"> </w:t>
      </w:r>
      <w:bookmarkEnd w:id="3"/>
      <w:bookmarkEnd w:id="4"/>
      <w:r w:rsidRPr="00D547C7">
        <w:t xml:space="preserve">architecture has a </w:t>
      </w:r>
      <w:r w:rsidRPr="00D547C7">
        <w:rPr>
          <w:b/>
          <w:bCs/>
        </w:rPr>
        <w:t>big uniform register file</w:t>
      </w:r>
      <w:r w:rsidRPr="00D547C7">
        <w:t xml:space="preserve"> that consists of 32 registers with 32 bits each, where </w:t>
      </w:r>
      <w:r>
        <w:t xml:space="preserve">some registers are special registers like </w:t>
      </w:r>
      <w:r w:rsidRPr="00D547C7">
        <w:t xml:space="preserve">the register r0 has a special meaning, as it is hard wired to zero. </w:t>
      </w:r>
      <w:r w:rsidRPr="000E0963">
        <w:t xml:space="preserve">The pipeline stages for the </w:t>
      </w:r>
      <w:r>
        <w:t>Brownie</w:t>
      </w:r>
      <w:r w:rsidRPr="00901557">
        <w:t xml:space="preserve"> </w:t>
      </w:r>
      <w:r w:rsidRPr="000E0963">
        <w:t>processor are the following:</w:t>
      </w:r>
    </w:p>
    <w:p w14:paraId="624F9F72" w14:textId="77777777" w:rsidR="005F6F41" w:rsidRPr="00D547C7" w:rsidRDefault="005F6F41" w:rsidP="005F6F41">
      <w:pPr>
        <w:pStyle w:val="Aufzhlung"/>
        <w:rPr>
          <w:lang w:val="en-US"/>
        </w:rPr>
      </w:pPr>
      <w:r w:rsidRPr="00D547C7">
        <w:rPr>
          <w:lang w:val="en-US"/>
        </w:rPr>
        <w:t>Instruction Fetch (</w:t>
      </w:r>
      <w:r w:rsidRPr="00D547C7">
        <w:rPr>
          <w:b/>
          <w:bCs/>
          <w:lang w:val="en-US"/>
        </w:rPr>
        <w:t>IF</w:t>
      </w:r>
      <w:r w:rsidRPr="00D547C7">
        <w:rPr>
          <w:lang w:val="en-US"/>
        </w:rPr>
        <w:t>): This phase reads the command on which the program counter (PC) points from the instruction memory into the instruction register (IR) and increases the PC.</w:t>
      </w:r>
    </w:p>
    <w:p w14:paraId="23A4C8BC" w14:textId="77777777" w:rsidR="005F6F41" w:rsidRPr="00D547C7" w:rsidRDefault="005F6F41" w:rsidP="005F6F41">
      <w:pPr>
        <w:pStyle w:val="Aufzhlung"/>
        <w:rPr>
          <w:lang w:val="en-US"/>
        </w:rPr>
      </w:pPr>
      <w:r w:rsidRPr="00D547C7">
        <w:rPr>
          <w:lang w:val="en-US"/>
        </w:rPr>
        <w:t>Instruction Decode (</w:t>
      </w:r>
      <w:r w:rsidRPr="00D547C7">
        <w:rPr>
          <w:b/>
          <w:bCs/>
          <w:lang w:val="en-US"/>
        </w:rPr>
        <w:t>ID</w:t>
      </w:r>
      <w:r w:rsidRPr="00D547C7">
        <w:rPr>
          <w:lang w:val="en-US"/>
        </w:rPr>
        <w:t>): Here the instruction format is determined and the respectively needed parameters are prepared; e.g. reading a register from the register file or sign extending an immediate value.</w:t>
      </w:r>
    </w:p>
    <w:p w14:paraId="03B5927E" w14:textId="77777777" w:rsidR="005F6F41" w:rsidRPr="00D547C7" w:rsidRDefault="005F6F41" w:rsidP="005F6F41">
      <w:pPr>
        <w:pStyle w:val="Aufzhlung"/>
        <w:rPr>
          <w:lang w:val="en-US"/>
        </w:rPr>
      </w:pPr>
      <w:r w:rsidRPr="00D547C7">
        <w:rPr>
          <w:lang w:val="en-US"/>
        </w:rPr>
        <w:t>Execute (</w:t>
      </w:r>
      <w:r w:rsidRPr="00D547C7">
        <w:rPr>
          <w:b/>
          <w:bCs/>
          <w:lang w:val="en-US"/>
        </w:rPr>
        <w:t>EXE</w:t>
      </w:r>
      <w:r w:rsidRPr="00D547C7">
        <w:rPr>
          <w:lang w:val="en-US"/>
        </w:rPr>
        <w:t>): The specific operation is executed in this phase for the parameters, which have been prepared in the preceding stage.</w:t>
      </w:r>
    </w:p>
    <w:p w14:paraId="67C1961B" w14:textId="77777777" w:rsidR="005F6F41" w:rsidRDefault="005F6F41" w:rsidP="005F6F41">
      <w:pPr>
        <w:pStyle w:val="Aufzhlung"/>
        <w:rPr>
          <w:lang w:val="en-US"/>
        </w:rPr>
      </w:pPr>
      <w:r w:rsidRPr="00D547C7">
        <w:rPr>
          <w:lang w:val="en-US"/>
        </w:rPr>
        <w:t>Memory Access</w:t>
      </w:r>
      <w:r>
        <w:rPr>
          <w:lang w:val="en-US"/>
        </w:rPr>
        <w:t xml:space="preserve"> and Write Back</w:t>
      </w:r>
      <w:r w:rsidRPr="00D547C7">
        <w:rPr>
          <w:lang w:val="en-US"/>
        </w:rPr>
        <w:t xml:space="preserve"> (</w:t>
      </w:r>
      <w:r>
        <w:rPr>
          <w:b/>
          <w:bCs/>
          <w:lang w:val="en-US"/>
        </w:rPr>
        <w:t>WB</w:t>
      </w:r>
      <w:r w:rsidRPr="00D547C7">
        <w:rPr>
          <w:lang w:val="en-US"/>
        </w:rPr>
        <w:t>): If the command is a memory access, then the access will be executed in this phase. Every non-memory access command will pass this stage without any activity.</w:t>
      </w:r>
      <w:r>
        <w:rPr>
          <w:lang w:val="en-US"/>
        </w:rPr>
        <w:t xml:space="preserve"> Finally, </w:t>
      </w:r>
      <w:r w:rsidRPr="00D547C7">
        <w:rPr>
          <w:lang w:val="en-US"/>
        </w:rPr>
        <w:t>the result that has been computed or loaded will be written back to the register file.</w:t>
      </w:r>
    </w:p>
    <w:p w14:paraId="08A87BB4" w14:textId="77777777" w:rsidR="005F6F41" w:rsidRDefault="005F6F41" w:rsidP="005F6F41">
      <w:pPr>
        <w:pStyle w:val="Aufzhlung"/>
        <w:numPr>
          <w:ilvl w:val="0"/>
          <w:numId w:val="0"/>
        </w:numPr>
      </w:pPr>
      <w:r>
        <w:t>The memory architecture of Brownie STD is Harvard. Both of the instruction length and the data length are 32 bit. Addressing can be performed in byte. Brownie has 32 integer general-purpose registers and a 4-stage pipeline structure, each stage of which is named IF, ID, EXE and WB. Full forwarding to the pipeline makes the operation results of all the instructions immediately usable. Brownie STD executes delayed load for load type instruction, and the number of delayed slot is one. Brownie STD does not have a delayed branch slot (does not execute delayed branch). Brownie STD does not have a floating-unit operation. A floating-point execution instruction can be added as a custom instruction. Basic architecture parameters are shown in the following table.</w:t>
      </w:r>
    </w:p>
    <w:p w14:paraId="429E5F77" w14:textId="77777777" w:rsidR="005F6F41" w:rsidRDefault="005F6F41" w:rsidP="005F6F41">
      <w:pPr>
        <w:pStyle w:val="Aufzhlung"/>
        <w:numPr>
          <w:ilvl w:val="0"/>
          <w:numId w:val="0"/>
        </w:numPr>
      </w:pPr>
      <w:r w:rsidRPr="00496A12">
        <w:lastRenderedPageBreak/>
        <w:t xml:space="preserve">In </w:t>
      </w:r>
      <w:hyperlink w:anchor="Fig32" w:history="1">
        <w:r w:rsidRPr="00496A12">
          <w:t>Figure 3-2</w:t>
        </w:r>
      </w:hyperlink>
      <w:r w:rsidRPr="00496A12">
        <w:t>, an example for some overlapping commands in a 5-stage pipeline (DLX</w:t>
      </w:r>
      <w:r>
        <w:t xml:space="preserve"> processor)</w:t>
      </w:r>
      <w:r w:rsidRPr="00901557">
        <w:t xml:space="preserve"> is shown. In the first command, the values from the registers </w:t>
      </w:r>
      <w:r w:rsidRPr="000B52C1">
        <w:rPr>
          <w:i/>
          <w:iCs/>
        </w:rPr>
        <w:t>r2</w:t>
      </w:r>
      <w:r w:rsidRPr="00901557">
        <w:t xml:space="preserve"> and </w:t>
      </w:r>
      <w:r w:rsidRPr="000B52C1">
        <w:rPr>
          <w:i/>
          <w:iCs/>
        </w:rPr>
        <w:t>r3</w:t>
      </w:r>
      <w:r w:rsidRPr="00901557">
        <w:t xml:space="preserve"> are added and the result is stored in register </w:t>
      </w:r>
      <w:r w:rsidRPr="000B52C1">
        <w:rPr>
          <w:i/>
          <w:iCs/>
        </w:rPr>
        <w:t>r1</w:t>
      </w:r>
      <w:r w:rsidRPr="00901557">
        <w:t xml:space="preserve">. The write back to </w:t>
      </w:r>
      <w:r w:rsidRPr="000B52C1">
        <w:rPr>
          <w:i/>
          <w:iCs/>
        </w:rPr>
        <w:t>r1</w:t>
      </w:r>
      <w:r w:rsidRPr="00901557">
        <w:t xml:space="preserve"> is done in clock cycle 4, so it cannot be read earlier than in clock cycle 5. The last command of the shown pipeline example is using </w:t>
      </w:r>
      <w:r w:rsidRPr="000B52C1">
        <w:rPr>
          <w:i/>
          <w:iCs/>
        </w:rPr>
        <w:t>r1</w:t>
      </w:r>
      <w:r w:rsidRPr="00901557">
        <w:t xml:space="preserve"> as input and it is scheduled in such a way, that it is reading </w:t>
      </w:r>
      <w:r w:rsidRPr="000B52C1">
        <w:rPr>
          <w:i/>
          <w:iCs/>
        </w:rPr>
        <w:t>r1</w:t>
      </w:r>
      <w:r w:rsidRPr="00901557">
        <w:t xml:space="preserve"> in clock cycle 5, so that it is using the latest value that has just been written back by the first command. </w:t>
      </w:r>
      <w:r w:rsidRPr="007F090C">
        <w:rPr>
          <w:i/>
          <w:iCs/>
        </w:rPr>
        <w:t>The example shows, that three successive NOPs are enough to resolve a data dependency.</w:t>
      </w:r>
      <w:r w:rsidRPr="00901557">
        <w:t xml:space="preserve"> The </w:t>
      </w:r>
      <w:r>
        <w:t>Brownie</w:t>
      </w:r>
      <w:r w:rsidRPr="00901557">
        <w:t xml:space="preserve"> processor is using a </w:t>
      </w:r>
      <w:r w:rsidRPr="00901557">
        <w:rPr>
          <w:b/>
          <w:bCs/>
        </w:rPr>
        <w:t>data forwarding</w:t>
      </w:r>
      <w:r w:rsidRPr="00901557">
        <w:t xml:space="preserve"> technique to resolve such data dependencies without the in-between NOPs, </w:t>
      </w:r>
      <w:r>
        <w:t>and</w:t>
      </w:r>
      <w:r w:rsidRPr="00901557">
        <w:t xml:space="preserve"> ASIP Meister does support </w:t>
      </w:r>
      <w:r>
        <w:t>full</w:t>
      </w:r>
      <w:r w:rsidRPr="00901557">
        <w:t xml:space="preserve"> forwarding</w:t>
      </w:r>
      <w:r>
        <w:t xml:space="preserve"> i.e. data and branch forwarding is available in this version of ASIPmeister</w:t>
      </w:r>
      <w:r w:rsidRPr="00901557">
        <w:t>. Therefore, for ASIP Meister generated processors</w:t>
      </w:r>
      <w:r>
        <w:t>,</w:t>
      </w:r>
      <w:r w:rsidRPr="00901557">
        <w:t xml:space="preserve"> the NOPs are </w:t>
      </w:r>
      <w:r>
        <w:t xml:space="preserve">not </w:t>
      </w:r>
      <w:r w:rsidRPr="00901557">
        <w:t xml:space="preserve">needed to resolve the data dependencies (as shown in </w:t>
      </w:r>
      <w:r w:rsidRPr="00901557">
        <w:rPr>
          <w:color w:val="0000FF"/>
        </w:rPr>
        <w:t>Chapter </w:t>
      </w:r>
      <w:r>
        <w:fldChar w:fldCharType="begin"/>
      </w:r>
      <w:r>
        <w:instrText xml:space="preserve"> REF _Ref101007768 \w \h  \* MERGEFORMAT </w:instrText>
      </w:r>
      <w:r>
        <w:fldChar w:fldCharType="separate"/>
      </w:r>
      <w:r w:rsidRPr="00C51B9A">
        <w:rPr>
          <w:color w:val="0000FF"/>
        </w:rPr>
        <w:t>3.2.1</w:t>
      </w:r>
      <w:r>
        <w:fldChar w:fldCharType="end"/>
      </w:r>
      <w:r w:rsidRPr="00901557">
        <w:t xml:space="preserve"> you can configure dlxsim to behave in both ways, i.e. with or without data forwarding).</w:t>
      </w:r>
    </w:p>
    <w:tbl>
      <w:tblPr>
        <w:tblW w:w="6225"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3463"/>
        <w:gridCol w:w="2762"/>
      </w:tblGrid>
      <w:tr w:rsidR="005F6F41" w:rsidRPr="00901557" w14:paraId="195380AC" w14:textId="77777777" w:rsidTr="00AF339C">
        <w:trPr>
          <w:cantSplit/>
          <w:tblHeader/>
          <w:jc w:val="center"/>
        </w:trPr>
        <w:tc>
          <w:tcPr>
            <w:tcW w:w="3463" w:type="dxa"/>
            <w:tcBorders>
              <w:top w:val="single" w:sz="12" w:space="0" w:color="auto"/>
              <w:bottom w:val="single" w:sz="12" w:space="0" w:color="auto"/>
            </w:tcBorders>
            <w:vAlign w:val="center"/>
          </w:tcPr>
          <w:p w14:paraId="50C11F1D" w14:textId="77777777" w:rsidR="005F6F41" w:rsidRPr="00901557" w:rsidRDefault="005F6F41" w:rsidP="00AF339C">
            <w:pPr>
              <w:pStyle w:val="atext"/>
              <w:widowControl w:val="0"/>
              <w:spacing w:before="80" w:after="80"/>
              <w:jc w:val="center"/>
              <w:rPr>
                <w:b/>
              </w:rPr>
            </w:pPr>
            <w:r>
              <w:rPr>
                <w:b/>
              </w:rPr>
              <w:t>Parameters</w:t>
            </w:r>
          </w:p>
        </w:tc>
        <w:tc>
          <w:tcPr>
            <w:tcW w:w="2762" w:type="dxa"/>
            <w:tcBorders>
              <w:top w:val="single" w:sz="12" w:space="0" w:color="auto"/>
              <w:bottom w:val="single" w:sz="12" w:space="0" w:color="auto"/>
            </w:tcBorders>
          </w:tcPr>
          <w:p w14:paraId="1BD36EEF" w14:textId="77777777" w:rsidR="005F6F41" w:rsidRPr="00901557" w:rsidRDefault="005F6F41" w:rsidP="00AF339C">
            <w:pPr>
              <w:pStyle w:val="atext"/>
              <w:widowControl w:val="0"/>
              <w:spacing w:before="80" w:after="80"/>
              <w:jc w:val="center"/>
              <w:rPr>
                <w:b/>
              </w:rPr>
            </w:pPr>
            <w:r>
              <w:rPr>
                <w:b/>
              </w:rPr>
              <w:t>Architecture</w:t>
            </w:r>
          </w:p>
        </w:tc>
      </w:tr>
      <w:tr w:rsidR="005F6F41" w:rsidRPr="00901557" w14:paraId="0E286858" w14:textId="77777777" w:rsidTr="00AF339C">
        <w:trPr>
          <w:cantSplit/>
          <w:jc w:val="center"/>
        </w:trPr>
        <w:tc>
          <w:tcPr>
            <w:tcW w:w="3463" w:type="dxa"/>
            <w:tcBorders>
              <w:top w:val="single" w:sz="12" w:space="0" w:color="auto"/>
            </w:tcBorders>
            <w:vAlign w:val="center"/>
          </w:tcPr>
          <w:p w14:paraId="337C02A7" w14:textId="77777777" w:rsidR="005F6F41" w:rsidRPr="00901557" w:rsidRDefault="005F6F41" w:rsidP="00AF339C">
            <w:pPr>
              <w:pStyle w:val="Aufzhlung"/>
              <w:numPr>
                <w:ilvl w:val="0"/>
                <w:numId w:val="0"/>
              </w:numPr>
            </w:pPr>
            <w:r>
              <w:t>Basic architecture</w:t>
            </w:r>
          </w:p>
        </w:tc>
        <w:tc>
          <w:tcPr>
            <w:tcW w:w="2762" w:type="dxa"/>
            <w:tcBorders>
              <w:top w:val="single" w:sz="12" w:space="0" w:color="auto"/>
            </w:tcBorders>
          </w:tcPr>
          <w:p w14:paraId="377E950A" w14:textId="77777777" w:rsidR="005F6F41" w:rsidRPr="00901557" w:rsidRDefault="005F6F41" w:rsidP="00AF339C">
            <w:pPr>
              <w:pStyle w:val="Aufzhlung"/>
              <w:numPr>
                <w:ilvl w:val="0"/>
                <w:numId w:val="0"/>
              </w:numPr>
            </w:pPr>
            <w:r>
              <w:t>RISC</w:t>
            </w:r>
          </w:p>
        </w:tc>
      </w:tr>
      <w:tr w:rsidR="005F6F41" w:rsidRPr="00901557" w14:paraId="3C3D56E5" w14:textId="77777777" w:rsidTr="00AF339C">
        <w:trPr>
          <w:cantSplit/>
          <w:jc w:val="center"/>
        </w:trPr>
        <w:tc>
          <w:tcPr>
            <w:tcW w:w="3463" w:type="dxa"/>
            <w:vAlign w:val="center"/>
          </w:tcPr>
          <w:p w14:paraId="3F37A4ED" w14:textId="77777777" w:rsidR="005F6F41" w:rsidRPr="00901557" w:rsidRDefault="005F6F41" w:rsidP="00AF339C">
            <w:pPr>
              <w:pStyle w:val="Aufzhlung"/>
              <w:numPr>
                <w:ilvl w:val="0"/>
                <w:numId w:val="0"/>
              </w:numPr>
            </w:pPr>
            <w:r>
              <w:t>Memory architecture</w:t>
            </w:r>
          </w:p>
        </w:tc>
        <w:tc>
          <w:tcPr>
            <w:tcW w:w="2762" w:type="dxa"/>
          </w:tcPr>
          <w:p w14:paraId="54BEF156" w14:textId="77777777" w:rsidR="005F6F41" w:rsidRPr="00901557" w:rsidRDefault="005F6F41" w:rsidP="00AF339C">
            <w:pPr>
              <w:pStyle w:val="Aufzhlung"/>
              <w:numPr>
                <w:ilvl w:val="0"/>
                <w:numId w:val="0"/>
              </w:numPr>
            </w:pPr>
            <w:r>
              <w:t>Harvard</w:t>
            </w:r>
          </w:p>
        </w:tc>
      </w:tr>
      <w:tr w:rsidR="005F6F41" w:rsidRPr="00901557" w14:paraId="2488A8AF" w14:textId="77777777" w:rsidTr="00AF339C">
        <w:trPr>
          <w:cantSplit/>
          <w:jc w:val="center"/>
        </w:trPr>
        <w:tc>
          <w:tcPr>
            <w:tcW w:w="3463" w:type="dxa"/>
            <w:vAlign w:val="center"/>
          </w:tcPr>
          <w:p w14:paraId="183B6330" w14:textId="77777777" w:rsidR="005F6F41" w:rsidRPr="00D13D94" w:rsidRDefault="005F6F41" w:rsidP="00AF339C">
            <w:pPr>
              <w:pStyle w:val="Aufzhlung"/>
              <w:numPr>
                <w:ilvl w:val="0"/>
                <w:numId w:val="0"/>
              </w:numPr>
            </w:pPr>
            <w:r>
              <w:t>Instruction length</w:t>
            </w:r>
          </w:p>
        </w:tc>
        <w:tc>
          <w:tcPr>
            <w:tcW w:w="2762" w:type="dxa"/>
          </w:tcPr>
          <w:p w14:paraId="3958F3AB" w14:textId="77777777" w:rsidR="005F6F41" w:rsidRPr="00901557" w:rsidRDefault="005F6F41" w:rsidP="00AF339C">
            <w:pPr>
              <w:pStyle w:val="atext"/>
              <w:widowControl w:val="0"/>
              <w:spacing w:before="40" w:after="40"/>
            </w:pPr>
            <w:r>
              <w:t>32</w:t>
            </w:r>
          </w:p>
        </w:tc>
      </w:tr>
      <w:tr w:rsidR="005F6F41" w:rsidRPr="00901557" w14:paraId="49C5AEB5" w14:textId="77777777" w:rsidTr="00AF339C">
        <w:trPr>
          <w:cantSplit/>
          <w:jc w:val="center"/>
        </w:trPr>
        <w:tc>
          <w:tcPr>
            <w:tcW w:w="3463" w:type="dxa"/>
            <w:vAlign w:val="center"/>
          </w:tcPr>
          <w:p w14:paraId="29BC18F1" w14:textId="77777777" w:rsidR="005F6F41" w:rsidRPr="00901557" w:rsidRDefault="005F6F41" w:rsidP="00AF339C">
            <w:pPr>
              <w:pStyle w:val="Aufzhlung"/>
              <w:numPr>
                <w:ilvl w:val="0"/>
                <w:numId w:val="0"/>
              </w:numPr>
            </w:pPr>
            <w:r>
              <w:t>Data length</w:t>
            </w:r>
          </w:p>
        </w:tc>
        <w:tc>
          <w:tcPr>
            <w:tcW w:w="2762" w:type="dxa"/>
          </w:tcPr>
          <w:p w14:paraId="3015A773" w14:textId="77777777" w:rsidR="005F6F41" w:rsidRPr="00901557" w:rsidRDefault="005F6F41" w:rsidP="00AF339C">
            <w:pPr>
              <w:pStyle w:val="atext"/>
              <w:widowControl w:val="0"/>
              <w:spacing w:before="40" w:after="40"/>
            </w:pPr>
            <w:r>
              <w:t>32</w:t>
            </w:r>
          </w:p>
        </w:tc>
      </w:tr>
      <w:tr w:rsidR="005F6F41" w:rsidRPr="00901557" w14:paraId="5B808E39" w14:textId="77777777" w:rsidTr="00AF339C">
        <w:trPr>
          <w:cantSplit/>
          <w:jc w:val="center"/>
        </w:trPr>
        <w:tc>
          <w:tcPr>
            <w:tcW w:w="3463" w:type="dxa"/>
            <w:vAlign w:val="center"/>
          </w:tcPr>
          <w:p w14:paraId="3FCC3DFB" w14:textId="77777777" w:rsidR="005F6F41" w:rsidRPr="00901557" w:rsidRDefault="005F6F41" w:rsidP="00AF339C">
            <w:pPr>
              <w:pStyle w:val="Aufzhlung"/>
              <w:numPr>
                <w:ilvl w:val="0"/>
                <w:numId w:val="0"/>
              </w:numPr>
            </w:pPr>
            <w:r>
              <w:t>Addressing</w:t>
            </w:r>
          </w:p>
        </w:tc>
        <w:tc>
          <w:tcPr>
            <w:tcW w:w="2762" w:type="dxa"/>
          </w:tcPr>
          <w:p w14:paraId="19729310" w14:textId="77777777" w:rsidR="005F6F41" w:rsidRPr="00901557" w:rsidRDefault="005F6F41" w:rsidP="00AF339C">
            <w:pPr>
              <w:pStyle w:val="Aufzhlung"/>
              <w:numPr>
                <w:ilvl w:val="0"/>
                <w:numId w:val="0"/>
              </w:numPr>
            </w:pPr>
            <w:r>
              <w:t>Byte address</w:t>
            </w:r>
          </w:p>
        </w:tc>
      </w:tr>
      <w:tr w:rsidR="005F6F41" w:rsidRPr="00901557" w14:paraId="1E59D2D6" w14:textId="77777777" w:rsidTr="00AF339C">
        <w:trPr>
          <w:cantSplit/>
          <w:jc w:val="center"/>
        </w:trPr>
        <w:tc>
          <w:tcPr>
            <w:tcW w:w="3463" w:type="dxa"/>
            <w:vAlign w:val="center"/>
          </w:tcPr>
          <w:p w14:paraId="6DDD107F" w14:textId="77777777" w:rsidR="005F6F41" w:rsidRPr="00901557" w:rsidRDefault="005F6F41" w:rsidP="00AF339C">
            <w:pPr>
              <w:pStyle w:val="atext"/>
              <w:widowControl w:val="0"/>
              <w:spacing w:before="40" w:after="40"/>
              <w:jc w:val="left"/>
            </w:pPr>
            <w:r>
              <w:t>The number of general-purpose registers</w:t>
            </w:r>
          </w:p>
        </w:tc>
        <w:tc>
          <w:tcPr>
            <w:tcW w:w="2762" w:type="dxa"/>
          </w:tcPr>
          <w:p w14:paraId="54CED8A3" w14:textId="77777777" w:rsidR="005F6F41" w:rsidRPr="00901557" w:rsidRDefault="005F6F41" w:rsidP="00AF339C">
            <w:pPr>
              <w:pStyle w:val="atext"/>
              <w:widowControl w:val="0"/>
              <w:spacing w:before="40" w:after="40"/>
            </w:pPr>
            <w:r>
              <w:t>32</w:t>
            </w:r>
          </w:p>
        </w:tc>
      </w:tr>
      <w:tr w:rsidR="005F6F41" w:rsidRPr="00901557" w14:paraId="126D9C7B" w14:textId="77777777" w:rsidTr="00AF339C">
        <w:trPr>
          <w:cantSplit/>
          <w:jc w:val="center"/>
        </w:trPr>
        <w:tc>
          <w:tcPr>
            <w:tcW w:w="3463" w:type="dxa"/>
            <w:vAlign w:val="center"/>
          </w:tcPr>
          <w:p w14:paraId="76FA2B9D" w14:textId="77777777" w:rsidR="005F6F41" w:rsidRPr="00D13D94" w:rsidRDefault="005F6F41" w:rsidP="00AF339C">
            <w:pPr>
              <w:pStyle w:val="Aufzhlung"/>
              <w:numPr>
                <w:ilvl w:val="0"/>
                <w:numId w:val="0"/>
              </w:numPr>
            </w:pPr>
            <w:r>
              <w:t>The number of pipeline stages</w:t>
            </w:r>
          </w:p>
        </w:tc>
        <w:tc>
          <w:tcPr>
            <w:tcW w:w="2762" w:type="dxa"/>
          </w:tcPr>
          <w:p w14:paraId="76681800" w14:textId="77777777" w:rsidR="005F6F41" w:rsidRPr="00901557" w:rsidRDefault="005F6F41" w:rsidP="00AF339C">
            <w:pPr>
              <w:pStyle w:val="atext"/>
              <w:widowControl w:val="0"/>
              <w:spacing w:before="40" w:after="40"/>
            </w:pPr>
            <w:r>
              <w:t>4</w:t>
            </w:r>
          </w:p>
        </w:tc>
      </w:tr>
      <w:tr w:rsidR="005F6F41" w:rsidRPr="00901557" w14:paraId="5710F37B" w14:textId="77777777" w:rsidTr="00AF339C">
        <w:trPr>
          <w:cantSplit/>
          <w:jc w:val="center"/>
        </w:trPr>
        <w:tc>
          <w:tcPr>
            <w:tcW w:w="3463" w:type="dxa"/>
            <w:vAlign w:val="center"/>
          </w:tcPr>
          <w:p w14:paraId="1218E47E" w14:textId="77777777" w:rsidR="005F6F41" w:rsidRPr="00901557" w:rsidRDefault="005F6F41" w:rsidP="00AF339C">
            <w:pPr>
              <w:pStyle w:val="atext"/>
              <w:widowControl w:val="0"/>
              <w:spacing w:before="40" w:after="40"/>
              <w:jc w:val="left"/>
            </w:pPr>
            <w:r>
              <w:t>The number of delayed branch slot</w:t>
            </w:r>
          </w:p>
        </w:tc>
        <w:tc>
          <w:tcPr>
            <w:tcW w:w="2762" w:type="dxa"/>
          </w:tcPr>
          <w:p w14:paraId="60026607" w14:textId="77777777" w:rsidR="005F6F41" w:rsidRPr="00901557" w:rsidRDefault="005F6F41" w:rsidP="00AF339C">
            <w:pPr>
              <w:pStyle w:val="atext"/>
              <w:widowControl w:val="0"/>
              <w:spacing w:before="40" w:after="40"/>
            </w:pPr>
            <w:r>
              <w:t>0</w:t>
            </w:r>
          </w:p>
        </w:tc>
      </w:tr>
      <w:tr w:rsidR="005F6F41" w:rsidRPr="00901557" w14:paraId="25A0CF15" w14:textId="77777777" w:rsidTr="00AF339C">
        <w:trPr>
          <w:cantSplit/>
          <w:jc w:val="center"/>
        </w:trPr>
        <w:tc>
          <w:tcPr>
            <w:tcW w:w="3463" w:type="dxa"/>
            <w:vAlign w:val="center"/>
          </w:tcPr>
          <w:p w14:paraId="4059A6D3" w14:textId="77777777" w:rsidR="005F6F41" w:rsidRPr="00901557" w:rsidRDefault="005F6F41" w:rsidP="00AF339C">
            <w:pPr>
              <w:pStyle w:val="atext"/>
              <w:widowControl w:val="0"/>
              <w:spacing w:before="40" w:after="40"/>
              <w:jc w:val="left"/>
            </w:pPr>
            <w:r>
              <w:t>Floating-point unit</w:t>
            </w:r>
          </w:p>
        </w:tc>
        <w:tc>
          <w:tcPr>
            <w:tcW w:w="2762" w:type="dxa"/>
          </w:tcPr>
          <w:p w14:paraId="4A61D122" w14:textId="77777777" w:rsidR="005F6F41" w:rsidRPr="00901557" w:rsidRDefault="005F6F41" w:rsidP="00AF339C">
            <w:pPr>
              <w:pStyle w:val="Aufzhlung"/>
              <w:numPr>
                <w:ilvl w:val="0"/>
                <w:numId w:val="0"/>
              </w:numPr>
            </w:pPr>
            <w:r>
              <w:t>N/A</w:t>
            </w:r>
          </w:p>
        </w:tc>
      </w:tr>
      <w:tr w:rsidR="005F6F41" w:rsidRPr="00901557" w14:paraId="3CFB83F7" w14:textId="77777777" w:rsidTr="00AF339C">
        <w:trPr>
          <w:cantSplit/>
          <w:jc w:val="center"/>
        </w:trPr>
        <w:tc>
          <w:tcPr>
            <w:tcW w:w="3463" w:type="dxa"/>
            <w:vAlign w:val="center"/>
          </w:tcPr>
          <w:p w14:paraId="25352848" w14:textId="77777777" w:rsidR="005F6F41" w:rsidRPr="00D13D94" w:rsidRDefault="005F6F41" w:rsidP="00AF339C">
            <w:pPr>
              <w:pStyle w:val="Aufzhlung"/>
              <w:numPr>
                <w:ilvl w:val="0"/>
                <w:numId w:val="0"/>
              </w:numPr>
            </w:pPr>
            <w:r>
              <w:t>Forwarding</w:t>
            </w:r>
          </w:p>
        </w:tc>
        <w:tc>
          <w:tcPr>
            <w:tcW w:w="2762" w:type="dxa"/>
          </w:tcPr>
          <w:p w14:paraId="035708DC" w14:textId="77777777" w:rsidR="005F6F41" w:rsidRPr="00901557" w:rsidRDefault="005F6F41" w:rsidP="00AF339C">
            <w:pPr>
              <w:pStyle w:val="atext"/>
              <w:widowControl w:val="0"/>
              <w:spacing w:before="40" w:after="40"/>
            </w:pPr>
            <w:r>
              <w:t>full forwarding</w:t>
            </w:r>
          </w:p>
        </w:tc>
      </w:tr>
      <w:tr w:rsidR="005F6F41" w:rsidRPr="00901557" w14:paraId="2FE842D3" w14:textId="77777777" w:rsidTr="00AF339C">
        <w:trPr>
          <w:cantSplit/>
          <w:jc w:val="center"/>
        </w:trPr>
        <w:tc>
          <w:tcPr>
            <w:tcW w:w="3463" w:type="dxa"/>
            <w:vAlign w:val="center"/>
          </w:tcPr>
          <w:p w14:paraId="18025C5F" w14:textId="77777777" w:rsidR="005F6F41" w:rsidRDefault="005F6F41" w:rsidP="00AF339C">
            <w:pPr>
              <w:pStyle w:val="Aufzhlung"/>
              <w:numPr>
                <w:ilvl w:val="0"/>
                <w:numId w:val="0"/>
              </w:numPr>
            </w:pPr>
            <w:r>
              <w:t>Alignment</w:t>
            </w:r>
          </w:p>
        </w:tc>
        <w:tc>
          <w:tcPr>
            <w:tcW w:w="2762" w:type="dxa"/>
          </w:tcPr>
          <w:p w14:paraId="2D9E607C" w14:textId="77777777" w:rsidR="005F6F41" w:rsidRDefault="005F6F41" w:rsidP="00AF339C">
            <w:pPr>
              <w:pStyle w:val="atext"/>
              <w:widowControl w:val="0"/>
              <w:spacing w:before="40" w:after="40"/>
            </w:pPr>
            <w:r>
              <w:t>1-byte, 2-byte and 4-byte</w:t>
            </w:r>
          </w:p>
        </w:tc>
      </w:tr>
      <w:tr w:rsidR="005F6F41" w:rsidRPr="00901557" w14:paraId="5972AD63" w14:textId="77777777" w:rsidTr="00AF339C">
        <w:trPr>
          <w:cantSplit/>
          <w:jc w:val="center"/>
        </w:trPr>
        <w:tc>
          <w:tcPr>
            <w:tcW w:w="3463" w:type="dxa"/>
            <w:vAlign w:val="center"/>
          </w:tcPr>
          <w:p w14:paraId="7C5860F4" w14:textId="77777777" w:rsidR="005F6F41" w:rsidRDefault="005F6F41" w:rsidP="00AF339C">
            <w:pPr>
              <w:pStyle w:val="Aufzhlung"/>
              <w:numPr>
                <w:ilvl w:val="0"/>
                <w:numId w:val="0"/>
              </w:numPr>
            </w:pPr>
            <w:r>
              <w:t>Endian-ness</w:t>
            </w:r>
          </w:p>
        </w:tc>
        <w:tc>
          <w:tcPr>
            <w:tcW w:w="2762" w:type="dxa"/>
          </w:tcPr>
          <w:p w14:paraId="658C7BB5" w14:textId="77777777" w:rsidR="005F6F41" w:rsidRDefault="005F6F41" w:rsidP="00AF339C">
            <w:pPr>
              <w:pStyle w:val="atext"/>
              <w:widowControl w:val="0"/>
              <w:spacing w:before="40" w:after="40"/>
            </w:pPr>
            <w:r>
              <w:t>Big Endian</w:t>
            </w:r>
          </w:p>
        </w:tc>
      </w:tr>
      <w:tr w:rsidR="005F6F41" w:rsidRPr="00901557" w14:paraId="117D538D" w14:textId="77777777" w:rsidTr="00AF339C">
        <w:trPr>
          <w:cantSplit/>
          <w:jc w:val="center"/>
        </w:trPr>
        <w:tc>
          <w:tcPr>
            <w:tcW w:w="3463" w:type="dxa"/>
            <w:vAlign w:val="center"/>
          </w:tcPr>
          <w:p w14:paraId="1F72989E" w14:textId="77777777" w:rsidR="005F6F41" w:rsidRDefault="005F6F41" w:rsidP="00AF339C">
            <w:pPr>
              <w:pStyle w:val="Aufzhlung"/>
              <w:numPr>
                <w:ilvl w:val="0"/>
                <w:numId w:val="0"/>
              </w:numPr>
            </w:pPr>
            <w:r>
              <w:t>Interrupts</w:t>
            </w:r>
          </w:p>
        </w:tc>
        <w:tc>
          <w:tcPr>
            <w:tcW w:w="2762" w:type="dxa"/>
          </w:tcPr>
          <w:p w14:paraId="0A559D39" w14:textId="77777777" w:rsidR="005F6F41" w:rsidRDefault="005F6F41" w:rsidP="00AF339C">
            <w:pPr>
              <w:pStyle w:val="atext"/>
              <w:keepNext/>
              <w:widowControl w:val="0"/>
              <w:spacing w:before="40" w:after="40"/>
            </w:pPr>
            <w:r>
              <w:t>Reset, Internal, External</w:t>
            </w:r>
          </w:p>
        </w:tc>
      </w:tr>
    </w:tbl>
    <w:p w14:paraId="0FFAF269" w14:textId="77777777" w:rsidR="005F6F41" w:rsidRPr="00EE325C" w:rsidRDefault="005F6F41" w:rsidP="005F6F41">
      <w:pPr>
        <w:pStyle w:val="Caption"/>
      </w:pPr>
      <w:bookmarkStart w:id="5" w:name="_Toc528262676"/>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1</w:t>
      </w:r>
      <w:r>
        <w:fldChar w:fldCharType="end"/>
      </w:r>
      <w:r>
        <w:t>: Brownie STD 32 Architecture Parameters</w:t>
      </w:r>
      <w:bookmarkEnd w:id="5"/>
    </w:p>
    <w:p w14:paraId="293263BD" w14:textId="77777777" w:rsidR="005F6F41" w:rsidRDefault="005F6F41" w:rsidP="005F6F41">
      <w:pPr>
        <w:pStyle w:val="paras"/>
      </w:pPr>
      <w:bookmarkStart w:id="6" w:name="Fig31"/>
      <w:bookmarkEnd w:id="6"/>
      <w:r w:rsidRPr="00901557">
        <w:t xml:space="preserve">The </w:t>
      </w:r>
      <w:r w:rsidRPr="00901557">
        <w:rPr>
          <w:b/>
          <w:bCs/>
        </w:rPr>
        <w:t xml:space="preserve">instruction set </w:t>
      </w:r>
      <w:r w:rsidRPr="00901557">
        <w:t xml:space="preserve">of the </w:t>
      </w:r>
      <w:r>
        <w:t>BROWSTD32</w:t>
      </w:r>
      <w:r w:rsidRPr="00901557">
        <w:t xml:space="preserve"> architecture is separated into four </w:t>
      </w:r>
      <w:r w:rsidRPr="00901557">
        <w:rPr>
          <w:b/>
          <w:bCs/>
        </w:rPr>
        <w:t>instruction classes</w:t>
      </w:r>
      <w:r w:rsidRPr="00901557">
        <w:t xml:space="preserve"> (arithmetic for integer, arithmetic for float, load/store and branch), which are implemented in </w:t>
      </w:r>
      <w:r>
        <w:t>different</w:t>
      </w:r>
      <w:r w:rsidRPr="00901557">
        <w:t xml:space="preserve"> </w:t>
      </w:r>
      <w:r w:rsidRPr="00901557">
        <w:rPr>
          <w:b/>
          <w:bCs/>
        </w:rPr>
        <w:t>instruction formats</w:t>
      </w:r>
      <w:r w:rsidRPr="00901557">
        <w:t>, as shown in</w:t>
      </w:r>
      <w:r>
        <w:t xml:space="preserve"> </w:t>
      </w:r>
      <w:hyperlink w:anchor="Fig33" w:history="1">
        <w:r w:rsidRPr="00B13145">
          <w:rPr>
            <w:rStyle w:val="Hyperlink"/>
          </w:rPr>
          <w:t xml:space="preserve">Figure </w:t>
        </w:r>
        <w:r w:rsidRPr="00B13145">
          <w:rPr>
            <w:rStyle w:val="Hyperlink"/>
            <w:color w:val="000000" w:themeColor="text1"/>
          </w:rPr>
          <w:t>3-3</w:t>
        </w:r>
      </w:hyperlink>
      <w:r w:rsidRPr="00901557">
        <w:t>. The arithmetic instructions use either an instruction format for three registers or an instruction format for two registers and an immediate value. The load/store instructions always use the format with two registers and one immediate, where the effective address is compute</w:t>
      </w:r>
      <w:r>
        <w:t>d</w:t>
      </w:r>
      <w:r w:rsidRPr="00901557">
        <w:t xml:space="preserve"> as the sum of one register (as base address) and the immediate</w:t>
      </w:r>
      <w:r>
        <w:t xml:space="preserve"> value</w:t>
      </w:r>
      <w:r w:rsidRPr="00901557">
        <w:t xml:space="preserve">. The other register is used either as value to store </w:t>
      </w:r>
      <w:r>
        <w:t xml:space="preserve">in memory </w:t>
      </w:r>
      <w:r w:rsidRPr="00901557">
        <w:t xml:space="preserve">or as register where to </w:t>
      </w:r>
      <w:r>
        <w:t>place</w:t>
      </w:r>
      <w:r w:rsidRPr="00901557">
        <w:t xml:space="preserve"> the loaded value. The branch instructions are divided into conditional branches and unconditional jumps. The jumps use an instruction format with a 26-bit immediate</w:t>
      </w:r>
      <w:r>
        <w:t xml:space="preserve"> </w:t>
      </w:r>
      <w:bookmarkStart w:id="7" w:name="OLE_LINK71"/>
      <w:bookmarkStart w:id="8" w:name="OLE_LINK77"/>
      <w:bookmarkStart w:id="9" w:name="OLE_LINK78"/>
      <w:r>
        <w:t xml:space="preserve">value </w:t>
      </w:r>
      <w:bookmarkEnd w:id="7"/>
      <w:bookmarkEnd w:id="8"/>
      <w:bookmarkEnd w:id="9"/>
      <w:r>
        <w:t>as a</w:t>
      </w:r>
      <w:r w:rsidRPr="00901557">
        <w:t xml:space="preserve"> PC-relative jump-target. </w:t>
      </w:r>
      <w:r>
        <w:t xml:space="preserve">The </w:t>
      </w:r>
      <w:r w:rsidRPr="000E0963">
        <w:rPr>
          <w:i/>
        </w:rPr>
        <w:t xml:space="preserve">jump register </w:t>
      </w:r>
      <w:r>
        <w:t>instructions instead use the I-Format to declare in which register the absolute jump target is placed. The second register and the immediate</w:t>
      </w:r>
      <w:r w:rsidRPr="000B52C1">
        <w:t xml:space="preserve"> value</w:t>
      </w:r>
      <w:r>
        <w:t xml:space="preserve"> are not used by these instructions. </w:t>
      </w:r>
      <w:r w:rsidRPr="00901557">
        <w:t xml:space="preserve">The conditional branches need a field for a register that contains the condition, </w:t>
      </w:r>
      <w:r w:rsidRPr="00901557">
        <w:lastRenderedPageBreak/>
        <w:t xml:space="preserve">so they </w:t>
      </w:r>
      <w:r>
        <w:t>use the I-Format as well. They use the 16-bit immediate as PC relative jump target.</w:t>
      </w:r>
      <w:r w:rsidRPr="00901557">
        <w:t xml:space="preserve"> The second available register is not used.</w:t>
      </w:r>
    </w:p>
    <w:bookmarkStart w:id="10" w:name="_Toc88210327"/>
    <w:p w14:paraId="0D2908FA" w14:textId="77777777" w:rsidR="005F6F41" w:rsidRDefault="005F6F41" w:rsidP="005F6F41">
      <w:pPr>
        <w:pStyle w:val="Caption"/>
      </w:pPr>
      <w:r>
        <w:object w:dxaOrig="7650" w:dyaOrig="5737" w14:anchorId="7580B9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7" type="#_x0000_t75" style="width:414.75pt;height:312.75pt" o:ole="" o:bordertopcolor="black" o:borderleftcolor="black" o:borderbottomcolor="black" o:borderrightcolor="black" o:allowoverlap="f">
            <v:imagedata r:id="rId5" o:title=""/>
            <w10:bordertop type="single" width="6" shadow="t"/>
            <w10:borderleft type="single" width="6" shadow="t"/>
            <w10:borderbottom type="single" width="6" shadow="t"/>
            <w10:borderright type="single" width="6" shadow="t"/>
          </v:shape>
          <o:OLEObject Type="Embed" ProgID="PowerPoint.Slide.8" ShapeID="_x0000_i1127" DrawAspect="Content" ObjectID="_1715733582" r:id="rId6"/>
        </w:object>
      </w:r>
    </w:p>
    <w:p w14:paraId="7A4A24F3" w14:textId="77777777" w:rsidR="005F6F41" w:rsidRPr="00EE325C" w:rsidRDefault="005F6F41" w:rsidP="005F6F41">
      <w:pPr>
        <w:pStyle w:val="Caption"/>
        <w:rPr>
          <w:lang w:val="en-US"/>
        </w:rPr>
      </w:pPr>
      <w:bookmarkStart w:id="11" w:name="_Toc528262677"/>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2</w:t>
      </w:r>
      <w:r>
        <w:fldChar w:fldCharType="end"/>
      </w:r>
      <w:bookmarkStart w:id="12" w:name="Fig32"/>
      <w:bookmarkEnd w:id="12"/>
      <w:r>
        <w:rPr>
          <w:lang w:val="en-US"/>
        </w:rPr>
        <w:t xml:space="preserve">: </w:t>
      </w:r>
      <w:bookmarkEnd w:id="10"/>
      <w:r>
        <w:rPr>
          <w:lang w:val="en-US"/>
        </w:rPr>
        <w:t>BROWSTD32</w:t>
      </w:r>
      <w:r w:rsidRPr="00901557">
        <w:rPr>
          <w:lang w:val="en-US"/>
        </w:rPr>
        <w:t xml:space="preserve"> </w:t>
      </w:r>
      <w:r>
        <w:rPr>
          <w:lang w:val="en-US"/>
        </w:rPr>
        <w:t>Pipeline Example with a Data D</w:t>
      </w:r>
      <w:r w:rsidRPr="00901557">
        <w:rPr>
          <w:lang w:val="en-US"/>
        </w:rPr>
        <w:t>ependency</w:t>
      </w:r>
      <w:bookmarkEnd w:id="11"/>
    </w:p>
    <w:p w14:paraId="09787F15" w14:textId="77777777" w:rsidR="005F6F41" w:rsidRDefault="005F6F41" w:rsidP="005F6F41">
      <w:pPr>
        <w:pStyle w:val="paras"/>
      </w:pPr>
      <w:r w:rsidRPr="00901557">
        <w:t>For many assembly-commands, there are special versions for dealing with unsigned values and for using immediate values</w:t>
      </w:r>
      <w:r>
        <w:t xml:space="preserve"> as second input parameters. The</w:t>
      </w:r>
      <w:r w:rsidRPr="00901557">
        <w:t xml:space="preserve">se versions have an attached “i” for “immediate” and/or an attached “u” for “unsigned” as suffix (e.g. addui). A summary of all assembly instructions that are available in the ASIP Meister specific implementation of the </w:t>
      </w:r>
      <w:r>
        <w:t>BROWSTD32</w:t>
      </w:r>
      <w:r w:rsidRPr="00901557">
        <w:t xml:space="preserve"> processor that is used in the laboratory (i.e. </w:t>
      </w:r>
      <w:r>
        <w:t>browstd32</w:t>
      </w:r>
      <w:r w:rsidRPr="00901557">
        <w:t xml:space="preserve">) is shown in </w:t>
      </w:r>
      <w:r>
        <w:fldChar w:fldCharType="begin"/>
      </w:r>
      <w:r>
        <w:instrText xml:space="preserve"> REF _Ref101097213 \h  \* MERGEFORMAT </w:instrText>
      </w:r>
      <w:r>
        <w:fldChar w:fldCharType="separate"/>
      </w:r>
      <w:r w:rsidRPr="00C51B9A">
        <w:rPr>
          <w:color w:val="0000FF"/>
        </w:rPr>
        <w:t>Figure</w:t>
      </w:r>
      <w:r>
        <w:rPr>
          <w:noProof/>
        </w:rPr>
        <w:t xml:space="preserve"> 3</w:t>
      </w:r>
      <w:r>
        <w:rPr>
          <w:noProof/>
        </w:rPr>
        <w:noBreakHyphen/>
        <w:t>4</w:t>
      </w:r>
      <w:r w:rsidRPr="00693109">
        <w:rPr>
          <w:noProof/>
        </w:rPr>
        <w:t>:</w:t>
      </w:r>
      <w:r>
        <w:fldChar w:fldCharType="end"/>
      </w:r>
      <w:r w:rsidRPr="00901557">
        <w:t>. For a more detailed description of the assembly-commands have a look into [Sailer96].</w:t>
      </w:r>
    </w:p>
    <w:p w14:paraId="6EB00565" w14:textId="77777777" w:rsidR="005F6F41" w:rsidRPr="00527E12" w:rsidRDefault="005F6F41" w:rsidP="005F6F41">
      <w:pPr>
        <w:pStyle w:val="paras"/>
      </w:pPr>
      <w:r w:rsidRPr="00527E12">
        <w:t>Finally, some specialties in the architecture need to be mentioned:</w:t>
      </w:r>
    </w:p>
    <w:p w14:paraId="71CBD971" w14:textId="77777777" w:rsidR="005F6F41" w:rsidRPr="00527E12" w:rsidRDefault="005F6F41" w:rsidP="005F6F41">
      <w:pPr>
        <w:pStyle w:val="paras"/>
        <w:numPr>
          <w:ilvl w:val="0"/>
          <w:numId w:val="9"/>
        </w:numPr>
      </w:pPr>
      <w:r w:rsidRPr="00527E12">
        <w:rPr>
          <w:b/>
          <w:bCs/>
        </w:rPr>
        <w:t>Delay slots:</w:t>
      </w:r>
      <w:r w:rsidRPr="00527E12">
        <w:t xml:space="preserve"> </w:t>
      </w:r>
      <w:r>
        <w:t>Without forwarding, a</w:t>
      </w:r>
      <w:r w:rsidRPr="00527E12">
        <w:t>n instruction, that is placed right after an unconditional jump or a conditional branch instruction is always executed. In fact, there are two instructions, that enter the pipeline, but only the first one is executed, the second one will not be allowed to write the computed result back to the register file.</w:t>
      </w:r>
      <w:r>
        <w:t xml:space="preserve"> But, in Brownie this is handled automatically using full-forwarding.</w:t>
      </w:r>
    </w:p>
    <w:p w14:paraId="3461B7AB" w14:textId="77777777" w:rsidR="005F6F41" w:rsidRPr="00527E12" w:rsidRDefault="005F6F41" w:rsidP="005F6F41">
      <w:pPr>
        <w:pStyle w:val="paras"/>
        <w:numPr>
          <w:ilvl w:val="0"/>
          <w:numId w:val="9"/>
        </w:numPr>
      </w:pPr>
      <w:r w:rsidRPr="00527E12">
        <w:rPr>
          <w:b/>
          <w:bCs/>
        </w:rPr>
        <w:t>Multicycle operations:</w:t>
      </w:r>
      <w:r w:rsidRPr="00527E12">
        <w:t xml:space="preserve"> The operations mult, div and mod in their different versions are multicycle operations. That means, that these operations will not stay for one cycle in the execute phase, but for multiple cycles. The pipeline is stalled until the instructions finished their work in the execute stage.</w:t>
      </w:r>
    </w:p>
    <w:p w14:paraId="23CFD917" w14:textId="77777777" w:rsidR="005F6F41" w:rsidRDefault="005F6F41" w:rsidP="005F6F41">
      <w:pPr>
        <w:pStyle w:val="paras"/>
        <w:numPr>
          <w:ilvl w:val="0"/>
          <w:numId w:val="9"/>
        </w:numPr>
      </w:pPr>
      <w:r w:rsidRPr="00527E12">
        <w:rPr>
          <w:b/>
          <w:bCs/>
        </w:rPr>
        <w:t>Stalling:</w:t>
      </w:r>
      <w:r w:rsidRPr="00527E12">
        <w:t xml:space="preserve"> The communication to the data memory is controlled by Request/Acknowledge-Signals to deal with memories of different speed. The corresponding assembly instructions might stay for multiple cycles in the memory stages, until the memory access is finished.</w:t>
      </w:r>
    </w:p>
    <w:p w14:paraId="77C80325" w14:textId="77777777" w:rsidR="005F6F41" w:rsidRDefault="005F6F41" w:rsidP="005F6F41">
      <w:pPr>
        <w:pStyle w:val="paras"/>
        <w:jc w:val="center"/>
      </w:pPr>
      <w:r>
        <w:rPr>
          <w:noProof/>
          <w:lang w:val="en-GB" w:eastAsia="en-GB"/>
        </w:rPr>
        <w:lastRenderedPageBreak/>
        <w:drawing>
          <wp:inline distT="0" distB="0" distL="0" distR="0" wp14:anchorId="29F59686" wp14:editId="4D9C6686">
            <wp:extent cx="5753100" cy="7231380"/>
            <wp:effectExtent l="0" t="0" r="0" b="7620"/>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7231380"/>
                    </a:xfrm>
                    <a:prstGeom prst="rect">
                      <a:avLst/>
                    </a:prstGeom>
                    <a:noFill/>
                    <a:ln>
                      <a:noFill/>
                    </a:ln>
                  </pic:spPr>
                </pic:pic>
              </a:graphicData>
            </a:graphic>
          </wp:inline>
        </w:drawing>
      </w:r>
    </w:p>
    <w:p w14:paraId="4F2DA0B2" w14:textId="77777777" w:rsidR="005F6F41" w:rsidRPr="00B13145" w:rsidRDefault="005F6F41" w:rsidP="005F6F41">
      <w:pPr>
        <w:pStyle w:val="paras"/>
        <w:jc w:val="center"/>
        <w:rPr>
          <w:sz w:val="4"/>
          <w:szCs w:val="4"/>
        </w:rPr>
      </w:pPr>
    </w:p>
    <w:p w14:paraId="247AA90D" w14:textId="77777777" w:rsidR="005F6F41" w:rsidRPr="00527E12" w:rsidRDefault="005F6F41" w:rsidP="005F6F41">
      <w:pPr>
        <w:pStyle w:val="paras"/>
        <w:jc w:val="center"/>
      </w:pPr>
      <w:bookmarkStart w:id="13" w:name="Fig33"/>
      <w:bookmarkStart w:id="14" w:name="_Toc528262678"/>
      <w:bookmarkEnd w:id="13"/>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bookmarkStart w:id="15" w:name="Fig35"/>
      <w:bookmarkStart w:id="16" w:name="_Toc88210328"/>
      <w:bookmarkStart w:id="17" w:name="OLE_LINK2"/>
      <w:bookmarkEnd w:id="15"/>
      <w:r>
        <w:t xml:space="preserve">: </w:t>
      </w:r>
      <w:bookmarkEnd w:id="16"/>
      <w:r>
        <w:t>Instruction Formats and Classes of the BROWSTD32 A</w:t>
      </w:r>
      <w:r w:rsidRPr="00901557">
        <w:t>rchitecture</w:t>
      </w:r>
      <w:bookmarkEnd w:id="14"/>
      <w:bookmarkEnd w:id="17"/>
    </w:p>
    <w:p w14:paraId="10B43024" w14:textId="77777777" w:rsidR="005F6F41" w:rsidRDefault="005F6F41" w:rsidP="005F6F41">
      <w:pPr>
        <w:pStyle w:val="paras"/>
        <w:numPr>
          <w:ilvl w:val="0"/>
          <w:numId w:val="9"/>
        </w:numPr>
      </w:pPr>
      <w:r w:rsidRPr="00527E12">
        <w:rPr>
          <w:b/>
          <w:bCs/>
        </w:rPr>
        <w:t>Special Registers:</w:t>
      </w:r>
      <w:r w:rsidRPr="00527E12">
        <w:t xml:space="preserve"> Some registers in the general-purpose register file usually handle some special cases. However, contrary to the hard-wired zero-register </w:t>
      </w:r>
      <w:r w:rsidRPr="00527E12">
        <w:rPr>
          <w:i/>
          <w:iCs/>
        </w:rPr>
        <w:t>r0</w:t>
      </w:r>
      <w:r w:rsidRPr="00527E12">
        <w:t>, any register, as long it is done consistent in the assembly file, can handle these other special cases. These special cases are the stack pointer (</w:t>
      </w:r>
      <w:r>
        <w:t>GPR</w:t>
      </w:r>
      <w:r>
        <w:rPr>
          <w:i/>
          <w:iCs/>
        </w:rPr>
        <w:t>1</w:t>
      </w:r>
      <w:r w:rsidRPr="00527E12">
        <w:t>), the frame pointer (</w:t>
      </w:r>
      <w:r>
        <w:t>GPR4</w:t>
      </w:r>
      <w:r w:rsidRPr="00527E12">
        <w:t xml:space="preserve">) and the link </w:t>
      </w:r>
      <w:r w:rsidRPr="00527E12">
        <w:lastRenderedPageBreak/>
        <w:t>register (</w:t>
      </w:r>
      <w:r>
        <w:rPr>
          <w:i/>
          <w:iCs/>
        </w:rPr>
        <w:t>GPR3</w:t>
      </w:r>
      <w:r w:rsidRPr="00527E12">
        <w:t>), which is then used as return address.</w:t>
      </w:r>
      <w:r>
        <w:t xml:space="preserve"> For more details, please look into the Page-9 of Brownie Reference Manual [].</w:t>
      </w:r>
    </w:p>
    <w:p w14:paraId="6BA79570" w14:textId="77777777" w:rsidR="005F6F41" w:rsidRDefault="005F6F41" w:rsidP="005F6F41">
      <w:pPr>
        <w:pStyle w:val="paras"/>
        <w:numPr>
          <w:ilvl w:val="0"/>
          <w:numId w:val="9"/>
        </w:numPr>
      </w:pPr>
      <w:r>
        <w:rPr>
          <w:b/>
          <w:bCs/>
        </w:rPr>
        <w:t>Instructions:</w:t>
      </w:r>
      <w:r>
        <w:t xml:space="preserve"> for more details of the instruction and their syntax refer to Page-44 [RM]</w:t>
      </w:r>
    </w:p>
    <w:tbl>
      <w:tblPr>
        <w:tblW w:w="930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1488"/>
        <w:gridCol w:w="3083"/>
        <w:gridCol w:w="1613"/>
        <w:gridCol w:w="3118"/>
      </w:tblGrid>
      <w:tr w:rsidR="005F6F41" w:rsidRPr="00901557" w14:paraId="198F3CC8" w14:textId="77777777" w:rsidTr="00AF339C">
        <w:trPr>
          <w:cantSplit/>
          <w:tblHeader/>
        </w:trPr>
        <w:tc>
          <w:tcPr>
            <w:tcW w:w="1488" w:type="dxa"/>
            <w:tcBorders>
              <w:top w:val="single" w:sz="12" w:space="0" w:color="auto"/>
              <w:bottom w:val="single" w:sz="12" w:space="0" w:color="auto"/>
            </w:tcBorders>
            <w:vAlign w:val="center"/>
          </w:tcPr>
          <w:p w14:paraId="171CEB04" w14:textId="77777777" w:rsidR="005F6F41" w:rsidRPr="00901557" w:rsidRDefault="005F6F41" w:rsidP="00AF339C">
            <w:pPr>
              <w:pStyle w:val="atext"/>
              <w:widowControl w:val="0"/>
              <w:spacing w:before="80" w:after="80"/>
              <w:jc w:val="center"/>
              <w:rPr>
                <w:b/>
                <w:bCs/>
              </w:rPr>
            </w:pPr>
            <w:r w:rsidRPr="00901557">
              <w:rPr>
                <w:b/>
                <w:bCs/>
              </w:rPr>
              <w:t>Instruction</w:t>
            </w:r>
          </w:p>
        </w:tc>
        <w:tc>
          <w:tcPr>
            <w:tcW w:w="3083" w:type="dxa"/>
            <w:tcBorders>
              <w:top w:val="single" w:sz="12" w:space="0" w:color="auto"/>
              <w:bottom w:val="single" w:sz="12" w:space="0" w:color="auto"/>
            </w:tcBorders>
            <w:vAlign w:val="center"/>
          </w:tcPr>
          <w:p w14:paraId="4B70BFB6" w14:textId="77777777" w:rsidR="005F6F41" w:rsidRPr="00901557" w:rsidRDefault="005F6F41" w:rsidP="00AF339C">
            <w:pPr>
              <w:pStyle w:val="atext"/>
              <w:widowControl w:val="0"/>
              <w:spacing w:before="80" w:after="80"/>
              <w:jc w:val="center"/>
              <w:rPr>
                <w:b/>
                <w:bCs/>
              </w:rPr>
            </w:pPr>
            <w:r w:rsidRPr="00901557">
              <w:rPr>
                <w:b/>
                <w:bCs/>
              </w:rPr>
              <w:t>Description</w:t>
            </w:r>
          </w:p>
        </w:tc>
        <w:tc>
          <w:tcPr>
            <w:tcW w:w="1613" w:type="dxa"/>
            <w:tcBorders>
              <w:top w:val="single" w:sz="12" w:space="0" w:color="auto"/>
              <w:bottom w:val="single" w:sz="12" w:space="0" w:color="auto"/>
            </w:tcBorders>
            <w:vAlign w:val="center"/>
          </w:tcPr>
          <w:p w14:paraId="3F7778FE" w14:textId="77777777" w:rsidR="005F6F41" w:rsidRPr="00901557" w:rsidRDefault="005F6F41" w:rsidP="00AF339C">
            <w:pPr>
              <w:pStyle w:val="atext"/>
              <w:widowControl w:val="0"/>
              <w:spacing w:before="80" w:after="80"/>
              <w:jc w:val="center"/>
              <w:rPr>
                <w:b/>
                <w:bCs/>
              </w:rPr>
            </w:pPr>
            <w:r w:rsidRPr="00901557">
              <w:rPr>
                <w:b/>
                <w:bCs/>
              </w:rPr>
              <w:t>Instruction</w:t>
            </w:r>
          </w:p>
        </w:tc>
        <w:tc>
          <w:tcPr>
            <w:tcW w:w="3118" w:type="dxa"/>
            <w:tcBorders>
              <w:top w:val="single" w:sz="12" w:space="0" w:color="auto"/>
              <w:bottom w:val="single" w:sz="12" w:space="0" w:color="auto"/>
            </w:tcBorders>
            <w:vAlign w:val="center"/>
          </w:tcPr>
          <w:p w14:paraId="656973E0" w14:textId="77777777" w:rsidR="005F6F41" w:rsidRPr="00901557" w:rsidRDefault="005F6F41" w:rsidP="00AF339C">
            <w:pPr>
              <w:pStyle w:val="atext"/>
              <w:widowControl w:val="0"/>
              <w:spacing w:before="80" w:after="80"/>
              <w:jc w:val="center"/>
              <w:rPr>
                <w:b/>
                <w:bCs/>
              </w:rPr>
            </w:pPr>
            <w:r w:rsidRPr="00901557">
              <w:rPr>
                <w:b/>
                <w:bCs/>
              </w:rPr>
              <w:t>Description</w:t>
            </w:r>
          </w:p>
        </w:tc>
      </w:tr>
      <w:tr w:rsidR="005F6F41" w:rsidRPr="00901557" w14:paraId="2882AFBC" w14:textId="77777777" w:rsidTr="00AF339C">
        <w:trPr>
          <w:cantSplit/>
        </w:trPr>
        <w:tc>
          <w:tcPr>
            <w:tcW w:w="1488" w:type="dxa"/>
            <w:tcBorders>
              <w:top w:val="single" w:sz="12" w:space="0" w:color="auto"/>
            </w:tcBorders>
            <w:vAlign w:val="center"/>
          </w:tcPr>
          <w:p w14:paraId="271B876B" w14:textId="77777777" w:rsidR="005F6F41" w:rsidRPr="00654476" w:rsidRDefault="005F6F41" w:rsidP="00AF339C">
            <w:pPr>
              <w:pStyle w:val="atext"/>
              <w:widowControl w:val="0"/>
              <w:spacing w:before="40" w:after="40"/>
              <w:jc w:val="left"/>
              <w:rPr>
                <w:rFonts w:ascii="Courier New" w:hAnsi="Courier New" w:cs="Courier New"/>
                <w:i/>
                <w:iCs/>
                <w:sz w:val="22"/>
                <w:szCs w:val="22"/>
              </w:rPr>
            </w:pPr>
            <w:r w:rsidRPr="00654476">
              <w:rPr>
                <w:rFonts w:ascii="Courier New" w:hAnsi="Courier New" w:cs="Courier New"/>
                <w:i/>
                <w:iCs/>
                <w:sz w:val="22"/>
                <w:szCs w:val="22"/>
              </w:rPr>
              <w:t xml:space="preserve">ADD, </w:t>
            </w:r>
            <w:r>
              <w:rPr>
                <w:rFonts w:ascii="Courier New" w:hAnsi="Courier New" w:cs="Courier New"/>
                <w:i/>
                <w:iCs/>
                <w:sz w:val="22"/>
                <w:szCs w:val="22"/>
              </w:rPr>
              <w:t>ADDI</w:t>
            </w:r>
          </w:p>
        </w:tc>
        <w:tc>
          <w:tcPr>
            <w:tcW w:w="3083" w:type="dxa"/>
            <w:tcBorders>
              <w:top w:val="single" w:sz="12" w:space="0" w:color="auto"/>
            </w:tcBorders>
            <w:vAlign w:val="center"/>
          </w:tcPr>
          <w:p w14:paraId="6626E7A4" w14:textId="77777777" w:rsidR="005F6F41" w:rsidRPr="00901557" w:rsidRDefault="005F6F41" w:rsidP="00AF339C">
            <w:pPr>
              <w:pStyle w:val="atext"/>
              <w:widowControl w:val="0"/>
              <w:spacing w:before="40" w:after="40"/>
              <w:jc w:val="left"/>
            </w:pPr>
            <w:r w:rsidRPr="00901557">
              <w:t xml:space="preserve">Add; Syntax: </w:t>
            </w:r>
            <w:r w:rsidRPr="00FA5A6B">
              <w:rPr>
                <w:rStyle w:val="keywordsChar"/>
              </w:rPr>
              <w:t>add rd rs0 rs1;</w:t>
            </w:r>
            <w:r w:rsidRPr="00901557">
              <w:t xml:space="preserve"> </w:t>
            </w:r>
            <w:r w:rsidRPr="00FA5A6B">
              <w:rPr>
                <w:rStyle w:val="keywordsChar"/>
              </w:rPr>
              <w:t>rs1</w:t>
            </w:r>
            <w:r w:rsidRPr="00901557">
              <w:t xml:space="preserve"> can alternatively be the immediate</w:t>
            </w:r>
          </w:p>
        </w:tc>
        <w:tc>
          <w:tcPr>
            <w:tcW w:w="1613" w:type="dxa"/>
            <w:tcBorders>
              <w:top w:val="single" w:sz="12" w:space="0" w:color="auto"/>
            </w:tcBorders>
            <w:vAlign w:val="center"/>
          </w:tcPr>
          <w:p w14:paraId="7D915B43" w14:textId="77777777" w:rsidR="005F6F41" w:rsidRPr="00654476" w:rsidRDefault="005F6F41" w:rsidP="00AF339C">
            <w:pPr>
              <w:pStyle w:val="atext"/>
              <w:widowControl w:val="0"/>
              <w:spacing w:before="40" w:after="40"/>
              <w:jc w:val="left"/>
              <w:rPr>
                <w:rFonts w:ascii="Courier New" w:hAnsi="Courier New" w:cs="Courier New"/>
                <w:i/>
                <w:iCs/>
                <w:sz w:val="22"/>
                <w:szCs w:val="22"/>
              </w:rPr>
            </w:pPr>
            <w:r w:rsidRPr="00654476">
              <w:rPr>
                <w:rFonts w:ascii="Courier New" w:hAnsi="Courier New" w:cs="Courier New"/>
                <w:i/>
                <w:iCs/>
                <w:sz w:val="22"/>
                <w:szCs w:val="22"/>
              </w:rPr>
              <w:t>SUB,  SUBI</w:t>
            </w:r>
          </w:p>
        </w:tc>
        <w:tc>
          <w:tcPr>
            <w:tcW w:w="3118" w:type="dxa"/>
            <w:tcBorders>
              <w:top w:val="single" w:sz="12" w:space="0" w:color="auto"/>
            </w:tcBorders>
            <w:vAlign w:val="center"/>
          </w:tcPr>
          <w:p w14:paraId="4C670DA1" w14:textId="77777777" w:rsidR="005F6F41" w:rsidRPr="00901557" w:rsidRDefault="005F6F41" w:rsidP="00AF339C">
            <w:pPr>
              <w:pStyle w:val="atext"/>
              <w:widowControl w:val="0"/>
              <w:spacing w:before="40" w:after="40"/>
              <w:jc w:val="left"/>
            </w:pPr>
            <w:r w:rsidRPr="00901557">
              <w:t>Subtract</w:t>
            </w:r>
          </w:p>
        </w:tc>
      </w:tr>
      <w:tr w:rsidR="005F6F41" w:rsidRPr="00901557" w14:paraId="7DF91E42" w14:textId="77777777" w:rsidTr="00AF339C">
        <w:trPr>
          <w:cantSplit/>
        </w:trPr>
        <w:tc>
          <w:tcPr>
            <w:tcW w:w="1488" w:type="dxa"/>
            <w:vAlign w:val="center"/>
          </w:tcPr>
          <w:p w14:paraId="389C7565" w14:textId="77777777" w:rsidR="005F6F41" w:rsidRPr="00654476" w:rsidRDefault="005F6F41" w:rsidP="00AF339C">
            <w:pPr>
              <w:pStyle w:val="atext"/>
              <w:widowControl w:val="0"/>
              <w:spacing w:before="40" w:after="40"/>
              <w:jc w:val="left"/>
              <w:rPr>
                <w:rFonts w:ascii="Courier New" w:hAnsi="Courier New" w:cs="Courier New"/>
                <w:i/>
                <w:iCs/>
                <w:sz w:val="22"/>
                <w:szCs w:val="22"/>
              </w:rPr>
            </w:pPr>
            <w:r w:rsidRPr="00654476">
              <w:rPr>
                <w:rFonts w:ascii="Courier New" w:hAnsi="Courier New" w:cs="Courier New"/>
                <w:i/>
                <w:iCs/>
                <w:sz w:val="22"/>
                <w:szCs w:val="22"/>
              </w:rPr>
              <w:t>MUL</w:t>
            </w:r>
          </w:p>
        </w:tc>
        <w:tc>
          <w:tcPr>
            <w:tcW w:w="3083" w:type="dxa"/>
            <w:vAlign w:val="center"/>
          </w:tcPr>
          <w:p w14:paraId="65508313" w14:textId="77777777" w:rsidR="005F6F41" w:rsidRPr="00901557" w:rsidRDefault="005F6F41" w:rsidP="00AF339C">
            <w:pPr>
              <w:pStyle w:val="atext"/>
              <w:widowControl w:val="0"/>
              <w:spacing w:before="40" w:after="40"/>
              <w:jc w:val="left"/>
            </w:pPr>
            <w:r w:rsidRPr="00901557">
              <w:t>Multiply</w:t>
            </w:r>
          </w:p>
        </w:tc>
        <w:tc>
          <w:tcPr>
            <w:tcW w:w="1613" w:type="dxa"/>
            <w:vAlign w:val="center"/>
          </w:tcPr>
          <w:p w14:paraId="5CC15282" w14:textId="77777777" w:rsidR="005F6F41" w:rsidRPr="00654476" w:rsidRDefault="005F6F41" w:rsidP="00AF339C">
            <w:pPr>
              <w:pStyle w:val="atext"/>
              <w:widowControl w:val="0"/>
              <w:spacing w:before="40" w:after="40"/>
              <w:jc w:val="left"/>
              <w:rPr>
                <w:rFonts w:ascii="Courier New" w:hAnsi="Courier New" w:cs="Courier New"/>
                <w:i/>
                <w:iCs/>
                <w:sz w:val="22"/>
                <w:szCs w:val="22"/>
              </w:rPr>
            </w:pPr>
            <w:r w:rsidRPr="00654476">
              <w:rPr>
                <w:rFonts w:ascii="Courier New" w:hAnsi="Courier New" w:cs="Courier New"/>
                <w:i/>
                <w:iCs/>
                <w:sz w:val="22"/>
                <w:szCs w:val="22"/>
              </w:rPr>
              <w:t>DIV, DIVU</w:t>
            </w:r>
          </w:p>
        </w:tc>
        <w:tc>
          <w:tcPr>
            <w:tcW w:w="3118" w:type="dxa"/>
            <w:vAlign w:val="center"/>
          </w:tcPr>
          <w:p w14:paraId="7F872090" w14:textId="77777777" w:rsidR="005F6F41" w:rsidRPr="00901557" w:rsidRDefault="005F6F41" w:rsidP="00AF339C">
            <w:pPr>
              <w:pStyle w:val="atext"/>
              <w:widowControl w:val="0"/>
              <w:spacing w:before="40" w:after="40"/>
              <w:jc w:val="left"/>
            </w:pPr>
            <w:r w:rsidRPr="00901557">
              <w:t>Divide</w:t>
            </w:r>
          </w:p>
        </w:tc>
      </w:tr>
      <w:tr w:rsidR="005F6F41" w:rsidRPr="00901557" w14:paraId="4744E303" w14:textId="77777777" w:rsidTr="00AF339C">
        <w:trPr>
          <w:cantSplit/>
        </w:trPr>
        <w:tc>
          <w:tcPr>
            <w:tcW w:w="1488" w:type="dxa"/>
            <w:vAlign w:val="center"/>
          </w:tcPr>
          <w:p w14:paraId="590AC42F" w14:textId="77777777" w:rsidR="005F6F41" w:rsidRPr="00654476" w:rsidRDefault="005F6F41" w:rsidP="00AF339C">
            <w:pPr>
              <w:pStyle w:val="atext"/>
              <w:widowControl w:val="0"/>
              <w:spacing w:before="40" w:after="40"/>
              <w:jc w:val="left"/>
              <w:rPr>
                <w:rFonts w:ascii="Courier New" w:hAnsi="Courier New" w:cs="Courier New"/>
                <w:i/>
                <w:iCs/>
                <w:sz w:val="22"/>
                <w:szCs w:val="22"/>
              </w:rPr>
            </w:pPr>
            <w:r w:rsidRPr="00654476">
              <w:rPr>
                <w:rFonts w:ascii="Courier New" w:hAnsi="Courier New" w:cs="Courier New"/>
                <w:i/>
                <w:iCs/>
                <w:sz w:val="22"/>
                <w:szCs w:val="22"/>
              </w:rPr>
              <w:t>MOD, MODU</w:t>
            </w:r>
          </w:p>
        </w:tc>
        <w:tc>
          <w:tcPr>
            <w:tcW w:w="3083" w:type="dxa"/>
            <w:vAlign w:val="center"/>
          </w:tcPr>
          <w:p w14:paraId="0D1522CF" w14:textId="77777777" w:rsidR="005F6F41" w:rsidRPr="00901557" w:rsidRDefault="005F6F41" w:rsidP="00AF339C">
            <w:pPr>
              <w:pStyle w:val="atext"/>
              <w:widowControl w:val="0"/>
              <w:spacing w:before="40" w:after="40"/>
              <w:jc w:val="left"/>
            </w:pPr>
            <w:r w:rsidRPr="00901557">
              <w:t>Modulo</w:t>
            </w:r>
          </w:p>
        </w:tc>
        <w:tc>
          <w:tcPr>
            <w:tcW w:w="1613" w:type="dxa"/>
            <w:vAlign w:val="center"/>
          </w:tcPr>
          <w:p w14:paraId="7EE5099B" w14:textId="77777777" w:rsidR="005F6F41" w:rsidRPr="00654476" w:rsidRDefault="005F6F41" w:rsidP="00AF339C">
            <w:pPr>
              <w:pStyle w:val="atext"/>
              <w:widowControl w:val="0"/>
              <w:spacing w:before="40" w:after="40"/>
              <w:jc w:val="left"/>
              <w:rPr>
                <w:rFonts w:ascii="Courier New" w:hAnsi="Courier New" w:cs="Courier New"/>
                <w:i/>
                <w:iCs/>
                <w:sz w:val="22"/>
                <w:szCs w:val="22"/>
              </w:rPr>
            </w:pPr>
            <w:r w:rsidRPr="00654476">
              <w:rPr>
                <w:rFonts w:ascii="Courier New" w:hAnsi="Courier New" w:cs="Courier New"/>
                <w:i/>
                <w:iCs/>
                <w:sz w:val="22"/>
                <w:szCs w:val="22"/>
              </w:rPr>
              <w:t>AND, ANDI</w:t>
            </w:r>
          </w:p>
        </w:tc>
        <w:tc>
          <w:tcPr>
            <w:tcW w:w="3118" w:type="dxa"/>
            <w:vAlign w:val="center"/>
          </w:tcPr>
          <w:p w14:paraId="33AE782B" w14:textId="77777777" w:rsidR="005F6F41" w:rsidRPr="00901557" w:rsidRDefault="005F6F41" w:rsidP="00AF339C">
            <w:pPr>
              <w:pStyle w:val="atext"/>
              <w:widowControl w:val="0"/>
              <w:spacing w:before="40" w:after="40"/>
              <w:jc w:val="left"/>
            </w:pPr>
            <w:r w:rsidRPr="00901557">
              <w:t>And</w:t>
            </w:r>
          </w:p>
        </w:tc>
      </w:tr>
      <w:tr w:rsidR="005F6F41" w:rsidRPr="00901557" w14:paraId="4CFB9FE2" w14:textId="77777777" w:rsidTr="00AF339C">
        <w:trPr>
          <w:cantSplit/>
        </w:trPr>
        <w:tc>
          <w:tcPr>
            <w:tcW w:w="1488" w:type="dxa"/>
            <w:vAlign w:val="center"/>
          </w:tcPr>
          <w:p w14:paraId="38C5B851" w14:textId="77777777" w:rsidR="005F6F41" w:rsidRPr="00654476" w:rsidRDefault="005F6F41" w:rsidP="00AF339C">
            <w:pPr>
              <w:pStyle w:val="atext"/>
              <w:widowControl w:val="0"/>
              <w:spacing w:before="40" w:after="40"/>
              <w:jc w:val="left"/>
              <w:rPr>
                <w:rFonts w:ascii="Courier New" w:hAnsi="Courier New" w:cs="Courier New"/>
                <w:i/>
                <w:iCs/>
                <w:sz w:val="22"/>
                <w:szCs w:val="22"/>
              </w:rPr>
            </w:pPr>
            <w:r w:rsidRPr="00654476">
              <w:rPr>
                <w:rFonts w:ascii="Courier New" w:hAnsi="Courier New" w:cs="Courier New"/>
                <w:i/>
                <w:iCs/>
                <w:sz w:val="22"/>
                <w:szCs w:val="22"/>
              </w:rPr>
              <w:t>OR, ORI</w:t>
            </w:r>
          </w:p>
        </w:tc>
        <w:tc>
          <w:tcPr>
            <w:tcW w:w="3083" w:type="dxa"/>
            <w:vAlign w:val="center"/>
          </w:tcPr>
          <w:p w14:paraId="143CC72E" w14:textId="77777777" w:rsidR="005F6F41" w:rsidRPr="00901557" w:rsidRDefault="005F6F41" w:rsidP="00AF339C">
            <w:pPr>
              <w:pStyle w:val="atext"/>
              <w:widowControl w:val="0"/>
              <w:spacing w:before="40" w:after="40"/>
              <w:jc w:val="left"/>
            </w:pPr>
            <w:r w:rsidRPr="00901557">
              <w:t>Or</w:t>
            </w:r>
          </w:p>
        </w:tc>
        <w:tc>
          <w:tcPr>
            <w:tcW w:w="1613" w:type="dxa"/>
            <w:vAlign w:val="center"/>
          </w:tcPr>
          <w:p w14:paraId="7AB1FBAF" w14:textId="77777777" w:rsidR="005F6F41" w:rsidRPr="00654476" w:rsidRDefault="005F6F41" w:rsidP="00AF339C">
            <w:pPr>
              <w:pStyle w:val="atext"/>
              <w:widowControl w:val="0"/>
              <w:spacing w:before="40" w:after="40"/>
              <w:jc w:val="left"/>
              <w:rPr>
                <w:rFonts w:ascii="Courier New" w:hAnsi="Courier New" w:cs="Courier New"/>
                <w:i/>
                <w:iCs/>
                <w:sz w:val="22"/>
                <w:szCs w:val="22"/>
              </w:rPr>
            </w:pPr>
            <w:r w:rsidRPr="00654476">
              <w:rPr>
                <w:rFonts w:ascii="Courier New" w:hAnsi="Courier New" w:cs="Courier New"/>
                <w:i/>
                <w:iCs/>
                <w:sz w:val="22"/>
                <w:szCs w:val="22"/>
              </w:rPr>
              <w:t>XOR, XORI</w:t>
            </w:r>
          </w:p>
        </w:tc>
        <w:tc>
          <w:tcPr>
            <w:tcW w:w="3118" w:type="dxa"/>
            <w:vAlign w:val="center"/>
          </w:tcPr>
          <w:p w14:paraId="19116FD3" w14:textId="77777777" w:rsidR="005F6F41" w:rsidRPr="00901557" w:rsidRDefault="005F6F41" w:rsidP="00AF339C">
            <w:pPr>
              <w:pStyle w:val="atext"/>
              <w:widowControl w:val="0"/>
              <w:spacing w:before="40" w:after="40"/>
              <w:jc w:val="left"/>
            </w:pPr>
            <w:r w:rsidRPr="00901557">
              <w:t>Xor</w:t>
            </w:r>
          </w:p>
        </w:tc>
      </w:tr>
      <w:tr w:rsidR="005F6F41" w:rsidRPr="00901557" w14:paraId="2F562EFF" w14:textId="77777777" w:rsidTr="00AF339C">
        <w:trPr>
          <w:cantSplit/>
        </w:trPr>
        <w:tc>
          <w:tcPr>
            <w:tcW w:w="1488" w:type="dxa"/>
            <w:vAlign w:val="center"/>
          </w:tcPr>
          <w:p w14:paraId="6C317DB6" w14:textId="77777777" w:rsidR="005F6F41" w:rsidRPr="00654476" w:rsidRDefault="005F6F41" w:rsidP="00AF339C">
            <w:pPr>
              <w:pStyle w:val="atext"/>
              <w:widowControl w:val="0"/>
              <w:spacing w:before="40" w:after="40"/>
              <w:jc w:val="left"/>
              <w:rPr>
                <w:rFonts w:ascii="Courier New" w:hAnsi="Courier New" w:cs="Courier New"/>
                <w:i/>
                <w:iCs/>
                <w:sz w:val="22"/>
                <w:szCs w:val="22"/>
              </w:rPr>
            </w:pPr>
            <w:r w:rsidRPr="00654476">
              <w:rPr>
                <w:rFonts w:ascii="Courier New" w:hAnsi="Courier New" w:cs="Courier New"/>
                <w:i/>
                <w:iCs/>
                <w:sz w:val="22"/>
                <w:szCs w:val="22"/>
              </w:rPr>
              <w:t>LL</w:t>
            </w:r>
            <w:r>
              <w:rPr>
                <w:rFonts w:ascii="Courier New" w:hAnsi="Courier New" w:cs="Courier New"/>
                <w:i/>
                <w:iCs/>
                <w:sz w:val="22"/>
                <w:szCs w:val="22"/>
              </w:rPr>
              <w:t>S</w:t>
            </w:r>
            <w:r w:rsidRPr="00654476">
              <w:rPr>
                <w:rFonts w:ascii="Courier New" w:hAnsi="Courier New" w:cs="Courier New"/>
                <w:i/>
                <w:iCs/>
                <w:sz w:val="22"/>
                <w:szCs w:val="22"/>
              </w:rPr>
              <w:t>, LL</w:t>
            </w:r>
            <w:r>
              <w:rPr>
                <w:rFonts w:ascii="Courier New" w:hAnsi="Courier New" w:cs="Courier New"/>
                <w:i/>
                <w:iCs/>
                <w:sz w:val="22"/>
                <w:szCs w:val="22"/>
              </w:rPr>
              <w:t>S</w:t>
            </w:r>
            <w:r w:rsidRPr="00654476">
              <w:rPr>
                <w:rFonts w:ascii="Courier New" w:hAnsi="Courier New" w:cs="Courier New"/>
                <w:i/>
                <w:iCs/>
                <w:sz w:val="22"/>
                <w:szCs w:val="22"/>
              </w:rPr>
              <w:t>I</w:t>
            </w:r>
          </w:p>
        </w:tc>
        <w:tc>
          <w:tcPr>
            <w:tcW w:w="3083" w:type="dxa"/>
            <w:vAlign w:val="center"/>
          </w:tcPr>
          <w:p w14:paraId="41B09C70" w14:textId="77777777" w:rsidR="005F6F41" w:rsidRPr="00901557" w:rsidRDefault="005F6F41" w:rsidP="00AF339C">
            <w:pPr>
              <w:pStyle w:val="atext"/>
              <w:widowControl w:val="0"/>
              <w:spacing w:before="40" w:after="40"/>
              <w:jc w:val="left"/>
            </w:pPr>
            <w:r w:rsidRPr="00901557">
              <w:t>Shift left logical</w:t>
            </w:r>
          </w:p>
        </w:tc>
        <w:tc>
          <w:tcPr>
            <w:tcW w:w="1613" w:type="dxa"/>
            <w:vAlign w:val="center"/>
          </w:tcPr>
          <w:p w14:paraId="2F6E4F21" w14:textId="77777777" w:rsidR="005F6F41" w:rsidRPr="00654476" w:rsidRDefault="005F6F41" w:rsidP="00AF339C">
            <w:pPr>
              <w:pStyle w:val="atext"/>
              <w:widowControl w:val="0"/>
              <w:spacing w:before="40" w:after="40"/>
              <w:jc w:val="left"/>
              <w:rPr>
                <w:rFonts w:ascii="Courier New" w:hAnsi="Courier New" w:cs="Courier New"/>
                <w:i/>
                <w:iCs/>
                <w:sz w:val="22"/>
                <w:szCs w:val="22"/>
              </w:rPr>
            </w:pPr>
            <w:r w:rsidRPr="00654476">
              <w:rPr>
                <w:rFonts w:ascii="Courier New" w:hAnsi="Courier New" w:cs="Courier New"/>
                <w:i/>
                <w:iCs/>
                <w:sz w:val="22"/>
                <w:szCs w:val="22"/>
              </w:rPr>
              <w:t>L</w:t>
            </w:r>
            <w:r>
              <w:rPr>
                <w:rFonts w:ascii="Courier New" w:hAnsi="Courier New" w:cs="Courier New"/>
                <w:i/>
                <w:iCs/>
                <w:sz w:val="22"/>
                <w:szCs w:val="22"/>
              </w:rPr>
              <w:t>RS</w:t>
            </w:r>
            <w:r w:rsidRPr="00654476">
              <w:rPr>
                <w:rFonts w:ascii="Courier New" w:hAnsi="Courier New" w:cs="Courier New"/>
                <w:i/>
                <w:iCs/>
                <w:sz w:val="22"/>
                <w:szCs w:val="22"/>
              </w:rPr>
              <w:t>, L</w:t>
            </w:r>
            <w:r>
              <w:rPr>
                <w:rFonts w:ascii="Courier New" w:hAnsi="Courier New" w:cs="Courier New"/>
                <w:i/>
                <w:iCs/>
                <w:sz w:val="22"/>
                <w:szCs w:val="22"/>
              </w:rPr>
              <w:t>RS</w:t>
            </w:r>
            <w:r w:rsidRPr="00654476">
              <w:rPr>
                <w:rFonts w:ascii="Courier New" w:hAnsi="Courier New" w:cs="Courier New"/>
                <w:i/>
                <w:iCs/>
                <w:sz w:val="22"/>
                <w:szCs w:val="22"/>
              </w:rPr>
              <w:t>I</w:t>
            </w:r>
          </w:p>
        </w:tc>
        <w:tc>
          <w:tcPr>
            <w:tcW w:w="3118" w:type="dxa"/>
            <w:vAlign w:val="center"/>
          </w:tcPr>
          <w:p w14:paraId="35DE61AE" w14:textId="77777777" w:rsidR="005F6F41" w:rsidRPr="00901557" w:rsidRDefault="005F6F41" w:rsidP="00AF339C">
            <w:pPr>
              <w:pStyle w:val="atext"/>
              <w:widowControl w:val="0"/>
              <w:spacing w:before="40" w:after="40"/>
              <w:jc w:val="left"/>
            </w:pPr>
            <w:r w:rsidRPr="00901557">
              <w:t>Shift right logical</w:t>
            </w:r>
          </w:p>
        </w:tc>
      </w:tr>
      <w:tr w:rsidR="005F6F41" w:rsidRPr="00901557" w14:paraId="0335AEDE" w14:textId="77777777" w:rsidTr="00AF339C">
        <w:trPr>
          <w:cantSplit/>
        </w:trPr>
        <w:tc>
          <w:tcPr>
            <w:tcW w:w="1488" w:type="dxa"/>
            <w:vAlign w:val="center"/>
          </w:tcPr>
          <w:p w14:paraId="1855BDDD" w14:textId="77777777" w:rsidR="005F6F41" w:rsidRPr="00654476" w:rsidRDefault="005F6F41" w:rsidP="00AF339C">
            <w:pPr>
              <w:pStyle w:val="atext"/>
              <w:widowControl w:val="0"/>
              <w:spacing w:before="40" w:after="40"/>
              <w:jc w:val="left"/>
              <w:rPr>
                <w:rFonts w:ascii="Courier New" w:hAnsi="Courier New" w:cs="Courier New"/>
                <w:i/>
                <w:iCs/>
                <w:sz w:val="22"/>
                <w:szCs w:val="22"/>
              </w:rPr>
            </w:pPr>
            <w:r w:rsidRPr="00654476">
              <w:rPr>
                <w:rFonts w:ascii="Courier New" w:hAnsi="Courier New" w:cs="Courier New"/>
                <w:i/>
                <w:iCs/>
                <w:sz w:val="22"/>
                <w:szCs w:val="22"/>
              </w:rPr>
              <w:t>A</w:t>
            </w:r>
            <w:r>
              <w:rPr>
                <w:rFonts w:ascii="Courier New" w:hAnsi="Courier New" w:cs="Courier New"/>
                <w:i/>
                <w:iCs/>
                <w:sz w:val="22"/>
                <w:szCs w:val="22"/>
              </w:rPr>
              <w:t>RS</w:t>
            </w:r>
            <w:r w:rsidRPr="00654476">
              <w:rPr>
                <w:rFonts w:ascii="Courier New" w:hAnsi="Courier New" w:cs="Courier New"/>
                <w:i/>
                <w:iCs/>
                <w:sz w:val="22"/>
                <w:szCs w:val="22"/>
              </w:rPr>
              <w:t xml:space="preserve">, </w:t>
            </w:r>
            <w:r>
              <w:rPr>
                <w:rFonts w:ascii="Courier New" w:hAnsi="Courier New" w:cs="Courier New"/>
                <w:i/>
                <w:iCs/>
                <w:sz w:val="22"/>
                <w:szCs w:val="22"/>
              </w:rPr>
              <w:t>ARS</w:t>
            </w:r>
            <w:r w:rsidRPr="00654476">
              <w:rPr>
                <w:rFonts w:ascii="Courier New" w:hAnsi="Courier New" w:cs="Courier New"/>
                <w:i/>
                <w:iCs/>
                <w:sz w:val="22"/>
                <w:szCs w:val="22"/>
              </w:rPr>
              <w:t>I</w:t>
            </w:r>
          </w:p>
        </w:tc>
        <w:tc>
          <w:tcPr>
            <w:tcW w:w="3083" w:type="dxa"/>
            <w:vAlign w:val="center"/>
          </w:tcPr>
          <w:p w14:paraId="2C6176DE" w14:textId="77777777" w:rsidR="005F6F41" w:rsidRPr="00901557" w:rsidRDefault="005F6F41" w:rsidP="00AF339C">
            <w:pPr>
              <w:pStyle w:val="atext"/>
              <w:widowControl w:val="0"/>
              <w:spacing w:before="40" w:after="40"/>
              <w:jc w:val="left"/>
            </w:pPr>
            <w:r w:rsidRPr="00901557">
              <w:t>Shift right arithmetic</w:t>
            </w:r>
          </w:p>
        </w:tc>
        <w:tc>
          <w:tcPr>
            <w:tcW w:w="1613" w:type="dxa"/>
            <w:vAlign w:val="center"/>
          </w:tcPr>
          <w:p w14:paraId="3219E33D" w14:textId="77777777" w:rsidR="005F6F41" w:rsidRPr="00654476" w:rsidRDefault="005F6F41" w:rsidP="00AF339C">
            <w:pPr>
              <w:pStyle w:val="atext"/>
              <w:widowControl w:val="0"/>
              <w:spacing w:before="40" w:after="40"/>
              <w:jc w:val="left"/>
              <w:rPr>
                <w:rFonts w:ascii="Courier New" w:hAnsi="Courier New" w:cs="Courier New"/>
                <w:i/>
                <w:iCs/>
                <w:sz w:val="22"/>
                <w:szCs w:val="22"/>
              </w:rPr>
            </w:pPr>
            <w:r>
              <w:rPr>
                <w:rFonts w:ascii="Courier New" w:hAnsi="Courier New" w:cs="Courier New"/>
                <w:i/>
                <w:iCs/>
                <w:sz w:val="22"/>
                <w:szCs w:val="22"/>
              </w:rPr>
              <w:t>E</w:t>
            </w:r>
            <w:r w:rsidRPr="00654476">
              <w:rPr>
                <w:rFonts w:ascii="Courier New" w:hAnsi="Courier New" w:cs="Courier New"/>
                <w:i/>
                <w:iCs/>
                <w:sz w:val="22"/>
                <w:szCs w:val="22"/>
              </w:rPr>
              <w:t xml:space="preserve">LT, </w:t>
            </w:r>
            <w:r>
              <w:rPr>
                <w:rFonts w:ascii="Courier New" w:hAnsi="Courier New" w:cs="Courier New"/>
                <w:i/>
                <w:iCs/>
                <w:sz w:val="22"/>
                <w:szCs w:val="22"/>
              </w:rPr>
              <w:t>E</w:t>
            </w:r>
            <w:r w:rsidRPr="00654476">
              <w:rPr>
                <w:rFonts w:ascii="Courier New" w:hAnsi="Courier New" w:cs="Courier New"/>
                <w:i/>
                <w:iCs/>
                <w:sz w:val="22"/>
                <w:szCs w:val="22"/>
              </w:rPr>
              <w:t>LTU</w:t>
            </w:r>
          </w:p>
        </w:tc>
        <w:tc>
          <w:tcPr>
            <w:tcW w:w="3118" w:type="dxa"/>
            <w:vAlign w:val="center"/>
          </w:tcPr>
          <w:p w14:paraId="262F64AB" w14:textId="77777777" w:rsidR="005F6F41" w:rsidRPr="00901557" w:rsidRDefault="005F6F41" w:rsidP="00AF339C">
            <w:pPr>
              <w:pStyle w:val="atext"/>
              <w:widowControl w:val="0"/>
              <w:spacing w:before="40" w:after="40"/>
              <w:jc w:val="left"/>
            </w:pPr>
            <w:r w:rsidRPr="00901557">
              <w:t xml:space="preserve">Set “less than”; Syntax: </w:t>
            </w:r>
            <w:r w:rsidRPr="00FA5A6B">
              <w:rPr>
                <w:rStyle w:val="keywordsChar"/>
              </w:rPr>
              <w:t>slt rd rs0 rs1;</w:t>
            </w:r>
            <w:r w:rsidRPr="001B2E1D">
              <w:rPr>
                <w:rFonts w:ascii="Courier New" w:hAnsi="Courier New"/>
              </w:rPr>
              <w:t xml:space="preserve"> </w:t>
            </w:r>
            <w:r w:rsidRPr="00901557">
              <w:t xml:space="preserve">Compare </w:t>
            </w:r>
            <w:r w:rsidRPr="00FA5A6B">
              <w:rPr>
                <w:rStyle w:val="keywordsChar"/>
              </w:rPr>
              <w:t>rs0</w:t>
            </w:r>
            <w:r w:rsidRPr="00901557">
              <w:t xml:space="preserve"> and </w:t>
            </w:r>
            <w:r w:rsidRPr="00FA5A6B">
              <w:rPr>
                <w:rStyle w:val="keywordsChar"/>
              </w:rPr>
              <w:t>rs1</w:t>
            </w:r>
            <w:r w:rsidRPr="00901557">
              <w:t xml:space="preserve"> and set </w:t>
            </w:r>
            <w:r w:rsidRPr="00FA5A6B">
              <w:rPr>
                <w:rStyle w:val="keywordsChar"/>
              </w:rPr>
              <w:t>rd</w:t>
            </w:r>
            <w:r w:rsidRPr="00901557">
              <w:t xml:space="preserve"> to 1 if and only if rs0 is “less than” rs1</w:t>
            </w:r>
          </w:p>
        </w:tc>
      </w:tr>
      <w:tr w:rsidR="005F6F41" w:rsidRPr="00901557" w14:paraId="2D4AD002" w14:textId="77777777" w:rsidTr="00AF339C">
        <w:trPr>
          <w:cantSplit/>
        </w:trPr>
        <w:tc>
          <w:tcPr>
            <w:tcW w:w="1488" w:type="dxa"/>
            <w:vAlign w:val="center"/>
          </w:tcPr>
          <w:p w14:paraId="3D823DB6" w14:textId="77777777" w:rsidR="005F6F41" w:rsidRPr="00654476" w:rsidRDefault="005F6F41" w:rsidP="00AF339C">
            <w:pPr>
              <w:pStyle w:val="atext"/>
              <w:widowControl w:val="0"/>
              <w:spacing w:before="40" w:after="40"/>
              <w:jc w:val="left"/>
              <w:rPr>
                <w:rFonts w:ascii="Courier New" w:hAnsi="Courier New" w:cs="Courier New"/>
                <w:i/>
                <w:iCs/>
                <w:sz w:val="22"/>
                <w:szCs w:val="22"/>
              </w:rPr>
            </w:pPr>
            <w:r>
              <w:rPr>
                <w:rFonts w:ascii="Courier New" w:hAnsi="Courier New" w:cs="Courier New"/>
                <w:i/>
                <w:iCs/>
                <w:sz w:val="22"/>
                <w:szCs w:val="22"/>
              </w:rPr>
              <w:t>LSOI</w:t>
            </w:r>
          </w:p>
        </w:tc>
        <w:tc>
          <w:tcPr>
            <w:tcW w:w="3083" w:type="dxa"/>
            <w:vAlign w:val="center"/>
          </w:tcPr>
          <w:p w14:paraId="48863866" w14:textId="77777777" w:rsidR="005F6F41" w:rsidRPr="00901557" w:rsidRDefault="005F6F41" w:rsidP="00AF339C">
            <w:pPr>
              <w:pStyle w:val="atext"/>
              <w:widowControl w:val="0"/>
              <w:spacing w:before="40" w:after="40"/>
              <w:jc w:val="left"/>
            </w:pPr>
            <w:r>
              <w:t>Left shift &amp; OR immediate value</w:t>
            </w:r>
          </w:p>
        </w:tc>
        <w:tc>
          <w:tcPr>
            <w:tcW w:w="1613" w:type="dxa"/>
            <w:vAlign w:val="center"/>
          </w:tcPr>
          <w:p w14:paraId="602E8442" w14:textId="77777777" w:rsidR="005F6F41" w:rsidRPr="00654476" w:rsidRDefault="005F6F41" w:rsidP="00AF339C">
            <w:pPr>
              <w:pStyle w:val="atext"/>
              <w:widowControl w:val="0"/>
              <w:spacing w:before="40" w:after="40"/>
              <w:jc w:val="left"/>
              <w:rPr>
                <w:rFonts w:ascii="Courier New" w:hAnsi="Courier New" w:cs="Courier New"/>
                <w:i/>
                <w:iCs/>
                <w:sz w:val="22"/>
                <w:szCs w:val="22"/>
              </w:rPr>
            </w:pPr>
            <w:r>
              <w:rPr>
                <w:rFonts w:ascii="Courier New" w:hAnsi="Courier New" w:cs="Courier New"/>
                <w:i/>
                <w:iCs/>
                <w:sz w:val="22"/>
                <w:szCs w:val="22"/>
              </w:rPr>
              <w:t>NAND,NOR</w:t>
            </w:r>
          </w:p>
        </w:tc>
        <w:tc>
          <w:tcPr>
            <w:tcW w:w="3118" w:type="dxa"/>
            <w:vAlign w:val="center"/>
          </w:tcPr>
          <w:p w14:paraId="7394C4B2" w14:textId="77777777" w:rsidR="005F6F41" w:rsidRPr="00901557" w:rsidRDefault="005F6F41" w:rsidP="00AF339C">
            <w:pPr>
              <w:pStyle w:val="atext"/>
              <w:widowControl w:val="0"/>
              <w:spacing w:before="40" w:after="40"/>
              <w:jc w:val="left"/>
            </w:pPr>
            <w:r>
              <w:t>Nand , NOR operation</w:t>
            </w:r>
          </w:p>
        </w:tc>
      </w:tr>
      <w:tr w:rsidR="005F6F41" w:rsidRPr="00901557" w14:paraId="69160B51" w14:textId="77777777" w:rsidTr="00AF339C">
        <w:trPr>
          <w:cantSplit/>
        </w:trPr>
        <w:tc>
          <w:tcPr>
            <w:tcW w:w="1488" w:type="dxa"/>
            <w:vAlign w:val="center"/>
          </w:tcPr>
          <w:p w14:paraId="2A1AB392" w14:textId="77777777" w:rsidR="005F6F41" w:rsidRPr="00654476" w:rsidRDefault="005F6F41" w:rsidP="00AF339C">
            <w:pPr>
              <w:pStyle w:val="atext"/>
              <w:widowControl w:val="0"/>
              <w:spacing w:before="40" w:after="40"/>
              <w:jc w:val="left"/>
              <w:rPr>
                <w:rFonts w:ascii="Courier New" w:hAnsi="Courier New" w:cs="Courier New"/>
                <w:i/>
                <w:iCs/>
                <w:sz w:val="22"/>
                <w:szCs w:val="22"/>
              </w:rPr>
            </w:pPr>
            <w:r>
              <w:rPr>
                <w:rFonts w:ascii="Courier New" w:hAnsi="Courier New" w:cs="Courier New"/>
                <w:i/>
                <w:iCs/>
                <w:sz w:val="22"/>
                <w:szCs w:val="22"/>
              </w:rPr>
              <w:t>E</w:t>
            </w:r>
            <w:r w:rsidRPr="00654476">
              <w:rPr>
                <w:rFonts w:ascii="Courier New" w:hAnsi="Courier New" w:cs="Courier New"/>
                <w:i/>
                <w:iCs/>
                <w:sz w:val="22"/>
                <w:szCs w:val="22"/>
              </w:rPr>
              <w:t>NE</w:t>
            </w:r>
            <w:r>
              <w:rPr>
                <w:rFonts w:ascii="Courier New" w:hAnsi="Courier New" w:cs="Courier New"/>
                <w:i/>
                <w:iCs/>
                <w:sz w:val="22"/>
                <w:szCs w:val="22"/>
              </w:rPr>
              <w:t>Q</w:t>
            </w:r>
          </w:p>
        </w:tc>
        <w:tc>
          <w:tcPr>
            <w:tcW w:w="3083" w:type="dxa"/>
            <w:vAlign w:val="center"/>
          </w:tcPr>
          <w:p w14:paraId="5D67AF85" w14:textId="77777777" w:rsidR="005F6F41" w:rsidRPr="00901557" w:rsidRDefault="005F6F41" w:rsidP="00AF339C">
            <w:pPr>
              <w:pStyle w:val="atext"/>
              <w:widowControl w:val="0"/>
              <w:spacing w:before="40" w:after="40"/>
              <w:jc w:val="left"/>
            </w:pPr>
            <w:r w:rsidRPr="00901557">
              <w:t>Set “not equal”</w:t>
            </w:r>
          </w:p>
        </w:tc>
        <w:tc>
          <w:tcPr>
            <w:tcW w:w="1613" w:type="dxa"/>
            <w:vAlign w:val="center"/>
          </w:tcPr>
          <w:p w14:paraId="6DC56618" w14:textId="77777777" w:rsidR="005F6F41" w:rsidRPr="00654476" w:rsidRDefault="005F6F41" w:rsidP="00AF339C">
            <w:pPr>
              <w:pStyle w:val="atext"/>
              <w:widowControl w:val="0"/>
              <w:spacing w:before="40" w:after="40"/>
              <w:jc w:val="left"/>
              <w:rPr>
                <w:rFonts w:ascii="Courier New" w:hAnsi="Courier New" w:cs="Courier New"/>
                <w:i/>
                <w:iCs/>
                <w:sz w:val="22"/>
                <w:szCs w:val="22"/>
              </w:rPr>
            </w:pPr>
            <w:r>
              <w:rPr>
                <w:rFonts w:ascii="Courier New" w:hAnsi="Courier New" w:cs="Courier New"/>
                <w:i/>
                <w:iCs/>
                <w:sz w:val="22"/>
                <w:szCs w:val="22"/>
              </w:rPr>
              <w:t>E</w:t>
            </w:r>
            <w:r w:rsidRPr="00654476">
              <w:rPr>
                <w:rFonts w:ascii="Courier New" w:hAnsi="Courier New" w:cs="Courier New"/>
                <w:i/>
                <w:iCs/>
                <w:sz w:val="22"/>
                <w:szCs w:val="22"/>
              </w:rPr>
              <w:t>EQ</w:t>
            </w:r>
          </w:p>
        </w:tc>
        <w:tc>
          <w:tcPr>
            <w:tcW w:w="3118" w:type="dxa"/>
            <w:vAlign w:val="center"/>
          </w:tcPr>
          <w:p w14:paraId="48EA8C52" w14:textId="77777777" w:rsidR="005F6F41" w:rsidRPr="00901557" w:rsidRDefault="005F6F41" w:rsidP="00AF339C">
            <w:pPr>
              <w:pStyle w:val="atext"/>
              <w:widowControl w:val="0"/>
              <w:spacing w:before="40" w:after="40"/>
              <w:jc w:val="left"/>
            </w:pPr>
            <w:r w:rsidRPr="00901557">
              <w:t>Set “equal”</w:t>
            </w:r>
          </w:p>
        </w:tc>
      </w:tr>
      <w:tr w:rsidR="005F6F41" w:rsidRPr="00901557" w14:paraId="0D329E77" w14:textId="77777777" w:rsidTr="00AF339C">
        <w:trPr>
          <w:cantSplit/>
        </w:trPr>
        <w:tc>
          <w:tcPr>
            <w:tcW w:w="1488" w:type="dxa"/>
            <w:vAlign w:val="center"/>
          </w:tcPr>
          <w:p w14:paraId="0DBD00FD" w14:textId="77777777" w:rsidR="005F6F41" w:rsidRPr="00654476" w:rsidRDefault="005F6F41" w:rsidP="00AF339C">
            <w:pPr>
              <w:pStyle w:val="atext"/>
              <w:widowControl w:val="0"/>
              <w:spacing w:before="40" w:after="40"/>
              <w:jc w:val="left"/>
              <w:rPr>
                <w:rFonts w:ascii="Courier New" w:hAnsi="Courier New" w:cs="Courier New"/>
                <w:i/>
                <w:iCs/>
                <w:sz w:val="22"/>
                <w:szCs w:val="22"/>
              </w:rPr>
            </w:pPr>
            <w:r w:rsidRPr="00654476">
              <w:rPr>
                <w:rFonts w:ascii="Courier New" w:hAnsi="Courier New" w:cs="Courier New"/>
                <w:i/>
                <w:iCs/>
                <w:sz w:val="22"/>
                <w:szCs w:val="22"/>
              </w:rPr>
              <w:t>LB</w:t>
            </w:r>
          </w:p>
        </w:tc>
        <w:tc>
          <w:tcPr>
            <w:tcW w:w="3083" w:type="dxa"/>
            <w:vAlign w:val="center"/>
          </w:tcPr>
          <w:p w14:paraId="26DBA63B" w14:textId="77777777" w:rsidR="005F6F41" w:rsidRPr="00901557" w:rsidRDefault="005F6F41" w:rsidP="00AF339C">
            <w:pPr>
              <w:pStyle w:val="atext"/>
              <w:widowControl w:val="0"/>
              <w:spacing w:before="40" w:after="40"/>
              <w:jc w:val="left"/>
            </w:pPr>
            <w:r w:rsidRPr="00901557">
              <w:t>Load Byte</w:t>
            </w:r>
          </w:p>
        </w:tc>
        <w:tc>
          <w:tcPr>
            <w:tcW w:w="1613" w:type="dxa"/>
            <w:vAlign w:val="center"/>
          </w:tcPr>
          <w:p w14:paraId="5384E160" w14:textId="77777777" w:rsidR="005F6F41" w:rsidRPr="00654476" w:rsidRDefault="005F6F41" w:rsidP="00AF339C">
            <w:pPr>
              <w:pStyle w:val="atext"/>
              <w:widowControl w:val="0"/>
              <w:spacing w:before="40" w:after="40"/>
              <w:jc w:val="left"/>
              <w:rPr>
                <w:rFonts w:ascii="Courier New" w:hAnsi="Courier New" w:cs="Courier New"/>
                <w:i/>
                <w:iCs/>
                <w:sz w:val="22"/>
                <w:szCs w:val="22"/>
              </w:rPr>
            </w:pPr>
            <w:r w:rsidRPr="00654476">
              <w:rPr>
                <w:rFonts w:ascii="Courier New" w:hAnsi="Courier New" w:cs="Courier New"/>
                <w:i/>
                <w:iCs/>
                <w:sz w:val="22"/>
                <w:szCs w:val="22"/>
              </w:rPr>
              <w:t>LH</w:t>
            </w:r>
          </w:p>
        </w:tc>
        <w:tc>
          <w:tcPr>
            <w:tcW w:w="3118" w:type="dxa"/>
            <w:vAlign w:val="center"/>
          </w:tcPr>
          <w:p w14:paraId="2BC705B4" w14:textId="77777777" w:rsidR="005F6F41" w:rsidRPr="00901557" w:rsidRDefault="005F6F41" w:rsidP="00AF339C">
            <w:pPr>
              <w:pStyle w:val="atext"/>
              <w:widowControl w:val="0"/>
              <w:spacing w:before="40" w:after="40"/>
              <w:jc w:val="left"/>
            </w:pPr>
            <w:r w:rsidRPr="00901557">
              <w:t>Load High</w:t>
            </w:r>
          </w:p>
        </w:tc>
      </w:tr>
      <w:tr w:rsidR="005F6F41" w:rsidRPr="00901557" w14:paraId="1A3133D5" w14:textId="77777777" w:rsidTr="00AF339C">
        <w:trPr>
          <w:cantSplit/>
        </w:trPr>
        <w:tc>
          <w:tcPr>
            <w:tcW w:w="1488" w:type="dxa"/>
            <w:vAlign w:val="center"/>
          </w:tcPr>
          <w:p w14:paraId="69F5E710" w14:textId="77777777" w:rsidR="005F6F41" w:rsidRPr="00654476" w:rsidRDefault="005F6F41" w:rsidP="00AF339C">
            <w:pPr>
              <w:pStyle w:val="atext"/>
              <w:widowControl w:val="0"/>
              <w:spacing w:before="40" w:after="40"/>
              <w:jc w:val="left"/>
              <w:rPr>
                <w:rFonts w:ascii="Courier New" w:hAnsi="Courier New" w:cs="Courier New"/>
                <w:i/>
                <w:iCs/>
                <w:sz w:val="22"/>
                <w:szCs w:val="22"/>
              </w:rPr>
            </w:pPr>
            <w:r w:rsidRPr="00654476">
              <w:rPr>
                <w:rFonts w:ascii="Courier New" w:hAnsi="Courier New" w:cs="Courier New"/>
                <w:i/>
                <w:iCs/>
                <w:sz w:val="22"/>
                <w:szCs w:val="22"/>
              </w:rPr>
              <w:t>LW</w:t>
            </w:r>
          </w:p>
        </w:tc>
        <w:tc>
          <w:tcPr>
            <w:tcW w:w="3083" w:type="dxa"/>
            <w:vAlign w:val="center"/>
          </w:tcPr>
          <w:p w14:paraId="19AE349F" w14:textId="77777777" w:rsidR="005F6F41" w:rsidRPr="00901557" w:rsidRDefault="005F6F41" w:rsidP="00AF339C">
            <w:pPr>
              <w:pStyle w:val="atext"/>
              <w:widowControl w:val="0"/>
              <w:spacing w:before="40" w:after="40"/>
              <w:jc w:val="left"/>
            </w:pPr>
            <w:r w:rsidRPr="00901557">
              <w:t xml:space="preserve">Load Word; Syntax: </w:t>
            </w:r>
            <w:r w:rsidRPr="00FA5A6B">
              <w:rPr>
                <w:rStyle w:val="keywordsChar"/>
              </w:rPr>
              <w:t xml:space="preserve">load rd, imm(rs); </w:t>
            </w:r>
            <w:r w:rsidRPr="00901557">
              <w:t xml:space="preserve">the effective address is computed by adding the immediate to </w:t>
            </w:r>
            <w:r w:rsidRPr="00FA5A6B">
              <w:rPr>
                <w:rStyle w:val="keywordsChar"/>
              </w:rPr>
              <w:t>rs</w:t>
            </w:r>
          </w:p>
        </w:tc>
        <w:tc>
          <w:tcPr>
            <w:tcW w:w="1613" w:type="dxa"/>
            <w:vAlign w:val="center"/>
          </w:tcPr>
          <w:p w14:paraId="4B256924" w14:textId="77777777" w:rsidR="005F6F41" w:rsidRPr="00654476" w:rsidRDefault="005F6F41" w:rsidP="00AF339C">
            <w:pPr>
              <w:pStyle w:val="atext"/>
              <w:widowControl w:val="0"/>
              <w:spacing w:before="40" w:after="40"/>
              <w:jc w:val="left"/>
              <w:rPr>
                <w:rFonts w:ascii="Courier New" w:hAnsi="Courier New" w:cs="Courier New"/>
                <w:i/>
                <w:iCs/>
                <w:sz w:val="22"/>
                <w:szCs w:val="22"/>
              </w:rPr>
            </w:pPr>
            <w:r w:rsidRPr="00654476">
              <w:rPr>
                <w:rFonts w:ascii="Courier New" w:hAnsi="Courier New" w:cs="Courier New"/>
                <w:i/>
                <w:iCs/>
                <w:sz w:val="22"/>
                <w:szCs w:val="22"/>
              </w:rPr>
              <w:t>SB</w:t>
            </w:r>
          </w:p>
        </w:tc>
        <w:tc>
          <w:tcPr>
            <w:tcW w:w="3118" w:type="dxa"/>
            <w:vAlign w:val="center"/>
          </w:tcPr>
          <w:p w14:paraId="753F5873" w14:textId="77777777" w:rsidR="005F6F41" w:rsidRPr="00901557" w:rsidRDefault="005F6F41" w:rsidP="00AF339C">
            <w:pPr>
              <w:pStyle w:val="atext"/>
              <w:widowControl w:val="0"/>
              <w:spacing w:before="40" w:after="40"/>
              <w:jc w:val="left"/>
            </w:pPr>
            <w:r w:rsidRPr="00901557">
              <w:t>Store Byte; Syntax:</w:t>
            </w:r>
            <w:r w:rsidRPr="001B2E1D">
              <w:rPr>
                <w:rFonts w:ascii="Courier New" w:hAnsi="Courier New"/>
              </w:rPr>
              <w:t xml:space="preserve"> </w:t>
            </w:r>
            <w:r w:rsidRPr="00FA5A6B">
              <w:rPr>
                <w:rStyle w:val="keywordsChar"/>
              </w:rPr>
              <w:t xml:space="preserve">store imm(rd), rs; </w:t>
            </w:r>
            <w:r w:rsidRPr="00901557">
              <w:t xml:space="preserve">the effective address is computed by adding the immediate to </w:t>
            </w:r>
            <w:r w:rsidRPr="00FA5A6B">
              <w:rPr>
                <w:rStyle w:val="keywordsChar"/>
              </w:rPr>
              <w:t>rd</w:t>
            </w:r>
          </w:p>
        </w:tc>
      </w:tr>
      <w:tr w:rsidR="005F6F41" w:rsidRPr="00901557" w14:paraId="4483B9EF" w14:textId="77777777" w:rsidTr="00AF339C">
        <w:trPr>
          <w:cantSplit/>
        </w:trPr>
        <w:tc>
          <w:tcPr>
            <w:tcW w:w="1488" w:type="dxa"/>
            <w:vAlign w:val="center"/>
          </w:tcPr>
          <w:p w14:paraId="6C9E3630" w14:textId="77777777" w:rsidR="005F6F41" w:rsidRPr="00654476" w:rsidRDefault="005F6F41" w:rsidP="00AF339C">
            <w:pPr>
              <w:pStyle w:val="atext"/>
              <w:widowControl w:val="0"/>
              <w:spacing w:before="40" w:after="40"/>
              <w:jc w:val="left"/>
              <w:rPr>
                <w:rFonts w:ascii="Courier New" w:hAnsi="Courier New" w:cs="Courier New"/>
                <w:i/>
                <w:iCs/>
                <w:sz w:val="22"/>
                <w:szCs w:val="22"/>
              </w:rPr>
            </w:pPr>
            <w:r w:rsidRPr="00654476">
              <w:rPr>
                <w:rFonts w:ascii="Courier New" w:hAnsi="Courier New" w:cs="Courier New"/>
                <w:i/>
                <w:iCs/>
                <w:sz w:val="22"/>
                <w:szCs w:val="22"/>
              </w:rPr>
              <w:t>SH</w:t>
            </w:r>
          </w:p>
        </w:tc>
        <w:tc>
          <w:tcPr>
            <w:tcW w:w="3083" w:type="dxa"/>
            <w:vAlign w:val="center"/>
          </w:tcPr>
          <w:p w14:paraId="0C91B80A" w14:textId="77777777" w:rsidR="005F6F41" w:rsidRPr="00901557" w:rsidRDefault="005F6F41" w:rsidP="00AF339C">
            <w:pPr>
              <w:pStyle w:val="atext"/>
              <w:widowControl w:val="0"/>
              <w:spacing w:before="40" w:after="40"/>
              <w:jc w:val="left"/>
            </w:pPr>
            <w:r w:rsidRPr="00901557">
              <w:t>Store High</w:t>
            </w:r>
          </w:p>
        </w:tc>
        <w:tc>
          <w:tcPr>
            <w:tcW w:w="1613" w:type="dxa"/>
            <w:vAlign w:val="center"/>
          </w:tcPr>
          <w:p w14:paraId="4D4E20FD" w14:textId="77777777" w:rsidR="005F6F41" w:rsidRPr="00654476" w:rsidRDefault="005F6F41" w:rsidP="00AF339C">
            <w:pPr>
              <w:pStyle w:val="atext"/>
              <w:widowControl w:val="0"/>
              <w:spacing w:before="40" w:after="40"/>
              <w:jc w:val="left"/>
              <w:rPr>
                <w:rFonts w:ascii="Courier New" w:hAnsi="Courier New" w:cs="Courier New"/>
                <w:i/>
                <w:iCs/>
                <w:sz w:val="22"/>
                <w:szCs w:val="22"/>
              </w:rPr>
            </w:pPr>
            <w:r w:rsidRPr="00654476">
              <w:rPr>
                <w:rFonts w:ascii="Courier New" w:hAnsi="Courier New" w:cs="Courier New"/>
                <w:i/>
                <w:iCs/>
                <w:sz w:val="22"/>
                <w:szCs w:val="22"/>
              </w:rPr>
              <w:t>SW</w:t>
            </w:r>
          </w:p>
        </w:tc>
        <w:tc>
          <w:tcPr>
            <w:tcW w:w="3118" w:type="dxa"/>
            <w:vAlign w:val="center"/>
          </w:tcPr>
          <w:p w14:paraId="49545D15" w14:textId="77777777" w:rsidR="005F6F41" w:rsidRPr="00901557" w:rsidRDefault="005F6F41" w:rsidP="00AF339C">
            <w:pPr>
              <w:pStyle w:val="atext"/>
              <w:widowControl w:val="0"/>
              <w:spacing w:before="40" w:after="40"/>
              <w:jc w:val="left"/>
            </w:pPr>
            <w:r w:rsidRPr="00901557">
              <w:t>Store Word</w:t>
            </w:r>
          </w:p>
        </w:tc>
      </w:tr>
      <w:tr w:rsidR="005F6F41" w:rsidRPr="00901557" w14:paraId="70345DDE" w14:textId="77777777" w:rsidTr="00AF339C">
        <w:trPr>
          <w:cantSplit/>
        </w:trPr>
        <w:tc>
          <w:tcPr>
            <w:tcW w:w="1488" w:type="dxa"/>
            <w:vAlign w:val="center"/>
          </w:tcPr>
          <w:p w14:paraId="0C80CE5C" w14:textId="77777777" w:rsidR="005F6F41" w:rsidRPr="00654476" w:rsidRDefault="005F6F41" w:rsidP="00AF339C">
            <w:pPr>
              <w:pStyle w:val="atext"/>
              <w:widowControl w:val="0"/>
              <w:spacing w:before="40" w:after="40"/>
              <w:jc w:val="left"/>
              <w:rPr>
                <w:rFonts w:ascii="Courier New" w:hAnsi="Courier New" w:cs="Courier New"/>
                <w:i/>
                <w:iCs/>
                <w:sz w:val="22"/>
                <w:szCs w:val="22"/>
              </w:rPr>
            </w:pPr>
            <w:r w:rsidRPr="00654476">
              <w:rPr>
                <w:rFonts w:ascii="Courier New" w:hAnsi="Courier New" w:cs="Courier New"/>
                <w:i/>
                <w:iCs/>
                <w:sz w:val="22"/>
                <w:szCs w:val="22"/>
              </w:rPr>
              <w:t>B</w:t>
            </w:r>
            <w:r>
              <w:rPr>
                <w:rFonts w:ascii="Courier New" w:hAnsi="Courier New" w:cs="Courier New"/>
                <w:i/>
                <w:iCs/>
                <w:sz w:val="22"/>
                <w:szCs w:val="22"/>
              </w:rPr>
              <w:t>R</w:t>
            </w:r>
            <w:r w:rsidRPr="00654476">
              <w:rPr>
                <w:rFonts w:ascii="Courier New" w:hAnsi="Courier New" w:cs="Courier New"/>
                <w:i/>
                <w:iCs/>
                <w:sz w:val="22"/>
                <w:szCs w:val="22"/>
              </w:rPr>
              <w:t>Z</w:t>
            </w:r>
          </w:p>
        </w:tc>
        <w:tc>
          <w:tcPr>
            <w:tcW w:w="3083" w:type="dxa"/>
            <w:vAlign w:val="center"/>
          </w:tcPr>
          <w:p w14:paraId="44794C4E" w14:textId="77777777" w:rsidR="005F6F41" w:rsidRPr="00901557" w:rsidRDefault="005F6F41" w:rsidP="00AF339C">
            <w:pPr>
              <w:pStyle w:val="atext"/>
              <w:widowControl w:val="0"/>
              <w:spacing w:before="40" w:after="40"/>
              <w:jc w:val="left"/>
            </w:pPr>
            <w:r w:rsidRPr="00901557">
              <w:t>Branch if “equal zero”</w:t>
            </w:r>
          </w:p>
          <w:p w14:paraId="7C711E9B" w14:textId="77777777" w:rsidR="005F6F41" w:rsidRPr="00901557" w:rsidRDefault="005F6F41" w:rsidP="00AF339C">
            <w:pPr>
              <w:pStyle w:val="atext"/>
              <w:widowControl w:val="0"/>
              <w:spacing w:before="40" w:after="40"/>
              <w:jc w:val="left"/>
            </w:pPr>
            <w:r w:rsidRPr="00901557">
              <w:t xml:space="preserve">Syntax: </w:t>
            </w:r>
            <w:r w:rsidRPr="001B2E1D">
              <w:rPr>
                <w:rFonts w:ascii="Courier New" w:hAnsi="Courier New"/>
              </w:rPr>
              <w:t>branch rs, imm;</w:t>
            </w:r>
            <w:r w:rsidRPr="00901557">
              <w:t xml:space="preserve"> the branch target is a PC-relative address, given by the immediate</w:t>
            </w:r>
          </w:p>
        </w:tc>
        <w:tc>
          <w:tcPr>
            <w:tcW w:w="1613" w:type="dxa"/>
            <w:vAlign w:val="center"/>
          </w:tcPr>
          <w:p w14:paraId="1AB00B16" w14:textId="77777777" w:rsidR="005F6F41" w:rsidRPr="00654476" w:rsidRDefault="005F6F41" w:rsidP="00AF339C">
            <w:pPr>
              <w:pStyle w:val="atext"/>
              <w:widowControl w:val="0"/>
              <w:spacing w:before="40" w:after="40"/>
              <w:jc w:val="left"/>
              <w:rPr>
                <w:rFonts w:ascii="Courier New" w:hAnsi="Courier New" w:cs="Courier New"/>
                <w:i/>
                <w:iCs/>
                <w:sz w:val="22"/>
                <w:szCs w:val="22"/>
              </w:rPr>
            </w:pPr>
            <w:r>
              <w:rPr>
                <w:rFonts w:ascii="Courier New" w:hAnsi="Courier New" w:cs="Courier New"/>
                <w:i/>
                <w:iCs/>
                <w:sz w:val="22"/>
                <w:szCs w:val="22"/>
              </w:rPr>
              <w:t>BRN</w:t>
            </w:r>
            <w:r w:rsidRPr="00654476">
              <w:rPr>
                <w:rFonts w:ascii="Courier New" w:hAnsi="Courier New" w:cs="Courier New"/>
                <w:i/>
                <w:iCs/>
                <w:sz w:val="22"/>
                <w:szCs w:val="22"/>
              </w:rPr>
              <w:t>Z</w:t>
            </w:r>
          </w:p>
        </w:tc>
        <w:tc>
          <w:tcPr>
            <w:tcW w:w="3118" w:type="dxa"/>
            <w:vAlign w:val="center"/>
          </w:tcPr>
          <w:p w14:paraId="6EA5F852" w14:textId="77777777" w:rsidR="005F6F41" w:rsidRPr="00901557" w:rsidRDefault="005F6F41" w:rsidP="00AF339C">
            <w:pPr>
              <w:pStyle w:val="atext"/>
              <w:widowControl w:val="0"/>
              <w:spacing w:before="40" w:after="40"/>
              <w:jc w:val="left"/>
            </w:pPr>
            <w:r w:rsidRPr="00901557">
              <w:t>Branch if “not equal zero”</w:t>
            </w:r>
          </w:p>
        </w:tc>
      </w:tr>
      <w:tr w:rsidR="005F6F41" w:rsidRPr="00901557" w14:paraId="43CEE53E" w14:textId="77777777" w:rsidTr="00AF339C">
        <w:trPr>
          <w:cantSplit/>
        </w:trPr>
        <w:tc>
          <w:tcPr>
            <w:tcW w:w="1488" w:type="dxa"/>
            <w:vAlign w:val="center"/>
          </w:tcPr>
          <w:p w14:paraId="2402060F" w14:textId="77777777" w:rsidR="005F6F41" w:rsidRPr="00654476" w:rsidRDefault="005F6F41" w:rsidP="00AF339C">
            <w:pPr>
              <w:pStyle w:val="atext"/>
              <w:widowControl w:val="0"/>
              <w:spacing w:before="40" w:after="40"/>
              <w:jc w:val="left"/>
              <w:rPr>
                <w:rFonts w:ascii="Courier New" w:hAnsi="Courier New" w:cs="Courier New"/>
                <w:i/>
                <w:iCs/>
                <w:sz w:val="22"/>
                <w:szCs w:val="22"/>
              </w:rPr>
            </w:pPr>
            <w:r w:rsidRPr="00654476">
              <w:rPr>
                <w:rFonts w:ascii="Courier New" w:hAnsi="Courier New" w:cs="Courier New"/>
                <w:i/>
                <w:iCs/>
                <w:sz w:val="22"/>
                <w:szCs w:val="22"/>
              </w:rPr>
              <w:t>J</w:t>
            </w:r>
            <w:r>
              <w:rPr>
                <w:rFonts w:ascii="Courier New" w:hAnsi="Courier New" w:cs="Courier New"/>
                <w:i/>
                <w:iCs/>
                <w:sz w:val="22"/>
                <w:szCs w:val="22"/>
              </w:rPr>
              <w:t>P</w:t>
            </w:r>
            <w:r w:rsidRPr="00654476">
              <w:rPr>
                <w:rFonts w:ascii="Courier New" w:hAnsi="Courier New" w:cs="Courier New"/>
                <w:i/>
                <w:iCs/>
                <w:sz w:val="22"/>
                <w:szCs w:val="22"/>
              </w:rPr>
              <w:t xml:space="preserve"> (J</w:t>
            </w:r>
            <w:r>
              <w:rPr>
                <w:rFonts w:ascii="Courier New" w:hAnsi="Courier New" w:cs="Courier New"/>
                <w:i/>
                <w:iCs/>
                <w:sz w:val="22"/>
                <w:szCs w:val="22"/>
              </w:rPr>
              <w:t>P</w:t>
            </w:r>
            <w:r w:rsidRPr="00654476">
              <w:rPr>
                <w:rFonts w:ascii="Courier New" w:hAnsi="Courier New" w:cs="Courier New"/>
                <w:i/>
                <w:iCs/>
                <w:sz w:val="22"/>
                <w:szCs w:val="22"/>
              </w:rPr>
              <w:t>R)</w:t>
            </w:r>
          </w:p>
        </w:tc>
        <w:tc>
          <w:tcPr>
            <w:tcW w:w="3083" w:type="dxa"/>
            <w:vAlign w:val="center"/>
          </w:tcPr>
          <w:p w14:paraId="7CAF4363" w14:textId="77777777" w:rsidR="005F6F41" w:rsidRPr="00901557" w:rsidRDefault="005F6F41" w:rsidP="00AF339C">
            <w:pPr>
              <w:pStyle w:val="atext"/>
              <w:widowControl w:val="0"/>
              <w:spacing w:before="40" w:after="40"/>
              <w:jc w:val="left"/>
            </w:pPr>
            <w:r w:rsidRPr="00901557">
              <w:t>Jump (</w:t>
            </w:r>
            <w:r>
              <w:t>R</w:t>
            </w:r>
            <w:r w:rsidRPr="00901557">
              <w:t>egister); Syntax</w:t>
            </w:r>
            <w:r w:rsidRPr="00FA5A6B">
              <w:rPr>
                <w:rStyle w:val="keywordsChar"/>
              </w:rPr>
              <w:t>: j imm (jr rs);</w:t>
            </w:r>
            <w:r w:rsidRPr="00901557">
              <w:t xml:space="preserve"> The jump target is a PC-relative </w:t>
            </w:r>
            <w:r>
              <w:t xml:space="preserve">(absolute) </w:t>
            </w:r>
            <w:r w:rsidRPr="00901557">
              <w:t xml:space="preserve">address, given by the immediate </w:t>
            </w:r>
            <w:r>
              <w:t>(</w:t>
            </w:r>
            <w:r w:rsidRPr="00901557">
              <w:t>register</w:t>
            </w:r>
            <w:r>
              <w:t>)</w:t>
            </w:r>
          </w:p>
        </w:tc>
        <w:tc>
          <w:tcPr>
            <w:tcW w:w="1613" w:type="dxa"/>
            <w:vAlign w:val="center"/>
          </w:tcPr>
          <w:p w14:paraId="6AB93A47" w14:textId="77777777" w:rsidR="005F6F41" w:rsidRPr="00654476" w:rsidRDefault="005F6F41" w:rsidP="00AF339C">
            <w:pPr>
              <w:pStyle w:val="atext"/>
              <w:widowControl w:val="0"/>
              <w:spacing w:before="40" w:after="40"/>
              <w:jc w:val="left"/>
              <w:rPr>
                <w:rFonts w:ascii="Courier New" w:hAnsi="Courier New" w:cs="Courier New"/>
                <w:i/>
                <w:iCs/>
                <w:sz w:val="22"/>
                <w:szCs w:val="22"/>
              </w:rPr>
            </w:pPr>
            <w:r w:rsidRPr="00654476">
              <w:rPr>
                <w:rFonts w:ascii="Courier New" w:hAnsi="Courier New" w:cs="Courier New"/>
                <w:i/>
                <w:iCs/>
                <w:sz w:val="22"/>
                <w:szCs w:val="22"/>
              </w:rPr>
              <w:t>J</w:t>
            </w:r>
            <w:r>
              <w:rPr>
                <w:rFonts w:ascii="Courier New" w:hAnsi="Courier New" w:cs="Courier New"/>
                <w:i/>
                <w:iCs/>
                <w:sz w:val="22"/>
                <w:szCs w:val="22"/>
              </w:rPr>
              <w:t>P</w:t>
            </w:r>
            <w:r w:rsidRPr="00654476">
              <w:rPr>
                <w:rFonts w:ascii="Courier New" w:hAnsi="Courier New" w:cs="Courier New"/>
                <w:i/>
                <w:iCs/>
                <w:sz w:val="22"/>
                <w:szCs w:val="22"/>
              </w:rPr>
              <w:t>L (J</w:t>
            </w:r>
            <w:r>
              <w:rPr>
                <w:rFonts w:ascii="Courier New" w:hAnsi="Courier New" w:cs="Courier New"/>
                <w:i/>
                <w:iCs/>
                <w:sz w:val="22"/>
                <w:szCs w:val="22"/>
              </w:rPr>
              <w:t>P</w:t>
            </w:r>
            <w:r w:rsidRPr="00654476">
              <w:rPr>
                <w:rFonts w:ascii="Courier New" w:hAnsi="Courier New" w:cs="Courier New"/>
                <w:i/>
                <w:iCs/>
                <w:sz w:val="22"/>
                <w:szCs w:val="22"/>
              </w:rPr>
              <w:t>LR)</w:t>
            </w:r>
          </w:p>
        </w:tc>
        <w:tc>
          <w:tcPr>
            <w:tcW w:w="3118" w:type="dxa"/>
            <w:vAlign w:val="center"/>
          </w:tcPr>
          <w:p w14:paraId="5EFDA5CF" w14:textId="77777777" w:rsidR="005F6F41" w:rsidRPr="00901557" w:rsidRDefault="005F6F41" w:rsidP="00AF339C">
            <w:pPr>
              <w:pStyle w:val="atext"/>
              <w:widowControl w:val="0"/>
              <w:spacing w:before="40" w:after="40"/>
              <w:jc w:val="left"/>
            </w:pPr>
            <w:r w:rsidRPr="00901557">
              <w:t>Jump and link (</w:t>
            </w:r>
            <w:r>
              <w:t>R</w:t>
            </w:r>
            <w:r w:rsidRPr="00901557">
              <w:t xml:space="preserve">egister); Similar to </w:t>
            </w:r>
            <w:r w:rsidRPr="00FA5A6B">
              <w:rPr>
                <w:rStyle w:val="keywordsChar"/>
              </w:rPr>
              <w:t>j/jr</w:t>
            </w:r>
            <w:r w:rsidRPr="00901557">
              <w:t>, but also writes the address from the following command to the link register; used for subroutine</w:t>
            </w:r>
            <w:r>
              <w:t xml:space="preserve"> calls</w:t>
            </w:r>
          </w:p>
        </w:tc>
      </w:tr>
      <w:tr w:rsidR="005F6F41" w:rsidRPr="00901557" w14:paraId="7E71DCC8" w14:textId="77777777" w:rsidTr="00AF339C">
        <w:trPr>
          <w:cantSplit/>
        </w:trPr>
        <w:tc>
          <w:tcPr>
            <w:tcW w:w="1488" w:type="dxa"/>
            <w:vAlign w:val="center"/>
          </w:tcPr>
          <w:p w14:paraId="733D5CB4" w14:textId="77777777" w:rsidR="005F6F41" w:rsidRPr="00654476" w:rsidRDefault="005F6F41" w:rsidP="00AF339C">
            <w:pPr>
              <w:pStyle w:val="atext"/>
              <w:widowControl w:val="0"/>
              <w:spacing w:before="40" w:after="40"/>
              <w:jc w:val="left"/>
              <w:rPr>
                <w:rFonts w:ascii="Courier New" w:hAnsi="Courier New" w:cs="Courier New"/>
                <w:i/>
                <w:iCs/>
                <w:sz w:val="22"/>
                <w:szCs w:val="22"/>
              </w:rPr>
            </w:pPr>
            <w:r>
              <w:rPr>
                <w:rFonts w:ascii="Courier New" w:hAnsi="Courier New" w:cs="Courier New"/>
                <w:i/>
                <w:iCs/>
                <w:sz w:val="22"/>
                <w:szCs w:val="22"/>
              </w:rPr>
              <w:t>NOP</w:t>
            </w:r>
          </w:p>
        </w:tc>
        <w:tc>
          <w:tcPr>
            <w:tcW w:w="3083" w:type="dxa"/>
            <w:vAlign w:val="center"/>
          </w:tcPr>
          <w:p w14:paraId="141A55C9" w14:textId="77777777" w:rsidR="005F6F41" w:rsidRPr="00901557" w:rsidRDefault="005F6F41" w:rsidP="00AF339C">
            <w:pPr>
              <w:pStyle w:val="atext"/>
              <w:widowControl w:val="0"/>
              <w:spacing w:before="40" w:after="40"/>
              <w:jc w:val="left"/>
            </w:pPr>
          </w:p>
        </w:tc>
        <w:tc>
          <w:tcPr>
            <w:tcW w:w="1613" w:type="dxa"/>
            <w:vAlign w:val="center"/>
          </w:tcPr>
          <w:p w14:paraId="5159C52D" w14:textId="77777777" w:rsidR="005F6F41" w:rsidRPr="00654476" w:rsidRDefault="005F6F41" w:rsidP="00AF339C">
            <w:pPr>
              <w:pStyle w:val="atext"/>
              <w:widowControl w:val="0"/>
              <w:spacing w:before="40" w:after="40"/>
              <w:jc w:val="left"/>
              <w:rPr>
                <w:rFonts w:ascii="Courier New" w:hAnsi="Courier New" w:cs="Courier New"/>
                <w:i/>
                <w:iCs/>
                <w:sz w:val="22"/>
                <w:szCs w:val="22"/>
              </w:rPr>
            </w:pPr>
            <w:r>
              <w:rPr>
                <w:rFonts w:ascii="Courier New" w:hAnsi="Courier New" w:cs="Courier New"/>
                <w:i/>
                <w:iCs/>
                <w:sz w:val="22"/>
                <w:szCs w:val="22"/>
              </w:rPr>
              <w:t>RETI</w:t>
            </w:r>
          </w:p>
        </w:tc>
        <w:tc>
          <w:tcPr>
            <w:tcW w:w="3118" w:type="dxa"/>
            <w:vAlign w:val="center"/>
          </w:tcPr>
          <w:p w14:paraId="7BEE4249" w14:textId="77777777" w:rsidR="005F6F41" w:rsidRPr="00901557" w:rsidRDefault="005F6F41" w:rsidP="00AF339C">
            <w:pPr>
              <w:pStyle w:val="atext"/>
              <w:widowControl w:val="0"/>
              <w:spacing w:before="40" w:after="40"/>
              <w:jc w:val="left"/>
            </w:pPr>
            <w:r>
              <w:t>Return Interrupt</w:t>
            </w:r>
          </w:p>
        </w:tc>
      </w:tr>
      <w:tr w:rsidR="005F6F41" w:rsidRPr="00901557" w14:paraId="75D71323" w14:textId="77777777" w:rsidTr="00AF339C">
        <w:trPr>
          <w:cantSplit/>
        </w:trPr>
        <w:tc>
          <w:tcPr>
            <w:tcW w:w="1488" w:type="dxa"/>
            <w:vAlign w:val="center"/>
          </w:tcPr>
          <w:p w14:paraId="712FE501" w14:textId="77777777" w:rsidR="005F6F41" w:rsidRDefault="005F6F41" w:rsidP="00AF339C">
            <w:pPr>
              <w:pStyle w:val="atext"/>
              <w:widowControl w:val="0"/>
              <w:spacing w:before="40" w:after="40"/>
              <w:jc w:val="left"/>
              <w:rPr>
                <w:rFonts w:ascii="Courier New" w:hAnsi="Courier New" w:cs="Courier New"/>
                <w:i/>
                <w:iCs/>
                <w:sz w:val="22"/>
                <w:szCs w:val="22"/>
              </w:rPr>
            </w:pPr>
            <w:bookmarkStart w:id="18" w:name="_Hlk497494879"/>
            <w:r>
              <w:rPr>
                <w:rFonts w:ascii="Courier New" w:hAnsi="Courier New" w:cs="Courier New"/>
                <w:i/>
                <w:iCs/>
                <w:sz w:val="22"/>
                <w:szCs w:val="22"/>
              </w:rPr>
              <w:t>EXBW</w:t>
            </w:r>
          </w:p>
        </w:tc>
        <w:tc>
          <w:tcPr>
            <w:tcW w:w="3083" w:type="dxa"/>
            <w:vAlign w:val="center"/>
          </w:tcPr>
          <w:p w14:paraId="55715D69" w14:textId="77777777" w:rsidR="005F6F41" w:rsidRPr="00901557" w:rsidRDefault="005F6F41" w:rsidP="00AF339C">
            <w:pPr>
              <w:pStyle w:val="atext"/>
              <w:widowControl w:val="0"/>
              <w:spacing w:before="40" w:after="40"/>
              <w:jc w:val="left"/>
            </w:pPr>
            <w:r>
              <w:t>8-bit to 32-bit sign extension</w:t>
            </w:r>
          </w:p>
        </w:tc>
        <w:tc>
          <w:tcPr>
            <w:tcW w:w="1613" w:type="dxa"/>
            <w:vAlign w:val="center"/>
          </w:tcPr>
          <w:p w14:paraId="79195D55" w14:textId="77777777" w:rsidR="005F6F41" w:rsidRDefault="005F6F41" w:rsidP="00AF339C">
            <w:pPr>
              <w:pStyle w:val="atext"/>
              <w:widowControl w:val="0"/>
              <w:spacing w:before="40" w:after="40"/>
              <w:jc w:val="left"/>
              <w:rPr>
                <w:rFonts w:ascii="Courier New" w:hAnsi="Courier New" w:cs="Courier New"/>
                <w:i/>
                <w:iCs/>
                <w:sz w:val="22"/>
                <w:szCs w:val="22"/>
              </w:rPr>
            </w:pPr>
            <w:r>
              <w:rPr>
                <w:rFonts w:ascii="Courier New" w:hAnsi="Courier New" w:cs="Courier New"/>
                <w:i/>
                <w:iCs/>
                <w:sz w:val="22"/>
                <w:szCs w:val="22"/>
              </w:rPr>
              <w:t>EXHW</w:t>
            </w:r>
          </w:p>
        </w:tc>
        <w:tc>
          <w:tcPr>
            <w:tcW w:w="3118" w:type="dxa"/>
            <w:vAlign w:val="center"/>
          </w:tcPr>
          <w:p w14:paraId="5D1E7E10" w14:textId="77777777" w:rsidR="005F6F41" w:rsidRPr="00901557" w:rsidRDefault="005F6F41" w:rsidP="00AF339C">
            <w:pPr>
              <w:pStyle w:val="atext"/>
              <w:keepNext/>
              <w:widowControl w:val="0"/>
              <w:spacing w:before="40" w:after="40"/>
              <w:jc w:val="left"/>
            </w:pPr>
            <w:r>
              <w:t>16-bit to 32-bit sign extension</w:t>
            </w:r>
          </w:p>
        </w:tc>
      </w:tr>
    </w:tbl>
    <w:p w14:paraId="5706120F" w14:textId="77777777" w:rsidR="005F6F41" w:rsidRPr="00EE325C" w:rsidRDefault="005F6F41" w:rsidP="005F6F41">
      <w:pPr>
        <w:pStyle w:val="Caption"/>
        <w:rPr>
          <w:lang w:val="en-US"/>
        </w:rPr>
      </w:pPr>
      <w:bookmarkStart w:id="19" w:name="Fig36"/>
      <w:bookmarkStart w:id="20" w:name="_Ref101097213"/>
      <w:bookmarkStart w:id="21" w:name="_Toc528262679"/>
      <w:bookmarkEnd w:id="18"/>
      <w:bookmarkEnd w:id="19"/>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4</w:t>
      </w:r>
      <w:r>
        <w:fldChar w:fldCharType="end"/>
      </w:r>
      <w:r w:rsidRPr="00693109">
        <w:rPr>
          <w:noProof/>
          <w:lang w:val="en-US"/>
        </w:rPr>
        <w:t>:</w:t>
      </w:r>
      <w:bookmarkEnd w:id="20"/>
      <w:r>
        <w:rPr>
          <w:lang w:val="en-US"/>
        </w:rPr>
        <w:t xml:space="preserve"> Summary of All Assembly Instructions in the </w:t>
      </w:r>
      <w:r>
        <w:rPr>
          <w:rStyle w:val="keywordsChar"/>
        </w:rPr>
        <w:t>browstd32</w:t>
      </w:r>
      <w:r>
        <w:rPr>
          <w:lang w:val="en-US"/>
        </w:rPr>
        <w:t xml:space="preserve"> P</w:t>
      </w:r>
      <w:r w:rsidRPr="00901557">
        <w:rPr>
          <w:lang w:val="en-US"/>
        </w:rPr>
        <w:t>rocessor</w:t>
      </w:r>
      <w:bookmarkEnd w:id="21"/>
      <w:r>
        <w:br w:type="page"/>
      </w:r>
    </w:p>
    <w:p w14:paraId="1EEFBC77" w14:textId="77777777" w:rsidR="005F6F41" w:rsidRPr="00901557" w:rsidRDefault="005F6F41" w:rsidP="005F6F41">
      <w:pPr>
        <w:pStyle w:val="Heading2"/>
      </w:pPr>
      <w:bookmarkStart w:id="22" w:name="_Toc531970135"/>
      <w:r w:rsidRPr="00901557">
        <w:lastRenderedPageBreak/>
        <w:t>Extending dlxsim</w:t>
      </w:r>
      <w:bookmarkEnd w:id="22"/>
    </w:p>
    <w:p w14:paraId="6E1DF419" w14:textId="77777777" w:rsidR="005F6F41" w:rsidRPr="00901557" w:rsidRDefault="005F6F41" w:rsidP="005F6F41">
      <w:pPr>
        <w:pStyle w:val="Heading3"/>
      </w:pPr>
      <w:bookmarkStart w:id="23" w:name="_Ref101007768"/>
      <w:bookmarkStart w:id="24" w:name="_Toc531970136"/>
      <w:r>
        <w:t>Startup P</w:t>
      </w:r>
      <w:r w:rsidRPr="00901557">
        <w:t>arameters for dlxsim</w:t>
      </w:r>
      <w:bookmarkEnd w:id="23"/>
      <w:bookmarkEnd w:id="24"/>
    </w:p>
    <w:p w14:paraId="0E2A5F3E" w14:textId="77777777" w:rsidR="005F6F41" w:rsidRPr="00901557" w:rsidRDefault="005F6F41" w:rsidP="005F6F41">
      <w:pPr>
        <w:pStyle w:val="paras"/>
      </w:pPr>
      <w:r w:rsidRPr="00901557">
        <w:t xml:space="preserve">Some parameters can be adapted when starting dlxsim. All mentioned parameters in </w:t>
      </w:r>
      <w:r>
        <w:fldChar w:fldCharType="begin"/>
      </w:r>
      <w:r>
        <w:instrText xml:space="preserve"> REF _Ref109563653 \h  \* MERGEFORMAT </w:instrText>
      </w:r>
      <w:r>
        <w:fldChar w:fldCharType="separate"/>
      </w:r>
      <w:r w:rsidRPr="00C51B9A">
        <w:rPr>
          <w:color w:val="0000FF"/>
        </w:rPr>
        <w:t>Figure</w:t>
      </w:r>
      <w:r>
        <w:rPr>
          <w:noProof/>
        </w:rPr>
        <w:t xml:space="preserve"> 3</w:t>
      </w:r>
      <w:r>
        <w:rPr>
          <w:noProof/>
        </w:rPr>
        <w:noBreakHyphen/>
        <w:t>5:</w:t>
      </w:r>
      <w:r>
        <w:fldChar w:fldCharType="end"/>
      </w:r>
      <w:r w:rsidRPr="00901557">
        <w:t xml:space="preserve"> do not allow blanks between a parameter, e.g. “</w:t>
      </w:r>
      <w:r w:rsidRPr="005A6E52">
        <w:rPr>
          <w:i/>
          <w:iCs/>
        </w:rPr>
        <w:t>-</w:t>
      </w:r>
      <w:r>
        <w:rPr>
          <w:i/>
          <w:iCs/>
        </w:rPr>
        <w:t>pf0</w:t>
      </w:r>
      <w:r w:rsidRPr="00901557">
        <w:t>” instead of “</w:t>
      </w:r>
      <w:r>
        <w:rPr>
          <w:i/>
          <w:iCs/>
        </w:rPr>
        <w:t>-pf</w:t>
      </w:r>
      <w:r w:rsidRPr="005A6E52">
        <w:rPr>
          <w:i/>
          <w:iCs/>
        </w:rPr>
        <w:t> </w:t>
      </w:r>
      <w:r>
        <w:rPr>
          <w:i/>
          <w:iCs/>
        </w:rPr>
        <w:t>0</w:t>
      </w:r>
      <w:r w:rsidRPr="00901557">
        <w:t>”.</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38"/>
        <w:gridCol w:w="6866"/>
      </w:tblGrid>
      <w:tr w:rsidR="005F6F41" w:rsidRPr="00901557" w14:paraId="37EAB2F8" w14:textId="77777777" w:rsidTr="00AF339C">
        <w:trPr>
          <w:cantSplit/>
          <w:tblHeader/>
        </w:trPr>
        <w:tc>
          <w:tcPr>
            <w:tcW w:w="2338" w:type="dxa"/>
            <w:tcBorders>
              <w:top w:val="single" w:sz="12" w:space="0" w:color="auto"/>
              <w:bottom w:val="single" w:sz="12" w:space="0" w:color="auto"/>
            </w:tcBorders>
            <w:vAlign w:val="center"/>
          </w:tcPr>
          <w:p w14:paraId="0A948041" w14:textId="77777777" w:rsidR="005F6F41" w:rsidRPr="00901557" w:rsidRDefault="005F6F41" w:rsidP="00AF339C">
            <w:pPr>
              <w:pStyle w:val="atext"/>
              <w:widowControl w:val="0"/>
              <w:spacing w:before="80" w:after="80"/>
              <w:jc w:val="center"/>
              <w:rPr>
                <w:b/>
                <w:bCs/>
              </w:rPr>
            </w:pPr>
            <w:r w:rsidRPr="00901557">
              <w:rPr>
                <w:b/>
                <w:bCs/>
              </w:rPr>
              <w:t>Option</w:t>
            </w:r>
          </w:p>
        </w:tc>
        <w:tc>
          <w:tcPr>
            <w:tcW w:w="6866" w:type="dxa"/>
            <w:tcBorders>
              <w:top w:val="single" w:sz="12" w:space="0" w:color="auto"/>
              <w:bottom w:val="single" w:sz="12" w:space="0" w:color="auto"/>
            </w:tcBorders>
            <w:vAlign w:val="center"/>
          </w:tcPr>
          <w:p w14:paraId="7E08EFF6" w14:textId="77777777" w:rsidR="005F6F41" w:rsidRPr="00901557" w:rsidRDefault="005F6F41" w:rsidP="00AF339C">
            <w:pPr>
              <w:pStyle w:val="atext"/>
              <w:widowControl w:val="0"/>
              <w:spacing w:before="80" w:after="80"/>
              <w:jc w:val="center"/>
              <w:rPr>
                <w:b/>
                <w:bCs/>
              </w:rPr>
            </w:pPr>
            <w:r w:rsidRPr="00901557">
              <w:rPr>
                <w:b/>
                <w:bCs/>
              </w:rPr>
              <w:t>Description</w:t>
            </w:r>
          </w:p>
        </w:tc>
      </w:tr>
      <w:tr w:rsidR="005F6F41" w:rsidRPr="00901557" w14:paraId="7FDB2ED4" w14:textId="77777777" w:rsidTr="00AF339C">
        <w:trPr>
          <w:cantSplit/>
        </w:trPr>
        <w:tc>
          <w:tcPr>
            <w:tcW w:w="2338" w:type="dxa"/>
            <w:vAlign w:val="center"/>
          </w:tcPr>
          <w:p w14:paraId="41E09EA6" w14:textId="77777777" w:rsidR="005F6F41" w:rsidRPr="00901557" w:rsidRDefault="005F6F41" w:rsidP="00AF339C">
            <w:pPr>
              <w:pStyle w:val="atext"/>
              <w:widowControl w:val="0"/>
              <w:spacing w:before="40" w:after="40"/>
              <w:jc w:val="left"/>
            </w:pPr>
            <w:r w:rsidRPr="00901557">
              <w:t>-f</w:t>
            </w:r>
            <w:r w:rsidRPr="00901557">
              <w:rPr>
                <w:i/>
                <w:iCs/>
              </w:rPr>
              <w:t>filename</w:t>
            </w:r>
          </w:p>
        </w:tc>
        <w:tc>
          <w:tcPr>
            <w:tcW w:w="6866" w:type="dxa"/>
            <w:vAlign w:val="center"/>
          </w:tcPr>
          <w:p w14:paraId="613315E0" w14:textId="77777777" w:rsidR="005F6F41" w:rsidRPr="00901557" w:rsidRDefault="005F6F41" w:rsidP="00AF339C">
            <w:pPr>
              <w:pStyle w:val="atext"/>
              <w:widowControl w:val="0"/>
              <w:spacing w:before="40" w:after="40"/>
            </w:pPr>
            <w:r w:rsidRPr="00901557">
              <w:t>This parameter will load an assembly file after initialization. This parameter is equivalent to the instruction “</w:t>
            </w:r>
            <w:r w:rsidRPr="006B322E">
              <w:rPr>
                <w:rStyle w:val="keywordsChar"/>
              </w:rPr>
              <w:t>load {filename}</w:t>
            </w:r>
            <w:r w:rsidRPr="00901557">
              <w:t xml:space="preserve">” in </w:t>
            </w:r>
            <w:r>
              <w:fldChar w:fldCharType="begin"/>
            </w:r>
            <w:r>
              <w:instrText xml:space="preserve"> REF _Ref101100036 \h  \* MERGEFORMAT </w:instrText>
            </w:r>
            <w:r>
              <w:fldChar w:fldCharType="separate"/>
            </w:r>
            <w:r w:rsidRPr="00C51B9A">
              <w:rPr>
                <w:color w:val="0000FF"/>
              </w:rPr>
              <w:t>Figure</w:t>
            </w:r>
            <w:r>
              <w:rPr>
                <w:noProof/>
              </w:rPr>
              <w:t xml:space="preserve"> 3</w:t>
            </w:r>
            <w:r>
              <w:rPr>
                <w:noProof/>
              </w:rPr>
              <w:noBreakHyphen/>
              <w:t>7:</w:t>
            </w:r>
            <w:r>
              <w:fldChar w:fldCharType="end"/>
            </w:r>
            <w:r w:rsidRPr="00901557">
              <w:t>.</w:t>
            </w:r>
          </w:p>
        </w:tc>
      </w:tr>
      <w:tr w:rsidR="005F6F41" w:rsidRPr="00901557" w14:paraId="100D2E5B" w14:textId="77777777" w:rsidTr="00AF339C">
        <w:trPr>
          <w:cantSplit/>
        </w:trPr>
        <w:tc>
          <w:tcPr>
            <w:tcW w:w="2338" w:type="dxa"/>
            <w:vAlign w:val="center"/>
          </w:tcPr>
          <w:p w14:paraId="16A06FE8" w14:textId="77777777" w:rsidR="005F6F41" w:rsidRPr="00901557" w:rsidRDefault="005F6F41" w:rsidP="00AF339C">
            <w:pPr>
              <w:pStyle w:val="atext"/>
              <w:widowControl w:val="0"/>
              <w:spacing w:before="40" w:after="40"/>
              <w:jc w:val="left"/>
            </w:pPr>
            <w:r w:rsidRPr="00901557">
              <w:t>-sf</w:t>
            </w:r>
            <w:r w:rsidRPr="00901557">
              <w:rPr>
                <w:i/>
              </w:rPr>
              <w:t>filename</w:t>
            </w:r>
          </w:p>
        </w:tc>
        <w:tc>
          <w:tcPr>
            <w:tcW w:w="6866" w:type="dxa"/>
            <w:vAlign w:val="center"/>
          </w:tcPr>
          <w:p w14:paraId="23F1D88C" w14:textId="77777777" w:rsidR="005F6F41" w:rsidRPr="00901557" w:rsidRDefault="005F6F41" w:rsidP="00AF339C">
            <w:pPr>
              <w:pStyle w:val="atext"/>
              <w:widowControl w:val="0"/>
              <w:spacing w:before="40" w:after="40"/>
            </w:pPr>
            <w:r w:rsidRPr="00901557">
              <w:t>This parameter loads a script file that can contain any command that you can type within dlxsim. These commands are then executed one after the other. For simulation automation, you can forward the output of dlxsim to a file (</w:t>
            </w:r>
            <w:r w:rsidRPr="006B322E">
              <w:rPr>
                <w:rStyle w:val="keywordsChar"/>
              </w:rPr>
              <w:t>make dlxsim […] &gt; foo.txt</w:t>
            </w:r>
            <w:r w:rsidRPr="00901557">
              <w:t>) and then extract the needed information out of this file (</w:t>
            </w:r>
            <w:r w:rsidRPr="006B322E">
              <w:rPr>
                <w:rStyle w:val="keywordsChar"/>
              </w:rPr>
              <w:t>grep “Total cycles” foo.txt</w:t>
            </w:r>
            <w:r w:rsidRPr="00901557">
              <w:t>).</w:t>
            </w:r>
          </w:p>
        </w:tc>
      </w:tr>
      <w:tr w:rsidR="005F6F41" w:rsidRPr="00901557" w14:paraId="50773964" w14:textId="77777777" w:rsidTr="00AF339C">
        <w:trPr>
          <w:cantSplit/>
        </w:trPr>
        <w:tc>
          <w:tcPr>
            <w:tcW w:w="2338" w:type="dxa"/>
            <w:vAlign w:val="center"/>
          </w:tcPr>
          <w:p w14:paraId="64B81513" w14:textId="77777777" w:rsidR="005F6F41" w:rsidRPr="00901557" w:rsidRDefault="005F6F41" w:rsidP="00AF339C">
            <w:pPr>
              <w:pStyle w:val="atext"/>
              <w:widowControl w:val="0"/>
              <w:spacing w:before="40" w:after="40"/>
              <w:jc w:val="left"/>
            </w:pPr>
            <w:r w:rsidRPr="00901557">
              <w:t>-dbb#</w:t>
            </w:r>
          </w:p>
          <w:p w14:paraId="050D66B4" w14:textId="77777777" w:rsidR="005F6F41" w:rsidRPr="00901557" w:rsidRDefault="005F6F41" w:rsidP="00AF339C">
            <w:pPr>
              <w:pStyle w:val="atext"/>
              <w:widowControl w:val="0"/>
              <w:spacing w:before="40" w:after="40"/>
              <w:jc w:val="left"/>
            </w:pPr>
            <w:r w:rsidRPr="00901557">
              <w:t>(Debug Base Blocks)</w:t>
            </w:r>
          </w:p>
        </w:tc>
        <w:tc>
          <w:tcPr>
            <w:tcW w:w="6866" w:type="dxa"/>
            <w:vAlign w:val="center"/>
          </w:tcPr>
          <w:p w14:paraId="6E29B0F9" w14:textId="77777777" w:rsidR="005F6F41" w:rsidRPr="00901557" w:rsidRDefault="005F6F41" w:rsidP="00AF339C">
            <w:pPr>
              <w:pStyle w:val="atext"/>
              <w:widowControl w:val="0"/>
              <w:spacing w:before="40" w:after="40"/>
            </w:pPr>
            <w:r w:rsidRPr="00901557">
              <w:t xml:space="preserve">This option only has an effect, if the </w:t>
            </w:r>
            <w:r>
              <w:t>later</w:t>
            </w:r>
            <w:r w:rsidRPr="00901557">
              <w:t xml:space="preserve"> mentioned option “</w:t>
            </w:r>
            <w:r w:rsidRPr="006B322E">
              <w:rPr>
                <w:rStyle w:val="keywordsChar"/>
              </w:rPr>
              <w:t>Debug Assembly</w:t>
            </w:r>
            <w:r w:rsidRPr="00901557">
              <w:t xml:space="preserve">” is enabled too. If both options are activated, then a register snapshot will automatically be printed at every base block start. This snapshot only includes registers, for which the value has changed since the last snapshot. By default, this option is turned off to avoid the enormous amount of output. To turn it on you have to enter </w:t>
            </w:r>
            <w:r w:rsidRPr="006B322E">
              <w:rPr>
                <w:rStyle w:val="keywordsChar"/>
              </w:rPr>
              <w:t>“-dbb1</w:t>
            </w:r>
            <w:r w:rsidRPr="00901557">
              <w:t>”.</w:t>
            </w:r>
          </w:p>
        </w:tc>
      </w:tr>
      <w:tr w:rsidR="005F6F41" w:rsidRPr="00901557" w14:paraId="11FB1D49" w14:textId="77777777" w:rsidTr="00AF339C">
        <w:trPr>
          <w:cantSplit/>
        </w:trPr>
        <w:tc>
          <w:tcPr>
            <w:tcW w:w="2338" w:type="dxa"/>
            <w:vAlign w:val="center"/>
          </w:tcPr>
          <w:p w14:paraId="08E191C4" w14:textId="77777777" w:rsidR="005F6F41" w:rsidRPr="00901557" w:rsidRDefault="005F6F41" w:rsidP="00AF339C">
            <w:pPr>
              <w:pStyle w:val="atext"/>
              <w:widowControl w:val="0"/>
              <w:spacing w:before="40" w:after="40"/>
              <w:jc w:val="left"/>
            </w:pPr>
            <w:r w:rsidRPr="00901557">
              <w:t>-da#</w:t>
            </w:r>
          </w:p>
          <w:p w14:paraId="50A1B6E9" w14:textId="77777777" w:rsidR="005F6F41" w:rsidRPr="00901557" w:rsidRDefault="005F6F41" w:rsidP="00AF339C">
            <w:pPr>
              <w:pStyle w:val="atext"/>
              <w:widowControl w:val="0"/>
              <w:spacing w:before="40" w:after="40"/>
              <w:jc w:val="left"/>
            </w:pPr>
            <w:r w:rsidRPr="00901557">
              <w:t>(Debug Assembly)</w:t>
            </w:r>
          </w:p>
        </w:tc>
        <w:tc>
          <w:tcPr>
            <w:tcW w:w="6866" w:type="dxa"/>
            <w:vAlign w:val="center"/>
          </w:tcPr>
          <w:p w14:paraId="66F2F703" w14:textId="77777777" w:rsidR="005F6F41" w:rsidRPr="00901557" w:rsidRDefault="005F6F41" w:rsidP="00AF339C">
            <w:pPr>
              <w:pStyle w:val="atext"/>
              <w:widowControl w:val="0"/>
              <w:spacing w:before="40" w:after="40"/>
            </w:pPr>
            <w:r w:rsidRPr="00901557">
              <w:t xml:space="preserve">This option helps you debugging the simulated assembly code. A debugging output is printed for all load/store and jump/branch instructions, including in which cycle the message was printed and from which address it was triggered. By default, this option is turned on. To turn it off you have to enter </w:t>
            </w:r>
            <w:r w:rsidRPr="006B322E">
              <w:rPr>
                <w:rStyle w:val="keywordsChar"/>
              </w:rPr>
              <w:t>“-da0</w:t>
            </w:r>
            <w:r w:rsidRPr="00901557">
              <w:t>”.</w:t>
            </w:r>
          </w:p>
        </w:tc>
      </w:tr>
      <w:tr w:rsidR="005F6F41" w:rsidRPr="00901557" w14:paraId="74464E2A" w14:textId="77777777" w:rsidTr="00AF339C">
        <w:trPr>
          <w:cantSplit/>
        </w:trPr>
        <w:tc>
          <w:tcPr>
            <w:tcW w:w="2338" w:type="dxa"/>
            <w:vAlign w:val="center"/>
          </w:tcPr>
          <w:p w14:paraId="699F4246" w14:textId="77777777" w:rsidR="005F6F41" w:rsidRPr="00901557" w:rsidRDefault="005F6F41" w:rsidP="00AF339C">
            <w:pPr>
              <w:pStyle w:val="atext"/>
              <w:widowControl w:val="0"/>
              <w:spacing w:before="40" w:after="40"/>
              <w:jc w:val="left"/>
            </w:pPr>
            <w:r w:rsidRPr="00901557">
              <w:t>-cdd#</w:t>
            </w:r>
          </w:p>
          <w:p w14:paraId="1DBE5F95" w14:textId="77777777" w:rsidR="005F6F41" w:rsidRPr="00901557" w:rsidRDefault="005F6F41" w:rsidP="00AF339C">
            <w:pPr>
              <w:pStyle w:val="atext"/>
              <w:widowControl w:val="0"/>
              <w:spacing w:before="40" w:after="40"/>
              <w:jc w:val="left"/>
            </w:pPr>
            <w:r w:rsidRPr="00901557">
              <w:t>(Check Data Dependency)</w:t>
            </w:r>
          </w:p>
        </w:tc>
        <w:tc>
          <w:tcPr>
            <w:tcW w:w="6866" w:type="dxa"/>
            <w:vAlign w:val="center"/>
          </w:tcPr>
          <w:p w14:paraId="2B659D0A" w14:textId="77777777" w:rsidR="005F6F41" w:rsidRPr="00901557" w:rsidRDefault="005F6F41" w:rsidP="00AF339C">
            <w:pPr>
              <w:pStyle w:val="atext"/>
              <w:widowControl w:val="0"/>
              <w:spacing w:before="40" w:after="40"/>
            </w:pPr>
            <w:r w:rsidRPr="00901557">
              <w:t xml:space="preserve">With this option, you enable a warning message that appears when an unresolved data dependency is found in the executed assembly code. This means you will get a warning if for example, </w:t>
            </w:r>
            <w:r w:rsidRPr="007A5197">
              <w:rPr>
                <w:i/>
                <w:iCs/>
              </w:rPr>
              <w:t>r5</w:t>
            </w:r>
            <w:r w:rsidRPr="00901557">
              <w:t xml:space="preserve"> is read in cycle 10, but an earlier command has made a write access to </w:t>
            </w:r>
            <w:r w:rsidRPr="007A5197">
              <w:rPr>
                <w:i/>
                <w:iCs/>
              </w:rPr>
              <w:t>r5</w:t>
            </w:r>
            <w:r w:rsidRPr="00901557">
              <w:t>, that cannot be read back before cycle 12. Therefore, you would read the ‘old’ value. By default, this option is turned on. To turn it off you have to enter</w:t>
            </w:r>
            <w:r>
              <w:t xml:space="preserve"> “</w:t>
            </w:r>
            <w:r w:rsidRPr="006B322E">
              <w:rPr>
                <w:rStyle w:val="keywordsChar"/>
              </w:rPr>
              <w:t>-cdd0</w:t>
            </w:r>
            <w:r>
              <w:t>”</w:t>
            </w:r>
            <w:r w:rsidRPr="00901557">
              <w:t>.</w:t>
            </w:r>
          </w:p>
        </w:tc>
      </w:tr>
      <w:tr w:rsidR="005F6F41" w:rsidRPr="00901557" w14:paraId="2D0BCF61" w14:textId="77777777" w:rsidTr="00AF339C">
        <w:trPr>
          <w:cantSplit/>
        </w:trPr>
        <w:tc>
          <w:tcPr>
            <w:tcW w:w="2338" w:type="dxa"/>
            <w:vAlign w:val="center"/>
          </w:tcPr>
          <w:p w14:paraId="483190AD" w14:textId="77777777" w:rsidR="005F6F41" w:rsidRPr="00901557" w:rsidRDefault="005F6F41" w:rsidP="00AF339C">
            <w:pPr>
              <w:pStyle w:val="atext"/>
              <w:widowControl w:val="0"/>
              <w:spacing w:before="40" w:after="40"/>
              <w:jc w:val="left"/>
            </w:pPr>
            <w:r w:rsidRPr="00901557">
              <w:t>-wsdo#</w:t>
            </w:r>
          </w:p>
          <w:p w14:paraId="30881A96" w14:textId="77777777" w:rsidR="005F6F41" w:rsidRPr="00901557" w:rsidRDefault="005F6F41" w:rsidP="00AF339C">
            <w:pPr>
              <w:pStyle w:val="atext"/>
              <w:widowControl w:val="0"/>
              <w:spacing w:before="40" w:after="40"/>
              <w:jc w:val="left"/>
            </w:pPr>
            <w:r w:rsidRPr="00901557">
              <w:t>(Warn Specific Dependency Once)</w:t>
            </w:r>
          </w:p>
        </w:tc>
        <w:tc>
          <w:tcPr>
            <w:tcW w:w="6866" w:type="dxa"/>
            <w:vAlign w:val="center"/>
          </w:tcPr>
          <w:p w14:paraId="7070A8E2" w14:textId="77777777" w:rsidR="005F6F41" w:rsidRPr="00901557" w:rsidRDefault="005F6F41" w:rsidP="00AF339C">
            <w:pPr>
              <w:pStyle w:val="atext"/>
              <w:widowControl w:val="0"/>
              <w:spacing w:before="40" w:after="40"/>
            </w:pPr>
            <w:r w:rsidRPr="00901557">
              <w:t>This option belongs to the before mentioned option Check Data Dependency. If there is an unresolved data dependency in a loop, then the warning message would usually be printed for every time the loop is executed. With this</w:t>
            </w:r>
            <w:r>
              <w:t xml:space="preserve"> option</w:t>
            </w:r>
            <w:r w:rsidRPr="00901557">
              <w:t xml:space="preserve"> define</w:t>
            </w:r>
            <w:r>
              <w:t>d,</w:t>
            </w:r>
            <w:r w:rsidRPr="00901557">
              <w:t xml:space="preserve"> the warning will only be printed the first time the unresolved data dependency is noticed. By default, this option is turned on. To</w:t>
            </w:r>
            <w:r>
              <w:t xml:space="preserve"> turn it off you have to enter </w:t>
            </w:r>
            <w:r w:rsidRPr="006B322E">
              <w:rPr>
                <w:rStyle w:val="keywordsChar"/>
              </w:rPr>
              <w:t>“-wsdo0</w:t>
            </w:r>
            <w:r>
              <w:t>”</w:t>
            </w:r>
            <w:r w:rsidRPr="00901557">
              <w:t>.</w:t>
            </w:r>
          </w:p>
        </w:tc>
      </w:tr>
      <w:tr w:rsidR="005F6F41" w:rsidRPr="00901557" w14:paraId="087F97AC" w14:textId="77777777" w:rsidTr="00AF339C">
        <w:trPr>
          <w:cantSplit/>
        </w:trPr>
        <w:tc>
          <w:tcPr>
            <w:tcW w:w="2338" w:type="dxa"/>
            <w:tcBorders>
              <w:top w:val="single" w:sz="12" w:space="0" w:color="auto"/>
              <w:bottom w:val="single" w:sz="12" w:space="0" w:color="auto"/>
            </w:tcBorders>
            <w:vAlign w:val="center"/>
          </w:tcPr>
          <w:p w14:paraId="391F77A8" w14:textId="77777777" w:rsidR="005F6F41" w:rsidRPr="00901557" w:rsidRDefault="005F6F41" w:rsidP="00AF339C">
            <w:pPr>
              <w:pStyle w:val="atext"/>
              <w:widowControl w:val="0"/>
              <w:spacing w:before="40" w:after="40"/>
              <w:jc w:val="left"/>
            </w:pPr>
            <w:r>
              <w:t>-pf</w:t>
            </w:r>
            <w:r w:rsidRPr="00901557">
              <w:t>#</w:t>
            </w:r>
          </w:p>
          <w:p w14:paraId="073E4373" w14:textId="77777777" w:rsidR="005F6F41" w:rsidRPr="00901557" w:rsidRDefault="005F6F41" w:rsidP="00AF339C">
            <w:pPr>
              <w:pStyle w:val="atext"/>
              <w:widowControl w:val="0"/>
              <w:spacing w:before="40" w:after="40"/>
              <w:jc w:val="right"/>
            </w:pPr>
            <w:r w:rsidRPr="00901557">
              <w:t xml:space="preserve">(Pipeline </w:t>
            </w:r>
            <w:r>
              <w:t>Forwarding</w:t>
            </w:r>
            <w:r w:rsidRPr="00901557">
              <w:t>)</w:t>
            </w:r>
          </w:p>
        </w:tc>
        <w:tc>
          <w:tcPr>
            <w:tcW w:w="6866" w:type="dxa"/>
            <w:tcBorders>
              <w:top w:val="single" w:sz="12" w:space="0" w:color="auto"/>
              <w:bottom w:val="single" w:sz="12" w:space="0" w:color="auto"/>
            </w:tcBorders>
            <w:vAlign w:val="center"/>
          </w:tcPr>
          <w:p w14:paraId="7AAE36F7" w14:textId="77777777" w:rsidR="005F6F41" w:rsidRPr="00901557" w:rsidRDefault="005F6F41" w:rsidP="00AF339C">
            <w:pPr>
              <w:pStyle w:val="atext"/>
              <w:widowControl w:val="0"/>
              <w:spacing w:before="40" w:after="40"/>
            </w:pPr>
            <w:r w:rsidRPr="00901557">
              <w:t xml:space="preserve">With this option, you can configure, whether </w:t>
            </w:r>
            <w:r>
              <w:t>you have a “Full Forwarding” (1) or not (0). In case of forwarding, your operands are forwarded to next stages and no branch delay slot is required. But, even in case of forwarding, you still require a delay slot (nop) for loar/store.</w:t>
            </w:r>
          </w:p>
        </w:tc>
      </w:tr>
      <w:tr w:rsidR="005F6F41" w:rsidRPr="00901557" w14:paraId="02940AAD" w14:textId="77777777" w:rsidTr="00AF339C">
        <w:trPr>
          <w:cantSplit/>
        </w:trPr>
        <w:tc>
          <w:tcPr>
            <w:tcW w:w="2338" w:type="dxa"/>
            <w:vAlign w:val="center"/>
          </w:tcPr>
          <w:p w14:paraId="21EA515E" w14:textId="77777777" w:rsidR="005F6F41" w:rsidRPr="00901557" w:rsidRDefault="005F6F41" w:rsidP="00AF339C">
            <w:pPr>
              <w:pStyle w:val="atext"/>
              <w:widowControl w:val="0"/>
              <w:spacing w:before="40" w:after="40"/>
              <w:jc w:val="left"/>
            </w:pPr>
            <w:r w:rsidRPr="00901557">
              <w:t>-ms#</w:t>
            </w:r>
          </w:p>
          <w:p w14:paraId="3540393F" w14:textId="77777777" w:rsidR="005F6F41" w:rsidRPr="00901557" w:rsidRDefault="005F6F41" w:rsidP="00AF339C">
            <w:pPr>
              <w:pStyle w:val="atext"/>
              <w:widowControl w:val="0"/>
              <w:spacing w:before="40" w:after="40"/>
              <w:jc w:val="left"/>
            </w:pPr>
            <w:r w:rsidRPr="00901557">
              <w:t>(Memory Size)</w:t>
            </w:r>
          </w:p>
        </w:tc>
        <w:tc>
          <w:tcPr>
            <w:tcW w:w="6866" w:type="dxa"/>
            <w:vAlign w:val="center"/>
          </w:tcPr>
          <w:p w14:paraId="7BE10544" w14:textId="77777777" w:rsidR="005F6F41" w:rsidRPr="00901557" w:rsidRDefault="005F6F41" w:rsidP="00AF339C">
            <w:pPr>
              <w:pStyle w:val="atext"/>
              <w:widowControl w:val="0"/>
              <w:spacing w:before="40" w:after="40"/>
            </w:pPr>
            <w:r w:rsidRPr="00901557">
              <w:t>The size of the memory that is available within dlxsim. It is the common memory for instructions and data.</w:t>
            </w:r>
          </w:p>
        </w:tc>
      </w:tr>
      <w:tr w:rsidR="005F6F41" w:rsidRPr="00901557" w14:paraId="78A743D8" w14:textId="77777777" w:rsidTr="00AF339C">
        <w:trPr>
          <w:cantSplit/>
        </w:trPr>
        <w:tc>
          <w:tcPr>
            <w:tcW w:w="2338" w:type="dxa"/>
            <w:tcBorders>
              <w:top w:val="single" w:sz="12" w:space="0" w:color="auto"/>
              <w:bottom w:val="single" w:sz="12" w:space="0" w:color="auto"/>
            </w:tcBorders>
            <w:vAlign w:val="center"/>
          </w:tcPr>
          <w:p w14:paraId="046A43D3" w14:textId="77777777" w:rsidR="005F6F41" w:rsidRPr="00901557" w:rsidRDefault="005F6F41" w:rsidP="00AF339C">
            <w:pPr>
              <w:pStyle w:val="atext"/>
              <w:widowControl w:val="0"/>
              <w:spacing w:before="40" w:after="40"/>
              <w:jc w:val="left"/>
            </w:pPr>
            <w:r w:rsidRPr="00901557">
              <w:lastRenderedPageBreak/>
              <w:t>-</w:t>
            </w:r>
            <w:r>
              <w:t>l</w:t>
            </w:r>
            <w:r w:rsidRPr="00901557">
              <w:t>f</w:t>
            </w:r>
            <w:r w:rsidRPr="00901557">
              <w:rPr>
                <w:i/>
                <w:iCs/>
              </w:rPr>
              <w:t>filename</w:t>
            </w:r>
          </w:p>
        </w:tc>
        <w:tc>
          <w:tcPr>
            <w:tcW w:w="6866" w:type="dxa"/>
            <w:tcBorders>
              <w:top w:val="single" w:sz="12" w:space="0" w:color="auto"/>
              <w:bottom w:val="single" w:sz="12" w:space="0" w:color="auto"/>
            </w:tcBorders>
            <w:vAlign w:val="center"/>
          </w:tcPr>
          <w:p w14:paraId="7BB8B93D" w14:textId="77777777" w:rsidR="005F6F41" w:rsidRPr="00901557" w:rsidRDefault="005F6F41" w:rsidP="00AF339C">
            <w:pPr>
              <w:pStyle w:val="atext"/>
              <w:widowControl w:val="0"/>
              <w:spacing w:before="40" w:after="40"/>
            </w:pPr>
            <w:r w:rsidRPr="00901557">
              <w:t xml:space="preserve">With this parameter, all print instructions </w:t>
            </w:r>
            <w:r>
              <w:t xml:space="preserve">for the LCD </w:t>
            </w:r>
            <w:r w:rsidRPr="00901557">
              <w:t xml:space="preserve">(as shown in </w:t>
            </w:r>
            <w:r w:rsidRPr="00901557">
              <w:rPr>
                <w:color w:val="0000FF"/>
              </w:rPr>
              <w:t>Chapter </w:t>
            </w:r>
            <w:r>
              <w:fldChar w:fldCharType="begin"/>
            </w:r>
            <w:r>
              <w:instrText xml:space="preserve"> REF _Ref150158622 \w \h  \* MERGEFORMAT </w:instrText>
            </w:r>
            <w:r>
              <w:fldChar w:fldCharType="separate"/>
            </w:r>
            <w:r w:rsidRPr="00C51B9A">
              <w:rPr>
                <w:color w:val="0000FF"/>
              </w:rPr>
              <w:t>8.3.1</w:t>
            </w:r>
            <w:r>
              <w:fldChar w:fldCharType="end"/>
            </w:r>
            <w:r w:rsidRPr="00901557">
              <w:t>) are written to a file instead of the screen.</w:t>
            </w:r>
          </w:p>
        </w:tc>
      </w:tr>
      <w:tr w:rsidR="005F6F41" w:rsidRPr="00901557" w14:paraId="23277A24" w14:textId="77777777" w:rsidTr="00AF339C">
        <w:trPr>
          <w:cantSplit/>
        </w:trPr>
        <w:tc>
          <w:tcPr>
            <w:tcW w:w="2338" w:type="dxa"/>
            <w:tcBorders>
              <w:top w:val="single" w:sz="12" w:space="0" w:color="auto"/>
              <w:bottom w:val="single" w:sz="12" w:space="0" w:color="auto"/>
            </w:tcBorders>
            <w:vAlign w:val="center"/>
          </w:tcPr>
          <w:p w14:paraId="43E2BFB6" w14:textId="77777777" w:rsidR="005F6F41" w:rsidRPr="00901557" w:rsidRDefault="005F6F41" w:rsidP="00AF339C">
            <w:pPr>
              <w:pStyle w:val="atext"/>
              <w:widowControl w:val="0"/>
              <w:spacing w:before="40" w:after="40"/>
              <w:jc w:val="left"/>
            </w:pPr>
            <w:r>
              <w:t>-uf</w:t>
            </w:r>
            <w:r w:rsidRPr="00793A5F">
              <w:rPr>
                <w:i/>
              </w:rPr>
              <w:t>filename</w:t>
            </w:r>
          </w:p>
        </w:tc>
        <w:tc>
          <w:tcPr>
            <w:tcW w:w="6866" w:type="dxa"/>
            <w:tcBorders>
              <w:top w:val="single" w:sz="12" w:space="0" w:color="auto"/>
              <w:bottom w:val="single" w:sz="12" w:space="0" w:color="auto"/>
            </w:tcBorders>
            <w:vAlign w:val="center"/>
          </w:tcPr>
          <w:p w14:paraId="6CE187E6" w14:textId="77777777" w:rsidR="005F6F41" w:rsidRPr="00901557" w:rsidRDefault="005F6F41" w:rsidP="00AF339C">
            <w:pPr>
              <w:pStyle w:val="atext"/>
              <w:widowControl w:val="0"/>
              <w:spacing w:before="40" w:after="40"/>
            </w:pPr>
            <w:r w:rsidRPr="00901557">
              <w:t xml:space="preserve">With this parameter, all print instructions </w:t>
            </w:r>
            <w:r>
              <w:t xml:space="preserve">for the UART </w:t>
            </w:r>
            <w:r w:rsidRPr="00901557">
              <w:t xml:space="preserve">(as shown in </w:t>
            </w:r>
            <w:r w:rsidRPr="00901557">
              <w:rPr>
                <w:color w:val="0000FF"/>
              </w:rPr>
              <w:t>Chapter </w:t>
            </w:r>
            <w:r>
              <w:rPr>
                <w:color w:val="0000FF"/>
              </w:rPr>
              <w:fldChar w:fldCharType="begin"/>
            </w:r>
            <w:r>
              <w:rPr>
                <w:color w:val="0000FF"/>
              </w:rPr>
              <w:instrText xml:space="preserve"> REF _Ref212649877 \w \h </w:instrText>
            </w:r>
            <w:r>
              <w:rPr>
                <w:color w:val="0000FF"/>
              </w:rPr>
            </w:r>
            <w:r>
              <w:rPr>
                <w:color w:val="0000FF"/>
              </w:rPr>
              <w:fldChar w:fldCharType="separate"/>
            </w:r>
            <w:r>
              <w:rPr>
                <w:color w:val="0000FF"/>
              </w:rPr>
              <w:t>8.3.2</w:t>
            </w:r>
            <w:r>
              <w:rPr>
                <w:color w:val="0000FF"/>
              </w:rPr>
              <w:fldChar w:fldCharType="end"/>
            </w:r>
            <w:r w:rsidRPr="00901557">
              <w:t>) are written to a file instead of the screen.</w:t>
            </w:r>
          </w:p>
        </w:tc>
      </w:tr>
      <w:tr w:rsidR="005F6F41" w:rsidRPr="00901557" w14:paraId="46B85212" w14:textId="77777777" w:rsidTr="00AF339C">
        <w:trPr>
          <w:cantSplit/>
        </w:trPr>
        <w:tc>
          <w:tcPr>
            <w:tcW w:w="2338" w:type="dxa"/>
            <w:tcBorders>
              <w:top w:val="single" w:sz="12" w:space="0" w:color="auto"/>
            </w:tcBorders>
            <w:vAlign w:val="center"/>
          </w:tcPr>
          <w:p w14:paraId="3C858D05" w14:textId="77777777" w:rsidR="005F6F41" w:rsidRDefault="005F6F41" w:rsidP="00AF339C">
            <w:pPr>
              <w:pStyle w:val="atext"/>
              <w:widowControl w:val="0"/>
              <w:spacing w:before="40" w:after="40"/>
              <w:jc w:val="left"/>
            </w:pPr>
            <w:r>
              <w:t>-af</w:t>
            </w:r>
            <w:r w:rsidRPr="00317DB7">
              <w:rPr>
                <w:i/>
              </w:rPr>
              <w:t>filename</w:t>
            </w:r>
          </w:p>
        </w:tc>
        <w:tc>
          <w:tcPr>
            <w:tcW w:w="6866" w:type="dxa"/>
            <w:tcBorders>
              <w:top w:val="single" w:sz="12" w:space="0" w:color="auto"/>
            </w:tcBorders>
            <w:vAlign w:val="center"/>
          </w:tcPr>
          <w:p w14:paraId="6A7FDFC4" w14:textId="77777777" w:rsidR="005F6F41" w:rsidRPr="00901557" w:rsidRDefault="005F6F41" w:rsidP="00AF339C">
            <w:pPr>
              <w:pStyle w:val="atext"/>
              <w:keepNext/>
              <w:widowControl w:val="0"/>
              <w:spacing w:before="40" w:after="40"/>
            </w:pPr>
            <w:r w:rsidRPr="00901557">
              <w:t xml:space="preserve">With this parameter, all </w:t>
            </w:r>
            <w:r>
              <w:t xml:space="preserve">outputs to the AudioOut IP-Core </w:t>
            </w:r>
            <w:r w:rsidRPr="00901557">
              <w:t xml:space="preserve">(as shown in </w:t>
            </w:r>
            <w:r w:rsidRPr="00901557">
              <w:rPr>
                <w:color w:val="0000FF"/>
              </w:rPr>
              <w:t>Chapter </w:t>
            </w:r>
            <w:r>
              <w:rPr>
                <w:color w:val="0000FF"/>
              </w:rPr>
              <w:fldChar w:fldCharType="begin"/>
            </w:r>
            <w:r>
              <w:rPr>
                <w:color w:val="0000FF"/>
              </w:rPr>
              <w:instrText xml:space="preserve"> REF _Ref212649877 \w \h </w:instrText>
            </w:r>
            <w:r>
              <w:rPr>
                <w:color w:val="0000FF"/>
              </w:rPr>
            </w:r>
            <w:r>
              <w:rPr>
                <w:color w:val="0000FF"/>
              </w:rPr>
              <w:fldChar w:fldCharType="separate"/>
            </w:r>
            <w:r>
              <w:rPr>
                <w:color w:val="0000FF"/>
              </w:rPr>
              <w:t>8.3.2</w:t>
            </w:r>
            <w:r>
              <w:rPr>
                <w:color w:val="0000FF"/>
              </w:rPr>
              <w:fldChar w:fldCharType="end"/>
            </w:r>
            <w:r w:rsidRPr="00901557">
              <w:t>) are written to a file instead of the screen.</w:t>
            </w:r>
          </w:p>
        </w:tc>
      </w:tr>
    </w:tbl>
    <w:p w14:paraId="28315DA6" w14:textId="77777777" w:rsidR="005F6F41" w:rsidRPr="00901557" w:rsidRDefault="005F6F41" w:rsidP="005F6F41">
      <w:pPr>
        <w:pStyle w:val="Caption"/>
        <w:rPr>
          <w:lang w:val="en-US"/>
        </w:rPr>
      </w:pPr>
      <w:bookmarkStart w:id="25" w:name="Fig37"/>
      <w:bookmarkStart w:id="26" w:name="_Ref109563653"/>
      <w:bookmarkStart w:id="27" w:name="_Toc528262680"/>
      <w:bookmarkEnd w:id="25"/>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5</w:t>
      </w:r>
      <w:r>
        <w:fldChar w:fldCharType="end"/>
      </w:r>
      <w:r>
        <w:t>:</w:t>
      </w:r>
      <w:bookmarkEnd w:id="26"/>
      <w:r>
        <w:rPr>
          <w:lang w:val="en-US"/>
        </w:rPr>
        <w:t xml:space="preserve"> </w:t>
      </w:r>
      <w:r w:rsidRPr="00901557">
        <w:rPr>
          <w:lang w:val="en-US"/>
        </w:rPr>
        <w:t>Summ</w:t>
      </w:r>
      <w:r>
        <w:rPr>
          <w:lang w:val="en-US"/>
        </w:rPr>
        <w:t>ary of Helpful dlxsim Starting P</w:t>
      </w:r>
      <w:r w:rsidRPr="00901557">
        <w:rPr>
          <w:lang w:val="en-US"/>
        </w:rPr>
        <w:t>arameters</w:t>
      </w:r>
      <w:bookmarkEnd w:id="27"/>
    </w:p>
    <w:p w14:paraId="08E26C5F" w14:textId="77777777" w:rsidR="005F6F41" w:rsidRPr="00901557" w:rsidRDefault="005F6F41" w:rsidP="005F6F41">
      <w:pPr>
        <w:pStyle w:val="Caption"/>
        <w:keepNext w:val="0"/>
        <w:tabs>
          <w:tab w:val="clear" w:pos="2552"/>
          <w:tab w:val="clear" w:pos="5954"/>
          <w:tab w:val="left" w:pos="3402"/>
          <w:tab w:val="left" w:pos="4395"/>
        </w:tabs>
        <w:rPr>
          <w:lang w:val="en-US"/>
        </w:rPr>
      </w:pPr>
      <w:r>
        <w:rPr>
          <w:lang w:val="en-US"/>
        </w:rPr>
        <w:t xml:space="preserve">Legend: </w:t>
      </w:r>
      <w:r w:rsidRPr="00901557">
        <w:rPr>
          <w:i/>
          <w:iCs/>
          <w:lang w:val="en-US"/>
        </w:rPr>
        <w:t>cursive</w:t>
      </w:r>
      <w:r w:rsidRPr="00901557">
        <w:rPr>
          <w:lang w:val="en-US"/>
        </w:rPr>
        <w:t>: replace with appropriate option</w:t>
      </w:r>
      <w:r>
        <w:rPr>
          <w:lang w:val="en-US"/>
        </w:rPr>
        <w:t xml:space="preserve">, </w:t>
      </w:r>
      <w:r w:rsidRPr="00901557">
        <w:rPr>
          <w:lang w:val="en-US"/>
        </w:rPr>
        <w:t>#: replace with a number</w:t>
      </w:r>
    </w:p>
    <w:p w14:paraId="71641B6D" w14:textId="77777777" w:rsidR="005F6F41" w:rsidRPr="00901557" w:rsidRDefault="005F6F41" w:rsidP="005F6F41">
      <w:pPr>
        <w:pStyle w:val="Heading3"/>
      </w:pPr>
      <w:bookmarkStart w:id="28" w:name="_Toc531970137"/>
      <w:r>
        <w:t>How to Add a New I</w:t>
      </w:r>
      <w:r w:rsidRPr="00901557">
        <w:t>nstruction</w:t>
      </w:r>
      <w:bookmarkEnd w:id="28"/>
    </w:p>
    <w:p w14:paraId="287D172A" w14:textId="77777777" w:rsidR="005F6F41" w:rsidRPr="00901557" w:rsidRDefault="005F6F41" w:rsidP="005F6F41">
      <w:pPr>
        <w:pStyle w:val="paras"/>
      </w:pPr>
      <w:r w:rsidRPr="00901557">
        <w:t>The following list shows you the needed steps to add a new instruction for a given instruction-format. The given line numbers are rounded and might change during time, as the source code is partially under development. Every needed part of the source code is marked with a comment that includes the string “</w:t>
      </w:r>
      <w:r w:rsidRPr="00556778">
        <w:rPr>
          <w:i/>
          <w:iCs/>
        </w:rPr>
        <w:t>ASIP NEW_INSTRUCTIONS</w:t>
      </w:r>
      <w:r w:rsidRPr="00901557">
        <w:t>”.</w:t>
      </w:r>
    </w:p>
    <w:p w14:paraId="61EE75C1" w14:textId="77777777" w:rsidR="005F6F41" w:rsidRPr="00901557" w:rsidRDefault="005F6F41" w:rsidP="005F6F41">
      <w:pPr>
        <w:pStyle w:val="Aufzhlung"/>
        <w:numPr>
          <w:ilvl w:val="0"/>
          <w:numId w:val="7"/>
        </w:numPr>
        <w:tabs>
          <w:tab w:val="clear" w:pos="360"/>
          <w:tab w:val="num" w:pos="426"/>
        </w:tabs>
        <w:ind w:left="1701" w:hanging="1701"/>
        <w:rPr>
          <w:lang w:val="en-US"/>
        </w:rPr>
      </w:pPr>
      <w:r w:rsidRPr="006B322E">
        <w:rPr>
          <w:rStyle w:val="keywordsChar"/>
        </w:rPr>
        <w:t>dlx.h</w:t>
      </w:r>
      <w:r>
        <w:rPr>
          <w:lang w:val="en-US"/>
        </w:rPr>
        <w:t>:222</w:t>
      </w:r>
      <w:r w:rsidRPr="00901557">
        <w:rPr>
          <w:lang w:val="en-US"/>
        </w:rPr>
        <w:tab/>
        <w:t xml:space="preserve">Add a new define for </w:t>
      </w:r>
      <w:r w:rsidRPr="00901557">
        <w:rPr>
          <w:b/>
          <w:bCs/>
          <w:lang w:val="en-US"/>
        </w:rPr>
        <w:t>OP_{CommandName}</w:t>
      </w:r>
      <w:r w:rsidRPr="00901557">
        <w:rPr>
          <w:lang w:val="en-US"/>
        </w:rPr>
        <w:t xml:space="preserve"> with a unique number.</w:t>
      </w:r>
    </w:p>
    <w:p w14:paraId="1428629B" w14:textId="77777777" w:rsidR="005F6F41" w:rsidRPr="00901557" w:rsidRDefault="005F6F41" w:rsidP="005F6F41">
      <w:pPr>
        <w:pStyle w:val="Aufzhlung"/>
        <w:numPr>
          <w:ilvl w:val="0"/>
          <w:numId w:val="7"/>
        </w:numPr>
        <w:tabs>
          <w:tab w:val="clear" w:pos="360"/>
          <w:tab w:val="num" w:pos="426"/>
        </w:tabs>
        <w:rPr>
          <w:lang w:val="en-US"/>
        </w:rPr>
      </w:pPr>
      <w:r w:rsidRPr="006B322E">
        <w:rPr>
          <w:rStyle w:val="keywordsChar"/>
        </w:rPr>
        <w:t>sim.c</w:t>
      </w:r>
      <w:r>
        <w:rPr>
          <w:lang w:val="en-US"/>
        </w:rPr>
        <w:t>:227</w:t>
      </w:r>
      <w:r w:rsidRPr="00901557">
        <w:rPr>
          <w:lang w:val="en-US"/>
        </w:rPr>
        <w:tab/>
        <w:t xml:space="preserve">Add the </w:t>
      </w:r>
      <w:r w:rsidRPr="00901557">
        <w:rPr>
          <w:b/>
          <w:bCs/>
          <w:lang w:val="en-US"/>
        </w:rPr>
        <w:t>name</w:t>
      </w:r>
      <w:r w:rsidRPr="00901557">
        <w:rPr>
          <w:lang w:val="en-US"/>
        </w:rPr>
        <w:t xml:space="preserve"> for your assembly-command into the </w:t>
      </w:r>
      <w:r w:rsidRPr="00273768">
        <w:rPr>
          <w:b/>
          <w:bCs/>
          <w:lang w:val="en-US"/>
        </w:rPr>
        <w:t>operationNames</w:t>
      </w:r>
      <w:r w:rsidRPr="00901557">
        <w:rPr>
          <w:lang w:val="en-US"/>
        </w:rPr>
        <w:t xml:space="preserve">-array. The position of the name in this array has to correspond with the defined number in </w:t>
      </w:r>
      <w:r w:rsidRPr="00556778">
        <w:rPr>
          <w:i/>
          <w:iCs/>
          <w:lang w:val="en-US"/>
        </w:rPr>
        <w:t>dlx.h</w:t>
      </w:r>
      <w:r w:rsidRPr="00901557">
        <w:rPr>
          <w:lang w:val="en-US"/>
        </w:rPr>
        <w:t xml:space="preserve"> from the preceding step.</w:t>
      </w:r>
    </w:p>
    <w:p w14:paraId="6C5B8097" w14:textId="77777777" w:rsidR="005F6F41" w:rsidRPr="00273768" w:rsidRDefault="005F6F41" w:rsidP="005F6F41">
      <w:pPr>
        <w:pStyle w:val="Aufzhlung"/>
        <w:numPr>
          <w:ilvl w:val="0"/>
          <w:numId w:val="7"/>
        </w:numPr>
        <w:tabs>
          <w:tab w:val="clear" w:pos="360"/>
          <w:tab w:val="num" w:pos="426"/>
        </w:tabs>
        <w:rPr>
          <w:lang w:val="en-US"/>
        </w:rPr>
      </w:pPr>
      <w:r w:rsidRPr="006B322E">
        <w:rPr>
          <w:rStyle w:val="keywordsChar"/>
        </w:rPr>
        <w:t>asm.c</w:t>
      </w:r>
      <w:r w:rsidRPr="00273768">
        <w:rPr>
          <w:lang w:val="en-US"/>
        </w:rPr>
        <w:t>:338</w:t>
      </w:r>
      <w:r w:rsidRPr="00273768">
        <w:rPr>
          <w:lang w:val="en-US"/>
        </w:rPr>
        <w:tab/>
        <w:t xml:space="preserve">Add a new entry with your instruction name, instruction format and opcode into the </w:t>
      </w:r>
      <w:r w:rsidRPr="00273768">
        <w:rPr>
          <w:b/>
          <w:bCs/>
          <w:i/>
          <w:iCs/>
          <w:lang w:val="en-US"/>
        </w:rPr>
        <w:t>opcodes</w:t>
      </w:r>
      <w:r w:rsidRPr="00273768">
        <w:rPr>
          <w:lang w:val="en-US"/>
        </w:rPr>
        <w:t xml:space="preserve">-table “OpcodeInfo opcodes[]”. The </w:t>
      </w:r>
      <w:r w:rsidRPr="00273768">
        <w:rPr>
          <w:b/>
          <w:bCs/>
          <w:lang w:val="en-US"/>
        </w:rPr>
        <w:t>instruction name</w:t>
      </w:r>
      <w:r w:rsidRPr="00273768">
        <w:rPr>
          <w:lang w:val="en-US"/>
        </w:rPr>
        <w:t xml:space="preserve"> has to be the same like in the previous step and completely written in lower-case! The already available </w:t>
      </w:r>
      <w:r w:rsidRPr="00273768">
        <w:rPr>
          <w:b/>
          <w:bCs/>
          <w:lang w:val="en-US"/>
        </w:rPr>
        <w:t>instruction formats</w:t>
      </w:r>
      <w:r w:rsidRPr="00273768">
        <w:rPr>
          <w:lang w:val="en-US"/>
        </w:rPr>
        <w:t xml:space="preserve"> are shown in </w:t>
      </w:r>
      <w:r>
        <w:fldChar w:fldCharType="begin"/>
      </w:r>
      <w:r>
        <w:instrText xml:space="preserve"> REF _Ref103501899 \h  \* MERGEFORMAT </w:instrText>
      </w:r>
      <w:r>
        <w:fldChar w:fldCharType="separate"/>
      </w:r>
      <w:r w:rsidRPr="00C51B9A">
        <w:rPr>
          <w:color w:val="0000FF"/>
          <w:lang w:val="en-US"/>
        </w:rPr>
        <w:t>Figure</w:t>
      </w:r>
      <w:r w:rsidRPr="00C51B9A">
        <w:rPr>
          <w:noProof/>
          <w:lang w:val="en-US"/>
        </w:rPr>
        <w:t xml:space="preserve"> 3</w:t>
      </w:r>
      <w:r w:rsidRPr="00C51B9A">
        <w:rPr>
          <w:noProof/>
          <w:lang w:val="en-US"/>
        </w:rPr>
        <w:noBreakHyphen/>
        <w:t>6</w:t>
      </w:r>
      <w:r>
        <w:rPr>
          <w:noProof/>
        </w:rPr>
        <w:t>:</w:t>
      </w:r>
      <w:r>
        <w:fldChar w:fldCharType="end"/>
      </w:r>
      <w:r w:rsidRPr="00273768">
        <w:rPr>
          <w:lang w:val="en-US"/>
        </w:rPr>
        <w:t xml:space="preserve">. There are two different possibilities for the </w:t>
      </w:r>
      <w:r w:rsidRPr="00273768">
        <w:rPr>
          <w:b/>
          <w:bCs/>
          <w:lang w:val="en-US"/>
        </w:rPr>
        <w:t>opcode</w:t>
      </w:r>
      <w:r w:rsidRPr="00273768">
        <w:rPr>
          <w:lang w:val="en-US"/>
        </w:rPr>
        <w:t xml:space="preserve">. Either you use the </w:t>
      </w:r>
      <w:r>
        <w:rPr>
          <w:lang w:val="en-US"/>
        </w:rPr>
        <w:t xml:space="preserve">only “opcode” or you use “opcode” and “func” field collectively. </w:t>
      </w:r>
      <w:r w:rsidRPr="00273768">
        <w:rPr>
          <w:lang w:val="en-US"/>
        </w:rPr>
        <w:t xml:space="preserve">The unused bits always stay 0 in the opcode field. These two possibilities differ in how dlxsim is internally handling the instruction. This will become clearer in the following step. Have a look at the following step to find free opcodes. The following values in the opcode table are usually not that important and might be filled out by copy-and-paste from a similar instruction. Only the flags are important if you use instructions with immediate values as parameter. The flags are explained in </w:t>
      </w:r>
      <w:r w:rsidRPr="00273768">
        <w:rPr>
          <w:i/>
          <w:iCs/>
          <w:lang w:val="en-US"/>
        </w:rPr>
        <w:t>asm.c</w:t>
      </w:r>
      <w:r w:rsidRPr="00273768">
        <w:rPr>
          <w:lang w:val="en-US"/>
        </w:rPr>
        <w:t>.</w:t>
      </w:r>
    </w:p>
    <w:p w14:paraId="0D61081C" w14:textId="77777777" w:rsidR="005F6F41" w:rsidRPr="00901557" w:rsidRDefault="005F6F41" w:rsidP="005F6F41">
      <w:pPr>
        <w:pStyle w:val="Aufzhlung"/>
        <w:numPr>
          <w:ilvl w:val="0"/>
          <w:numId w:val="7"/>
        </w:numPr>
        <w:tabs>
          <w:tab w:val="clear" w:pos="360"/>
          <w:tab w:val="num" w:pos="426"/>
        </w:tabs>
        <w:rPr>
          <w:lang w:val="en-US"/>
        </w:rPr>
      </w:pPr>
      <w:r w:rsidRPr="006B322E">
        <w:rPr>
          <w:rStyle w:val="keywordsChar"/>
        </w:rPr>
        <w:t>sim.c</w:t>
      </w:r>
      <w:r>
        <w:rPr>
          <w:lang w:val="en-US"/>
        </w:rPr>
        <w:t>:362</w:t>
      </w:r>
      <w:r w:rsidRPr="00901557">
        <w:rPr>
          <w:lang w:val="en-US"/>
        </w:rPr>
        <w:tab/>
        <w:t xml:space="preserve">This step depends on your choice of the preceding step. You have used either the </w:t>
      </w:r>
      <w:r>
        <w:rPr>
          <w:lang w:val="en-US"/>
        </w:rPr>
        <w:t>“opcode”</w:t>
      </w:r>
      <w:r w:rsidRPr="00901557">
        <w:rPr>
          <w:lang w:val="en-US"/>
        </w:rPr>
        <w:t xml:space="preserve"> or the </w:t>
      </w:r>
      <w:r>
        <w:rPr>
          <w:lang w:val="en-US"/>
        </w:rPr>
        <w:t>“opcode” plus “func” field.</w:t>
      </w:r>
      <w:r w:rsidRPr="00901557">
        <w:rPr>
          <w:lang w:val="en-US"/>
        </w:rPr>
        <w:t xml:space="preserve"> If you have </w:t>
      </w:r>
      <w:r>
        <w:rPr>
          <w:lang w:val="en-US"/>
        </w:rPr>
        <w:t>only “opcode” field</w:t>
      </w:r>
      <w:r w:rsidRPr="00901557">
        <w:rPr>
          <w:lang w:val="en-US"/>
        </w:rPr>
        <w:t xml:space="preserve">, then you have to modify the </w:t>
      </w:r>
      <w:r w:rsidRPr="00BB08EE">
        <w:rPr>
          <w:b/>
          <w:bCs/>
          <w:i/>
          <w:iCs/>
          <w:lang w:val="en-US"/>
        </w:rPr>
        <w:t>opTable</w:t>
      </w:r>
      <w:r w:rsidRPr="00901557">
        <w:rPr>
          <w:lang w:val="en-US"/>
        </w:rPr>
        <w:t xml:space="preserve"> in </w:t>
      </w:r>
      <w:r w:rsidRPr="00BB08EE">
        <w:rPr>
          <w:i/>
          <w:iCs/>
          <w:lang w:val="en-US"/>
        </w:rPr>
        <w:t>sim.c</w:t>
      </w:r>
      <w:r w:rsidRPr="00901557">
        <w:rPr>
          <w:lang w:val="en-US"/>
        </w:rPr>
        <w:t xml:space="preserve"> otherwise </w:t>
      </w:r>
      <w:r>
        <w:rPr>
          <w:lang w:val="en-US"/>
        </w:rPr>
        <w:t xml:space="preserve">in case of “opcode and func” field, then </w:t>
      </w:r>
      <w:r w:rsidRPr="00901557">
        <w:rPr>
          <w:lang w:val="en-US"/>
        </w:rPr>
        <w:t xml:space="preserve">you have to modify the </w:t>
      </w:r>
      <w:r w:rsidRPr="00BB08EE">
        <w:rPr>
          <w:b/>
          <w:bCs/>
          <w:i/>
          <w:iCs/>
          <w:lang w:val="en-US"/>
        </w:rPr>
        <w:t>specialTable</w:t>
      </w:r>
      <w:r w:rsidRPr="00901557">
        <w:rPr>
          <w:lang w:val="en-US"/>
        </w:rPr>
        <w:t xml:space="preserve">. In both cases you replace the table entry at the position that corresponds to the chosen 6-bit opcode with your own </w:t>
      </w:r>
      <w:r w:rsidRPr="00BB08EE">
        <w:rPr>
          <w:b/>
          <w:bCs/>
          <w:i/>
          <w:iCs/>
          <w:lang w:val="en-US"/>
        </w:rPr>
        <w:t>OP_{CommandName}</w:t>
      </w:r>
      <w:r w:rsidRPr="00901557">
        <w:rPr>
          <w:lang w:val="en-US"/>
        </w:rPr>
        <w:t>. So if you have chosen the opcode value 5, then you replace the 5</w:t>
      </w:r>
      <w:r w:rsidRPr="00901557">
        <w:rPr>
          <w:vertAlign w:val="superscript"/>
          <w:lang w:val="en-US"/>
        </w:rPr>
        <w:t>th</w:t>
      </w:r>
      <w:r w:rsidRPr="00901557">
        <w:rPr>
          <w:lang w:val="en-US"/>
        </w:rPr>
        <w:t xml:space="preserve"> entry (start counting with 0) in the array with your own command.</w:t>
      </w:r>
    </w:p>
    <w:p w14:paraId="5E80D956" w14:textId="77777777" w:rsidR="005F6F41" w:rsidRPr="00901557" w:rsidRDefault="005F6F41" w:rsidP="005F6F41">
      <w:pPr>
        <w:pStyle w:val="Aufzhlung"/>
        <w:numPr>
          <w:ilvl w:val="0"/>
          <w:numId w:val="7"/>
        </w:numPr>
        <w:tabs>
          <w:tab w:val="clear" w:pos="360"/>
          <w:tab w:val="num" w:pos="426"/>
        </w:tabs>
        <w:rPr>
          <w:lang w:val="en-US"/>
        </w:rPr>
      </w:pPr>
      <w:r w:rsidRPr="006B322E">
        <w:rPr>
          <w:rStyle w:val="keywordsChar"/>
        </w:rPr>
        <w:t>sim.c</w:t>
      </w:r>
      <w:r>
        <w:rPr>
          <w:lang w:val="en-US"/>
        </w:rPr>
        <w:t>:2197</w:t>
      </w:r>
      <w:r w:rsidRPr="00901557">
        <w:rPr>
          <w:lang w:val="en-US"/>
        </w:rPr>
        <w:tab/>
        <w:t xml:space="preserve">Implement a new </w:t>
      </w:r>
      <w:r w:rsidRPr="00901557">
        <w:rPr>
          <w:b/>
          <w:bCs/>
          <w:lang w:val="en-US"/>
        </w:rPr>
        <w:t>case</w:t>
      </w:r>
      <w:r w:rsidRPr="00901557">
        <w:rPr>
          <w:lang w:val="en-US"/>
        </w:rPr>
        <w:t xml:space="preserve"> for the big “</w:t>
      </w:r>
      <w:r w:rsidRPr="00BB08EE">
        <w:rPr>
          <w:b/>
          <w:bCs/>
          <w:i/>
          <w:iCs/>
          <w:lang w:val="en-US"/>
        </w:rPr>
        <w:t>switch (wordPtr</w:t>
      </w:r>
      <w:r w:rsidRPr="00BB08EE">
        <w:rPr>
          <w:b/>
          <w:bCs/>
          <w:i/>
          <w:iCs/>
          <w:lang w:val="en-US"/>
        </w:rPr>
        <w:sym w:font="Wingdings 3" w:char="F08E"/>
      </w:r>
      <w:r w:rsidRPr="00BB08EE">
        <w:rPr>
          <w:b/>
          <w:bCs/>
          <w:i/>
          <w:iCs/>
          <w:lang w:val="en-US"/>
        </w:rPr>
        <w:t>opcode)</w:t>
      </w:r>
      <w:r w:rsidRPr="00901557">
        <w:rPr>
          <w:lang w:val="en-US"/>
        </w:rPr>
        <w:t>”-statement for your command. A good start is a copy-and-paste from a similar instruction. There are 2 different variables for the parameters. For example, there is a “</w:t>
      </w:r>
      <w:r w:rsidRPr="00BB08EE">
        <w:rPr>
          <w:b/>
          <w:bCs/>
          <w:i/>
          <w:iCs/>
          <w:lang w:val="en-US"/>
        </w:rPr>
        <w:t>wordPtr</w:t>
      </w:r>
      <w:r w:rsidRPr="00BB08EE">
        <w:rPr>
          <w:b/>
          <w:bCs/>
          <w:i/>
          <w:iCs/>
          <w:lang w:val="en-US"/>
        </w:rPr>
        <w:sym w:font="Wingdings 3" w:char="F08E"/>
      </w:r>
      <w:r w:rsidRPr="00BB08EE">
        <w:rPr>
          <w:b/>
          <w:bCs/>
          <w:i/>
          <w:iCs/>
          <w:lang w:val="en-US"/>
        </w:rPr>
        <w:t>rs1</w:t>
      </w:r>
      <w:r w:rsidRPr="00901557">
        <w:rPr>
          <w:lang w:val="en-US"/>
        </w:rPr>
        <w:t>” and a “</w:t>
      </w:r>
      <w:r w:rsidRPr="00BB08EE">
        <w:rPr>
          <w:b/>
          <w:bCs/>
          <w:i/>
          <w:iCs/>
          <w:lang w:val="en-US"/>
        </w:rPr>
        <w:t>rs1</w:t>
      </w:r>
      <w:r w:rsidRPr="00901557">
        <w:rPr>
          <w:lang w:val="en-US"/>
        </w:rPr>
        <w:t>”. In “</w:t>
      </w:r>
      <w:r w:rsidRPr="00BB08EE">
        <w:rPr>
          <w:b/>
          <w:bCs/>
          <w:i/>
          <w:iCs/>
          <w:lang w:val="en-US"/>
        </w:rPr>
        <w:t>wordPtr</w:t>
      </w:r>
      <w:r w:rsidRPr="00BB08EE">
        <w:rPr>
          <w:b/>
          <w:bCs/>
          <w:i/>
          <w:iCs/>
          <w:lang w:val="en-US"/>
        </w:rPr>
        <w:sym w:font="Wingdings 3" w:char="F08E"/>
      </w:r>
      <w:r w:rsidRPr="00BB08EE">
        <w:rPr>
          <w:b/>
          <w:bCs/>
          <w:i/>
          <w:iCs/>
          <w:lang w:val="en-US"/>
        </w:rPr>
        <w:t>rs1</w:t>
      </w:r>
      <w:r w:rsidRPr="00901557">
        <w:rPr>
          <w:lang w:val="en-US"/>
        </w:rPr>
        <w:t>” the number of the first source register is stored, while in “</w:t>
      </w:r>
      <w:r w:rsidRPr="00BB08EE">
        <w:rPr>
          <w:b/>
          <w:bCs/>
          <w:i/>
          <w:iCs/>
          <w:lang w:val="en-US"/>
        </w:rPr>
        <w:t>rs1</w:t>
      </w:r>
      <w:r w:rsidRPr="00901557">
        <w:rPr>
          <w:lang w:val="en-US"/>
        </w:rPr>
        <w:t xml:space="preserve">” the value of this source register is stored. At the beginning of an </w:t>
      </w:r>
      <w:r>
        <w:rPr>
          <w:lang w:val="en-US"/>
        </w:rPr>
        <w:t>implementation of one specific “</w:t>
      </w:r>
      <w:r w:rsidRPr="00BB08EE">
        <w:rPr>
          <w:b/>
          <w:bCs/>
          <w:i/>
          <w:iCs/>
          <w:lang w:val="en-US"/>
        </w:rPr>
        <w:t>case</w:t>
      </w:r>
      <w:r>
        <w:rPr>
          <w:lang w:val="en-US"/>
        </w:rPr>
        <w:t>”</w:t>
      </w:r>
      <w:r w:rsidRPr="00901557">
        <w:rPr>
          <w:lang w:val="en-US"/>
        </w:rPr>
        <w:t xml:space="preserve"> some macros like “</w:t>
      </w:r>
      <w:r w:rsidRPr="00BB08EE">
        <w:rPr>
          <w:b/>
          <w:bCs/>
          <w:i/>
          <w:iCs/>
          <w:lang w:val="en-US"/>
        </w:rPr>
        <w:t>LoadRegisterS1</w:t>
      </w:r>
      <w:r w:rsidRPr="00901557">
        <w:rPr>
          <w:lang w:val="en-US"/>
        </w:rPr>
        <w:t>” are called. Th</w:t>
      </w:r>
      <w:r>
        <w:rPr>
          <w:lang w:val="en-US"/>
        </w:rPr>
        <w:t>e</w:t>
      </w:r>
      <w:r w:rsidRPr="00901557">
        <w:rPr>
          <w:lang w:val="en-US"/>
        </w:rPr>
        <w:t>se macros take care, that “</w:t>
      </w:r>
      <w:r w:rsidRPr="00BB08EE">
        <w:rPr>
          <w:b/>
          <w:bCs/>
          <w:i/>
          <w:iCs/>
          <w:lang w:val="en-US"/>
        </w:rPr>
        <w:t>rs1</w:t>
      </w:r>
      <w:r w:rsidRPr="00901557">
        <w:rPr>
          <w:lang w:val="en-US"/>
        </w:rPr>
        <w:t>” is initialized with the current value of the register with the number “</w:t>
      </w:r>
      <w:r w:rsidRPr="00BB08EE">
        <w:rPr>
          <w:b/>
          <w:bCs/>
          <w:i/>
          <w:iCs/>
          <w:lang w:val="en-US"/>
        </w:rPr>
        <w:t>wordPtr</w:t>
      </w:r>
      <w:r w:rsidRPr="00BB08EE">
        <w:rPr>
          <w:b/>
          <w:bCs/>
          <w:i/>
          <w:iCs/>
          <w:lang w:val="en-US"/>
        </w:rPr>
        <w:sym w:font="Wingdings 3" w:char="F08E"/>
      </w:r>
      <w:r w:rsidRPr="00BB08EE">
        <w:rPr>
          <w:b/>
          <w:bCs/>
          <w:i/>
          <w:iCs/>
          <w:lang w:val="en-US"/>
        </w:rPr>
        <w:t>rs1</w:t>
      </w:r>
      <w:r w:rsidRPr="00901557">
        <w:rPr>
          <w:lang w:val="en-US"/>
        </w:rPr>
        <w:t>”.</w:t>
      </w:r>
    </w:p>
    <w:p w14:paraId="101E96CE" w14:textId="77777777" w:rsidR="005F6F41" w:rsidRPr="00901557" w:rsidRDefault="005F6F41" w:rsidP="005F6F41">
      <w:pPr>
        <w:pStyle w:val="Aufzhlung"/>
        <w:numPr>
          <w:ilvl w:val="0"/>
          <w:numId w:val="7"/>
        </w:numPr>
        <w:tabs>
          <w:tab w:val="clear" w:pos="360"/>
          <w:tab w:val="num" w:pos="426"/>
        </w:tabs>
        <w:rPr>
          <w:lang w:val="en-US"/>
        </w:rPr>
      </w:pPr>
      <w:r w:rsidRPr="00901557">
        <w:rPr>
          <w:lang w:val="en-US"/>
        </w:rPr>
        <w:lastRenderedPageBreak/>
        <w:t>Compiling</w:t>
      </w:r>
      <w:r>
        <w:rPr>
          <w:lang w:val="en-US"/>
        </w:rPr>
        <w:t>:</w:t>
      </w:r>
      <w:r w:rsidRPr="00901557">
        <w:rPr>
          <w:lang w:val="en-US"/>
        </w:rPr>
        <w:tab/>
        <w:t>To test your modified version of dlxsim you have to re-compile it. Simply type “make” in the dlxsim directory.</w:t>
      </w:r>
    </w:p>
    <w:p w14:paraId="008C1928" w14:textId="77777777" w:rsidR="005F6F41" w:rsidRDefault="005F6F41" w:rsidP="005F6F41">
      <w:pPr>
        <w:pStyle w:val="paras"/>
      </w:pPr>
      <w:r w:rsidRPr="00901557">
        <w:t>When the error “</w:t>
      </w:r>
      <w:r w:rsidRPr="00BB08EE">
        <w:rPr>
          <w:i/>
          <w:iCs/>
        </w:rPr>
        <w:t>Unknown Opcode</w:t>
      </w:r>
      <w:r w:rsidRPr="00901557">
        <w:t>” occurs while loading the assembly file, then the corresponding instructions was not accepted. If you are sure, that it is no</w:t>
      </w:r>
      <w:r>
        <w:t>t a</w:t>
      </w:r>
      <w:r w:rsidRPr="00901557">
        <w:t xml:space="preserve"> typing error in the assembly file (register names, immediate values, …) then have a look into points 1 – 4.</w:t>
      </w:r>
    </w:p>
    <w:p w14:paraId="19ADCF7A" w14:textId="77777777" w:rsidR="005F6F41" w:rsidRPr="00527E12" w:rsidRDefault="005F6F41" w:rsidP="005F6F41">
      <w:pPr>
        <w:pStyle w:val="Heading3"/>
      </w:pPr>
      <w:bookmarkStart w:id="29" w:name="_Toc531970138"/>
      <w:r w:rsidRPr="00527E12">
        <w:t>How to Add a New Instruction-Format</w:t>
      </w:r>
      <w:bookmarkEnd w:id="29"/>
    </w:p>
    <w:p w14:paraId="3BFD3AC9" w14:textId="77777777" w:rsidR="005F6F41" w:rsidRPr="00527E12" w:rsidRDefault="005F6F41" w:rsidP="005F6F41">
      <w:pPr>
        <w:pStyle w:val="paras"/>
      </w:pPr>
      <w:r w:rsidRPr="00527E12">
        <w:t>Adding a new instruction format is much more difficult than adding a new instruction for a given format. To add a new format you have to take care about how the parameters for your new format are to be stored in a 32-bit instruction word and how they are extracted out of it. Every needed part of the source code is marked with a comment that includes the string “ASIP NEW_FORMAT”.</w:t>
      </w:r>
    </w:p>
    <w:p w14:paraId="7CC51096" w14:textId="77777777" w:rsidR="005F6F41" w:rsidRPr="00527E12" w:rsidRDefault="005F6F41" w:rsidP="005F6F41">
      <w:pPr>
        <w:pStyle w:val="Aufzhlung"/>
        <w:numPr>
          <w:ilvl w:val="0"/>
          <w:numId w:val="6"/>
        </w:numPr>
      </w:pPr>
      <w:r w:rsidRPr="000C0DDB">
        <w:rPr>
          <w:rStyle w:val="keywordsChar"/>
        </w:rPr>
        <w:t>asm.c:</w:t>
      </w:r>
      <w:r w:rsidRPr="00527E12">
        <w:t>140</w:t>
      </w:r>
      <w:r w:rsidRPr="00527E12">
        <w:tab/>
        <w:t>Define a unique number for your instruction-format</w:t>
      </w:r>
    </w:p>
    <w:p w14:paraId="2F1A51AA" w14:textId="77777777" w:rsidR="005F6F41" w:rsidRPr="00527E12" w:rsidRDefault="005F6F41" w:rsidP="005F6F41">
      <w:pPr>
        <w:pStyle w:val="Aufzhlung"/>
        <w:numPr>
          <w:ilvl w:val="0"/>
          <w:numId w:val="6"/>
        </w:numPr>
      </w:pPr>
      <w:r w:rsidRPr="000C0DDB">
        <w:rPr>
          <w:rStyle w:val="keywordsChar"/>
        </w:rPr>
        <w:t>asm.c:</w:t>
      </w:r>
      <w:r w:rsidRPr="00527E12">
        <w:t xml:space="preserve">150 </w:t>
      </w:r>
      <w:r w:rsidRPr="00527E12">
        <w:tab/>
        <w:t xml:space="preserve">Add the </w:t>
      </w:r>
      <w:r w:rsidRPr="00E14352">
        <w:rPr>
          <w:i/>
          <w:iCs/>
        </w:rPr>
        <w:t>min</w:t>
      </w:r>
      <w:r w:rsidRPr="00527E12">
        <w:t xml:space="preserve"> and </w:t>
      </w:r>
      <w:r w:rsidRPr="00E14352">
        <w:rPr>
          <w:i/>
          <w:iCs/>
        </w:rPr>
        <w:t>max</w:t>
      </w:r>
      <w:r w:rsidRPr="00527E12">
        <w:t xml:space="preserve"> numbers of arguments, that your instruction format accepts in the arrays “</w:t>
      </w:r>
      <w:r w:rsidRPr="00E14352">
        <w:rPr>
          <w:b/>
          <w:bCs/>
        </w:rPr>
        <w:t>minArgs</w:t>
      </w:r>
      <w:r w:rsidRPr="00527E12">
        <w:t>” and “</w:t>
      </w:r>
      <w:r w:rsidRPr="00E14352">
        <w:rPr>
          <w:b/>
          <w:bCs/>
        </w:rPr>
        <w:t>maxArgs</w:t>
      </w:r>
      <w:r w:rsidRPr="00527E12">
        <w:t>”. Use the position in the array, that corresponds to the defined number in the previous step.</w:t>
      </w:r>
    </w:p>
    <w:p w14:paraId="1FBBB450" w14:textId="77777777" w:rsidR="005F6F41" w:rsidRPr="00527E12" w:rsidRDefault="005F6F41" w:rsidP="005F6F41">
      <w:pPr>
        <w:pStyle w:val="Aufzhlung"/>
        <w:numPr>
          <w:ilvl w:val="0"/>
          <w:numId w:val="6"/>
        </w:numPr>
      </w:pPr>
      <w:r w:rsidRPr="000C0DDB">
        <w:rPr>
          <w:rStyle w:val="keywordsChar"/>
        </w:rPr>
        <w:t>asm.c:</w:t>
      </w:r>
      <w:r w:rsidRPr="00527E12">
        <w:t>765</w:t>
      </w:r>
      <w:r w:rsidRPr="00527E12">
        <w:tab/>
        <w:t>Implement how the parameters will be stored in the 32-bit instruction word within the “</w:t>
      </w:r>
      <w:r w:rsidRPr="00E14352">
        <w:rPr>
          <w:b/>
          <w:bCs/>
        </w:rPr>
        <w:t>switch (insPtr-&gt;class)</w:t>
      </w:r>
      <w:r w:rsidRPr="00527E12">
        <w:t>”-statement.</w:t>
      </w:r>
    </w:p>
    <w:p w14:paraId="7F011476" w14:textId="77777777" w:rsidR="005F6F41" w:rsidRPr="00527E12" w:rsidRDefault="005F6F41" w:rsidP="005F6F41">
      <w:pPr>
        <w:pStyle w:val="Aufzhlung"/>
        <w:numPr>
          <w:ilvl w:val="0"/>
          <w:numId w:val="6"/>
        </w:numPr>
      </w:pPr>
      <w:r w:rsidRPr="000C0DDB">
        <w:rPr>
          <w:rStyle w:val="keywordsChar"/>
        </w:rPr>
        <w:t>asm.c</w:t>
      </w:r>
      <w:r w:rsidRPr="00527E12">
        <w:t>:1080</w:t>
      </w:r>
      <w:r w:rsidRPr="00527E12">
        <w:tab/>
        <w:t>Implement what will be written if the instruction is disassembled in the “</w:t>
      </w:r>
      <w:r w:rsidRPr="00E14352">
        <w:rPr>
          <w:b/>
          <w:bCs/>
        </w:rPr>
        <w:t>switch (opPtr-&gt;class)</w:t>
      </w:r>
      <w:r w:rsidRPr="00527E12">
        <w:t>”-statement.</w:t>
      </w:r>
    </w:p>
    <w:p w14:paraId="677AE3EF" w14:textId="77777777" w:rsidR="005F6F41" w:rsidRPr="00527E12" w:rsidRDefault="005F6F41" w:rsidP="005F6F41">
      <w:pPr>
        <w:pStyle w:val="Aufzhlung"/>
        <w:numPr>
          <w:ilvl w:val="0"/>
          <w:numId w:val="6"/>
        </w:numPr>
      </w:pPr>
      <w:r w:rsidRPr="000C0DDB">
        <w:rPr>
          <w:rStyle w:val="keywordsChar"/>
        </w:rPr>
        <w:t>sim.c:</w:t>
      </w:r>
      <w:r w:rsidRPr="00527E12">
        <w:t>2215</w:t>
      </w:r>
      <w:r w:rsidRPr="00527E12">
        <w:tab/>
        <w:t>In the method “</w:t>
      </w:r>
      <w:r w:rsidRPr="00E14352">
        <w:rPr>
          <w:b/>
          <w:bCs/>
        </w:rPr>
        <w:t>compile</w:t>
      </w:r>
      <w:r w:rsidRPr="00527E12">
        <w:t>” you have to implement how the 32-bit instruction word will be expanded.</w:t>
      </w:r>
    </w:p>
    <w:p w14:paraId="70872568" w14:textId="77777777" w:rsidR="005F6F41" w:rsidRPr="00901557" w:rsidRDefault="005F6F41" w:rsidP="005F6F41">
      <w:pPr>
        <w:pStyle w:val="Aufzhlung"/>
        <w:numPr>
          <w:ilvl w:val="0"/>
          <w:numId w:val="6"/>
        </w:numPr>
      </w:pPr>
      <w:r w:rsidRPr="00527E12">
        <w:t>Compiling</w:t>
      </w:r>
      <w:r w:rsidRPr="00527E12">
        <w:tab/>
        <w:t>To test your modified version of dlxsim you have to re-compile it. Simply type “make” in the dlxsim directory.</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253"/>
        <w:gridCol w:w="6781"/>
      </w:tblGrid>
      <w:tr w:rsidR="005F6F41" w:rsidRPr="00901557" w14:paraId="77235E0E" w14:textId="77777777" w:rsidTr="00AF339C">
        <w:trPr>
          <w:cantSplit/>
          <w:tblHeader/>
        </w:trPr>
        <w:tc>
          <w:tcPr>
            <w:tcW w:w="1247" w:type="pct"/>
            <w:tcBorders>
              <w:top w:val="single" w:sz="12" w:space="0" w:color="auto"/>
              <w:bottom w:val="single" w:sz="12" w:space="0" w:color="auto"/>
            </w:tcBorders>
          </w:tcPr>
          <w:p w14:paraId="0BB301F8" w14:textId="77777777" w:rsidR="005F6F41" w:rsidRPr="00901557" w:rsidRDefault="005F6F41" w:rsidP="00AF339C">
            <w:pPr>
              <w:pStyle w:val="atext"/>
              <w:widowControl w:val="0"/>
              <w:spacing w:before="80" w:after="80"/>
              <w:jc w:val="center"/>
              <w:rPr>
                <w:b/>
                <w:bCs/>
              </w:rPr>
            </w:pPr>
            <w:r w:rsidRPr="00901557">
              <w:rPr>
                <w:b/>
                <w:bCs/>
              </w:rPr>
              <w:t>Instruction Format</w:t>
            </w:r>
          </w:p>
        </w:tc>
        <w:tc>
          <w:tcPr>
            <w:tcW w:w="3753" w:type="pct"/>
            <w:tcBorders>
              <w:top w:val="single" w:sz="12" w:space="0" w:color="auto"/>
              <w:bottom w:val="single" w:sz="12" w:space="0" w:color="auto"/>
            </w:tcBorders>
          </w:tcPr>
          <w:p w14:paraId="6D5F2BE2" w14:textId="77777777" w:rsidR="005F6F41" w:rsidRPr="00901557" w:rsidRDefault="005F6F41" w:rsidP="00AF339C">
            <w:pPr>
              <w:pStyle w:val="atext"/>
              <w:widowControl w:val="0"/>
              <w:spacing w:before="80" w:after="80"/>
              <w:jc w:val="center"/>
              <w:rPr>
                <w:b/>
                <w:bCs/>
              </w:rPr>
            </w:pPr>
            <w:r w:rsidRPr="00901557">
              <w:rPr>
                <w:b/>
                <w:bCs/>
              </w:rPr>
              <w:t>Parameters</w:t>
            </w:r>
          </w:p>
        </w:tc>
      </w:tr>
      <w:tr w:rsidR="005F6F41" w:rsidRPr="00901557" w14:paraId="504EAD39" w14:textId="77777777" w:rsidTr="00AF339C">
        <w:trPr>
          <w:cantSplit/>
        </w:trPr>
        <w:tc>
          <w:tcPr>
            <w:tcW w:w="1247" w:type="pct"/>
            <w:tcBorders>
              <w:top w:val="single" w:sz="12" w:space="0" w:color="auto"/>
            </w:tcBorders>
            <w:vAlign w:val="center"/>
          </w:tcPr>
          <w:p w14:paraId="22DC4117" w14:textId="77777777" w:rsidR="005F6F41" w:rsidRPr="00C11001" w:rsidRDefault="005F6F41" w:rsidP="00AF339C">
            <w:pPr>
              <w:pStyle w:val="atext"/>
              <w:widowControl w:val="0"/>
              <w:spacing w:before="40" w:after="40"/>
              <w:jc w:val="left"/>
              <w:rPr>
                <w:sz w:val="20"/>
              </w:rPr>
            </w:pPr>
            <w:r w:rsidRPr="00C11001">
              <w:rPr>
                <w:sz w:val="20"/>
              </w:rPr>
              <w:t>NO_ARGS</w:t>
            </w:r>
          </w:p>
        </w:tc>
        <w:tc>
          <w:tcPr>
            <w:tcW w:w="3753" w:type="pct"/>
            <w:tcBorders>
              <w:top w:val="single" w:sz="12" w:space="0" w:color="auto"/>
            </w:tcBorders>
            <w:vAlign w:val="center"/>
          </w:tcPr>
          <w:p w14:paraId="76B9C886" w14:textId="77777777" w:rsidR="005F6F41" w:rsidRPr="00901557" w:rsidRDefault="005F6F41" w:rsidP="00AF339C">
            <w:pPr>
              <w:pStyle w:val="atext"/>
              <w:widowControl w:val="0"/>
              <w:spacing w:before="40" w:after="40"/>
              <w:jc w:val="left"/>
            </w:pPr>
            <w:r w:rsidRPr="00901557">
              <w:t>no operands</w:t>
            </w:r>
          </w:p>
        </w:tc>
      </w:tr>
      <w:tr w:rsidR="005F6F41" w:rsidRPr="00901557" w14:paraId="5CCCD591" w14:textId="77777777" w:rsidTr="00AF339C">
        <w:trPr>
          <w:cantSplit/>
        </w:trPr>
        <w:tc>
          <w:tcPr>
            <w:tcW w:w="1247" w:type="pct"/>
            <w:vAlign w:val="center"/>
          </w:tcPr>
          <w:p w14:paraId="755836F3" w14:textId="77777777" w:rsidR="005F6F41" w:rsidRPr="00C11001" w:rsidRDefault="005F6F41" w:rsidP="00AF339C">
            <w:pPr>
              <w:pStyle w:val="atext"/>
              <w:widowControl w:val="0"/>
              <w:spacing w:before="40" w:after="40"/>
              <w:jc w:val="left"/>
              <w:rPr>
                <w:sz w:val="20"/>
              </w:rPr>
            </w:pPr>
            <w:r w:rsidRPr="00C11001">
              <w:rPr>
                <w:sz w:val="20"/>
              </w:rPr>
              <w:t>LOAD</w:t>
            </w:r>
          </w:p>
        </w:tc>
        <w:tc>
          <w:tcPr>
            <w:tcW w:w="3753" w:type="pct"/>
            <w:vAlign w:val="center"/>
          </w:tcPr>
          <w:p w14:paraId="544100E9" w14:textId="77777777" w:rsidR="005F6F41" w:rsidRPr="00901557" w:rsidRDefault="005F6F41" w:rsidP="00AF339C">
            <w:pPr>
              <w:pStyle w:val="atext"/>
              <w:widowControl w:val="0"/>
              <w:spacing w:before="40" w:after="40"/>
              <w:jc w:val="left"/>
            </w:pPr>
            <w:r w:rsidRPr="00901557">
              <w:t>(register, address)</w:t>
            </w:r>
          </w:p>
        </w:tc>
      </w:tr>
      <w:tr w:rsidR="005F6F41" w:rsidRPr="00901557" w14:paraId="51D96041" w14:textId="77777777" w:rsidTr="00AF339C">
        <w:trPr>
          <w:cantSplit/>
        </w:trPr>
        <w:tc>
          <w:tcPr>
            <w:tcW w:w="1247" w:type="pct"/>
            <w:vAlign w:val="center"/>
          </w:tcPr>
          <w:p w14:paraId="3929FD3C" w14:textId="77777777" w:rsidR="005F6F41" w:rsidRPr="00C11001" w:rsidRDefault="005F6F41" w:rsidP="00AF339C">
            <w:pPr>
              <w:pStyle w:val="atext"/>
              <w:widowControl w:val="0"/>
              <w:spacing w:before="40" w:after="40"/>
              <w:jc w:val="left"/>
              <w:rPr>
                <w:sz w:val="20"/>
              </w:rPr>
            </w:pPr>
            <w:r w:rsidRPr="00C11001">
              <w:rPr>
                <w:sz w:val="20"/>
              </w:rPr>
              <w:t>STORE</w:t>
            </w:r>
          </w:p>
        </w:tc>
        <w:tc>
          <w:tcPr>
            <w:tcW w:w="3753" w:type="pct"/>
            <w:vAlign w:val="center"/>
          </w:tcPr>
          <w:p w14:paraId="1AE4AD4F" w14:textId="77777777" w:rsidR="005F6F41" w:rsidRPr="00901557" w:rsidRDefault="005F6F41" w:rsidP="00AF339C">
            <w:pPr>
              <w:pStyle w:val="atext"/>
              <w:widowControl w:val="0"/>
              <w:spacing w:before="40" w:after="40"/>
              <w:jc w:val="left"/>
            </w:pPr>
            <w:r w:rsidRPr="00901557">
              <w:t>(address, register)</w:t>
            </w:r>
          </w:p>
        </w:tc>
      </w:tr>
      <w:tr w:rsidR="005F6F41" w:rsidRPr="00901557" w14:paraId="1E5E1B93" w14:textId="77777777" w:rsidTr="00AF339C">
        <w:trPr>
          <w:cantSplit/>
        </w:trPr>
        <w:tc>
          <w:tcPr>
            <w:tcW w:w="1247" w:type="pct"/>
            <w:vAlign w:val="center"/>
          </w:tcPr>
          <w:p w14:paraId="1B4E6C11" w14:textId="77777777" w:rsidR="005F6F41" w:rsidRPr="00C11001" w:rsidRDefault="005F6F41" w:rsidP="00AF339C">
            <w:pPr>
              <w:pStyle w:val="atext"/>
              <w:widowControl w:val="0"/>
              <w:spacing w:before="40" w:after="40"/>
              <w:jc w:val="left"/>
              <w:rPr>
                <w:sz w:val="20"/>
              </w:rPr>
            </w:pPr>
            <w:r w:rsidRPr="00C11001">
              <w:rPr>
                <w:sz w:val="20"/>
              </w:rPr>
              <w:t>LUI</w:t>
            </w:r>
          </w:p>
        </w:tc>
        <w:tc>
          <w:tcPr>
            <w:tcW w:w="3753" w:type="pct"/>
            <w:vAlign w:val="center"/>
          </w:tcPr>
          <w:p w14:paraId="2A948279" w14:textId="77777777" w:rsidR="005F6F41" w:rsidRPr="00901557" w:rsidRDefault="005F6F41" w:rsidP="00AF339C">
            <w:pPr>
              <w:pStyle w:val="atext"/>
              <w:widowControl w:val="0"/>
              <w:spacing w:before="40" w:after="40"/>
              <w:jc w:val="left"/>
            </w:pPr>
            <w:r w:rsidRPr="00901557">
              <w:t>(dest, 16-bit expression)</w:t>
            </w:r>
          </w:p>
        </w:tc>
      </w:tr>
      <w:tr w:rsidR="005F6F41" w:rsidRPr="00901557" w14:paraId="6CDA019D" w14:textId="77777777" w:rsidTr="00AF339C">
        <w:trPr>
          <w:cantSplit/>
        </w:trPr>
        <w:tc>
          <w:tcPr>
            <w:tcW w:w="1247" w:type="pct"/>
            <w:vAlign w:val="center"/>
          </w:tcPr>
          <w:p w14:paraId="1B54920C" w14:textId="77777777" w:rsidR="005F6F41" w:rsidRPr="00C11001" w:rsidRDefault="005F6F41" w:rsidP="00AF339C">
            <w:pPr>
              <w:pStyle w:val="atext"/>
              <w:widowControl w:val="0"/>
              <w:spacing w:before="40" w:after="40"/>
              <w:jc w:val="left"/>
              <w:rPr>
                <w:sz w:val="20"/>
              </w:rPr>
            </w:pPr>
            <w:r w:rsidRPr="00C11001">
              <w:rPr>
                <w:sz w:val="20"/>
              </w:rPr>
              <w:t>ARITH_2PARAM</w:t>
            </w:r>
          </w:p>
        </w:tc>
        <w:tc>
          <w:tcPr>
            <w:tcW w:w="3753" w:type="pct"/>
            <w:vAlign w:val="center"/>
          </w:tcPr>
          <w:p w14:paraId="1673A051" w14:textId="77777777" w:rsidR="005F6F41" w:rsidRPr="00901557" w:rsidRDefault="005F6F41" w:rsidP="00AF339C">
            <w:pPr>
              <w:pStyle w:val="atext"/>
              <w:widowControl w:val="0"/>
              <w:spacing w:before="40" w:after="40"/>
              <w:jc w:val="left"/>
            </w:pPr>
            <w:r w:rsidRPr="00901557">
              <w:t>(dest, src) OR (dest, 16-bit immediate) OR "dest" replaced by "dest/src1"</w:t>
            </w:r>
          </w:p>
        </w:tc>
      </w:tr>
      <w:tr w:rsidR="005F6F41" w:rsidRPr="00901557" w14:paraId="6B5C32FA" w14:textId="77777777" w:rsidTr="00AF339C">
        <w:trPr>
          <w:cantSplit/>
        </w:trPr>
        <w:tc>
          <w:tcPr>
            <w:tcW w:w="1247" w:type="pct"/>
            <w:vAlign w:val="center"/>
          </w:tcPr>
          <w:p w14:paraId="027CDB1A" w14:textId="77777777" w:rsidR="005F6F41" w:rsidRPr="00C11001" w:rsidRDefault="005F6F41" w:rsidP="00AF339C">
            <w:pPr>
              <w:pStyle w:val="atext"/>
              <w:widowControl w:val="0"/>
              <w:spacing w:before="40" w:after="40"/>
              <w:jc w:val="left"/>
              <w:rPr>
                <w:sz w:val="20"/>
              </w:rPr>
            </w:pPr>
            <w:r w:rsidRPr="00C11001">
              <w:rPr>
                <w:sz w:val="20"/>
              </w:rPr>
              <w:t>ARITH_3PARAM</w:t>
            </w:r>
          </w:p>
        </w:tc>
        <w:tc>
          <w:tcPr>
            <w:tcW w:w="3753" w:type="pct"/>
            <w:vAlign w:val="center"/>
          </w:tcPr>
          <w:p w14:paraId="0AEE19B0" w14:textId="77777777" w:rsidR="005F6F41" w:rsidRPr="00901557" w:rsidRDefault="005F6F41" w:rsidP="00AF339C">
            <w:pPr>
              <w:pStyle w:val="atext"/>
              <w:widowControl w:val="0"/>
              <w:spacing w:before="40" w:after="40"/>
              <w:jc w:val="left"/>
            </w:pPr>
            <w:r w:rsidRPr="00901557">
              <w:t>(dest, src1, sr2c) OR (dest/src1, src2) OR (dest, src1, 16-bit immediate) OR (dest/src1, 16-bit immediate)</w:t>
            </w:r>
          </w:p>
        </w:tc>
      </w:tr>
      <w:tr w:rsidR="005F6F41" w:rsidRPr="00901557" w14:paraId="379FDD40" w14:textId="77777777" w:rsidTr="00AF339C">
        <w:trPr>
          <w:cantSplit/>
        </w:trPr>
        <w:tc>
          <w:tcPr>
            <w:tcW w:w="1247" w:type="pct"/>
            <w:vAlign w:val="center"/>
          </w:tcPr>
          <w:p w14:paraId="4B1CA0F0" w14:textId="77777777" w:rsidR="005F6F41" w:rsidRPr="00C11001" w:rsidRDefault="005F6F41" w:rsidP="00AF339C">
            <w:pPr>
              <w:pStyle w:val="atext"/>
              <w:widowControl w:val="0"/>
              <w:spacing w:before="40" w:after="40"/>
              <w:jc w:val="left"/>
              <w:rPr>
                <w:sz w:val="20"/>
              </w:rPr>
            </w:pPr>
            <w:r w:rsidRPr="00C11001">
              <w:rPr>
                <w:sz w:val="20"/>
              </w:rPr>
              <w:t>ARITH_4PARAM</w:t>
            </w:r>
          </w:p>
        </w:tc>
        <w:tc>
          <w:tcPr>
            <w:tcW w:w="3753" w:type="pct"/>
            <w:vAlign w:val="center"/>
          </w:tcPr>
          <w:p w14:paraId="2456F91F" w14:textId="77777777" w:rsidR="005F6F41" w:rsidRPr="00901557" w:rsidRDefault="005F6F41" w:rsidP="00AF339C">
            <w:pPr>
              <w:pStyle w:val="atext"/>
              <w:widowControl w:val="0"/>
              <w:spacing w:before="40" w:after="40"/>
              <w:jc w:val="left"/>
            </w:pPr>
            <w:r w:rsidRPr="00901557">
              <w:t>(rd, rs1, rs2, rs3) OR (rd, rs1, rs2, 5-bit immediate)</w:t>
            </w:r>
          </w:p>
        </w:tc>
      </w:tr>
      <w:tr w:rsidR="005F6F41" w:rsidRPr="00901557" w14:paraId="5E83C243" w14:textId="77777777" w:rsidTr="00AF339C">
        <w:trPr>
          <w:cantSplit/>
        </w:trPr>
        <w:tc>
          <w:tcPr>
            <w:tcW w:w="1247" w:type="pct"/>
            <w:vAlign w:val="center"/>
          </w:tcPr>
          <w:p w14:paraId="0AF7A291" w14:textId="77777777" w:rsidR="005F6F41" w:rsidRPr="00C11001" w:rsidRDefault="005F6F41" w:rsidP="00AF339C">
            <w:pPr>
              <w:pStyle w:val="atext"/>
              <w:widowControl w:val="0"/>
              <w:spacing w:before="40" w:after="40"/>
              <w:jc w:val="left"/>
              <w:rPr>
                <w:sz w:val="20"/>
              </w:rPr>
            </w:pPr>
            <w:r w:rsidRPr="00C11001">
              <w:rPr>
                <w:sz w:val="20"/>
              </w:rPr>
              <w:t>BRANCH_0_OP</w:t>
            </w:r>
          </w:p>
        </w:tc>
        <w:tc>
          <w:tcPr>
            <w:tcW w:w="3753" w:type="pct"/>
            <w:vAlign w:val="center"/>
          </w:tcPr>
          <w:p w14:paraId="59243EA2" w14:textId="77777777" w:rsidR="005F6F41" w:rsidRPr="00901557" w:rsidRDefault="005F6F41" w:rsidP="00AF339C">
            <w:pPr>
              <w:pStyle w:val="atext"/>
              <w:widowControl w:val="0"/>
              <w:spacing w:before="40" w:after="40"/>
              <w:jc w:val="left"/>
            </w:pPr>
            <w:r w:rsidRPr="00901557">
              <w:t>(label) the source register is implied</w:t>
            </w:r>
          </w:p>
        </w:tc>
      </w:tr>
      <w:tr w:rsidR="005F6F41" w:rsidRPr="00901557" w14:paraId="76900FBF" w14:textId="77777777" w:rsidTr="00AF339C">
        <w:trPr>
          <w:cantSplit/>
        </w:trPr>
        <w:tc>
          <w:tcPr>
            <w:tcW w:w="1247" w:type="pct"/>
            <w:vAlign w:val="center"/>
          </w:tcPr>
          <w:p w14:paraId="7FC07661" w14:textId="77777777" w:rsidR="005F6F41" w:rsidRPr="00C11001" w:rsidRDefault="005F6F41" w:rsidP="00AF339C">
            <w:pPr>
              <w:pStyle w:val="atext"/>
              <w:widowControl w:val="0"/>
              <w:spacing w:before="40" w:after="40"/>
              <w:jc w:val="left"/>
              <w:rPr>
                <w:sz w:val="20"/>
              </w:rPr>
            </w:pPr>
            <w:r w:rsidRPr="00C11001">
              <w:rPr>
                <w:sz w:val="20"/>
              </w:rPr>
              <w:t>BRANCH_1_OP</w:t>
            </w:r>
          </w:p>
        </w:tc>
        <w:tc>
          <w:tcPr>
            <w:tcW w:w="3753" w:type="pct"/>
            <w:vAlign w:val="center"/>
          </w:tcPr>
          <w:p w14:paraId="158A529D" w14:textId="77777777" w:rsidR="005F6F41" w:rsidRPr="00901557" w:rsidRDefault="005F6F41" w:rsidP="00AF339C">
            <w:pPr>
              <w:pStyle w:val="atext"/>
              <w:widowControl w:val="0"/>
              <w:spacing w:before="40" w:after="40"/>
              <w:jc w:val="left"/>
            </w:pPr>
            <w:r w:rsidRPr="00901557">
              <w:t>(src1, label)</w:t>
            </w:r>
          </w:p>
        </w:tc>
      </w:tr>
      <w:tr w:rsidR="005F6F41" w:rsidRPr="00901557" w14:paraId="7533A892" w14:textId="77777777" w:rsidTr="00AF339C">
        <w:trPr>
          <w:cantSplit/>
        </w:trPr>
        <w:tc>
          <w:tcPr>
            <w:tcW w:w="1247" w:type="pct"/>
            <w:vAlign w:val="center"/>
          </w:tcPr>
          <w:p w14:paraId="0FB913DE" w14:textId="77777777" w:rsidR="005F6F41" w:rsidRPr="00C11001" w:rsidRDefault="005F6F41" w:rsidP="00AF339C">
            <w:pPr>
              <w:pStyle w:val="atext"/>
              <w:widowControl w:val="0"/>
              <w:spacing w:before="40" w:after="40"/>
              <w:jc w:val="left"/>
              <w:rPr>
                <w:sz w:val="20"/>
              </w:rPr>
            </w:pPr>
            <w:r w:rsidRPr="00C11001">
              <w:rPr>
                <w:sz w:val="20"/>
              </w:rPr>
              <w:t>BRANCH_2_OP</w:t>
            </w:r>
          </w:p>
        </w:tc>
        <w:tc>
          <w:tcPr>
            <w:tcW w:w="3753" w:type="pct"/>
            <w:vAlign w:val="center"/>
          </w:tcPr>
          <w:p w14:paraId="4A3BDA54" w14:textId="77777777" w:rsidR="005F6F41" w:rsidRPr="00901557" w:rsidRDefault="005F6F41" w:rsidP="00AF339C">
            <w:pPr>
              <w:pStyle w:val="atext"/>
              <w:widowControl w:val="0"/>
              <w:spacing w:before="40" w:after="40"/>
              <w:jc w:val="left"/>
            </w:pPr>
            <w:r w:rsidRPr="00901557">
              <w:t>(src1, src2, label)</w:t>
            </w:r>
          </w:p>
        </w:tc>
      </w:tr>
      <w:tr w:rsidR="005F6F41" w:rsidRPr="00901557" w14:paraId="1DC86015" w14:textId="77777777" w:rsidTr="00AF339C">
        <w:trPr>
          <w:cantSplit/>
        </w:trPr>
        <w:tc>
          <w:tcPr>
            <w:tcW w:w="1247" w:type="pct"/>
            <w:vAlign w:val="center"/>
          </w:tcPr>
          <w:p w14:paraId="59D6E3FF" w14:textId="77777777" w:rsidR="005F6F41" w:rsidRPr="00C11001" w:rsidRDefault="005F6F41" w:rsidP="00AF339C">
            <w:pPr>
              <w:pStyle w:val="atext"/>
              <w:widowControl w:val="0"/>
              <w:spacing w:before="40" w:after="40"/>
              <w:jc w:val="left"/>
              <w:rPr>
                <w:sz w:val="20"/>
              </w:rPr>
            </w:pPr>
            <w:r w:rsidRPr="00C11001">
              <w:rPr>
                <w:sz w:val="20"/>
              </w:rPr>
              <w:t>JUMP</w:t>
            </w:r>
          </w:p>
        </w:tc>
        <w:tc>
          <w:tcPr>
            <w:tcW w:w="3753" w:type="pct"/>
            <w:vAlign w:val="center"/>
          </w:tcPr>
          <w:p w14:paraId="23F58A53" w14:textId="77777777" w:rsidR="005F6F41" w:rsidRPr="00901557" w:rsidRDefault="005F6F41" w:rsidP="00AF339C">
            <w:pPr>
              <w:pStyle w:val="atext"/>
              <w:widowControl w:val="0"/>
              <w:spacing w:before="40" w:after="40"/>
              <w:jc w:val="left"/>
            </w:pPr>
            <w:r w:rsidRPr="00901557">
              <w:t>(label) OR (src1)</w:t>
            </w:r>
          </w:p>
        </w:tc>
      </w:tr>
      <w:tr w:rsidR="005F6F41" w:rsidRPr="00901557" w14:paraId="5D69F752" w14:textId="77777777" w:rsidTr="00AF339C">
        <w:trPr>
          <w:cantSplit/>
        </w:trPr>
        <w:tc>
          <w:tcPr>
            <w:tcW w:w="1247" w:type="pct"/>
            <w:vAlign w:val="center"/>
          </w:tcPr>
          <w:p w14:paraId="2B1AB582" w14:textId="77777777" w:rsidR="005F6F41" w:rsidRPr="00C11001" w:rsidRDefault="005F6F41" w:rsidP="00AF339C">
            <w:pPr>
              <w:pStyle w:val="atext"/>
              <w:widowControl w:val="0"/>
              <w:spacing w:before="40" w:after="40"/>
              <w:jc w:val="left"/>
              <w:rPr>
                <w:sz w:val="20"/>
              </w:rPr>
            </w:pPr>
            <w:r w:rsidRPr="00C11001">
              <w:rPr>
                <w:sz w:val="20"/>
              </w:rPr>
              <w:t>SRC1</w:t>
            </w:r>
          </w:p>
        </w:tc>
        <w:tc>
          <w:tcPr>
            <w:tcW w:w="3753" w:type="pct"/>
            <w:vAlign w:val="center"/>
          </w:tcPr>
          <w:p w14:paraId="3AB218B0" w14:textId="77777777" w:rsidR="005F6F41" w:rsidRPr="00901557" w:rsidRDefault="005F6F41" w:rsidP="00AF339C">
            <w:pPr>
              <w:pStyle w:val="atext"/>
              <w:widowControl w:val="0"/>
              <w:spacing w:before="40" w:after="40"/>
              <w:jc w:val="left"/>
            </w:pPr>
            <w:r w:rsidRPr="00901557">
              <w:t>(src1)</w:t>
            </w:r>
          </w:p>
        </w:tc>
      </w:tr>
      <w:tr w:rsidR="005F6F41" w:rsidRPr="00901557" w14:paraId="7D369B7D" w14:textId="77777777" w:rsidTr="00AF339C">
        <w:trPr>
          <w:cantSplit/>
        </w:trPr>
        <w:tc>
          <w:tcPr>
            <w:tcW w:w="1247" w:type="pct"/>
            <w:vAlign w:val="center"/>
          </w:tcPr>
          <w:p w14:paraId="4541E765" w14:textId="77777777" w:rsidR="005F6F41" w:rsidRPr="00C11001" w:rsidRDefault="005F6F41" w:rsidP="00AF339C">
            <w:pPr>
              <w:pStyle w:val="atext"/>
              <w:widowControl w:val="0"/>
              <w:spacing w:before="40" w:after="40"/>
              <w:jc w:val="left"/>
              <w:rPr>
                <w:sz w:val="20"/>
              </w:rPr>
            </w:pPr>
            <w:r w:rsidRPr="00C11001">
              <w:rPr>
                <w:sz w:val="20"/>
              </w:rPr>
              <w:t>LABEL</w:t>
            </w:r>
          </w:p>
        </w:tc>
        <w:tc>
          <w:tcPr>
            <w:tcW w:w="3753" w:type="pct"/>
            <w:vAlign w:val="center"/>
          </w:tcPr>
          <w:p w14:paraId="0C56E908" w14:textId="77777777" w:rsidR="005F6F41" w:rsidRPr="00901557" w:rsidRDefault="005F6F41" w:rsidP="00AF339C">
            <w:pPr>
              <w:pStyle w:val="atext"/>
              <w:widowControl w:val="0"/>
              <w:spacing w:before="40" w:after="40"/>
              <w:jc w:val="left"/>
            </w:pPr>
            <w:r w:rsidRPr="00901557">
              <w:t>(label)</w:t>
            </w:r>
          </w:p>
        </w:tc>
      </w:tr>
      <w:tr w:rsidR="005F6F41" w:rsidRPr="00901557" w14:paraId="2402BFFB" w14:textId="77777777" w:rsidTr="00AF339C">
        <w:trPr>
          <w:cantSplit/>
        </w:trPr>
        <w:tc>
          <w:tcPr>
            <w:tcW w:w="1247" w:type="pct"/>
            <w:vAlign w:val="center"/>
          </w:tcPr>
          <w:p w14:paraId="32F80478" w14:textId="77777777" w:rsidR="005F6F41" w:rsidRPr="00901557" w:rsidRDefault="005F6F41" w:rsidP="00AF339C">
            <w:pPr>
              <w:pStyle w:val="atext"/>
              <w:widowControl w:val="0"/>
              <w:spacing w:before="40" w:after="40"/>
              <w:jc w:val="left"/>
            </w:pPr>
            <w:r w:rsidRPr="00901557">
              <w:lastRenderedPageBreak/>
              <w:t>MOVE</w:t>
            </w:r>
          </w:p>
        </w:tc>
        <w:tc>
          <w:tcPr>
            <w:tcW w:w="3753" w:type="pct"/>
            <w:vAlign w:val="center"/>
          </w:tcPr>
          <w:p w14:paraId="6FD04562" w14:textId="77777777" w:rsidR="005F6F41" w:rsidRPr="00901557" w:rsidRDefault="005F6F41" w:rsidP="00AF339C">
            <w:pPr>
              <w:pStyle w:val="atext"/>
              <w:keepNext/>
              <w:widowControl w:val="0"/>
              <w:spacing w:before="40" w:after="40"/>
              <w:jc w:val="left"/>
            </w:pPr>
            <w:r w:rsidRPr="00901557">
              <w:t>(dest,src1)</w:t>
            </w:r>
          </w:p>
        </w:tc>
      </w:tr>
    </w:tbl>
    <w:p w14:paraId="188BD1EF" w14:textId="77777777" w:rsidR="005F6F41" w:rsidRPr="00B80A30" w:rsidRDefault="005F6F41" w:rsidP="005F6F41">
      <w:pPr>
        <w:pStyle w:val="Caption"/>
        <w:rPr>
          <w:lang w:val="en-US"/>
        </w:rPr>
      </w:pPr>
      <w:bookmarkStart w:id="30" w:name="Fig38"/>
      <w:bookmarkStart w:id="31" w:name="_Ref103501899"/>
      <w:bookmarkStart w:id="32" w:name="_Toc528262681"/>
      <w:bookmarkEnd w:id="30"/>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6</w:t>
      </w:r>
      <w:r>
        <w:fldChar w:fldCharType="end"/>
      </w:r>
      <w:r>
        <w:t>:</w:t>
      </w:r>
      <w:bookmarkEnd w:id="31"/>
      <w:r>
        <w:rPr>
          <w:lang w:val="en-US"/>
        </w:rPr>
        <w:t xml:space="preserve"> Summary of Available dlxsim Instruction F</w:t>
      </w:r>
      <w:r w:rsidRPr="00901557">
        <w:rPr>
          <w:lang w:val="en-US"/>
        </w:rPr>
        <w:t>ormats</w:t>
      </w:r>
      <w:bookmarkEnd w:id="32"/>
    </w:p>
    <w:p w14:paraId="470177D2" w14:textId="77777777" w:rsidR="005F6F41" w:rsidRPr="00901557" w:rsidRDefault="005F6F41" w:rsidP="005F6F41">
      <w:pPr>
        <w:pStyle w:val="Heading2"/>
      </w:pPr>
      <w:bookmarkStart w:id="33" w:name="_Ref115696903"/>
      <w:bookmarkStart w:id="34" w:name="_Ref115765718"/>
      <w:bookmarkStart w:id="35" w:name="_Toc531970139"/>
      <w:r w:rsidRPr="00901557">
        <w:t>Using dlxsim</w:t>
      </w:r>
      <w:bookmarkEnd w:id="33"/>
      <w:bookmarkEnd w:id="34"/>
      <w:bookmarkEnd w:id="35"/>
    </w:p>
    <w:p w14:paraId="1E5E7D65" w14:textId="77777777" w:rsidR="005F6F41" w:rsidRPr="00901557" w:rsidRDefault="005F6F41" w:rsidP="005F6F41">
      <w:pPr>
        <w:pStyle w:val="paras"/>
      </w:pPr>
      <w:r w:rsidRPr="00901557">
        <w:t xml:space="preserve">Dlxsim is distributed as source code, so before using it you have to compile it. Usually this is done, by just typing </w:t>
      </w:r>
      <w:r>
        <w:t>“</w:t>
      </w:r>
      <w:r w:rsidRPr="00BB08EE">
        <w:rPr>
          <w:rFonts w:asciiTheme="majorBidi" w:hAnsiTheme="majorBidi" w:cstheme="majorBidi"/>
          <w:i/>
          <w:iCs/>
        </w:rPr>
        <w:t>make</w:t>
      </w:r>
      <w:r>
        <w:rPr>
          <w:rFonts w:asciiTheme="majorBidi" w:hAnsiTheme="majorBidi" w:cstheme="majorBidi"/>
          <w:i/>
          <w:iCs/>
        </w:rPr>
        <w:t>”</w:t>
      </w:r>
      <w:r>
        <w:rPr>
          <w:rFonts w:ascii="Courier New" w:hAnsi="Courier New" w:cs="Courier New"/>
        </w:rPr>
        <w:t xml:space="preserve"> </w:t>
      </w:r>
      <w:r w:rsidRPr="00901557">
        <w:t xml:space="preserve">in the </w:t>
      </w:r>
      <w:r>
        <w:t>“</w:t>
      </w:r>
      <w:r w:rsidRPr="00BB08EE">
        <w:rPr>
          <w:i/>
          <w:iCs/>
        </w:rPr>
        <w:t>tcl</w:t>
      </w:r>
      <w:r>
        <w:rPr>
          <w:i/>
          <w:iCs/>
        </w:rPr>
        <w:t>”</w:t>
      </w:r>
      <w:r w:rsidRPr="00901557">
        <w:t xml:space="preserve"> sub</w:t>
      </w:r>
      <w:r>
        <w:t>directory</w:t>
      </w:r>
      <w:r w:rsidRPr="00901557">
        <w:t xml:space="preserve"> and afterwards in the </w:t>
      </w:r>
      <w:r>
        <w:t>“</w:t>
      </w:r>
      <w:r w:rsidRPr="00BB08EE">
        <w:rPr>
          <w:i/>
          <w:iCs/>
        </w:rPr>
        <w:t>dlxsim</w:t>
      </w:r>
      <w:r>
        <w:rPr>
          <w:i/>
          <w:iCs/>
        </w:rPr>
        <w:t>”</w:t>
      </w:r>
      <w:r w:rsidRPr="00901557">
        <w:t xml:space="preserve"> </w:t>
      </w:r>
      <w:r>
        <w:t>directory</w:t>
      </w:r>
      <w:r w:rsidRPr="00901557">
        <w:t>. Then you can start the program by typing</w:t>
      </w:r>
      <w:r w:rsidRPr="00901557">
        <w:rPr>
          <w:rFonts w:ascii="Courier New" w:hAnsi="Courier New" w:cs="Courier New"/>
        </w:rPr>
        <w:t xml:space="preserve"> </w:t>
      </w:r>
      <w:r w:rsidRPr="009B309F">
        <w:rPr>
          <w:rFonts w:asciiTheme="majorBidi" w:hAnsiTheme="majorBidi" w:cstheme="majorBidi"/>
        </w:rPr>
        <w:t>“dlxsim</w:t>
      </w:r>
      <w:r>
        <w:rPr>
          <w:rFonts w:asciiTheme="majorBidi" w:hAnsiTheme="majorBidi" w:cstheme="majorBidi"/>
        </w:rPr>
        <w:t>”</w:t>
      </w:r>
      <w:r w:rsidRPr="00901557">
        <w:t xml:space="preserve">. If you want to use dlxsim for an ASIP Meister Project, then you </w:t>
      </w:r>
      <w:r>
        <w:t>have to set “</w:t>
      </w:r>
      <w:r w:rsidRPr="000C0DDB">
        <w:rPr>
          <w:rStyle w:val="keywordsChar"/>
        </w:rPr>
        <w:t>DLXSIM_DIR</w:t>
      </w:r>
      <w:r>
        <w:t xml:space="preserve">” (see </w:t>
      </w:r>
      <w:hyperlink w:anchor="Fig25" w:history="1">
        <w:r w:rsidRPr="009360EE">
          <w:rPr>
            <w:color w:val="0000FF"/>
          </w:rPr>
          <w:t>Figure</w:t>
        </w:r>
        <w:r w:rsidRPr="009360EE">
          <w:rPr>
            <w:rStyle w:val="Hyperlink"/>
            <w:color w:val="000000" w:themeColor="text1"/>
          </w:rPr>
          <w:t xml:space="preserve"> 2-5</w:t>
        </w:r>
      </w:hyperlink>
      <w:r>
        <w:t xml:space="preserve">) to the path where dlxsim is located e.g. </w:t>
      </w:r>
      <w:r w:rsidRPr="00B00D34">
        <w:t>"</w:t>
      </w:r>
      <w:r>
        <w:rPr>
          <w:rStyle w:val="keywordsChar"/>
        </w:rPr>
        <w:t>/home/asip00/epp</w:t>
      </w:r>
      <w:r w:rsidRPr="000C0DDB">
        <w:rPr>
          <w:rStyle w:val="keywordsChar"/>
        </w:rPr>
        <w:t>/dlxsim_Laboratory</w:t>
      </w:r>
      <w:r>
        <w:t>”, and then typing “</w:t>
      </w:r>
      <w:r w:rsidRPr="000C0DDB">
        <w:rPr>
          <w:rStyle w:val="keywordsChar"/>
        </w:rPr>
        <w:t>make dlxsim</w:t>
      </w:r>
      <w:r>
        <w:t>” in an application’s subdirectory.</w:t>
      </w:r>
    </w:p>
    <w:p w14:paraId="29FD57D2" w14:textId="77777777" w:rsidR="005F6F41" w:rsidRDefault="005F6F41" w:rsidP="005F6F41">
      <w:pPr>
        <w:pStyle w:val="paras"/>
      </w:pPr>
      <w:r>
        <w:fldChar w:fldCharType="begin"/>
      </w:r>
      <w:r>
        <w:instrText xml:space="preserve"> REF _Ref101100036 \h  \* MERGEFORMAT </w:instrText>
      </w:r>
      <w:r>
        <w:fldChar w:fldCharType="separate"/>
      </w:r>
      <w:r w:rsidRPr="00C51B9A">
        <w:rPr>
          <w:color w:val="0000FF"/>
        </w:rPr>
        <w:t>Figure</w:t>
      </w:r>
      <w:r>
        <w:rPr>
          <w:noProof/>
        </w:rPr>
        <w:t xml:space="preserve"> 3</w:t>
      </w:r>
      <w:r>
        <w:rPr>
          <w:noProof/>
        </w:rPr>
        <w:noBreakHyphen/>
        <w:t>7:</w:t>
      </w:r>
      <w:r>
        <w:fldChar w:fldCharType="end"/>
      </w:r>
      <w:r w:rsidRPr="00901557">
        <w:t xml:space="preserve"> shows some typical dlxsim commands. The list is not exhaustive, but it covers all the usual suspects.</w:t>
      </w:r>
    </w:p>
    <w:p w14:paraId="771EDBBE" w14:textId="77777777" w:rsidR="005F6F41" w:rsidRDefault="005F6F41" w:rsidP="005F6F41">
      <w:pPr>
        <w:rPr>
          <w:rFonts w:ascii="Times" w:hAnsi="Times"/>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310"/>
        <w:gridCol w:w="6724"/>
      </w:tblGrid>
      <w:tr w:rsidR="005F6F41" w:rsidRPr="00901557" w14:paraId="5419B605" w14:textId="77777777" w:rsidTr="00AF339C">
        <w:trPr>
          <w:cantSplit/>
          <w:tblHeader/>
        </w:trPr>
        <w:tc>
          <w:tcPr>
            <w:tcW w:w="2338" w:type="dxa"/>
            <w:tcBorders>
              <w:top w:val="single" w:sz="12" w:space="0" w:color="auto"/>
              <w:bottom w:val="single" w:sz="12" w:space="0" w:color="auto"/>
            </w:tcBorders>
            <w:vAlign w:val="center"/>
          </w:tcPr>
          <w:p w14:paraId="75E0FAA9" w14:textId="77777777" w:rsidR="005F6F41" w:rsidRPr="00901557" w:rsidRDefault="005F6F41" w:rsidP="00AF339C">
            <w:pPr>
              <w:pStyle w:val="atext"/>
              <w:widowControl w:val="0"/>
              <w:spacing w:before="80" w:after="80"/>
              <w:jc w:val="center"/>
              <w:rPr>
                <w:b/>
                <w:bCs/>
              </w:rPr>
            </w:pPr>
            <w:r w:rsidRPr="00901557">
              <w:rPr>
                <w:b/>
                <w:bCs/>
              </w:rPr>
              <w:t>Command</w:t>
            </w:r>
          </w:p>
        </w:tc>
        <w:tc>
          <w:tcPr>
            <w:tcW w:w="6866" w:type="dxa"/>
            <w:tcBorders>
              <w:top w:val="single" w:sz="12" w:space="0" w:color="auto"/>
              <w:bottom w:val="single" w:sz="12" w:space="0" w:color="auto"/>
            </w:tcBorders>
            <w:vAlign w:val="center"/>
          </w:tcPr>
          <w:p w14:paraId="52FD224D" w14:textId="77777777" w:rsidR="005F6F41" w:rsidRPr="00901557" w:rsidRDefault="005F6F41" w:rsidP="00AF339C">
            <w:pPr>
              <w:pStyle w:val="atext"/>
              <w:widowControl w:val="0"/>
              <w:spacing w:before="80" w:after="80"/>
              <w:jc w:val="center"/>
              <w:rPr>
                <w:b/>
                <w:bCs/>
              </w:rPr>
            </w:pPr>
            <w:r w:rsidRPr="00901557">
              <w:rPr>
                <w:b/>
                <w:bCs/>
              </w:rPr>
              <w:t>Description</w:t>
            </w:r>
          </w:p>
        </w:tc>
      </w:tr>
      <w:tr w:rsidR="005F6F41" w:rsidRPr="00901557" w14:paraId="7267DBA6" w14:textId="77777777" w:rsidTr="00AF339C">
        <w:trPr>
          <w:cantSplit/>
        </w:trPr>
        <w:tc>
          <w:tcPr>
            <w:tcW w:w="2338" w:type="dxa"/>
            <w:tcBorders>
              <w:top w:val="single" w:sz="12" w:space="0" w:color="auto"/>
            </w:tcBorders>
            <w:vAlign w:val="center"/>
          </w:tcPr>
          <w:p w14:paraId="7968B3AE" w14:textId="77777777" w:rsidR="005F6F41" w:rsidRPr="00901557" w:rsidRDefault="005F6F41" w:rsidP="00AF339C">
            <w:pPr>
              <w:pStyle w:val="atext"/>
              <w:widowControl w:val="0"/>
              <w:spacing w:before="40" w:after="40"/>
              <w:jc w:val="left"/>
            </w:pPr>
            <w:r w:rsidRPr="00901557">
              <w:t xml:space="preserve">load </w:t>
            </w:r>
            <w:r w:rsidRPr="00901557">
              <w:rPr>
                <w:i/>
                <w:iCs/>
              </w:rPr>
              <w:t>filename</w:t>
            </w:r>
            <w:r w:rsidRPr="00901557">
              <w:rPr>
                <w:i/>
                <w:iCs/>
                <w:vertAlign w:val="superscript"/>
              </w:rPr>
              <w:t>+</w:t>
            </w:r>
          </w:p>
        </w:tc>
        <w:tc>
          <w:tcPr>
            <w:tcW w:w="6866" w:type="dxa"/>
            <w:tcBorders>
              <w:top w:val="single" w:sz="12" w:space="0" w:color="auto"/>
            </w:tcBorders>
            <w:vAlign w:val="center"/>
          </w:tcPr>
          <w:p w14:paraId="40C2208F" w14:textId="77777777" w:rsidR="005F6F41" w:rsidRPr="00901557" w:rsidRDefault="005F6F41" w:rsidP="00AF339C">
            <w:pPr>
              <w:pStyle w:val="atext"/>
              <w:widowControl w:val="0"/>
              <w:spacing w:before="40" w:after="40"/>
            </w:pPr>
            <w:r w:rsidRPr="00901557">
              <w:t>Load a file, parse it</w:t>
            </w:r>
            <w:r>
              <w:t>s</w:t>
            </w:r>
            <w:r w:rsidRPr="00901557">
              <w:t xml:space="preserve"> content, and place the translated content to the simulated memory. Every address that is not mentioned in the file remains it old value.</w:t>
            </w:r>
          </w:p>
        </w:tc>
      </w:tr>
      <w:tr w:rsidR="005F6F41" w:rsidRPr="00901557" w14:paraId="71E286FB" w14:textId="77777777" w:rsidTr="00AF339C">
        <w:trPr>
          <w:cantSplit/>
        </w:trPr>
        <w:tc>
          <w:tcPr>
            <w:tcW w:w="2338" w:type="dxa"/>
            <w:vAlign w:val="center"/>
          </w:tcPr>
          <w:p w14:paraId="15625702" w14:textId="77777777" w:rsidR="005F6F41" w:rsidRPr="00901557" w:rsidRDefault="005F6F41" w:rsidP="00AF339C">
            <w:pPr>
              <w:pStyle w:val="atext"/>
              <w:widowControl w:val="0"/>
              <w:spacing w:before="40" w:after="40"/>
              <w:jc w:val="left"/>
            </w:pPr>
            <w:r w:rsidRPr="00901557">
              <w:t xml:space="preserve">get </w:t>
            </w:r>
            <w:r w:rsidRPr="00901557">
              <w:rPr>
                <w:i/>
                <w:iCs/>
              </w:rPr>
              <w:t>address</w:t>
            </w:r>
            <w:r w:rsidRPr="00901557">
              <w:t xml:space="preserve"> {</w:t>
            </w:r>
            <w:r w:rsidRPr="00901557">
              <w:rPr>
                <w:i/>
                <w:iCs/>
              </w:rPr>
              <w:t>options</w:t>
            </w:r>
            <w:r w:rsidRPr="00901557">
              <w:t>}</w:t>
            </w:r>
          </w:p>
        </w:tc>
        <w:tc>
          <w:tcPr>
            <w:tcW w:w="6866" w:type="dxa"/>
            <w:vAlign w:val="center"/>
          </w:tcPr>
          <w:p w14:paraId="78B0AA2F" w14:textId="77777777" w:rsidR="005F6F41" w:rsidRPr="00901557" w:rsidRDefault="005F6F41" w:rsidP="00AF339C">
            <w:pPr>
              <w:pStyle w:val="atext"/>
              <w:widowControl w:val="0"/>
              <w:spacing w:before="40" w:after="40"/>
            </w:pPr>
            <w:r w:rsidRPr="00901557">
              <w:t>Examples for “</w:t>
            </w:r>
            <w:r w:rsidRPr="009B309F">
              <w:rPr>
                <w:i/>
                <w:iCs/>
              </w:rPr>
              <w:t>address</w:t>
            </w:r>
            <w:r w:rsidRPr="00901557">
              <w:t xml:space="preserve">” are </w:t>
            </w:r>
            <w:r w:rsidRPr="009B309F">
              <w:rPr>
                <w:i/>
                <w:iCs/>
              </w:rPr>
              <w:t>r0</w:t>
            </w:r>
            <w:r w:rsidRPr="00901557">
              <w:t xml:space="preserve">… </w:t>
            </w:r>
            <w:r w:rsidRPr="009B309F">
              <w:rPr>
                <w:i/>
                <w:iCs/>
              </w:rPr>
              <w:t>r31</w:t>
            </w:r>
            <w:r w:rsidRPr="00901557">
              <w:t xml:space="preserve">, </w:t>
            </w:r>
            <w:r w:rsidRPr="009B309F">
              <w:rPr>
                <w:i/>
                <w:iCs/>
              </w:rPr>
              <w:t>pc</w:t>
            </w:r>
            <w:r w:rsidRPr="00901557">
              <w:t xml:space="preserve">, </w:t>
            </w:r>
            <w:r w:rsidRPr="009B309F">
              <w:rPr>
                <w:i/>
                <w:iCs/>
              </w:rPr>
              <w:t>npc</w:t>
            </w:r>
            <w:r w:rsidRPr="00901557">
              <w:t xml:space="preserve"> (next pc), 10 (memory address 10), 0x10 (memory address 16), _main (if _main is a label).</w:t>
            </w:r>
          </w:p>
          <w:p w14:paraId="2C7DD1B3" w14:textId="77777777" w:rsidR="005F6F41" w:rsidRPr="00901557" w:rsidRDefault="005F6F41" w:rsidP="00AF339C">
            <w:pPr>
              <w:pStyle w:val="atext"/>
              <w:widowControl w:val="0"/>
              <w:spacing w:before="40" w:after="40"/>
            </w:pPr>
            <w:r w:rsidRPr="00901557">
              <w:t>Examples for “</w:t>
            </w:r>
            <w:r w:rsidRPr="009B309F">
              <w:rPr>
                <w:i/>
                <w:iCs/>
              </w:rPr>
              <w:t>options</w:t>
            </w:r>
            <w:r w:rsidRPr="00901557">
              <w:t>” are: u (unsigned), d (decimal), x (hexadecimal, default), B (binary), i (instruction), v (do not read a value, but print the address itself; as example this can be used to translate from decimal to binary), s (interpret the upcoming sequence as 0-terminated string).</w:t>
            </w:r>
            <w:r>
              <w:t xml:space="preserve"> </w:t>
            </w:r>
            <w:r w:rsidRPr="00901557">
              <w:t>In the options, you can also request to get the succeeding addresses from the determined base address. As an example, “</w:t>
            </w:r>
            <w:r w:rsidRPr="009B309F">
              <w:rPr>
                <w:i/>
                <w:iCs/>
              </w:rPr>
              <w:t>get _loop 10i</w:t>
            </w:r>
            <w:r w:rsidRPr="00901557">
              <w:t xml:space="preserve">” would deliver the 10 first commands from the label </w:t>
            </w:r>
            <w:r w:rsidRPr="009B309F">
              <w:rPr>
                <w:i/>
                <w:iCs/>
              </w:rPr>
              <w:t>_loop</w:t>
            </w:r>
            <w:r w:rsidRPr="00901557">
              <w:t xml:space="preserve"> interpreted as instruction memory. This also works, if the address is a register, e.g. </w:t>
            </w:r>
            <w:r>
              <w:t>“</w:t>
            </w:r>
            <w:r w:rsidRPr="009B309F">
              <w:rPr>
                <w:i/>
                <w:iCs/>
              </w:rPr>
              <w:t>get r1 5u</w:t>
            </w:r>
            <w:r>
              <w:t>”</w:t>
            </w:r>
            <w:r w:rsidRPr="00901557">
              <w:t>.</w:t>
            </w:r>
          </w:p>
        </w:tc>
      </w:tr>
      <w:tr w:rsidR="005F6F41" w:rsidRPr="00901557" w14:paraId="12B07995" w14:textId="77777777" w:rsidTr="00AF339C">
        <w:trPr>
          <w:cantSplit/>
        </w:trPr>
        <w:tc>
          <w:tcPr>
            <w:tcW w:w="2338" w:type="dxa"/>
            <w:vAlign w:val="center"/>
          </w:tcPr>
          <w:p w14:paraId="1A614BEA" w14:textId="77777777" w:rsidR="005F6F41" w:rsidRPr="00901557" w:rsidRDefault="005F6F41" w:rsidP="00AF339C">
            <w:pPr>
              <w:pStyle w:val="atext"/>
              <w:widowControl w:val="0"/>
              <w:spacing w:before="40" w:after="40"/>
              <w:jc w:val="left"/>
            </w:pPr>
            <w:r w:rsidRPr="00901557">
              <w:t xml:space="preserve">put </w:t>
            </w:r>
            <w:r w:rsidRPr="00901557">
              <w:rPr>
                <w:i/>
                <w:iCs/>
              </w:rPr>
              <w:t>address data</w:t>
            </w:r>
          </w:p>
        </w:tc>
        <w:tc>
          <w:tcPr>
            <w:tcW w:w="6866" w:type="dxa"/>
            <w:vAlign w:val="center"/>
          </w:tcPr>
          <w:p w14:paraId="21AA05E2" w14:textId="77777777" w:rsidR="005F6F41" w:rsidRPr="00901557" w:rsidRDefault="005F6F41" w:rsidP="00AF339C">
            <w:pPr>
              <w:pStyle w:val="atext"/>
              <w:widowControl w:val="0"/>
              <w:spacing w:before="40" w:after="40"/>
            </w:pPr>
            <w:r>
              <w:t>Place</w:t>
            </w:r>
            <w:r w:rsidRPr="00901557">
              <w:t xml:space="preserve"> some data at the given address. The address might be a register too, like in the </w:t>
            </w:r>
            <w:r>
              <w:t>“</w:t>
            </w:r>
            <w:r w:rsidRPr="009B309F">
              <w:rPr>
                <w:i/>
                <w:iCs/>
              </w:rPr>
              <w:t>get</w:t>
            </w:r>
            <w:r>
              <w:rPr>
                <w:i/>
                <w:iCs/>
              </w:rPr>
              <w:t>”</w:t>
            </w:r>
            <w:r w:rsidRPr="00901557">
              <w:t xml:space="preserve"> command.</w:t>
            </w:r>
          </w:p>
        </w:tc>
      </w:tr>
      <w:tr w:rsidR="005F6F41" w:rsidRPr="00901557" w14:paraId="2522F6BE" w14:textId="77777777" w:rsidTr="00AF339C">
        <w:trPr>
          <w:cantSplit/>
        </w:trPr>
        <w:tc>
          <w:tcPr>
            <w:tcW w:w="2338" w:type="dxa"/>
            <w:vAlign w:val="center"/>
          </w:tcPr>
          <w:p w14:paraId="173511BD" w14:textId="77777777" w:rsidR="005F6F41" w:rsidRPr="00901557" w:rsidRDefault="005F6F41" w:rsidP="00AF339C">
            <w:pPr>
              <w:pStyle w:val="atext"/>
              <w:widowControl w:val="0"/>
              <w:spacing w:before="40" w:after="40"/>
              <w:jc w:val="left"/>
            </w:pPr>
            <w:r w:rsidRPr="00901557">
              <w:t>step {</w:t>
            </w:r>
            <w:r w:rsidRPr="00901557">
              <w:rPr>
                <w:i/>
                <w:iCs/>
              </w:rPr>
              <w:t>number</w:t>
            </w:r>
            <w:r w:rsidRPr="00901557">
              <w:t>}</w:t>
            </w:r>
          </w:p>
        </w:tc>
        <w:tc>
          <w:tcPr>
            <w:tcW w:w="6866" w:type="dxa"/>
            <w:vAlign w:val="center"/>
          </w:tcPr>
          <w:p w14:paraId="69F63382" w14:textId="77777777" w:rsidR="005F6F41" w:rsidRPr="00901557" w:rsidRDefault="005F6F41" w:rsidP="00AF339C">
            <w:pPr>
              <w:pStyle w:val="atext"/>
              <w:widowControl w:val="0"/>
              <w:spacing w:before="40" w:after="40"/>
            </w:pPr>
            <w:r>
              <w:t>Execute</w:t>
            </w:r>
            <w:r w:rsidRPr="00901557">
              <w:t xml:space="preserve"> the next </w:t>
            </w:r>
            <w:r>
              <w:t xml:space="preserve">number of </w:t>
            </w:r>
            <w:r w:rsidRPr="00901557">
              <w:t>instructions</w:t>
            </w:r>
            <w:r>
              <w:t xml:space="preserve"> given by </w:t>
            </w:r>
            <w:r w:rsidRPr="00901557">
              <w:t>“</w:t>
            </w:r>
            <w:r w:rsidRPr="009B309F">
              <w:rPr>
                <w:i/>
                <w:iCs/>
              </w:rPr>
              <w:t>number</w:t>
            </w:r>
            <w:r w:rsidRPr="00901557">
              <w:t>”</w:t>
            </w:r>
            <w:r>
              <w:t>,</w:t>
            </w:r>
            <w:r w:rsidRPr="00901557">
              <w:t xml:space="preserve"> the default value is 1. The printed assembly command at the end of “</w:t>
            </w:r>
            <w:r w:rsidRPr="009B309F">
              <w:rPr>
                <w:i/>
                <w:iCs/>
              </w:rPr>
              <w:t>step</w:t>
            </w:r>
            <w:r w:rsidRPr="00901557">
              <w:t>” is the next assembly command that is to be executed.</w:t>
            </w:r>
          </w:p>
        </w:tc>
      </w:tr>
      <w:tr w:rsidR="005F6F41" w:rsidRPr="00901557" w14:paraId="0FEB581F" w14:textId="77777777" w:rsidTr="00AF339C">
        <w:trPr>
          <w:cantSplit/>
        </w:trPr>
        <w:tc>
          <w:tcPr>
            <w:tcW w:w="2338" w:type="dxa"/>
            <w:vAlign w:val="center"/>
          </w:tcPr>
          <w:p w14:paraId="49609BCF" w14:textId="77777777" w:rsidR="005F6F41" w:rsidRPr="00901557" w:rsidRDefault="005F6F41" w:rsidP="00AF339C">
            <w:pPr>
              <w:pStyle w:val="atext"/>
              <w:widowControl w:val="0"/>
              <w:spacing w:before="40" w:after="40"/>
              <w:jc w:val="left"/>
            </w:pPr>
            <w:r w:rsidRPr="00901557">
              <w:t>go {</w:t>
            </w:r>
            <w:r w:rsidRPr="00901557">
              <w:rPr>
                <w:i/>
                <w:iCs/>
              </w:rPr>
              <w:t>address</w:t>
            </w:r>
            <w:r w:rsidRPr="00901557">
              <w:t>}</w:t>
            </w:r>
          </w:p>
        </w:tc>
        <w:tc>
          <w:tcPr>
            <w:tcW w:w="6866" w:type="dxa"/>
            <w:vAlign w:val="center"/>
          </w:tcPr>
          <w:p w14:paraId="1A46244D" w14:textId="77777777" w:rsidR="005F6F41" w:rsidRPr="00901557" w:rsidRDefault="005F6F41" w:rsidP="00AF339C">
            <w:pPr>
              <w:pStyle w:val="atext"/>
              <w:widowControl w:val="0"/>
              <w:spacing w:before="40" w:after="40"/>
            </w:pPr>
            <w:r>
              <w:t>Execute</w:t>
            </w:r>
            <w:r w:rsidRPr="00901557">
              <w:t xml:space="preserve"> the assembly program, until an error occurs or a trap instruction is executed. </w:t>
            </w:r>
            <w:r>
              <w:t>It s</w:t>
            </w:r>
            <w:r w:rsidRPr="00901557">
              <w:t>tarts executing at “</w:t>
            </w:r>
            <w:r w:rsidRPr="009B309F">
              <w:rPr>
                <w:i/>
                <w:iCs/>
              </w:rPr>
              <w:t>address</w:t>
            </w:r>
            <w:r w:rsidRPr="00901557">
              <w:t>”. If no “</w:t>
            </w:r>
            <w:r w:rsidRPr="009B309F">
              <w:rPr>
                <w:i/>
                <w:iCs/>
              </w:rPr>
              <w:t>address</w:t>
            </w:r>
            <w:r w:rsidRPr="00901557">
              <w:t xml:space="preserve">” is given, then it continues executing where it </w:t>
            </w:r>
            <w:r>
              <w:t xml:space="preserve">is </w:t>
            </w:r>
            <w:r w:rsidRPr="00901557">
              <w:t xml:space="preserve">stopped (e.g. after some single steps). </w:t>
            </w:r>
            <w:r>
              <w:t>T</w:t>
            </w:r>
            <w:r w:rsidRPr="00901557">
              <w:t xml:space="preserve">he default address is 0. </w:t>
            </w:r>
          </w:p>
        </w:tc>
      </w:tr>
      <w:tr w:rsidR="005F6F41" w:rsidRPr="00901557" w14:paraId="28B88CE5" w14:textId="77777777" w:rsidTr="00AF339C">
        <w:trPr>
          <w:cantSplit/>
        </w:trPr>
        <w:tc>
          <w:tcPr>
            <w:tcW w:w="2338" w:type="dxa"/>
            <w:vAlign w:val="center"/>
          </w:tcPr>
          <w:p w14:paraId="52A04EF0" w14:textId="77777777" w:rsidR="005F6F41" w:rsidRPr="00901557" w:rsidRDefault="005F6F41" w:rsidP="00AF339C">
            <w:pPr>
              <w:pStyle w:val="atext"/>
              <w:widowControl w:val="0"/>
              <w:spacing w:before="40" w:after="40"/>
              <w:jc w:val="left"/>
            </w:pPr>
            <w:r w:rsidRPr="00901557">
              <w:t>stats {</w:t>
            </w:r>
            <w:r w:rsidRPr="00901557">
              <w:rPr>
                <w:i/>
                <w:iCs/>
              </w:rPr>
              <w:t>options</w:t>
            </w:r>
            <w:r w:rsidRPr="00901557">
              <w:t>}</w:t>
            </w:r>
          </w:p>
        </w:tc>
        <w:tc>
          <w:tcPr>
            <w:tcW w:w="6866" w:type="dxa"/>
            <w:vAlign w:val="center"/>
          </w:tcPr>
          <w:p w14:paraId="6B01376F" w14:textId="77777777" w:rsidR="005F6F41" w:rsidRPr="00901557" w:rsidRDefault="005F6F41" w:rsidP="00AF339C">
            <w:pPr>
              <w:pStyle w:val="atext"/>
              <w:widowControl w:val="0"/>
              <w:spacing w:before="40" w:after="40"/>
            </w:pPr>
            <w:r w:rsidRPr="00901557">
              <w:t>Prin</w:t>
            </w:r>
            <w:r>
              <w:t>t</w:t>
            </w:r>
            <w:r w:rsidRPr="00901557">
              <w:t xml:space="preserve"> some statistics about the simulated assembly program. The </w:t>
            </w:r>
            <w:r w:rsidRPr="00AE4812">
              <w:rPr>
                <w:i/>
                <w:iCs/>
              </w:rPr>
              <w:t>options</w:t>
            </w:r>
            <w:r w:rsidRPr="00901557">
              <w:t xml:space="preserve"> are explained in more detail in </w:t>
            </w:r>
            <w:r w:rsidRPr="00901557">
              <w:rPr>
                <w:color w:val="0000FF"/>
              </w:rPr>
              <w:t>Chapter </w:t>
            </w:r>
            <w:r>
              <w:fldChar w:fldCharType="begin"/>
            </w:r>
            <w:r>
              <w:instrText xml:space="preserve"> REF _Ref101101181 \w \h  \* MERGEFORMAT </w:instrText>
            </w:r>
            <w:r>
              <w:fldChar w:fldCharType="separate"/>
            </w:r>
            <w:r w:rsidRPr="00C51B9A">
              <w:rPr>
                <w:color w:val="0000FF"/>
              </w:rPr>
              <w:t>3.3.1</w:t>
            </w:r>
            <w:r>
              <w:fldChar w:fldCharType="end"/>
            </w:r>
            <w:r w:rsidRPr="00901557">
              <w:t>.</w:t>
            </w:r>
          </w:p>
        </w:tc>
      </w:tr>
      <w:tr w:rsidR="005F6F41" w:rsidRPr="00901557" w14:paraId="1937A41E" w14:textId="77777777" w:rsidTr="00AF339C">
        <w:trPr>
          <w:cantSplit/>
        </w:trPr>
        <w:tc>
          <w:tcPr>
            <w:tcW w:w="2338" w:type="dxa"/>
            <w:vAlign w:val="center"/>
          </w:tcPr>
          <w:p w14:paraId="4B01F280" w14:textId="77777777" w:rsidR="005F6F41" w:rsidRPr="00901557" w:rsidRDefault="005F6F41" w:rsidP="00AF339C">
            <w:pPr>
              <w:pStyle w:val="atext"/>
              <w:widowControl w:val="0"/>
              <w:spacing w:before="40" w:after="40"/>
              <w:jc w:val="left"/>
            </w:pPr>
            <w:r w:rsidRPr="00901557">
              <w:t>quit       exit</w:t>
            </w:r>
          </w:p>
        </w:tc>
        <w:tc>
          <w:tcPr>
            <w:tcW w:w="6866" w:type="dxa"/>
            <w:vAlign w:val="center"/>
          </w:tcPr>
          <w:p w14:paraId="24C0F304" w14:textId="77777777" w:rsidR="005F6F41" w:rsidRPr="00901557" w:rsidRDefault="005F6F41" w:rsidP="00AF339C">
            <w:pPr>
              <w:pStyle w:val="atext"/>
              <w:widowControl w:val="0"/>
              <w:spacing w:before="40" w:after="40"/>
            </w:pPr>
            <w:r w:rsidRPr="00901557">
              <w:t>Terminates the program</w:t>
            </w:r>
          </w:p>
        </w:tc>
      </w:tr>
      <w:tr w:rsidR="005F6F41" w:rsidRPr="00901557" w14:paraId="2699FC01" w14:textId="77777777" w:rsidTr="00AF339C">
        <w:trPr>
          <w:cantSplit/>
        </w:trPr>
        <w:tc>
          <w:tcPr>
            <w:tcW w:w="2338" w:type="dxa"/>
            <w:vAlign w:val="center"/>
          </w:tcPr>
          <w:p w14:paraId="069FC734" w14:textId="77777777" w:rsidR="005F6F41" w:rsidRPr="00901557" w:rsidRDefault="005F6F41" w:rsidP="00AF339C">
            <w:pPr>
              <w:pStyle w:val="atext"/>
              <w:widowControl w:val="0"/>
              <w:spacing w:before="40" w:after="40"/>
              <w:jc w:val="left"/>
            </w:pPr>
            <w:r w:rsidRPr="00901557">
              <w:lastRenderedPageBreak/>
              <w:t>stop {</w:t>
            </w:r>
            <w:r w:rsidRPr="00901557">
              <w:rPr>
                <w:i/>
                <w:iCs/>
              </w:rPr>
              <w:t>options</w:t>
            </w:r>
            <w:r w:rsidRPr="00901557">
              <w:t>}</w:t>
            </w:r>
          </w:p>
        </w:tc>
        <w:tc>
          <w:tcPr>
            <w:tcW w:w="6866" w:type="dxa"/>
            <w:vAlign w:val="center"/>
          </w:tcPr>
          <w:p w14:paraId="3AA9C120" w14:textId="77777777" w:rsidR="005F6F41" w:rsidRPr="00901557" w:rsidRDefault="005F6F41" w:rsidP="00AF339C">
            <w:pPr>
              <w:pStyle w:val="atext"/>
              <w:widowControl w:val="0"/>
              <w:spacing w:before="40" w:after="40"/>
            </w:pPr>
            <w:r w:rsidRPr="00901557">
              <w:t>Manages break points:</w:t>
            </w:r>
          </w:p>
          <w:p w14:paraId="1D62BB0C" w14:textId="77777777" w:rsidR="005F6F41" w:rsidRPr="00901557" w:rsidRDefault="005F6F41" w:rsidP="00AF339C">
            <w:pPr>
              <w:pStyle w:val="atext"/>
              <w:widowControl w:val="0"/>
              <w:spacing w:before="40" w:after="40"/>
            </w:pPr>
            <w:r w:rsidRPr="00901557">
              <w:t>“</w:t>
            </w:r>
            <w:r w:rsidRPr="00AE4812">
              <w:rPr>
                <w:i/>
                <w:iCs/>
              </w:rPr>
              <w:t>stop at address {command}</w:t>
            </w:r>
            <w:r w:rsidRPr="00901557">
              <w:t>”: Executes “</w:t>
            </w:r>
            <w:r w:rsidRPr="00AE4812">
              <w:rPr>
                <w:i/>
                <w:iCs/>
              </w:rPr>
              <w:t>command</w:t>
            </w:r>
            <w:r w:rsidRPr="00901557">
              <w:t>” whenever the given “</w:t>
            </w:r>
            <w:r w:rsidRPr="00AE4812">
              <w:rPr>
                <w:i/>
                <w:iCs/>
              </w:rPr>
              <w:t>address</w:t>
            </w:r>
            <w:r w:rsidRPr="00901557">
              <w:t>” is touched in any way. The default “</w:t>
            </w:r>
            <w:r w:rsidRPr="00AE4812">
              <w:rPr>
                <w:i/>
                <w:iCs/>
              </w:rPr>
              <w:t>command</w:t>
            </w:r>
            <w:r w:rsidRPr="00901557">
              <w:t>” is to abort the execution.</w:t>
            </w:r>
          </w:p>
          <w:p w14:paraId="6FAE8DB4" w14:textId="77777777" w:rsidR="005F6F41" w:rsidRPr="00901557" w:rsidRDefault="005F6F41" w:rsidP="00AF339C">
            <w:pPr>
              <w:pStyle w:val="atext"/>
              <w:widowControl w:val="0"/>
              <w:spacing w:before="40" w:after="40"/>
            </w:pPr>
            <w:r w:rsidRPr="00901557">
              <w:t>“</w:t>
            </w:r>
            <w:r w:rsidRPr="00AE4812">
              <w:rPr>
                <w:i/>
                <w:iCs/>
              </w:rPr>
              <w:t>stop info</w:t>
            </w:r>
            <w:r w:rsidRPr="00901557">
              <w:t>”: prints the list of break points.</w:t>
            </w:r>
          </w:p>
          <w:p w14:paraId="167F2422" w14:textId="77777777" w:rsidR="005F6F41" w:rsidRPr="00901557" w:rsidRDefault="005F6F41" w:rsidP="00AF339C">
            <w:pPr>
              <w:pStyle w:val="atext"/>
              <w:widowControl w:val="0"/>
              <w:spacing w:before="40" w:after="40"/>
            </w:pPr>
            <w:r w:rsidRPr="00901557">
              <w:t>“</w:t>
            </w:r>
            <w:r w:rsidRPr="00AE4812">
              <w:rPr>
                <w:i/>
                <w:iCs/>
              </w:rPr>
              <w:t>stop delete number</w:t>
            </w:r>
            <w:r w:rsidRPr="00AE4812">
              <w:rPr>
                <w:i/>
                <w:iCs/>
                <w:vertAlign w:val="superscript"/>
              </w:rPr>
              <w:t>+</w:t>
            </w:r>
            <w:r w:rsidRPr="00901557">
              <w:t>”: deletes some specific break points. The numbers are according to the “</w:t>
            </w:r>
            <w:r w:rsidRPr="00AE4812">
              <w:rPr>
                <w:i/>
                <w:iCs/>
              </w:rPr>
              <w:t>stop info</w:t>
            </w:r>
            <w:r w:rsidRPr="00901557">
              <w:t>” list.</w:t>
            </w:r>
          </w:p>
        </w:tc>
      </w:tr>
      <w:tr w:rsidR="005F6F41" w:rsidRPr="00901557" w14:paraId="11DE070F" w14:textId="77777777" w:rsidTr="00AF339C">
        <w:trPr>
          <w:cantSplit/>
        </w:trPr>
        <w:tc>
          <w:tcPr>
            <w:tcW w:w="2338" w:type="dxa"/>
            <w:vAlign w:val="center"/>
          </w:tcPr>
          <w:p w14:paraId="7C65690F" w14:textId="77777777" w:rsidR="005F6F41" w:rsidRPr="00901557" w:rsidRDefault="005F6F41" w:rsidP="00AF339C">
            <w:pPr>
              <w:pStyle w:val="atext"/>
              <w:keepNext/>
              <w:spacing w:before="40" w:after="40"/>
              <w:jc w:val="left"/>
            </w:pPr>
            <w:r w:rsidRPr="00901557">
              <w:t>asm “</w:t>
            </w:r>
            <w:r w:rsidRPr="00901557">
              <w:rPr>
                <w:i/>
                <w:iCs/>
              </w:rPr>
              <w:t>command</w:t>
            </w:r>
            <w:r w:rsidRPr="00901557">
              <w:t>” {</w:t>
            </w:r>
            <w:r w:rsidRPr="00901557">
              <w:rPr>
                <w:i/>
                <w:iCs/>
              </w:rPr>
              <w:t>pc</w:t>
            </w:r>
            <w:r w:rsidRPr="00901557">
              <w:t>}</w:t>
            </w:r>
          </w:p>
        </w:tc>
        <w:tc>
          <w:tcPr>
            <w:tcW w:w="6866" w:type="dxa"/>
            <w:vAlign w:val="center"/>
          </w:tcPr>
          <w:p w14:paraId="597C5537" w14:textId="77777777" w:rsidR="005F6F41" w:rsidRPr="00901557" w:rsidRDefault="005F6F41" w:rsidP="00AF339C">
            <w:pPr>
              <w:pStyle w:val="atext"/>
              <w:keepNext/>
              <w:spacing w:before="40" w:after="40"/>
            </w:pPr>
            <w:r>
              <w:t>Return</w:t>
            </w:r>
            <w:r w:rsidRPr="00901557">
              <w:t xml:space="preserve"> the opcode for “</w:t>
            </w:r>
            <w:r w:rsidRPr="00901557">
              <w:rPr>
                <w:i/>
                <w:iCs/>
              </w:rPr>
              <w:t>command</w:t>
            </w:r>
            <w:r w:rsidRPr="00901557">
              <w:t>”. If the command needs to know the address where it is to be stored (e.g. pc-relative jumps), then the current pc can be given. Default pc is 0.</w:t>
            </w:r>
          </w:p>
        </w:tc>
      </w:tr>
    </w:tbl>
    <w:p w14:paraId="0DC18964" w14:textId="77777777" w:rsidR="005F6F41" w:rsidRPr="00901557" w:rsidRDefault="005F6F41" w:rsidP="005F6F41">
      <w:pPr>
        <w:pStyle w:val="Caption"/>
        <w:rPr>
          <w:lang w:val="en-US"/>
        </w:rPr>
      </w:pPr>
      <w:bookmarkStart w:id="36" w:name="Fig39"/>
      <w:bookmarkStart w:id="37" w:name="_Ref101100036"/>
      <w:bookmarkStart w:id="38" w:name="_Toc528262682"/>
      <w:bookmarkEnd w:id="36"/>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7</w:t>
      </w:r>
      <w:r>
        <w:fldChar w:fldCharType="end"/>
      </w:r>
      <w:r>
        <w:t>:</w:t>
      </w:r>
      <w:bookmarkEnd w:id="37"/>
      <w:r>
        <w:rPr>
          <w:lang w:val="en-US"/>
        </w:rPr>
        <w:t xml:space="preserve"> Summary of Typical dlxsim C</w:t>
      </w:r>
      <w:r w:rsidRPr="00901557">
        <w:rPr>
          <w:lang w:val="en-US"/>
        </w:rPr>
        <w:t>ommands</w:t>
      </w:r>
      <w:bookmarkEnd w:id="38"/>
    </w:p>
    <w:p w14:paraId="54C08AFB" w14:textId="77777777" w:rsidR="005F6F41" w:rsidRPr="00901557" w:rsidRDefault="005F6F41" w:rsidP="005F6F41">
      <w:pPr>
        <w:pStyle w:val="Caption"/>
        <w:tabs>
          <w:tab w:val="clear" w:pos="2552"/>
          <w:tab w:val="clear" w:pos="5954"/>
          <w:tab w:val="left" w:pos="3402"/>
          <w:tab w:val="left" w:pos="4395"/>
        </w:tabs>
        <w:rPr>
          <w:lang w:val="en-US"/>
        </w:rPr>
      </w:pPr>
      <w:r w:rsidRPr="00124806">
        <w:rPr>
          <w:b/>
          <w:bCs/>
          <w:lang w:val="en-US"/>
        </w:rPr>
        <w:t>Legend</w:t>
      </w:r>
      <w:r>
        <w:rPr>
          <w:lang w:val="en-US"/>
        </w:rPr>
        <w:t xml:space="preserve">:  </w:t>
      </w:r>
      <w:r w:rsidRPr="00901557">
        <w:rPr>
          <w:i/>
          <w:iCs/>
          <w:lang w:val="en-US"/>
        </w:rPr>
        <w:t>cursive</w:t>
      </w:r>
      <w:r w:rsidRPr="00901557">
        <w:rPr>
          <w:lang w:val="en-US"/>
        </w:rPr>
        <w:t>: replace with appropriate option</w:t>
      </w:r>
      <w:r>
        <w:rPr>
          <w:lang w:val="en-US"/>
        </w:rPr>
        <w:t xml:space="preserve">, </w:t>
      </w:r>
      <w:r w:rsidRPr="00901557">
        <w:rPr>
          <w:lang w:val="en-US"/>
        </w:rPr>
        <w:t>{braces}: optional</w:t>
      </w:r>
      <w:r>
        <w:rPr>
          <w:lang w:val="en-US"/>
        </w:rPr>
        <w:t xml:space="preserve">, </w:t>
      </w:r>
      <w:r w:rsidRPr="00901557">
        <w:rPr>
          <w:vertAlign w:val="superscript"/>
          <w:lang w:val="en-US"/>
        </w:rPr>
        <w:t>+</w:t>
      </w:r>
      <w:r w:rsidRPr="00901557">
        <w:rPr>
          <w:lang w:val="en-US"/>
        </w:rPr>
        <w:t>: one or multiple times</w:t>
      </w:r>
    </w:p>
    <w:p w14:paraId="79A0AE39" w14:textId="77777777" w:rsidR="005F6F41" w:rsidRPr="00901557" w:rsidRDefault="005F6F41" w:rsidP="005F6F41">
      <w:pPr>
        <w:pStyle w:val="paras"/>
      </w:pPr>
      <w:r w:rsidRPr="00901557">
        <w:t xml:space="preserve">Some more </w:t>
      </w:r>
      <w:r>
        <w:t>points</w:t>
      </w:r>
      <w:r w:rsidRPr="00901557">
        <w:t xml:space="preserve"> </w:t>
      </w:r>
      <w:r>
        <w:t xml:space="preserve">that </w:t>
      </w:r>
      <w:r w:rsidRPr="00901557">
        <w:t>ha</w:t>
      </w:r>
      <w:r>
        <w:t>ve to be mentioned about dlxsim are:</w:t>
      </w:r>
    </w:p>
    <w:p w14:paraId="2448C841" w14:textId="77777777" w:rsidR="005F6F41" w:rsidRPr="00901557" w:rsidRDefault="005F6F41" w:rsidP="005F6F41">
      <w:pPr>
        <w:pStyle w:val="paras"/>
        <w:numPr>
          <w:ilvl w:val="0"/>
          <w:numId w:val="10"/>
        </w:numPr>
      </w:pPr>
      <w:r w:rsidRPr="00901557">
        <w:t xml:space="preserve">You can use the cursor buttons to navigate in your command history, i.e. in the previously entered </w:t>
      </w:r>
      <w:r>
        <w:t>commands. The up- and down-arrow-keys</w:t>
      </w:r>
      <w:r w:rsidRPr="00901557">
        <w:t xml:space="preserve"> let you navigate inside the selected command, e.g. to correct typing errors.</w:t>
      </w:r>
    </w:p>
    <w:p w14:paraId="17372FB8" w14:textId="77777777" w:rsidR="005F6F41" w:rsidRPr="00901557" w:rsidRDefault="005F6F41" w:rsidP="005F6F41">
      <w:pPr>
        <w:pStyle w:val="paras"/>
        <w:numPr>
          <w:ilvl w:val="0"/>
          <w:numId w:val="10"/>
        </w:numPr>
      </w:pPr>
      <w:r w:rsidRPr="00901557">
        <w:t>When you just enter an empty command in dlxsim (i.e. just press enter without having entered a command), then the last executed command will be repeated. This is for example useful, when you want to step through your code. You just have to execute the step instruction one time manually by typing “</w:t>
      </w:r>
      <w:r w:rsidRPr="00AE4812">
        <w:rPr>
          <w:i/>
          <w:iCs/>
        </w:rPr>
        <w:t>step</w:t>
      </w:r>
      <w:r w:rsidRPr="00901557">
        <w:t>” in the shell and afterwards you can repeatedly press enter to execute the next step instructions.</w:t>
      </w:r>
    </w:p>
    <w:p w14:paraId="3B2E71F9" w14:textId="77777777" w:rsidR="005F6F41" w:rsidRPr="00901557" w:rsidRDefault="005F6F41" w:rsidP="005F6F41">
      <w:pPr>
        <w:pStyle w:val="paras"/>
        <w:numPr>
          <w:ilvl w:val="0"/>
          <w:numId w:val="10"/>
        </w:numPr>
      </w:pPr>
      <w:r>
        <w:t>When you press the Tab</w:t>
      </w:r>
      <w:r w:rsidRPr="00901557">
        <w:t xml:space="preserve"> key, you will get an auto completion for filenames. The offered files are the files in the directory from where you started dlxsim. Although this auto completion w</w:t>
      </w:r>
      <w:r>
        <w:t>ill support the abbreviation “</w:t>
      </w:r>
      <w:r w:rsidRPr="000C0DDB">
        <w:rPr>
          <w:rStyle w:val="keywordsChar"/>
        </w:rPr>
        <w:t>~</w:t>
      </w:r>
      <w:r>
        <w:t>”</w:t>
      </w:r>
      <w:r w:rsidRPr="00901557">
        <w:t xml:space="preserve"> for your home directory, a load instruction with this abbreviation will fail. The same holds for loading files with the “</w:t>
      </w:r>
      <w:r w:rsidRPr="000C0DDB">
        <w:rPr>
          <w:rStyle w:val="keywordsChar"/>
        </w:rPr>
        <w:t>-f</w:t>
      </w:r>
      <w:r w:rsidRPr="00901557">
        <w:t xml:space="preserve">” starting parameter, as shown in </w:t>
      </w:r>
      <w:r>
        <w:fldChar w:fldCharType="begin"/>
      </w:r>
      <w:r>
        <w:instrText xml:space="preserve"> REF _Ref101100036 \h  \* MERGEFORMAT </w:instrText>
      </w:r>
      <w:r>
        <w:fldChar w:fldCharType="separate"/>
      </w:r>
      <w:r w:rsidRPr="00C51B9A">
        <w:rPr>
          <w:color w:val="0000FF"/>
        </w:rPr>
        <w:t>Figure</w:t>
      </w:r>
      <w:r>
        <w:rPr>
          <w:noProof/>
        </w:rPr>
        <w:t xml:space="preserve"> 3</w:t>
      </w:r>
      <w:r>
        <w:rPr>
          <w:noProof/>
        </w:rPr>
        <w:noBreakHyphen/>
        <w:t>7:</w:t>
      </w:r>
      <w:r>
        <w:fldChar w:fldCharType="end"/>
      </w:r>
      <w:r w:rsidRPr="00901557">
        <w:t>.</w:t>
      </w:r>
    </w:p>
    <w:p w14:paraId="7FD725E9" w14:textId="77777777" w:rsidR="005F6F41" w:rsidRPr="00901557" w:rsidRDefault="005F6F41" w:rsidP="005F6F41">
      <w:pPr>
        <w:pStyle w:val="paras"/>
        <w:numPr>
          <w:ilvl w:val="0"/>
          <w:numId w:val="10"/>
        </w:numPr>
      </w:pPr>
      <w:r w:rsidRPr="00901557">
        <w:t>After you have simulated an assembly code, you have to restart dlxsim to simulate another assembly code. The “</w:t>
      </w:r>
      <w:r w:rsidRPr="00AE4812">
        <w:rPr>
          <w:i/>
          <w:iCs/>
        </w:rPr>
        <w:t>load</w:t>
      </w:r>
      <w:r w:rsidRPr="00901557">
        <w:t>” instruction will not reset everything to its default value.</w:t>
      </w:r>
    </w:p>
    <w:p w14:paraId="7BD64E48" w14:textId="77777777" w:rsidR="005F6F41" w:rsidRPr="00901557" w:rsidRDefault="005F6F41" w:rsidP="005F6F41">
      <w:pPr>
        <w:pStyle w:val="paras"/>
        <w:numPr>
          <w:ilvl w:val="0"/>
          <w:numId w:val="10"/>
        </w:numPr>
      </w:pPr>
      <w:r w:rsidRPr="00901557">
        <w:t xml:space="preserve">Every assembly command that accepts an immediate </w:t>
      </w:r>
      <w:r>
        <w:t xml:space="preserve">value </w:t>
      </w:r>
      <w:r w:rsidRPr="00901557">
        <w:t>as parameter can also handle a label as immediate</w:t>
      </w:r>
      <w:r>
        <w:t xml:space="preserve"> value</w:t>
      </w:r>
      <w:r w:rsidRPr="00901557">
        <w:t>. This is especially useful for the load/store</w:t>
      </w:r>
      <w:r>
        <w:t>,</w:t>
      </w:r>
      <w:r w:rsidRPr="00901557">
        <w:t xml:space="preserve"> branch/jump and lhi commands.</w:t>
      </w:r>
    </w:p>
    <w:p w14:paraId="67861D0F" w14:textId="77777777" w:rsidR="005F6F41" w:rsidRPr="00901557" w:rsidRDefault="005F6F41" w:rsidP="005F6F41">
      <w:pPr>
        <w:pStyle w:val="paras"/>
        <w:numPr>
          <w:ilvl w:val="0"/>
          <w:numId w:val="10"/>
        </w:numPr>
      </w:pPr>
      <w:r w:rsidRPr="00901557">
        <w:t>The ASIP Meister unit for data memory access does not accept an immediate change from a load command to a store command or vice versa. Dlxsim can handle this situation, but will print a warning to indicate, that this assembly code might produce a different result if it is simulated with the VHDL-code from an ASIP Meister CPU.</w:t>
      </w:r>
    </w:p>
    <w:p w14:paraId="1F15C0DC" w14:textId="77777777" w:rsidR="005F6F41" w:rsidRPr="00901557" w:rsidRDefault="005F6F41" w:rsidP="005F6F41">
      <w:pPr>
        <w:pStyle w:val="Heading3"/>
      </w:pPr>
      <w:bookmarkStart w:id="39" w:name="_Ref101101181"/>
      <w:bookmarkStart w:id="40" w:name="_Toc531970140"/>
      <w:r w:rsidRPr="00901557">
        <w:t>Statistics</w:t>
      </w:r>
      <w:bookmarkEnd w:id="39"/>
      <w:bookmarkEnd w:id="40"/>
    </w:p>
    <w:p w14:paraId="20948DCB" w14:textId="77777777" w:rsidR="005F6F41" w:rsidRDefault="005F6F41" w:rsidP="005F6F41">
      <w:pPr>
        <w:pStyle w:val="paras"/>
      </w:pPr>
      <w:r w:rsidRPr="00901557">
        <w:t>There are many statistics available for the executed assembly code. You can get the statistics by typing “stats {</w:t>
      </w:r>
      <w:r w:rsidRPr="00901557">
        <w:rPr>
          <w:i/>
          <w:iCs/>
        </w:rPr>
        <w:t>options</w:t>
      </w:r>
      <w:r w:rsidRPr="00901557">
        <w:t xml:space="preserve">}”, as shown in </w:t>
      </w:r>
      <w:r>
        <w:fldChar w:fldCharType="begin"/>
      </w:r>
      <w:r>
        <w:instrText xml:space="preserve"> REF _Ref101100036 \h  \* MERGEFORMAT </w:instrText>
      </w:r>
      <w:r>
        <w:fldChar w:fldCharType="separate"/>
      </w:r>
      <w:r w:rsidRPr="00C51B9A">
        <w:rPr>
          <w:color w:val="0000FF"/>
        </w:rPr>
        <w:t>Figure</w:t>
      </w:r>
      <w:r>
        <w:rPr>
          <w:noProof/>
        </w:rPr>
        <w:t xml:space="preserve"> 3</w:t>
      </w:r>
      <w:r>
        <w:rPr>
          <w:noProof/>
        </w:rPr>
        <w:noBreakHyphen/>
        <w:t>7:</w:t>
      </w:r>
      <w:r>
        <w:fldChar w:fldCharType="end"/>
      </w:r>
      <w:r w:rsidRPr="00901557">
        <w:t xml:space="preserve">. The different available options are shown in </w:t>
      </w:r>
      <w:r>
        <w:fldChar w:fldCharType="begin"/>
      </w:r>
      <w:r>
        <w:instrText xml:space="preserve"> REF _Ref101590005 \h  \* MERGEFORMAT </w:instrText>
      </w:r>
      <w:r>
        <w:fldChar w:fldCharType="separate"/>
      </w:r>
      <w:r w:rsidRPr="00C51B9A">
        <w:rPr>
          <w:color w:val="0000FF"/>
        </w:rPr>
        <w:t>Figure</w:t>
      </w:r>
      <w:r>
        <w:rPr>
          <w:noProof/>
        </w:rPr>
        <w:t xml:space="preserve"> 3</w:t>
      </w:r>
      <w:r>
        <w:rPr>
          <w:noProof/>
        </w:rPr>
        <w:noBreakHyphen/>
        <w:t>8:</w:t>
      </w:r>
      <w:r>
        <w:fldChar w:fldCharType="end"/>
      </w:r>
      <w:r w:rsidRPr="00901557">
        <w:t xml:space="preserve">. The different options </w:t>
      </w:r>
      <w:r>
        <w:t>may</w:t>
      </w:r>
      <w:r w:rsidRPr="00901557">
        <w:t xml:space="preserve"> be combined; the default option is “</w:t>
      </w:r>
      <w:r w:rsidRPr="00AE4812">
        <w:rPr>
          <w:i/>
          <w:iCs/>
        </w:rPr>
        <w:t>all</w:t>
      </w:r>
      <w:r w:rsidRPr="00901557">
        <w:t>”.</w:t>
      </w:r>
    </w:p>
    <w:p w14:paraId="7E105E5D" w14:textId="77777777" w:rsidR="005F6F41" w:rsidRPr="00901557" w:rsidRDefault="005F6F41" w:rsidP="005F6F41">
      <w:pPr>
        <w:pStyle w:val="Heading3"/>
      </w:pPr>
      <w:bookmarkStart w:id="41" w:name="_Toc531970141"/>
      <w:r w:rsidRPr="00901557">
        <w:lastRenderedPageBreak/>
        <w:t>Debugging with dlxsim</w:t>
      </w:r>
      <w:bookmarkEnd w:id="41"/>
    </w:p>
    <w:p w14:paraId="550109C6" w14:textId="77777777" w:rsidR="005F6F41" w:rsidRPr="00901557" w:rsidRDefault="005F6F41" w:rsidP="005F6F41">
      <w:pPr>
        <w:pStyle w:val="paras"/>
      </w:pPr>
      <w:r w:rsidRPr="00901557">
        <w:t>This chapter assumes, that you are not only used to the assembler code and dlxsim, but that you are also used to the compiler and inline assembly (</w:t>
      </w:r>
      <w:r>
        <w:t xml:space="preserve">see </w:t>
      </w:r>
      <w:r w:rsidRPr="00901557">
        <w:rPr>
          <w:rStyle w:val="QuerverweisChar1"/>
        </w:rPr>
        <w:t>Chapter </w:t>
      </w:r>
      <w:r>
        <w:rPr>
          <w:rStyle w:val="QuerverweisChar1"/>
        </w:rPr>
        <w:t>8</w:t>
      </w:r>
      <w:r w:rsidRPr="00901557">
        <w:t>).</w:t>
      </w:r>
    </w:p>
    <w:p w14:paraId="23E0D1AA" w14:textId="77777777" w:rsidR="005F6F41" w:rsidRPr="00901557" w:rsidRDefault="005F6F41" w:rsidP="005F6F41">
      <w:pPr>
        <w:pStyle w:val="atext"/>
        <w:rPr>
          <w:b/>
          <w:sz w:val="28"/>
          <w:szCs w:val="28"/>
        </w:rPr>
      </w:pPr>
      <w:r w:rsidRPr="00901557">
        <w:rPr>
          <w:b/>
          <w:sz w:val="28"/>
          <w:szCs w:val="28"/>
        </w:rPr>
        <w:t>General Points:</w:t>
      </w:r>
    </w:p>
    <w:p w14:paraId="02D82D58" w14:textId="77777777" w:rsidR="005F6F41" w:rsidRPr="00901557" w:rsidRDefault="005F6F41" w:rsidP="005F6F41">
      <w:pPr>
        <w:pStyle w:val="atext"/>
        <w:keepNext/>
        <w:keepLines/>
        <w:numPr>
          <w:ilvl w:val="0"/>
          <w:numId w:val="8"/>
        </w:numPr>
        <w:tabs>
          <w:tab w:val="clear" w:pos="720"/>
          <w:tab w:val="num" w:pos="360"/>
        </w:tabs>
        <w:ind w:left="360"/>
      </w:pPr>
      <w:r w:rsidRPr="00901557">
        <w:rPr>
          <w:b/>
        </w:rPr>
        <w:t>Compare the results</w:t>
      </w:r>
      <w:r w:rsidRPr="00901557">
        <w:t xml:space="preserve"> from the </w:t>
      </w:r>
      <w:r>
        <w:t>GCC</w:t>
      </w:r>
      <w:r w:rsidRPr="00901557">
        <w:t xml:space="preserve"> compiled version and the gcc-compiled version. For the gcc compiled version you have to add printf statements for all essential variables, like:</w:t>
      </w:r>
    </w:p>
    <w:p w14:paraId="3A50407E" w14:textId="77777777" w:rsidR="005F6F41" w:rsidRPr="00901557" w:rsidRDefault="005F6F41" w:rsidP="005F6F41">
      <w:pPr>
        <w:pStyle w:val="codes"/>
      </w:pPr>
      <w:r w:rsidRPr="00901557">
        <w:t xml:space="preserve">#ifndef </w:t>
      </w:r>
      <w:r>
        <w:t>GCC</w:t>
      </w:r>
    </w:p>
    <w:p w14:paraId="33C6EC1B" w14:textId="77777777" w:rsidR="005F6F41" w:rsidRPr="00901557" w:rsidRDefault="005F6F41" w:rsidP="005F6F41">
      <w:pPr>
        <w:pStyle w:val="codes"/>
      </w:pPr>
      <w:r w:rsidRPr="00901557">
        <w:t xml:space="preserve">  printf(“temp1: %i\n”, temp1);</w:t>
      </w:r>
    </w:p>
    <w:p w14:paraId="715C997A" w14:textId="77777777" w:rsidR="005F6F41" w:rsidRPr="00901557" w:rsidRDefault="005F6F41" w:rsidP="005F6F41">
      <w:pPr>
        <w:pStyle w:val="codes"/>
      </w:pPr>
      <w:r w:rsidRPr="00901557">
        <w:t>#endif</w:t>
      </w:r>
    </w:p>
    <w:p w14:paraId="0878DD14" w14:textId="77777777" w:rsidR="005F6F41" w:rsidRDefault="005F6F41" w:rsidP="005F6F41">
      <w:pPr>
        <w:pStyle w:val="atext"/>
        <w:keepNext/>
        <w:keepLines/>
        <w:spacing w:before="0"/>
        <w:ind w:left="360"/>
      </w:pPr>
      <w:r w:rsidRPr="00901557">
        <w:t xml:space="preserve">For the </w:t>
      </w:r>
      <w:r>
        <w:t>GCC</w:t>
      </w:r>
      <w:r w:rsidRPr="00901557">
        <w:t xml:space="preserve">-compiled version, you have to make the </w:t>
      </w:r>
      <w:r>
        <w:t>important</w:t>
      </w:r>
      <w:r w:rsidRPr="00901557">
        <w:t xml:space="preserve"> variables global, for example moving the variable “</w:t>
      </w:r>
      <w:r w:rsidRPr="00AE4812">
        <w:rPr>
          <w:i/>
          <w:iCs/>
        </w:rPr>
        <w:t>temp1</w:t>
      </w:r>
      <w:r w:rsidRPr="00901557">
        <w:t>” from inside the main method to a global part outside the main method. All global variables will get an own label in the assembly code with an underscore before the name, e.g. the variable “</w:t>
      </w:r>
      <w:r w:rsidRPr="00AE4812">
        <w:rPr>
          <w:i/>
          <w:iCs/>
        </w:rPr>
        <w:t>temp1</w:t>
      </w:r>
      <w:r w:rsidRPr="00901557">
        <w:t>” will get the label “</w:t>
      </w:r>
      <w:r w:rsidRPr="002F131F">
        <w:rPr>
          <w:i/>
          <w:iCs/>
        </w:rPr>
        <w:t>_temp1</w:t>
      </w:r>
      <w:r w:rsidRPr="00901557">
        <w:t>”. In dlxsim you can see the value of global variables with the “</w:t>
      </w:r>
      <w:r w:rsidRPr="002F131F">
        <w:rPr>
          <w:i/>
          <w:iCs/>
        </w:rPr>
        <w:t>get</w:t>
      </w:r>
      <w:r w:rsidRPr="00901557">
        <w:t>” instruction, e.g. “</w:t>
      </w:r>
      <w:r w:rsidRPr="002F131F">
        <w:rPr>
          <w:i/>
          <w:iCs/>
        </w:rPr>
        <w:t>get _temp1 i</w:t>
      </w:r>
      <w:r w:rsidRPr="00901557">
        <w:t>”.</w:t>
      </w:r>
    </w:p>
    <w:p w14:paraId="1FC5F034" w14:textId="77777777" w:rsidR="005F6F41" w:rsidRPr="00E14352" w:rsidRDefault="005F6F41" w:rsidP="005F6F41">
      <w:pPr>
        <w:pStyle w:val="atext"/>
        <w:keepNext/>
        <w:keepLines/>
        <w:spacing w:before="0"/>
        <w:ind w:left="360"/>
        <w:rPr>
          <w:sz w:val="12"/>
          <w:szCs w:val="12"/>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1403"/>
        <w:gridCol w:w="7631"/>
      </w:tblGrid>
      <w:tr w:rsidR="005F6F41" w:rsidRPr="00901557" w14:paraId="0B695717" w14:textId="77777777" w:rsidTr="00AF339C">
        <w:trPr>
          <w:cantSplit/>
          <w:tblHeader/>
        </w:trPr>
        <w:tc>
          <w:tcPr>
            <w:tcW w:w="1403" w:type="dxa"/>
            <w:tcBorders>
              <w:top w:val="single" w:sz="12" w:space="0" w:color="auto"/>
              <w:bottom w:val="single" w:sz="12" w:space="0" w:color="auto"/>
            </w:tcBorders>
            <w:vAlign w:val="center"/>
          </w:tcPr>
          <w:p w14:paraId="079CCD9D" w14:textId="77777777" w:rsidR="005F6F41" w:rsidRPr="00901557" w:rsidRDefault="005F6F41" w:rsidP="00AF339C">
            <w:pPr>
              <w:pStyle w:val="atext"/>
              <w:widowControl w:val="0"/>
              <w:spacing w:before="80" w:after="80"/>
              <w:jc w:val="center"/>
              <w:rPr>
                <w:b/>
                <w:bCs/>
              </w:rPr>
            </w:pPr>
            <w:r w:rsidRPr="00901557">
              <w:rPr>
                <w:b/>
                <w:bCs/>
              </w:rPr>
              <w:t>Option</w:t>
            </w:r>
          </w:p>
        </w:tc>
        <w:tc>
          <w:tcPr>
            <w:tcW w:w="7631" w:type="dxa"/>
            <w:tcBorders>
              <w:top w:val="single" w:sz="12" w:space="0" w:color="auto"/>
              <w:bottom w:val="single" w:sz="12" w:space="0" w:color="auto"/>
            </w:tcBorders>
            <w:vAlign w:val="center"/>
          </w:tcPr>
          <w:p w14:paraId="2588C7E5" w14:textId="77777777" w:rsidR="005F6F41" w:rsidRPr="00901557" w:rsidRDefault="005F6F41" w:rsidP="00AF339C">
            <w:pPr>
              <w:pStyle w:val="atext"/>
              <w:widowControl w:val="0"/>
              <w:spacing w:before="80" w:after="80"/>
              <w:jc w:val="center"/>
              <w:rPr>
                <w:b/>
                <w:bCs/>
              </w:rPr>
            </w:pPr>
            <w:r w:rsidRPr="00901557">
              <w:rPr>
                <w:b/>
                <w:bCs/>
              </w:rPr>
              <w:t>Description</w:t>
            </w:r>
          </w:p>
        </w:tc>
      </w:tr>
      <w:tr w:rsidR="005F6F41" w:rsidRPr="00901557" w14:paraId="49ED6603" w14:textId="77777777" w:rsidTr="00AF339C">
        <w:trPr>
          <w:cantSplit/>
        </w:trPr>
        <w:tc>
          <w:tcPr>
            <w:tcW w:w="1403" w:type="dxa"/>
            <w:tcBorders>
              <w:top w:val="single" w:sz="12" w:space="0" w:color="auto"/>
            </w:tcBorders>
            <w:vAlign w:val="center"/>
          </w:tcPr>
          <w:p w14:paraId="633EB7FD" w14:textId="77777777" w:rsidR="005F6F41" w:rsidRPr="00901557" w:rsidRDefault="005F6F41" w:rsidP="00AF339C">
            <w:pPr>
              <w:pStyle w:val="atext"/>
              <w:widowControl w:val="0"/>
              <w:spacing w:before="40" w:after="40"/>
              <w:jc w:val="left"/>
            </w:pPr>
            <w:r w:rsidRPr="00901557">
              <w:t>hw</w:t>
            </w:r>
          </w:p>
        </w:tc>
        <w:tc>
          <w:tcPr>
            <w:tcW w:w="7631" w:type="dxa"/>
            <w:tcBorders>
              <w:top w:val="single" w:sz="12" w:space="0" w:color="auto"/>
            </w:tcBorders>
            <w:vAlign w:val="center"/>
          </w:tcPr>
          <w:p w14:paraId="78254C4F" w14:textId="77777777" w:rsidR="005F6F41" w:rsidRPr="00901557" w:rsidRDefault="005F6F41" w:rsidP="00AF339C">
            <w:pPr>
              <w:pStyle w:val="atext"/>
              <w:widowControl w:val="0"/>
              <w:spacing w:before="40" w:after="40"/>
            </w:pPr>
            <w:r w:rsidRPr="00901557">
              <w:t>Shows the memory size.</w:t>
            </w:r>
          </w:p>
        </w:tc>
      </w:tr>
      <w:tr w:rsidR="005F6F41" w:rsidRPr="00901557" w14:paraId="08FA7921" w14:textId="77777777" w:rsidTr="00AF339C">
        <w:trPr>
          <w:cantSplit/>
        </w:trPr>
        <w:tc>
          <w:tcPr>
            <w:tcW w:w="1403" w:type="dxa"/>
            <w:vAlign w:val="center"/>
          </w:tcPr>
          <w:p w14:paraId="336F6FE9" w14:textId="77777777" w:rsidR="005F6F41" w:rsidRPr="00901557" w:rsidRDefault="005F6F41" w:rsidP="00AF339C">
            <w:pPr>
              <w:pStyle w:val="atext"/>
              <w:widowControl w:val="0"/>
              <w:spacing w:before="40" w:after="40"/>
              <w:jc w:val="left"/>
            </w:pPr>
            <w:r w:rsidRPr="00901557">
              <w:t>stalls</w:t>
            </w:r>
          </w:p>
        </w:tc>
        <w:tc>
          <w:tcPr>
            <w:tcW w:w="7631" w:type="dxa"/>
            <w:vAlign w:val="center"/>
          </w:tcPr>
          <w:p w14:paraId="552509EC" w14:textId="77777777" w:rsidR="005F6F41" w:rsidRPr="00901557" w:rsidRDefault="005F6F41" w:rsidP="00AF339C">
            <w:pPr>
              <w:pStyle w:val="atext"/>
              <w:widowControl w:val="0"/>
              <w:spacing w:before="40" w:after="40"/>
            </w:pPr>
            <w:r w:rsidRPr="00901557">
              <w:t>Shows the pipeline stalls (i.e. number of elapsed cycles, where the pipeline did not proceed) for the different categories.</w:t>
            </w:r>
          </w:p>
        </w:tc>
      </w:tr>
      <w:tr w:rsidR="005F6F41" w:rsidRPr="00901557" w14:paraId="2DD71925" w14:textId="77777777" w:rsidTr="00AF339C">
        <w:trPr>
          <w:cantSplit/>
        </w:trPr>
        <w:tc>
          <w:tcPr>
            <w:tcW w:w="1403" w:type="dxa"/>
            <w:vAlign w:val="center"/>
          </w:tcPr>
          <w:p w14:paraId="0C05AB07" w14:textId="77777777" w:rsidR="005F6F41" w:rsidRPr="00901557" w:rsidRDefault="005F6F41" w:rsidP="00AF339C">
            <w:pPr>
              <w:pStyle w:val="atext"/>
              <w:widowControl w:val="0"/>
              <w:spacing w:before="40" w:after="40"/>
              <w:jc w:val="left"/>
            </w:pPr>
            <w:r w:rsidRPr="00901557">
              <w:t>all</w:t>
            </w:r>
          </w:p>
        </w:tc>
        <w:tc>
          <w:tcPr>
            <w:tcW w:w="7631" w:type="dxa"/>
            <w:vAlign w:val="center"/>
          </w:tcPr>
          <w:p w14:paraId="507EDC52" w14:textId="77777777" w:rsidR="005F6F41" w:rsidRPr="00901557" w:rsidRDefault="005F6F41" w:rsidP="00AF339C">
            <w:pPr>
              <w:pStyle w:val="atext"/>
              <w:widowControl w:val="0"/>
              <w:spacing w:before="40" w:after="40"/>
            </w:pPr>
            <w:r>
              <w:t xml:space="preserve">Shows all </w:t>
            </w:r>
            <w:r w:rsidRPr="00901557">
              <w:t xml:space="preserve">statistics in the same order as they appear in this </w:t>
            </w:r>
            <w:r>
              <w:t>table</w:t>
            </w:r>
            <w:r w:rsidRPr="00901557">
              <w:t>.</w:t>
            </w:r>
          </w:p>
        </w:tc>
      </w:tr>
      <w:tr w:rsidR="005F6F41" w:rsidRPr="00901557" w14:paraId="50251B7F" w14:textId="77777777" w:rsidTr="00AF339C">
        <w:trPr>
          <w:cantSplit/>
        </w:trPr>
        <w:tc>
          <w:tcPr>
            <w:tcW w:w="1403" w:type="dxa"/>
            <w:vAlign w:val="center"/>
          </w:tcPr>
          <w:p w14:paraId="2FEC74BD" w14:textId="77777777" w:rsidR="005F6F41" w:rsidRPr="00901557" w:rsidRDefault="005F6F41" w:rsidP="00AF339C">
            <w:pPr>
              <w:pStyle w:val="atext"/>
              <w:widowControl w:val="0"/>
              <w:spacing w:before="40" w:after="40"/>
              <w:jc w:val="left"/>
            </w:pPr>
            <w:r w:rsidRPr="00901557">
              <w:t>reset</w:t>
            </w:r>
          </w:p>
        </w:tc>
        <w:tc>
          <w:tcPr>
            <w:tcW w:w="7631" w:type="dxa"/>
            <w:vAlign w:val="center"/>
          </w:tcPr>
          <w:p w14:paraId="1D473767" w14:textId="77777777" w:rsidR="005F6F41" w:rsidRPr="00901557" w:rsidRDefault="005F6F41" w:rsidP="00AF339C">
            <w:pPr>
              <w:pStyle w:val="atext"/>
              <w:widowControl w:val="0"/>
              <w:spacing w:before="40" w:after="40"/>
            </w:pPr>
            <w:r w:rsidRPr="00901557">
              <w:t>Resets all statistics to their initial values. This is useful if you want to see statistics for a specific part of the program and you want to mask the statistic results that are computed before you reach specific program part.</w:t>
            </w:r>
          </w:p>
        </w:tc>
      </w:tr>
      <w:tr w:rsidR="005F6F41" w:rsidRPr="00901557" w14:paraId="3B8A7101" w14:textId="77777777" w:rsidTr="00AF339C">
        <w:trPr>
          <w:cantSplit/>
        </w:trPr>
        <w:tc>
          <w:tcPr>
            <w:tcW w:w="1403" w:type="dxa"/>
            <w:vAlign w:val="center"/>
          </w:tcPr>
          <w:p w14:paraId="3A9CB001" w14:textId="77777777" w:rsidR="005F6F41" w:rsidRPr="00901557" w:rsidRDefault="005F6F41" w:rsidP="00AF339C">
            <w:pPr>
              <w:pStyle w:val="atext"/>
              <w:widowControl w:val="0"/>
              <w:spacing w:before="40" w:after="40"/>
              <w:jc w:val="left"/>
            </w:pPr>
            <w:r w:rsidRPr="00901557">
              <w:t>imcount</w:t>
            </w:r>
          </w:p>
          <w:p w14:paraId="2818DA2D" w14:textId="77777777" w:rsidR="005F6F41" w:rsidRPr="00901557" w:rsidRDefault="005F6F41" w:rsidP="00AF339C">
            <w:pPr>
              <w:pStyle w:val="atext"/>
              <w:widowControl w:val="0"/>
              <w:spacing w:before="40" w:after="40"/>
              <w:jc w:val="left"/>
            </w:pPr>
            <w:r w:rsidRPr="00901557">
              <w:t>imcount2</w:t>
            </w:r>
          </w:p>
          <w:p w14:paraId="5C76B295" w14:textId="77777777" w:rsidR="005F6F41" w:rsidRPr="00901557" w:rsidRDefault="005F6F41" w:rsidP="00AF339C">
            <w:pPr>
              <w:pStyle w:val="atext"/>
              <w:widowControl w:val="0"/>
              <w:spacing w:before="40" w:after="40"/>
              <w:jc w:val="left"/>
            </w:pPr>
            <w:r w:rsidRPr="00901557">
              <w:t>imcount3</w:t>
            </w:r>
          </w:p>
        </w:tc>
        <w:tc>
          <w:tcPr>
            <w:tcW w:w="7631" w:type="dxa"/>
            <w:vAlign w:val="center"/>
          </w:tcPr>
          <w:p w14:paraId="50ADEDD9" w14:textId="77777777" w:rsidR="005F6F41" w:rsidRPr="00901557" w:rsidRDefault="005F6F41" w:rsidP="00AF339C">
            <w:pPr>
              <w:pStyle w:val="atext"/>
              <w:widowControl w:val="0"/>
              <w:spacing w:before="40" w:after="40"/>
            </w:pPr>
            <w:r w:rsidRPr="00901557">
              <w:t>Shows the number of executions for memory addresses. The output is organized into three columns. The first column shows how often a specific part of the instruction memory was executed. The second column shows the starting address of the specific memory part and the third column shows the size of the memory part.</w:t>
            </w:r>
            <w:r>
              <w:t xml:space="preserve"> </w:t>
            </w:r>
            <w:r w:rsidRPr="00901557">
              <w:t>The different spellings of imcount (e.g. imcount2) refer to different sorting for the columns.</w:t>
            </w:r>
            <w:r>
              <w:t xml:space="preserve"> </w:t>
            </w:r>
            <w:r w:rsidRPr="00901557">
              <w:t xml:space="preserve">This statistic merges neighbored memory addresses that are executed for nearly the same number into a single memory portion for which one output line is printed. The deviation to the average value is printed in the first column (e.g. “# of executions: 2 </w:t>
            </w:r>
            <w:r w:rsidRPr="00901557">
              <w:sym w:font="Symbol" w:char="F0B1"/>
            </w:r>
            <w:r w:rsidRPr="00901557">
              <w:t xml:space="preserve"> 1”).</w:t>
            </w:r>
          </w:p>
        </w:tc>
      </w:tr>
      <w:tr w:rsidR="005F6F41" w:rsidRPr="00901557" w14:paraId="3A9C0FEA" w14:textId="77777777" w:rsidTr="00AF339C">
        <w:trPr>
          <w:cantSplit/>
        </w:trPr>
        <w:tc>
          <w:tcPr>
            <w:tcW w:w="1403" w:type="dxa"/>
            <w:vAlign w:val="center"/>
          </w:tcPr>
          <w:p w14:paraId="491DFEAA" w14:textId="77777777" w:rsidR="005F6F41" w:rsidRPr="00901557" w:rsidRDefault="005F6F41" w:rsidP="00AF339C">
            <w:pPr>
              <w:pStyle w:val="atext"/>
              <w:widowControl w:val="0"/>
              <w:spacing w:before="40" w:after="40"/>
              <w:jc w:val="left"/>
            </w:pPr>
            <w:r w:rsidRPr="00901557">
              <w:t>baseblocks</w:t>
            </w:r>
          </w:p>
        </w:tc>
        <w:tc>
          <w:tcPr>
            <w:tcW w:w="7631" w:type="dxa"/>
            <w:vAlign w:val="center"/>
          </w:tcPr>
          <w:p w14:paraId="1EBFAEA7" w14:textId="77777777" w:rsidR="005F6F41" w:rsidRPr="00901557" w:rsidRDefault="005F6F41" w:rsidP="00AF339C">
            <w:pPr>
              <w:pStyle w:val="atext"/>
              <w:keepNext/>
              <w:widowControl w:val="0"/>
              <w:spacing w:before="40" w:after="40"/>
            </w:pPr>
            <w:r w:rsidRPr="00901557">
              <w:t>Shows the separation from the program into base blocks. This statistic is separated into 4 columns. The first one shows the start address and the reason why a base block starts there (e.g. a label, the command after a branch command, …). The second row shows the end address together with the reason why the base block ends there. The third row shows the size of the base block and the last row shows how often it was executed.</w:t>
            </w:r>
          </w:p>
        </w:tc>
      </w:tr>
    </w:tbl>
    <w:p w14:paraId="101B5648" w14:textId="77777777" w:rsidR="005F6F41" w:rsidRDefault="005F6F41" w:rsidP="005F6F41">
      <w:pPr>
        <w:pStyle w:val="Caption"/>
        <w:rPr>
          <w:lang w:val="en-US"/>
        </w:rPr>
      </w:pPr>
      <w:bookmarkStart w:id="42" w:name="Fig310"/>
      <w:bookmarkStart w:id="43" w:name="_Ref101590005"/>
      <w:bookmarkStart w:id="44" w:name="_Toc528262683"/>
      <w:bookmarkEnd w:id="42"/>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8</w:t>
      </w:r>
      <w:r>
        <w:fldChar w:fldCharType="end"/>
      </w:r>
      <w:r>
        <w:t>:</w:t>
      </w:r>
      <w:bookmarkEnd w:id="43"/>
      <w:r>
        <w:rPr>
          <w:lang w:val="en-US"/>
        </w:rPr>
        <w:t xml:space="preserve"> Summary of A</w:t>
      </w:r>
      <w:r w:rsidRPr="00901557">
        <w:rPr>
          <w:lang w:val="en-US"/>
        </w:rPr>
        <w:t>v</w:t>
      </w:r>
      <w:r>
        <w:rPr>
          <w:lang w:val="en-US"/>
        </w:rPr>
        <w:t>ailable dlxsim S</w:t>
      </w:r>
      <w:r w:rsidRPr="00901557">
        <w:rPr>
          <w:lang w:val="en-US"/>
        </w:rPr>
        <w:t>tatistics</w:t>
      </w:r>
      <w:bookmarkEnd w:id="44"/>
    </w:p>
    <w:p w14:paraId="03C9CC92" w14:textId="77777777" w:rsidR="005F6F41" w:rsidRPr="00E549C9" w:rsidRDefault="005F6F41" w:rsidP="005F6F41">
      <w:pPr>
        <w:pStyle w:val="atext"/>
      </w:pPr>
    </w:p>
    <w:p w14:paraId="6FB9AA4B" w14:textId="77777777" w:rsidR="005F6F41" w:rsidRPr="00901557" w:rsidRDefault="005F6F41" w:rsidP="005F6F41">
      <w:pPr>
        <w:pStyle w:val="atext"/>
        <w:keepLines/>
        <w:numPr>
          <w:ilvl w:val="0"/>
          <w:numId w:val="8"/>
        </w:numPr>
        <w:tabs>
          <w:tab w:val="clear" w:pos="720"/>
          <w:tab w:val="num" w:pos="360"/>
        </w:tabs>
        <w:ind w:left="360"/>
      </w:pPr>
      <w:r w:rsidRPr="00901557">
        <w:lastRenderedPageBreak/>
        <w:t xml:space="preserve">Sometimes the </w:t>
      </w:r>
      <w:r w:rsidRPr="00901557">
        <w:rPr>
          <w:b/>
        </w:rPr>
        <w:t>dlxsim simulation aborts</w:t>
      </w:r>
      <w:r w:rsidRPr="00901557">
        <w:t xml:space="preserve"> with an error message, e.g. when a load instruction is trying to access an address that is outside the simulated memory range. In such cases, you first have to find out, which instruction is causing this crash. With the instruction “</w:t>
      </w:r>
      <w:r w:rsidRPr="002F131F">
        <w:rPr>
          <w:i/>
          <w:iCs/>
        </w:rPr>
        <w:t>get pc</w:t>
      </w:r>
      <w:r w:rsidRPr="00901557">
        <w:t>” you can see the address which is currently executed. With the instruction “</w:t>
      </w:r>
      <w:r w:rsidRPr="002F131F">
        <w:rPr>
          <w:i/>
          <w:iCs/>
        </w:rPr>
        <w:t>get {address} i</w:t>
      </w:r>
      <w:r w:rsidRPr="00901557">
        <w:t>” you can see which instruction is placed at this address and at which label this instruction can be found. With the instruction “</w:t>
      </w:r>
      <w:r w:rsidRPr="002F131F">
        <w:rPr>
          <w:i/>
          <w:iCs/>
        </w:rPr>
        <w:t>get {Address}-0x10 20i</w:t>
      </w:r>
      <w:r w:rsidRPr="00901557">
        <w:t>” you can see the context of this instruction.</w:t>
      </w:r>
    </w:p>
    <w:p w14:paraId="40C6F45C" w14:textId="77777777" w:rsidR="005F6F41" w:rsidRPr="00901557" w:rsidRDefault="005F6F41" w:rsidP="005F6F41">
      <w:pPr>
        <w:pStyle w:val="atext"/>
        <w:keepLines/>
        <w:numPr>
          <w:ilvl w:val="0"/>
          <w:numId w:val="8"/>
        </w:numPr>
        <w:tabs>
          <w:tab w:val="clear" w:pos="720"/>
          <w:tab w:val="num" w:pos="360"/>
        </w:tabs>
        <w:ind w:left="360"/>
      </w:pPr>
      <w:r w:rsidRPr="00901557">
        <w:t xml:space="preserve">Getting more debugging information from dlxsim is very helpful to understand, what the assembly code is doing. Therefore, the dlxsim starting parameters </w:t>
      </w:r>
      <w:r w:rsidRPr="002F131F">
        <w:rPr>
          <w:rFonts w:asciiTheme="majorBidi" w:hAnsiTheme="majorBidi" w:cstheme="majorBidi"/>
          <w:i/>
          <w:iCs/>
        </w:rPr>
        <w:t>“</w:t>
      </w:r>
      <w:r w:rsidRPr="002F131F">
        <w:rPr>
          <w:rFonts w:asciiTheme="majorBidi" w:hAnsiTheme="majorBidi" w:cstheme="majorBidi"/>
          <w:i/>
          <w:iCs/>
        </w:rPr>
        <w:noBreakHyphen/>
        <w:t>da#”</w:t>
      </w:r>
      <w:r w:rsidRPr="00901557">
        <w:t xml:space="preserve"> and </w:t>
      </w:r>
      <w:r w:rsidRPr="002F131F">
        <w:rPr>
          <w:rFonts w:asciiTheme="majorBidi" w:hAnsiTheme="majorBidi" w:cstheme="majorBidi"/>
          <w:i/>
          <w:iCs/>
        </w:rPr>
        <w:t>“</w:t>
      </w:r>
      <w:r w:rsidRPr="002F131F">
        <w:rPr>
          <w:rFonts w:asciiTheme="majorBidi" w:hAnsiTheme="majorBidi" w:cstheme="majorBidi"/>
          <w:i/>
          <w:iCs/>
        </w:rPr>
        <w:noBreakHyphen/>
        <w:t>dbb#</w:t>
      </w:r>
      <w:r w:rsidRPr="00901557">
        <w:t>” are useful. You have to replace the “#” with either a “1” to turn the option on or with a “0” to turn it off.</w:t>
      </w:r>
    </w:p>
    <w:p w14:paraId="2B9943AA" w14:textId="77777777" w:rsidR="005F6F41" w:rsidRPr="00901557" w:rsidRDefault="005F6F41" w:rsidP="005F6F41">
      <w:pPr>
        <w:pStyle w:val="atext"/>
        <w:keepLines/>
        <w:numPr>
          <w:ilvl w:val="0"/>
          <w:numId w:val="8"/>
        </w:numPr>
        <w:spacing w:before="0"/>
      </w:pPr>
      <w:r w:rsidRPr="00901557">
        <w:t xml:space="preserve">da#: Debug Assembly. This option is turned </w:t>
      </w:r>
      <w:r w:rsidRPr="00901557">
        <w:rPr>
          <w:i/>
        </w:rPr>
        <w:t>on</w:t>
      </w:r>
      <w:r w:rsidRPr="00901557">
        <w:t xml:space="preserve"> by default and it will print status information on the screen for every jump/branch/load/store-instruction. You can print additional status information by adding your needed information into the </w:t>
      </w:r>
      <w:r>
        <w:t>“</w:t>
      </w:r>
      <w:r w:rsidRPr="002F131F">
        <w:rPr>
          <w:i/>
          <w:iCs/>
        </w:rPr>
        <w:t>sim.c</w:t>
      </w:r>
      <w:r>
        <w:t>”</w:t>
      </w:r>
      <w:r w:rsidRPr="00901557">
        <w:t xml:space="preserve"> of dlxsim.</w:t>
      </w:r>
    </w:p>
    <w:p w14:paraId="31C5AD38" w14:textId="77777777" w:rsidR="005F6F41" w:rsidRPr="00901557" w:rsidRDefault="005F6F41" w:rsidP="005F6F41">
      <w:pPr>
        <w:pStyle w:val="atext"/>
        <w:keepLines/>
        <w:numPr>
          <w:ilvl w:val="0"/>
          <w:numId w:val="8"/>
        </w:numPr>
        <w:spacing w:before="0"/>
      </w:pPr>
      <w:r w:rsidRPr="00901557">
        <w:t xml:space="preserve">dbb#: Debug Base Blocks. When you turn </w:t>
      </w:r>
      <w:r w:rsidRPr="00901557">
        <w:rPr>
          <w:i/>
        </w:rPr>
        <w:t>on</w:t>
      </w:r>
      <w:r w:rsidRPr="00901557">
        <w:t xml:space="preserve"> this option then at every start of a base-block all changed register values will be printed. A base block is an elementary block of assembly code that is only executed sequentially. This means, that either all instructions of a base block are executed (one after the other) or none of them is executed at all. The borders of a base block (beginning/end) are jumps and labels. The simulation will create a huge amount of output on the screen if you turn this option on. Therefore it is recommended, that you copy the output to a text file for easier reading. You can automatically print everything into a text file if you start dlxsim like:</w:t>
      </w:r>
      <w:r w:rsidRPr="00901557">
        <w:br/>
      </w:r>
      <w:r w:rsidRPr="00070C57">
        <w:rPr>
          <w:rStyle w:val="keywordsChar"/>
        </w:rPr>
        <w:t>“make dlxsim DLXSIM_PARAM=”</w:t>
      </w:r>
      <w:r w:rsidRPr="00070C57">
        <w:rPr>
          <w:rStyle w:val="keywordsChar"/>
        </w:rPr>
        <w:noBreakHyphen/>
        <w:t xml:space="preserve">fassembly.dlxsim </w:t>
      </w:r>
      <w:r w:rsidRPr="00070C57">
        <w:rPr>
          <w:rStyle w:val="keywordsChar"/>
        </w:rPr>
        <w:noBreakHyphen/>
        <w:t>dbb1” | tee output.txt”</w:t>
      </w:r>
      <w:r w:rsidRPr="00901557">
        <w:br/>
        <w:t>The “</w:t>
      </w:r>
      <w:r w:rsidRPr="00070C57">
        <w:rPr>
          <w:rStyle w:val="keywordsChar"/>
        </w:rPr>
        <w:t>tee</w:t>
      </w:r>
      <w:r w:rsidRPr="00901557">
        <w:t>” program will copy all output to the screen and to the file.</w:t>
      </w:r>
    </w:p>
    <w:p w14:paraId="07931CBB" w14:textId="77777777" w:rsidR="005F6F41" w:rsidRPr="00901557" w:rsidRDefault="005F6F41" w:rsidP="005F6F41">
      <w:pPr>
        <w:pStyle w:val="atext"/>
        <w:keepLines/>
        <w:numPr>
          <w:ilvl w:val="0"/>
          <w:numId w:val="8"/>
        </w:numPr>
        <w:tabs>
          <w:tab w:val="clear" w:pos="720"/>
          <w:tab w:val="num" w:pos="360"/>
        </w:tabs>
        <w:ind w:left="360"/>
      </w:pPr>
      <w:r w:rsidRPr="00901557">
        <w:t xml:space="preserve">Always have a look at the printed warnings when dlxsim runs the simulation. At the end of every simulation the warnings are summarized, i.e. the number of the printed warnings is shown. If the simulations aborts before its usual end this summary is not printed. To see the summary you can see them in the statistics with </w:t>
      </w:r>
      <w:r w:rsidRPr="00070C57">
        <w:rPr>
          <w:rStyle w:val="keywordsChar"/>
        </w:rPr>
        <w:t>“stats warnings”</w:t>
      </w:r>
      <w:r w:rsidRPr="00901557">
        <w:t>.</w:t>
      </w:r>
    </w:p>
    <w:p w14:paraId="31C1EE2D" w14:textId="77777777" w:rsidR="005F6F41" w:rsidRDefault="005F6F41" w:rsidP="005F6F41">
      <w:pPr>
        <w:sectPr w:rsidR="005F6F41" w:rsidSect="005F6F41">
          <w:footnotePr>
            <w:numRestart w:val="eachPage"/>
          </w:footnotePr>
          <w:pgSz w:w="11900" w:h="16840"/>
          <w:pgMar w:top="1418" w:right="1418" w:bottom="1418" w:left="1418" w:header="567" w:footer="567" w:gutter="0"/>
          <w:cols w:space="0"/>
          <w:titlePg/>
        </w:sectPr>
      </w:pPr>
    </w:p>
    <w:p w14:paraId="77DB0FAF" w14:textId="77777777" w:rsidR="005F6F41" w:rsidRDefault="005F6F41" w:rsidP="005F6F41">
      <w:pPr>
        <w:sectPr w:rsidR="005F6F41" w:rsidSect="00BF09D0">
          <w:footnotePr>
            <w:numRestart w:val="eachPage"/>
          </w:footnotePr>
          <w:type w:val="continuous"/>
          <w:pgSz w:w="11900" w:h="16840"/>
          <w:pgMar w:top="1418" w:right="1418" w:bottom="1418" w:left="1418" w:header="567" w:footer="567" w:gutter="0"/>
          <w:cols w:space="0"/>
          <w:titlePg/>
        </w:sectPr>
      </w:pPr>
    </w:p>
    <w:p w14:paraId="445441A1" w14:textId="0DA9B691" w:rsidR="00A12419" w:rsidRDefault="005F6F41"/>
    <w:sectPr w:rsidR="00A124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ans Serif">
    <w:altName w:val="Times New Roman"/>
    <w:panose1 w:val="00000000000000000000"/>
    <w:charset w:val="00"/>
    <w:family w:val="auto"/>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itstream Vera Sans">
    <w:altName w:val="Trebuchet MS"/>
    <w:charset w:val="00"/>
    <w:family w:val="swiss"/>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097653FC"/>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BF30435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23B20CFB"/>
    <w:multiLevelType w:val="hybridMultilevel"/>
    <w:tmpl w:val="3E2EFA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AF6440"/>
    <w:multiLevelType w:val="hybridMultilevel"/>
    <w:tmpl w:val="FE828D92"/>
    <w:lvl w:ilvl="0" w:tplc="B336BB9C">
      <w:start w:val="1"/>
      <w:numFmt w:val="upperLetter"/>
      <w:pStyle w:val="Heading9"/>
      <w:lvlText w:val="Appendix %1"/>
      <w:lvlJc w:val="left"/>
      <w:pPr>
        <w:tabs>
          <w:tab w:val="num" w:pos="180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 w15:restartNumberingAfterBreak="0">
    <w:nsid w:val="47AE26FD"/>
    <w:multiLevelType w:val="hybridMultilevel"/>
    <w:tmpl w:val="9FB44FA4"/>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8853E6A"/>
    <w:multiLevelType w:val="hybridMultilevel"/>
    <w:tmpl w:val="F684B7AE"/>
    <w:lvl w:ilvl="0" w:tplc="121AC0D0">
      <w:start w:val="1"/>
      <w:numFmt w:val="decimal"/>
      <w:pStyle w:val="Aufzhlung"/>
      <w:lvlText w:val="%1."/>
      <w:lvlJc w:val="left"/>
      <w:pPr>
        <w:tabs>
          <w:tab w:val="num" w:pos="360"/>
        </w:tabs>
        <w:ind w:left="360" w:hanging="36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 w15:restartNumberingAfterBreak="0">
    <w:nsid w:val="7BF661F9"/>
    <w:multiLevelType w:val="multilevel"/>
    <w:tmpl w:val="F7C62038"/>
    <w:lvl w:ilvl="0">
      <w:start w:val="1"/>
      <w:numFmt w:val="decimal"/>
      <w:pStyle w:val="Heading1"/>
      <w:lvlText w:val="%1"/>
      <w:lvlJc w:val="left"/>
      <w:pPr>
        <w:tabs>
          <w:tab w:val="num" w:pos="851"/>
        </w:tabs>
        <w:ind w:left="851" w:hanging="851"/>
      </w:pPr>
      <w:rPr>
        <w:rFonts w:hint="default"/>
      </w:rPr>
    </w:lvl>
    <w:lvl w:ilvl="1">
      <w:start w:val="1"/>
      <w:numFmt w:val="decimal"/>
      <w:pStyle w:val="Heading2"/>
      <w:lvlText w:val="%1.%2"/>
      <w:lvlJc w:val="left"/>
      <w:pPr>
        <w:tabs>
          <w:tab w:val="num" w:pos="851"/>
        </w:tabs>
        <w:ind w:left="851" w:hanging="851"/>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7D1F5CCC"/>
    <w:multiLevelType w:val="hybridMultilevel"/>
    <w:tmpl w:val="8F820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38215649">
    <w:abstractNumId w:val="1"/>
  </w:num>
  <w:num w:numId="2" w16cid:durableId="1471512202">
    <w:abstractNumId w:val="0"/>
  </w:num>
  <w:num w:numId="3" w16cid:durableId="1211501144">
    <w:abstractNumId w:val="6"/>
  </w:num>
  <w:num w:numId="4" w16cid:durableId="107967210">
    <w:abstractNumId w:val="3"/>
  </w:num>
  <w:num w:numId="5" w16cid:durableId="186215389">
    <w:abstractNumId w:val="5"/>
  </w:num>
  <w:num w:numId="6" w16cid:durableId="1118524379">
    <w:abstractNumId w:val="5"/>
    <w:lvlOverride w:ilvl="0">
      <w:startOverride w:val="1"/>
    </w:lvlOverride>
  </w:num>
  <w:num w:numId="7" w16cid:durableId="932667733">
    <w:abstractNumId w:val="5"/>
    <w:lvlOverride w:ilvl="0">
      <w:startOverride w:val="1"/>
    </w:lvlOverride>
  </w:num>
  <w:num w:numId="8" w16cid:durableId="636958557">
    <w:abstractNumId w:val="4"/>
  </w:num>
  <w:num w:numId="9" w16cid:durableId="1630625876">
    <w:abstractNumId w:val="7"/>
  </w:num>
  <w:num w:numId="10" w16cid:durableId="1320814008">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numRestart w:val="eachPage"/>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CzNDGzNDUztbQ0NjZW0lEKTi0uzszPAykwrAUAluA31iwAAAA="/>
  </w:docVars>
  <w:rsids>
    <w:rsidRoot w:val="005F6F41"/>
    <w:rsid w:val="00502655"/>
    <w:rsid w:val="005F6F41"/>
    <w:rsid w:val="00B64E42"/>
  </w:rsids>
  <m:mathPr>
    <m:mathFont m:val="Cambria Math"/>
    <m:brkBin m:val="before"/>
    <m:brkBinSub m:val="--"/>
    <m:smallFrac m:val="0"/>
    <m:dispDef/>
    <m:lMargin m:val="0"/>
    <m:rMargin m:val="0"/>
    <m:defJc m:val="centerGroup"/>
    <m:wrapIndent m:val="1440"/>
    <m:intLim m:val="subSup"/>
    <m:naryLim m:val="undOvr"/>
  </m:mathPr>
  <w:themeFontLang w:val="en-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28FB8"/>
  <w15:chartTrackingRefBased/>
  <w15:docId w15:val="{D0F3814D-E861-47F7-A369-ABCD4C261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39"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atext"/>
    <w:link w:val="Heading1Char"/>
    <w:qFormat/>
    <w:rsid w:val="005F6F41"/>
    <w:pPr>
      <w:keepNext/>
      <w:keepLines/>
      <w:pageBreakBefore/>
      <w:numPr>
        <w:numId w:val="3"/>
      </w:numPr>
      <w:spacing w:before="480" w:after="0" w:line="360" w:lineRule="atLeast"/>
      <w:outlineLvl w:val="0"/>
    </w:pPr>
    <w:rPr>
      <w:rFonts w:ascii="Times" w:eastAsia="Times New Roman" w:hAnsi="Times" w:cs="Times New Roman"/>
      <w:b/>
      <w:sz w:val="32"/>
      <w:szCs w:val="20"/>
      <w:lang w:val="en-US" w:eastAsia="de-DE"/>
    </w:rPr>
  </w:style>
  <w:style w:type="paragraph" w:styleId="Heading2">
    <w:name w:val="heading 2"/>
    <w:basedOn w:val="Normal"/>
    <w:next w:val="atext"/>
    <w:link w:val="Heading2Char"/>
    <w:qFormat/>
    <w:rsid w:val="005F6F41"/>
    <w:pPr>
      <w:keepNext/>
      <w:keepLines/>
      <w:numPr>
        <w:ilvl w:val="1"/>
        <w:numId w:val="3"/>
      </w:numPr>
      <w:spacing w:before="240" w:after="0" w:line="360" w:lineRule="atLeast"/>
      <w:outlineLvl w:val="1"/>
    </w:pPr>
    <w:rPr>
      <w:rFonts w:ascii="Times" w:eastAsia="Times New Roman" w:hAnsi="Times" w:cs="Times New Roman"/>
      <w:b/>
      <w:sz w:val="26"/>
      <w:szCs w:val="20"/>
      <w:lang w:val="en-US" w:eastAsia="de-DE"/>
    </w:rPr>
  </w:style>
  <w:style w:type="paragraph" w:styleId="Heading3">
    <w:name w:val="heading 3"/>
    <w:basedOn w:val="Normal"/>
    <w:next w:val="atext"/>
    <w:link w:val="Heading3Char"/>
    <w:qFormat/>
    <w:rsid w:val="005F6F41"/>
    <w:pPr>
      <w:keepNext/>
      <w:keepLines/>
      <w:numPr>
        <w:ilvl w:val="2"/>
        <w:numId w:val="3"/>
      </w:numPr>
      <w:spacing w:before="240" w:after="0" w:line="360" w:lineRule="atLeast"/>
      <w:outlineLvl w:val="2"/>
    </w:pPr>
    <w:rPr>
      <w:rFonts w:ascii="Times" w:eastAsia="Times New Roman" w:hAnsi="Times" w:cs="Times New Roman"/>
      <w:b/>
      <w:sz w:val="24"/>
      <w:szCs w:val="20"/>
      <w:lang w:val="en-US" w:eastAsia="de-DE"/>
    </w:rPr>
  </w:style>
  <w:style w:type="paragraph" w:styleId="Heading4">
    <w:name w:val="heading 4"/>
    <w:basedOn w:val="Normal"/>
    <w:next w:val="atext"/>
    <w:link w:val="Heading4Char"/>
    <w:qFormat/>
    <w:rsid w:val="005F6F41"/>
    <w:pPr>
      <w:keepNext/>
      <w:keepLines/>
      <w:spacing w:before="360" w:after="0" w:line="360" w:lineRule="atLeast"/>
      <w:ind w:left="1418" w:hanging="1418"/>
      <w:outlineLvl w:val="3"/>
    </w:pPr>
    <w:rPr>
      <w:rFonts w:ascii="Times" w:eastAsia="Times New Roman" w:hAnsi="Times" w:cs="Times New Roman"/>
      <w:b/>
      <w:sz w:val="24"/>
      <w:szCs w:val="20"/>
      <w:lang w:val="en-US" w:eastAsia="de-DE"/>
    </w:rPr>
  </w:style>
  <w:style w:type="paragraph" w:styleId="Heading5">
    <w:name w:val="heading 5"/>
    <w:basedOn w:val="Normal"/>
    <w:next w:val="Normal"/>
    <w:link w:val="Heading5Char"/>
    <w:qFormat/>
    <w:rsid w:val="005F6F41"/>
    <w:pPr>
      <w:keepNext/>
      <w:keepLines/>
      <w:spacing w:before="360" w:after="0" w:line="360" w:lineRule="atLeast"/>
      <w:ind w:left="1418" w:hanging="1418"/>
      <w:outlineLvl w:val="4"/>
    </w:pPr>
    <w:rPr>
      <w:rFonts w:ascii="Times" w:eastAsia="Times New Roman" w:hAnsi="Times" w:cs="Times New Roman"/>
      <w:b/>
      <w:sz w:val="24"/>
      <w:szCs w:val="20"/>
      <w:lang w:val="en-US" w:eastAsia="de-DE"/>
    </w:rPr>
  </w:style>
  <w:style w:type="paragraph" w:styleId="Heading6">
    <w:name w:val="heading 6"/>
    <w:basedOn w:val="Normal"/>
    <w:next w:val="Normal"/>
    <w:link w:val="Heading6Char"/>
    <w:qFormat/>
    <w:rsid w:val="005F6F41"/>
    <w:pPr>
      <w:keepNext/>
      <w:autoSpaceDE w:val="0"/>
      <w:autoSpaceDN w:val="0"/>
      <w:adjustRightInd w:val="0"/>
      <w:spacing w:after="0" w:line="240" w:lineRule="auto"/>
      <w:jc w:val="center"/>
      <w:outlineLvl w:val="5"/>
    </w:pPr>
    <w:rPr>
      <w:rFonts w:ascii="Arial" w:eastAsia="Times New Roman" w:hAnsi="Arial" w:cs="Arial"/>
      <w:b/>
      <w:bCs/>
      <w:color w:val="000000"/>
      <w:sz w:val="20"/>
      <w:szCs w:val="20"/>
      <w:lang w:val="en-US" w:eastAsia="de-DE"/>
    </w:rPr>
  </w:style>
  <w:style w:type="paragraph" w:styleId="Heading8">
    <w:name w:val="heading 8"/>
    <w:basedOn w:val="Normal"/>
    <w:next w:val="Normal"/>
    <w:link w:val="Heading8Char"/>
    <w:qFormat/>
    <w:rsid w:val="005F6F41"/>
    <w:pPr>
      <w:pageBreakBefore/>
      <w:spacing w:before="480" w:after="0" w:line="240" w:lineRule="auto"/>
      <w:jc w:val="center"/>
      <w:outlineLvl w:val="7"/>
    </w:pPr>
    <w:rPr>
      <w:rFonts w:ascii="Times" w:eastAsia="Times New Roman" w:hAnsi="Times" w:cs="Times New Roman"/>
      <w:b/>
      <w:bCs/>
      <w:sz w:val="32"/>
      <w:szCs w:val="24"/>
      <w:lang w:val="en-US" w:eastAsia="de-DE"/>
    </w:rPr>
  </w:style>
  <w:style w:type="paragraph" w:styleId="Heading9">
    <w:name w:val="heading 9"/>
    <w:basedOn w:val="Normal"/>
    <w:next w:val="Normal"/>
    <w:link w:val="Heading9Char"/>
    <w:autoRedefine/>
    <w:qFormat/>
    <w:rsid w:val="005F6F41"/>
    <w:pPr>
      <w:pageBreakBefore/>
      <w:numPr>
        <w:numId w:val="4"/>
      </w:numPr>
      <w:spacing w:before="480" w:after="0" w:line="240" w:lineRule="auto"/>
      <w:outlineLvl w:val="8"/>
    </w:pPr>
    <w:rPr>
      <w:rFonts w:ascii="Times" w:eastAsia="Times New Roman" w:hAnsi="Times" w:cs="Arial"/>
      <w:b/>
      <w:bCs/>
      <w:sz w:val="32"/>
      <w:lang w:val="en-US"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F6F41"/>
    <w:rPr>
      <w:rFonts w:ascii="Times" w:eastAsia="Times New Roman" w:hAnsi="Times" w:cs="Times New Roman"/>
      <w:b/>
      <w:sz w:val="32"/>
      <w:szCs w:val="20"/>
      <w:lang w:val="en-US" w:eastAsia="de-DE"/>
    </w:rPr>
  </w:style>
  <w:style w:type="character" w:customStyle="1" w:styleId="Heading2Char">
    <w:name w:val="Heading 2 Char"/>
    <w:basedOn w:val="DefaultParagraphFont"/>
    <w:link w:val="Heading2"/>
    <w:rsid w:val="005F6F41"/>
    <w:rPr>
      <w:rFonts w:ascii="Times" w:eastAsia="Times New Roman" w:hAnsi="Times" w:cs="Times New Roman"/>
      <w:b/>
      <w:sz w:val="26"/>
      <w:szCs w:val="20"/>
      <w:lang w:val="en-US" w:eastAsia="de-DE"/>
    </w:rPr>
  </w:style>
  <w:style w:type="character" w:customStyle="1" w:styleId="Heading3Char">
    <w:name w:val="Heading 3 Char"/>
    <w:basedOn w:val="DefaultParagraphFont"/>
    <w:link w:val="Heading3"/>
    <w:rsid w:val="005F6F41"/>
    <w:rPr>
      <w:rFonts w:ascii="Times" w:eastAsia="Times New Roman" w:hAnsi="Times" w:cs="Times New Roman"/>
      <w:b/>
      <w:sz w:val="24"/>
      <w:szCs w:val="20"/>
      <w:lang w:val="en-US" w:eastAsia="de-DE"/>
    </w:rPr>
  </w:style>
  <w:style w:type="character" w:customStyle="1" w:styleId="Heading4Char">
    <w:name w:val="Heading 4 Char"/>
    <w:basedOn w:val="DefaultParagraphFont"/>
    <w:link w:val="Heading4"/>
    <w:rsid w:val="005F6F41"/>
    <w:rPr>
      <w:rFonts w:ascii="Times" w:eastAsia="Times New Roman" w:hAnsi="Times" w:cs="Times New Roman"/>
      <w:b/>
      <w:sz w:val="24"/>
      <w:szCs w:val="20"/>
      <w:lang w:val="en-US" w:eastAsia="de-DE"/>
    </w:rPr>
  </w:style>
  <w:style w:type="character" w:customStyle="1" w:styleId="Heading5Char">
    <w:name w:val="Heading 5 Char"/>
    <w:basedOn w:val="DefaultParagraphFont"/>
    <w:link w:val="Heading5"/>
    <w:rsid w:val="005F6F41"/>
    <w:rPr>
      <w:rFonts w:ascii="Times" w:eastAsia="Times New Roman" w:hAnsi="Times" w:cs="Times New Roman"/>
      <w:b/>
      <w:sz w:val="24"/>
      <w:szCs w:val="20"/>
      <w:lang w:val="en-US" w:eastAsia="de-DE"/>
    </w:rPr>
  </w:style>
  <w:style w:type="character" w:customStyle="1" w:styleId="Heading6Char">
    <w:name w:val="Heading 6 Char"/>
    <w:basedOn w:val="DefaultParagraphFont"/>
    <w:link w:val="Heading6"/>
    <w:rsid w:val="005F6F41"/>
    <w:rPr>
      <w:rFonts w:ascii="Arial" w:eastAsia="Times New Roman" w:hAnsi="Arial" w:cs="Arial"/>
      <w:b/>
      <w:bCs/>
      <w:color w:val="000000"/>
      <w:sz w:val="20"/>
      <w:szCs w:val="20"/>
      <w:lang w:val="en-US" w:eastAsia="de-DE"/>
    </w:rPr>
  </w:style>
  <w:style w:type="character" w:customStyle="1" w:styleId="Heading8Char">
    <w:name w:val="Heading 8 Char"/>
    <w:basedOn w:val="DefaultParagraphFont"/>
    <w:link w:val="Heading8"/>
    <w:rsid w:val="005F6F41"/>
    <w:rPr>
      <w:rFonts w:ascii="Times" w:eastAsia="Times New Roman" w:hAnsi="Times" w:cs="Times New Roman"/>
      <w:b/>
      <w:bCs/>
      <w:sz w:val="32"/>
      <w:szCs w:val="24"/>
      <w:lang w:val="en-US" w:eastAsia="de-DE"/>
    </w:rPr>
  </w:style>
  <w:style w:type="character" w:customStyle="1" w:styleId="Heading9Char">
    <w:name w:val="Heading 9 Char"/>
    <w:basedOn w:val="DefaultParagraphFont"/>
    <w:link w:val="Heading9"/>
    <w:rsid w:val="005F6F41"/>
    <w:rPr>
      <w:rFonts w:ascii="Times" w:eastAsia="Times New Roman" w:hAnsi="Times" w:cs="Arial"/>
      <w:b/>
      <w:bCs/>
      <w:sz w:val="32"/>
      <w:lang w:val="en-US" w:eastAsia="de-DE"/>
    </w:rPr>
  </w:style>
  <w:style w:type="paragraph" w:customStyle="1" w:styleId="atext">
    <w:name w:val="a text"/>
    <w:basedOn w:val="Normal"/>
    <w:link w:val="atextChar4"/>
    <w:rsid w:val="005F6F41"/>
    <w:pPr>
      <w:spacing w:before="240" w:after="0" w:line="280" w:lineRule="atLeast"/>
      <w:jc w:val="both"/>
    </w:pPr>
    <w:rPr>
      <w:rFonts w:ascii="Times" w:eastAsia="Times New Roman" w:hAnsi="Times" w:cs="Times New Roman"/>
      <w:sz w:val="24"/>
      <w:szCs w:val="20"/>
      <w:lang w:val="en-US" w:eastAsia="de-DE"/>
    </w:rPr>
  </w:style>
  <w:style w:type="paragraph" w:styleId="Footer">
    <w:name w:val="footer"/>
    <w:basedOn w:val="Normal"/>
    <w:link w:val="FooterChar"/>
    <w:rsid w:val="005F6F41"/>
    <w:pPr>
      <w:tabs>
        <w:tab w:val="center" w:pos="4819"/>
        <w:tab w:val="right" w:pos="9071"/>
      </w:tabs>
      <w:spacing w:after="0" w:line="240" w:lineRule="auto"/>
    </w:pPr>
    <w:rPr>
      <w:rFonts w:ascii="New York" w:eastAsia="Times New Roman" w:hAnsi="New York" w:cs="Times New Roman"/>
      <w:sz w:val="24"/>
      <w:szCs w:val="20"/>
      <w:lang w:val="en-US" w:eastAsia="de-DE"/>
    </w:rPr>
  </w:style>
  <w:style w:type="character" w:customStyle="1" w:styleId="FooterChar">
    <w:name w:val="Footer Char"/>
    <w:basedOn w:val="DefaultParagraphFont"/>
    <w:link w:val="Footer"/>
    <w:rsid w:val="005F6F41"/>
    <w:rPr>
      <w:rFonts w:ascii="New York" w:eastAsia="Times New Roman" w:hAnsi="New York" w:cs="Times New Roman"/>
      <w:sz w:val="24"/>
      <w:szCs w:val="20"/>
      <w:lang w:val="en-US" w:eastAsia="de-DE"/>
    </w:rPr>
  </w:style>
  <w:style w:type="paragraph" w:styleId="Header">
    <w:name w:val="header"/>
    <w:basedOn w:val="Normal"/>
    <w:link w:val="HeaderChar"/>
    <w:rsid w:val="005F6F41"/>
    <w:pPr>
      <w:tabs>
        <w:tab w:val="center" w:pos="4819"/>
        <w:tab w:val="right" w:pos="9071"/>
      </w:tabs>
      <w:spacing w:after="0" w:line="240" w:lineRule="auto"/>
    </w:pPr>
    <w:rPr>
      <w:rFonts w:ascii="New York" w:eastAsia="Times New Roman" w:hAnsi="New York" w:cs="Times New Roman"/>
      <w:sz w:val="24"/>
      <w:szCs w:val="20"/>
      <w:lang w:val="en-US" w:eastAsia="de-DE"/>
    </w:rPr>
  </w:style>
  <w:style w:type="character" w:customStyle="1" w:styleId="HeaderChar">
    <w:name w:val="Header Char"/>
    <w:basedOn w:val="DefaultParagraphFont"/>
    <w:link w:val="Header"/>
    <w:rsid w:val="005F6F41"/>
    <w:rPr>
      <w:rFonts w:ascii="New York" w:eastAsia="Times New Roman" w:hAnsi="New York" w:cs="Times New Roman"/>
      <w:sz w:val="24"/>
      <w:szCs w:val="20"/>
      <w:lang w:val="en-US" w:eastAsia="de-DE"/>
    </w:rPr>
  </w:style>
  <w:style w:type="character" w:styleId="FootnoteReference">
    <w:name w:val="footnote reference"/>
    <w:basedOn w:val="DefaultParagraphFont"/>
    <w:semiHidden/>
    <w:rsid w:val="005F6F41"/>
    <w:rPr>
      <w:position w:val="6"/>
      <w:sz w:val="16"/>
    </w:rPr>
  </w:style>
  <w:style w:type="paragraph" w:styleId="FootnoteText">
    <w:name w:val="footnote text"/>
    <w:basedOn w:val="Normal"/>
    <w:link w:val="FootnoteTextChar"/>
    <w:semiHidden/>
    <w:rsid w:val="005F6F41"/>
    <w:pPr>
      <w:spacing w:after="0" w:line="200" w:lineRule="atLeast"/>
      <w:ind w:left="340" w:hanging="340"/>
    </w:pPr>
    <w:rPr>
      <w:rFonts w:ascii="Times" w:eastAsia="Times New Roman" w:hAnsi="Times" w:cs="Times New Roman"/>
      <w:sz w:val="20"/>
      <w:szCs w:val="20"/>
      <w:lang w:val="en-US" w:eastAsia="de-DE"/>
    </w:rPr>
  </w:style>
  <w:style w:type="character" w:customStyle="1" w:styleId="FootnoteTextChar">
    <w:name w:val="Footnote Text Char"/>
    <w:basedOn w:val="DefaultParagraphFont"/>
    <w:link w:val="FootnoteText"/>
    <w:semiHidden/>
    <w:rsid w:val="005F6F41"/>
    <w:rPr>
      <w:rFonts w:ascii="Times" w:eastAsia="Times New Roman" w:hAnsi="Times" w:cs="Times New Roman"/>
      <w:sz w:val="20"/>
      <w:szCs w:val="20"/>
      <w:lang w:val="en-US" w:eastAsia="de-DE"/>
    </w:rPr>
  </w:style>
  <w:style w:type="paragraph" w:styleId="Title">
    <w:name w:val="Title"/>
    <w:basedOn w:val="Normal"/>
    <w:link w:val="TitleChar"/>
    <w:qFormat/>
    <w:rsid w:val="005F6F41"/>
    <w:pPr>
      <w:spacing w:after="0" w:line="240" w:lineRule="auto"/>
      <w:jc w:val="center"/>
    </w:pPr>
    <w:rPr>
      <w:rFonts w:ascii="Times" w:eastAsia="Times New Roman" w:hAnsi="Times" w:cs="Times New Roman"/>
      <w:sz w:val="36"/>
      <w:szCs w:val="20"/>
      <w:lang w:val="en-US" w:eastAsia="de-DE"/>
    </w:rPr>
  </w:style>
  <w:style w:type="character" w:customStyle="1" w:styleId="TitleChar">
    <w:name w:val="Title Char"/>
    <w:basedOn w:val="DefaultParagraphFont"/>
    <w:link w:val="Title"/>
    <w:rsid w:val="005F6F41"/>
    <w:rPr>
      <w:rFonts w:ascii="Times" w:eastAsia="Times New Roman" w:hAnsi="Times" w:cs="Times New Roman"/>
      <w:sz w:val="36"/>
      <w:szCs w:val="20"/>
      <w:lang w:val="en-US" w:eastAsia="de-DE"/>
    </w:rPr>
  </w:style>
  <w:style w:type="paragraph" w:customStyle="1" w:styleId="subscript">
    <w:name w:val="subscript"/>
    <w:basedOn w:val="atext"/>
    <w:next w:val="atext"/>
    <w:rsid w:val="005F6F41"/>
    <w:rPr>
      <w:position w:val="4"/>
      <w:sz w:val="18"/>
    </w:rPr>
  </w:style>
  <w:style w:type="paragraph" w:customStyle="1" w:styleId="superscript">
    <w:name w:val="superscript"/>
    <w:basedOn w:val="atext"/>
    <w:rsid w:val="005F6F41"/>
    <w:rPr>
      <w:position w:val="6"/>
      <w:sz w:val="18"/>
    </w:rPr>
  </w:style>
  <w:style w:type="paragraph" w:customStyle="1" w:styleId="zusammenfassung">
    <w:name w:val="zusammenfassung"/>
    <w:basedOn w:val="Normal"/>
    <w:rsid w:val="005F6F41"/>
    <w:pPr>
      <w:keepLines/>
      <w:spacing w:before="400" w:after="0" w:line="320" w:lineRule="atLeast"/>
      <w:ind w:left="680" w:right="686"/>
      <w:jc w:val="both"/>
    </w:pPr>
    <w:rPr>
      <w:rFonts w:ascii="Times" w:eastAsia="Times New Roman" w:hAnsi="Times" w:cs="Times New Roman"/>
      <w:i/>
      <w:sz w:val="24"/>
      <w:szCs w:val="20"/>
      <w:lang w:val="en-US" w:eastAsia="de-DE"/>
    </w:rPr>
  </w:style>
  <w:style w:type="paragraph" w:customStyle="1" w:styleId="Literatur">
    <w:name w:val="Literatur"/>
    <w:basedOn w:val="Normal"/>
    <w:rsid w:val="005F6F41"/>
    <w:pPr>
      <w:keepLines/>
      <w:spacing w:after="360" w:line="240" w:lineRule="auto"/>
      <w:ind w:left="1559" w:hanging="1559"/>
    </w:pPr>
    <w:rPr>
      <w:rFonts w:ascii="Times" w:eastAsia="Times New Roman" w:hAnsi="Times" w:cs="Times New Roman"/>
      <w:sz w:val="24"/>
      <w:szCs w:val="20"/>
      <w:lang w:val="en-US" w:eastAsia="de-DE"/>
    </w:rPr>
  </w:style>
  <w:style w:type="paragraph" w:customStyle="1" w:styleId="Autoren">
    <w:name w:val="Autoren"/>
    <w:basedOn w:val="Normal"/>
    <w:rsid w:val="005F6F41"/>
    <w:pPr>
      <w:spacing w:after="0" w:line="240" w:lineRule="auto"/>
      <w:jc w:val="center"/>
    </w:pPr>
    <w:rPr>
      <w:rFonts w:ascii="Times" w:eastAsia="Times New Roman" w:hAnsi="Times" w:cs="Times New Roman"/>
      <w:sz w:val="28"/>
      <w:szCs w:val="20"/>
      <w:lang w:val="en-US" w:eastAsia="de-DE"/>
    </w:rPr>
  </w:style>
  <w:style w:type="paragraph" w:customStyle="1" w:styleId="Adresse">
    <w:name w:val="Adresse"/>
    <w:basedOn w:val="Normal"/>
    <w:rsid w:val="005F6F41"/>
    <w:pPr>
      <w:spacing w:after="0" w:line="240" w:lineRule="auto"/>
      <w:jc w:val="center"/>
    </w:pPr>
    <w:rPr>
      <w:rFonts w:ascii="Times" w:eastAsia="Times New Roman" w:hAnsi="Times" w:cs="Times New Roman"/>
      <w:sz w:val="24"/>
      <w:szCs w:val="20"/>
      <w:lang w:val="en-US" w:eastAsia="de-DE"/>
    </w:rPr>
  </w:style>
  <w:style w:type="character" w:styleId="PageNumber">
    <w:name w:val="page number"/>
    <w:basedOn w:val="DefaultParagraphFont"/>
    <w:rsid w:val="005F6F41"/>
  </w:style>
  <w:style w:type="paragraph" w:customStyle="1" w:styleId="Aufzhlung">
    <w:name w:val="Aufzählung"/>
    <w:basedOn w:val="Normal"/>
    <w:rsid w:val="005F6F41"/>
    <w:pPr>
      <w:keepLines/>
      <w:numPr>
        <w:numId w:val="5"/>
      </w:numPr>
      <w:spacing w:after="120" w:line="240" w:lineRule="auto"/>
      <w:jc w:val="both"/>
    </w:pPr>
    <w:rPr>
      <w:rFonts w:ascii="Times" w:eastAsia="Times New Roman" w:hAnsi="Times" w:cs="Times New Roman"/>
      <w:sz w:val="24"/>
      <w:szCs w:val="20"/>
      <w:lang w:val="en-GB" w:eastAsia="de-DE"/>
    </w:rPr>
  </w:style>
  <w:style w:type="character" w:styleId="Hyperlink">
    <w:name w:val="Hyperlink"/>
    <w:basedOn w:val="DefaultParagraphFont"/>
    <w:uiPriority w:val="99"/>
    <w:rsid w:val="005F6F41"/>
    <w:rPr>
      <w:color w:val="0000FF"/>
      <w:u w:val="single"/>
    </w:rPr>
  </w:style>
  <w:style w:type="paragraph" w:styleId="ListBullet">
    <w:name w:val="List Bullet"/>
    <w:basedOn w:val="Normal"/>
    <w:autoRedefine/>
    <w:rsid w:val="005F6F41"/>
    <w:pPr>
      <w:numPr>
        <w:numId w:val="1"/>
      </w:numPr>
      <w:tabs>
        <w:tab w:val="clear" w:pos="360"/>
        <w:tab w:val="num" w:pos="426"/>
      </w:tabs>
      <w:spacing w:after="0" w:line="240" w:lineRule="auto"/>
      <w:ind w:left="2410" w:hanging="2410"/>
    </w:pPr>
    <w:rPr>
      <w:rFonts w:ascii="New York" w:eastAsia="Times New Roman" w:hAnsi="New York" w:cs="Times New Roman"/>
      <w:sz w:val="24"/>
      <w:szCs w:val="20"/>
      <w:lang w:val="en-US" w:eastAsia="de-DE"/>
    </w:rPr>
  </w:style>
  <w:style w:type="paragraph" w:styleId="ListBullet2">
    <w:name w:val="List Bullet 2"/>
    <w:basedOn w:val="Normal"/>
    <w:autoRedefine/>
    <w:rsid w:val="005F6F41"/>
    <w:pPr>
      <w:numPr>
        <w:numId w:val="2"/>
      </w:numPr>
      <w:tabs>
        <w:tab w:val="clear" w:pos="643"/>
        <w:tab w:val="left" w:pos="357"/>
      </w:tabs>
      <w:spacing w:after="0" w:line="240" w:lineRule="auto"/>
      <w:ind w:left="357" w:hanging="357"/>
    </w:pPr>
    <w:rPr>
      <w:rFonts w:ascii="New York" w:eastAsia="Times New Roman" w:hAnsi="New York" w:cs="Times New Roman"/>
      <w:sz w:val="24"/>
      <w:szCs w:val="20"/>
      <w:lang w:val="en-US" w:eastAsia="de-DE"/>
    </w:rPr>
  </w:style>
  <w:style w:type="character" w:styleId="FollowedHyperlink">
    <w:name w:val="FollowedHyperlink"/>
    <w:basedOn w:val="DefaultParagraphFont"/>
    <w:rsid w:val="005F6F41"/>
    <w:rPr>
      <w:color w:val="800080"/>
      <w:u w:val="single"/>
    </w:rPr>
  </w:style>
  <w:style w:type="paragraph" w:styleId="Index1">
    <w:name w:val="index 1"/>
    <w:basedOn w:val="Normal"/>
    <w:next w:val="Normal"/>
    <w:autoRedefine/>
    <w:semiHidden/>
    <w:rsid w:val="005F6F41"/>
    <w:pPr>
      <w:spacing w:after="0" w:line="240" w:lineRule="auto"/>
      <w:ind w:left="240" w:hanging="240"/>
    </w:pPr>
    <w:rPr>
      <w:rFonts w:ascii="New York" w:eastAsia="Times New Roman" w:hAnsi="New York" w:cs="Times New Roman"/>
      <w:sz w:val="24"/>
      <w:szCs w:val="20"/>
      <w:lang w:val="en-US" w:eastAsia="de-DE"/>
    </w:rPr>
  </w:style>
  <w:style w:type="paragraph" w:customStyle="1" w:styleId="Programmtext">
    <w:name w:val="Programmtext"/>
    <w:basedOn w:val="atext"/>
    <w:link w:val="ProgrammtextChar4"/>
    <w:rsid w:val="005F6F41"/>
    <w:pPr>
      <w:ind w:left="567"/>
      <w:jc w:val="left"/>
    </w:pPr>
    <w:rPr>
      <w:rFonts w:ascii="Courier New" w:hAnsi="Courier New" w:cs="Courier New"/>
      <w:noProof/>
    </w:rPr>
  </w:style>
  <w:style w:type="paragraph" w:styleId="Index2">
    <w:name w:val="index 2"/>
    <w:basedOn w:val="Normal"/>
    <w:next w:val="Normal"/>
    <w:autoRedefine/>
    <w:semiHidden/>
    <w:rsid w:val="005F6F41"/>
    <w:pPr>
      <w:spacing w:after="0" w:line="240" w:lineRule="auto"/>
      <w:ind w:left="480" w:hanging="240"/>
    </w:pPr>
    <w:rPr>
      <w:rFonts w:ascii="New York" w:eastAsia="Times New Roman" w:hAnsi="New York" w:cs="Times New Roman"/>
      <w:sz w:val="24"/>
      <w:szCs w:val="20"/>
      <w:lang w:val="en-US" w:eastAsia="de-DE"/>
    </w:rPr>
  </w:style>
  <w:style w:type="paragraph" w:styleId="Index3">
    <w:name w:val="index 3"/>
    <w:basedOn w:val="Normal"/>
    <w:next w:val="Normal"/>
    <w:autoRedefine/>
    <w:semiHidden/>
    <w:rsid w:val="005F6F41"/>
    <w:pPr>
      <w:spacing w:after="0" w:line="240" w:lineRule="auto"/>
      <w:ind w:left="720" w:hanging="240"/>
    </w:pPr>
    <w:rPr>
      <w:rFonts w:ascii="New York" w:eastAsia="Times New Roman" w:hAnsi="New York" w:cs="Times New Roman"/>
      <w:sz w:val="24"/>
      <w:szCs w:val="20"/>
      <w:lang w:val="en-US" w:eastAsia="de-DE"/>
    </w:rPr>
  </w:style>
  <w:style w:type="paragraph" w:styleId="Index4">
    <w:name w:val="index 4"/>
    <w:basedOn w:val="Normal"/>
    <w:next w:val="Normal"/>
    <w:autoRedefine/>
    <w:semiHidden/>
    <w:rsid w:val="005F6F41"/>
    <w:pPr>
      <w:spacing w:after="0" w:line="240" w:lineRule="auto"/>
      <w:ind w:left="960" w:hanging="240"/>
    </w:pPr>
    <w:rPr>
      <w:rFonts w:ascii="New York" w:eastAsia="Times New Roman" w:hAnsi="New York" w:cs="Times New Roman"/>
      <w:sz w:val="24"/>
      <w:szCs w:val="20"/>
      <w:lang w:val="en-US" w:eastAsia="de-DE"/>
    </w:rPr>
  </w:style>
  <w:style w:type="paragraph" w:styleId="Index5">
    <w:name w:val="index 5"/>
    <w:basedOn w:val="Normal"/>
    <w:next w:val="Normal"/>
    <w:autoRedefine/>
    <w:semiHidden/>
    <w:rsid w:val="005F6F41"/>
    <w:pPr>
      <w:spacing w:after="0" w:line="240" w:lineRule="auto"/>
      <w:ind w:left="1200" w:hanging="240"/>
    </w:pPr>
    <w:rPr>
      <w:rFonts w:ascii="New York" w:eastAsia="Times New Roman" w:hAnsi="New York" w:cs="Times New Roman"/>
      <w:sz w:val="24"/>
      <w:szCs w:val="20"/>
      <w:lang w:val="en-US" w:eastAsia="de-DE"/>
    </w:rPr>
  </w:style>
  <w:style w:type="paragraph" w:styleId="Index6">
    <w:name w:val="index 6"/>
    <w:basedOn w:val="Normal"/>
    <w:next w:val="Normal"/>
    <w:autoRedefine/>
    <w:semiHidden/>
    <w:rsid w:val="005F6F41"/>
    <w:pPr>
      <w:spacing w:after="0" w:line="240" w:lineRule="auto"/>
      <w:ind w:left="1440" w:hanging="240"/>
    </w:pPr>
    <w:rPr>
      <w:rFonts w:ascii="New York" w:eastAsia="Times New Roman" w:hAnsi="New York" w:cs="Times New Roman"/>
      <w:sz w:val="24"/>
      <w:szCs w:val="20"/>
      <w:lang w:val="en-US" w:eastAsia="de-DE"/>
    </w:rPr>
  </w:style>
  <w:style w:type="paragraph" w:styleId="Index7">
    <w:name w:val="index 7"/>
    <w:basedOn w:val="Normal"/>
    <w:next w:val="Normal"/>
    <w:autoRedefine/>
    <w:semiHidden/>
    <w:rsid w:val="005F6F41"/>
    <w:pPr>
      <w:spacing w:after="0" w:line="240" w:lineRule="auto"/>
      <w:ind w:left="1680" w:hanging="240"/>
    </w:pPr>
    <w:rPr>
      <w:rFonts w:ascii="New York" w:eastAsia="Times New Roman" w:hAnsi="New York" w:cs="Times New Roman"/>
      <w:sz w:val="24"/>
      <w:szCs w:val="20"/>
      <w:lang w:val="en-US" w:eastAsia="de-DE"/>
    </w:rPr>
  </w:style>
  <w:style w:type="paragraph" w:styleId="Index8">
    <w:name w:val="index 8"/>
    <w:basedOn w:val="Normal"/>
    <w:next w:val="Normal"/>
    <w:autoRedefine/>
    <w:semiHidden/>
    <w:rsid w:val="005F6F41"/>
    <w:pPr>
      <w:spacing w:after="0" w:line="240" w:lineRule="auto"/>
      <w:ind w:left="1920" w:hanging="240"/>
    </w:pPr>
    <w:rPr>
      <w:rFonts w:ascii="New York" w:eastAsia="Times New Roman" w:hAnsi="New York" w:cs="Times New Roman"/>
      <w:sz w:val="24"/>
      <w:szCs w:val="20"/>
      <w:lang w:val="en-US" w:eastAsia="de-DE"/>
    </w:rPr>
  </w:style>
  <w:style w:type="paragraph" w:styleId="Index9">
    <w:name w:val="index 9"/>
    <w:basedOn w:val="Normal"/>
    <w:next w:val="Normal"/>
    <w:autoRedefine/>
    <w:semiHidden/>
    <w:rsid w:val="005F6F41"/>
    <w:pPr>
      <w:spacing w:after="0" w:line="240" w:lineRule="auto"/>
      <w:ind w:left="2160" w:hanging="240"/>
    </w:pPr>
    <w:rPr>
      <w:rFonts w:ascii="New York" w:eastAsia="Times New Roman" w:hAnsi="New York" w:cs="Times New Roman"/>
      <w:sz w:val="24"/>
      <w:szCs w:val="20"/>
      <w:lang w:val="en-US" w:eastAsia="de-DE"/>
    </w:rPr>
  </w:style>
  <w:style w:type="paragraph" w:styleId="IndexHeading">
    <w:name w:val="index heading"/>
    <w:basedOn w:val="Normal"/>
    <w:next w:val="Index1"/>
    <w:semiHidden/>
    <w:rsid w:val="005F6F41"/>
    <w:pPr>
      <w:spacing w:after="0" w:line="240" w:lineRule="auto"/>
    </w:pPr>
    <w:rPr>
      <w:rFonts w:ascii="New York" w:eastAsia="Times New Roman" w:hAnsi="New York" w:cs="Times New Roman"/>
      <w:sz w:val="24"/>
      <w:szCs w:val="20"/>
      <w:lang w:val="en-US" w:eastAsia="de-DE"/>
    </w:rPr>
  </w:style>
  <w:style w:type="paragraph" w:styleId="TOC1">
    <w:name w:val="toc 1"/>
    <w:basedOn w:val="Normal"/>
    <w:next w:val="Normal"/>
    <w:autoRedefine/>
    <w:uiPriority w:val="39"/>
    <w:rsid w:val="005F6F41"/>
    <w:pPr>
      <w:tabs>
        <w:tab w:val="left" w:pos="1418"/>
        <w:tab w:val="right" w:leader="dot" w:pos="9072"/>
      </w:tabs>
      <w:spacing w:before="240" w:after="0" w:line="240" w:lineRule="auto"/>
      <w:ind w:left="1426" w:right="562" w:hanging="1138"/>
    </w:pPr>
    <w:rPr>
      <w:rFonts w:ascii="New York" w:eastAsia="Times New Roman" w:hAnsi="New York" w:cs="Times New Roman"/>
      <w:b/>
      <w:bCs/>
      <w:noProof/>
      <w:sz w:val="32"/>
      <w:szCs w:val="32"/>
      <w:lang w:val="en-US" w:eastAsia="de-DE"/>
    </w:rPr>
  </w:style>
  <w:style w:type="paragraph" w:styleId="TOC2">
    <w:name w:val="toc 2"/>
    <w:basedOn w:val="Normal"/>
    <w:next w:val="Normal"/>
    <w:autoRedefine/>
    <w:uiPriority w:val="39"/>
    <w:rsid w:val="005F6F41"/>
    <w:pPr>
      <w:tabs>
        <w:tab w:val="left" w:pos="1418"/>
        <w:tab w:val="right" w:leader="dot" w:pos="9072"/>
      </w:tabs>
      <w:spacing w:before="60" w:after="0" w:line="240" w:lineRule="auto"/>
      <w:ind w:left="1418" w:right="561" w:hanging="1134"/>
    </w:pPr>
    <w:rPr>
      <w:rFonts w:ascii="New York" w:eastAsia="Times New Roman" w:hAnsi="New York" w:cs="Times New Roman"/>
      <w:noProof/>
      <w:sz w:val="29"/>
      <w:szCs w:val="26"/>
      <w:lang w:val="en-US" w:eastAsia="de-DE"/>
    </w:rPr>
  </w:style>
  <w:style w:type="paragraph" w:styleId="TOC3">
    <w:name w:val="toc 3"/>
    <w:basedOn w:val="Normal"/>
    <w:next w:val="Normal"/>
    <w:autoRedefine/>
    <w:uiPriority w:val="39"/>
    <w:rsid w:val="005F6F41"/>
    <w:pPr>
      <w:tabs>
        <w:tab w:val="left" w:pos="1418"/>
        <w:tab w:val="right" w:leader="dot" w:pos="9072"/>
      </w:tabs>
      <w:spacing w:after="0" w:line="240" w:lineRule="auto"/>
      <w:ind w:left="1418" w:right="561" w:hanging="1134"/>
    </w:pPr>
    <w:rPr>
      <w:rFonts w:ascii="New York" w:eastAsia="Times New Roman" w:hAnsi="New York" w:cs="Times New Roman"/>
      <w:noProof/>
      <w:szCs w:val="20"/>
      <w:lang w:val="en-US" w:eastAsia="de-DE"/>
    </w:rPr>
  </w:style>
  <w:style w:type="paragraph" w:styleId="TOC4">
    <w:name w:val="toc 4"/>
    <w:basedOn w:val="Normal"/>
    <w:next w:val="Normal"/>
    <w:autoRedefine/>
    <w:semiHidden/>
    <w:rsid w:val="005F6F41"/>
    <w:pPr>
      <w:tabs>
        <w:tab w:val="left" w:pos="2127"/>
        <w:tab w:val="left" w:pos="9064"/>
      </w:tabs>
      <w:spacing w:before="360" w:after="0" w:line="240" w:lineRule="auto"/>
      <w:ind w:left="2127" w:hanging="1843"/>
    </w:pPr>
    <w:rPr>
      <w:rFonts w:ascii="New York" w:eastAsia="Times New Roman" w:hAnsi="New York" w:cs="Times New Roman"/>
      <w:sz w:val="32"/>
      <w:szCs w:val="20"/>
      <w:lang w:val="en-US" w:eastAsia="de-DE"/>
    </w:rPr>
  </w:style>
  <w:style w:type="paragraph" w:styleId="TOC5">
    <w:name w:val="toc 5"/>
    <w:basedOn w:val="Normal"/>
    <w:next w:val="Normal"/>
    <w:autoRedefine/>
    <w:semiHidden/>
    <w:rsid w:val="005F6F41"/>
    <w:pPr>
      <w:spacing w:after="0" w:line="240" w:lineRule="auto"/>
      <w:ind w:left="960"/>
    </w:pPr>
    <w:rPr>
      <w:rFonts w:ascii="New York" w:eastAsia="Times New Roman" w:hAnsi="New York" w:cs="Times New Roman"/>
      <w:sz w:val="24"/>
      <w:szCs w:val="20"/>
      <w:lang w:val="en-US" w:eastAsia="de-DE"/>
    </w:rPr>
  </w:style>
  <w:style w:type="paragraph" w:styleId="TOC6">
    <w:name w:val="toc 6"/>
    <w:basedOn w:val="Normal"/>
    <w:next w:val="Normal"/>
    <w:autoRedefine/>
    <w:semiHidden/>
    <w:rsid w:val="005F6F41"/>
    <w:pPr>
      <w:spacing w:after="0" w:line="240" w:lineRule="auto"/>
      <w:ind w:left="1200"/>
    </w:pPr>
    <w:rPr>
      <w:rFonts w:ascii="New York" w:eastAsia="Times New Roman" w:hAnsi="New York" w:cs="Times New Roman"/>
      <w:sz w:val="24"/>
      <w:szCs w:val="20"/>
      <w:lang w:val="en-US" w:eastAsia="de-DE"/>
    </w:rPr>
  </w:style>
  <w:style w:type="paragraph" w:styleId="TOC7">
    <w:name w:val="toc 7"/>
    <w:basedOn w:val="Normal"/>
    <w:next w:val="Normal"/>
    <w:autoRedefine/>
    <w:semiHidden/>
    <w:rsid w:val="005F6F41"/>
    <w:pPr>
      <w:spacing w:after="0" w:line="240" w:lineRule="auto"/>
      <w:ind w:left="1440"/>
    </w:pPr>
    <w:rPr>
      <w:rFonts w:ascii="New York" w:eastAsia="Times New Roman" w:hAnsi="New York" w:cs="Times New Roman"/>
      <w:sz w:val="24"/>
      <w:szCs w:val="20"/>
      <w:lang w:val="en-US" w:eastAsia="de-DE"/>
    </w:rPr>
  </w:style>
  <w:style w:type="paragraph" w:styleId="TOC8">
    <w:name w:val="toc 8"/>
    <w:basedOn w:val="Normal"/>
    <w:next w:val="Normal"/>
    <w:autoRedefine/>
    <w:uiPriority w:val="39"/>
    <w:rsid w:val="005F6F41"/>
    <w:pPr>
      <w:tabs>
        <w:tab w:val="right" w:leader="dot" w:pos="9054"/>
      </w:tabs>
      <w:spacing w:before="240" w:after="0" w:line="240" w:lineRule="auto"/>
      <w:ind w:left="284"/>
    </w:pPr>
    <w:rPr>
      <w:rFonts w:ascii="New York" w:eastAsia="Times New Roman" w:hAnsi="New York" w:cs="Times New Roman"/>
      <w:noProof/>
      <w:sz w:val="32"/>
      <w:szCs w:val="32"/>
      <w:lang w:val="en-US" w:eastAsia="de-DE"/>
    </w:rPr>
  </w:style>
  <w:style w:type="paragraph" w:styleId="TOC9">
    <w:name w:val="toc 9"/>
    <w:basedOn w:val="Normal"/>
    <w:next w:val="Normal"/>
    <w:autoRedefine/>
    <w:semiHidden/>
    <w:rsid w:val="005F6F41"/>
    <w:pPr>
      <w:tabs>
        <w:tab w:val="left" w:pos="2127"/>
        <w:tab w:val="right" w:leader="dot" w:pos="9054"/>
      </w:tabs>
      <w:spacing w:before="240" w:after="0" w:line="240" w:lineRule="auto"/>
      <w:ind w:left="2127" w:hanging="1843"/>
    </w:pPr>
    <w:rPr>
      <w:rFonts w:ascii="New York" w:eastAsia="Times New Roman" w:hAnsi="New York" w:cs="Times New Roman"/>
      <w:noProof/>
      <w:sz w:val="32"/>
      <w:szCs w:val="32"/>
      <w:lang w:val="en-US" w:eastAsia="de-DE"/>
    </w:rPr>
  </w:style>
  <w:style w:type="paragraph" w:customStyle="1" w:styleId="Klassenname">
    <w:name w:val="Klassenname"/>
    <w:next w:val="atext"/>
    <w:rsid w:val="005F6F41"/>
    <w:pPr>
      <w:spacing w:after="0" w:line="240" w:lineRule="auto"/>
    </w:pPr>
    <w:rPr>
      <w:rFonts w:ascii="Courier New" w:eastAsia="Times New Roman" w:hAnsi="Courier New" w:cs="Courier New"/>
      <w:i/>
      <w:iCs/>
      <w:noProof/>
      <w:szCs w:val="20"/>
      <w:lang w:val="de-DE" w:eastAsia="de-DE"/>
    </w:rPr>
  </w:style>
  <w:style w:type="character" w:styleId="CommentReference">
    <w:name w:val="annotation reference"/>
    <w:basedOn w:val="DefaultParagraphFont"/>
    <w:semiHidden/>
    <w:rsid w:val="005F6F41"/>
    <w:rPr>
      <w:sz w:val="16"/>
      <w:szCs w:val="16"/>
    </w:rPr>
  </w:style>
  <w:style w:type="paragraph" w:styleId="CommentText">
    <w:name w:val="annotation text"/>
    <w:basedOn w:val="Normal"/>
    <w:link w:val="CommentTextChar"/>
    <w:semiHidden/>
    <w:rsid w:val="005F6F41"/>
    <w:pPr>
      <w:spacing w:after="0" w:line="240" w:lineRule="auto"/>
    </w:pPr>
    <w:rPr>
      <w:rFonts w:ascii="New York" w:eastAsia="Times New Roman" w:hAnsi="New York" w:cs="Times New Roman"/>
      <w:sz w:val="20"/>
      <w:szCs w:val="20"/>
      <w:lang w:val="en-US" w:eastAsia="de-DE"/>
    </w:rPr>
  </w:style>
  <w:style w:type="character" w:customStyle="1" w:styleId="CommentTextChar">
    <w:name w:val="Comment Text Char"/>
    <w:basedOn w:val="DefaultParagraphFont"/>
    <w:link w:val="CommentText"/>
    <w:semiHidden/>
    <w:rsid w:val="005F6F41"/>
    <w:rPr>
      <w:rFonts w:ascii="New York" w:eastAsia="Times New Roman" w:hAnsi="New York" w:cs="Times New Roman"/>
      <w:sz w:val="20"/>
      <w:szCs w:val="20"/>
      <w:lang w:val="en-US" w:eastAsia="de-DE"/>
    </w:rPr>
  </w:style>
  <w:style w:type="paragraph" w:styleId="TableofFigures">
    <w:name w:val="table of figures"/>
    <w:basedOn w:val="Normal"/>
    <w:next w:val="Normal"/>
    <w:autoRedefine/>
    <w:uiPriority w:val="99"/>
    <w:rsid w:val="005F6F41"/>
    <w:pPr>
      <w:keepLines/>
      <w:tabs>
        <w:tab w:val="left" w:pos="1361"/>
        <w:tab w:val="left" w:pos="1418"/>
        <w:tab w:val="right" w:leader="dot" w:pos="8789"/>
      </w:tabs>
      <w:spacing w:after="120" w:line="240" w:lineRule="exact"/>
      <w:ind w:left="1418" w:right="697" w:hanging="1418"/>
    </w:pPr>
    <w:rPr>
      <w:rFonts w:ascii="New York" w:eastAsia="Times New Roman" w:hAnsi="New York" w:cs="Times New Roman"/>
      <w:noProof/>
      <w:sz w:val="26"/>
      <w:szCs w:val="20"/>
      <w:lang w:val="en-US" w:eastAsia="de-DE"/>
    </w:rPr>
  </w:style>
  <w:style w:type="paragraph" w:styleId="Caption">
    <w:name w:val="caption"/>
    <w:basedOn w:val="Normal"/>
    <w:next w:val="atext"/>
    <w:qFormat/>
    <w:rsid w:val="005F6F41"/>
    <w:pPr>
      <w:keepNext/>
      <w:keepLines/>
      <w:tabs>
        <w:tab w:val="left" w:pos="2552"/>
        <w:tab w:val="left" w:pos="5954"/>
      </w:tabs>
      <w:spacing w:after="0" w:line="240" w:lineRule="auto"/>
      <w:jc w:val="center"/>
    </w:pPr>
    <w:rPr>
      <w:rFonts w:ascii="Times New Roman" w:eastAsia="Times New Roman" w:hAnsi="Times New Roman" w:cs="Times New Roman"/>
      <w:sz w:val="24"/>
      <w:szCs w:val="20"/>
      <w:lang w:val="en-GB" w:eastAsia="de-DE"/>
    </w:rPr>
  </w:style>
  <w:style w:type="paragraph" w:customStyle="1" w:styleId="t">
    <w:name w:val="t"/>
    <w:basedOn w:val="Normal"/>
    <w:rsid w:val="005F6F41"/>
    <w:pPr>
      <w:spacing w:before="100" w:beforeAutospacing="1" w:after="100" w:afterAutospacing="1" w:line="240" w:lineRule="auto"/>
    </w:pPr>
    <w:rPr>
      <w:rFonts w:ascii="Arial Unicode MS" w:eastAsia="Arial Unicode MS" w:hAnsi="Arial Unicode MS" w:cs="Arial Unicode MS"/>
      <w:color w:val="000000"/>
      <w:sz w:val="24"/>
      <w:szCs w:val="24"/>
      <w:lang w:val="en-US" w:eastAsia="de-DE"/>
    </w:rPr>
  </w:style>
  <w:style w:type="paragraph" w:customStyle="1" w:styleId="Textkrper">
    <w:name w:val="TextkÃƒÆ’Ã‚Â¶rper"/>
    <w:rsid w:val="005F6F41"/>
    <w:pPr>
      <w:widowControl w:val="0"/>
      <w:autoSpaceDE w:val="0"/>
      <w:autoSpaceDN w:val="0"/>
      <w:adjustRightInd w:val="0"/>
      <w:spacing w:after="120" w:line="240" w:lineRule="auto"/>
    </w:pPr>
    <w:rPr>
      <w:rFonts w:ascii="Sans Serif" w:eastAsia="Times New Roman" w:hAnsi="Sans Serif" w:cs="Sans Serif"/>
      <w:color w:val="000000"/>
      <w:sz w:val="24"/>
      <w:szCs w:val="24"/>
      <w:lang w:val="de-DE" w:eastAsia="de-DE"/>
    </w:rPr>
  </w:style>
  <w:style w:type="paragraph" w:customStyle="1" w:styleId="Querverweis">
    <w:name w:val="Querverweis"/>
    <w:basedOn w:val="atext"/>
    <w:next w:val="atext"/>
    <w:link w:val="QuerverweisChar1"/>
    <w:rsid w:val="005F6F41"/>
    <w:rPr>
      <w:color w:val="0000FF"/>
    </w:rPr>
  </w:style>
  <w:style w:type="character" w:styleId="Emphasis">
    <w:name w:val="Emphasis"/>
    <w:basedOn w:val="DefaultParagraphFont"/>
    <w:qFormat/>
    <w:rsid w:val="005F6F41"/>
    <w:rPr>
      <w:i/>
      <w:iCs/>
    </w:rPr>
  </w:style>
  <w:style w:type="paragraph" w:customStyle="1" w:styleId="Default">
    <w:name w:val="Default"/>
    <w:rsid w:val="005F6F41"/>
    <w:pPr>
      <w:autoSpaceDE w:val="0"/>
      <w:autoSpaceDN w:val="0"/>
      <w:adjustRightInd w:val="0"/>
      <w:spacing w:after="0" w:line="240" w:lineRule="auto"/>
    </w:pPr>
    <w:rPr>
      <w:rFonts w:ascii="Times New Roman" w:eastAsia="Times New Roman" w:hAnsi="Times New Roman" w:cs="Times New Roman"/>
      <w:sz w:val="24"/>
      <w:szCs w:val="24"/>
      <w:lang w:val="en-US"/>
    </w:rPr>
  </w:style>
  <w:style w:type="paragraph" w:styleId="NormalWeb">
    <w:name w:val="Normal (Web)"/>
    <w:basedOn w:val="Normal"/>
    <w:rsid w:val="005F6F41"/>
    <w:pPr>
      <w:spacing w:before="100" w:beforeAutospacing="1" w:after="119" w:line="240" w:lineRule="auto"/>
    </w:pPr>
    <w:rPr>
      <w:rFonts w:ascii="Times New Roman" w:eastAsia="Times New Roman" w:hAnsi="Times New Roman" w:cs="Times New Roman"/>
      <w:sz w:val="24"/>
      <w:szCs w:val="24"/>
      <w:lang w:val="de-DE" w:eastAsia="de-DE"/>
    </w:rPr>
  </w:style>
  <w:style w:type="paragraph" w:styleId="CommentSubject">
    <w:name w:val="annotation subject"/>
    <w:basedOn w:val="CommentText"/>
    <w:next w:val="CommentText"/>
    <w:link w:val="CommentSubjectChar"/>
    <w:semiHidden/>
    <w:rsid w:val="005F6F41"/>
    <w:rPr>
      <w:b/>
      <w:bCs/>
    </w:rPr>
  </w:style>
  <w:style w:type="character" w:customStyle="1" w:styleId="CommentSubjectChar">
    <w:name w:val="Comment Subject Char"/>
    <w:basedOn w:val="CommentTextChar"/>
    <w:link w:val="CommentSubject"/>
    <w:semiHidden/>
    <w:rsid w:val="005F6F41"/>
    <w:rPr>
      <w:rFonts w:ascii="New York" w:eastAsia="Times New Roman" w:hAnsi="New York" w:cs="Times New Roman"/>
      <w:b/>
      <w:bCs/>
      <w:sz w:val="20"/>
      <w:szCs w:val="20"/>
      <w:lang w:val="en-US" w:eastAsia="de-DE"/>
    </w:rPr>
  </w:style>
  <w:style w:type="paragraph" w:styleId="BalloonText">
    <w:name w:val="Balloon Text"/>
    <w:basedOn w:val="Normal"/>
    <w:link w:val="BalloonTextChar"/>
    <w:semiHidden/>
    <w:rsid w:val="005F6F41"/>
    <w:pPr>
      <w:spacing w:after="0" w:line="240" w:lineRule="auto"/>
    </w:pPr>
    <w:rPr>
      <w:rFonts w:ascii="Tahoma" w:eastAsia="Times New Roman" w:hAnsi="Tahoma" w:cs="Tahoma"/>
      <w:sz w:val="16"/>
      <w:szCs w:val="16"/>
      <w:lang w:val="en-US" w:eastAsia="de-DE"/>
    </w:rPr>
  </w:style>
  <w:style w:type="character" w:customStyle="1" w:styleId="BalloonTextChar">
    <w:name w:val="Balloon Text Char"/>
    <w:basedOn w:val="DefaultParagraphFont"/>
    <w:link w:val="BalloonText"/>
    <w:semiHidden/>
    <w:rsid w:val="005F6F41"/>
    <w:rPr>
      <w:rFonts w:ascii="Tahoma" w:eastAsia="Times New Roman" w:hAnsi="Tahoma" w:cs="Tahoma"/>
      <w:sz w:val="16"/>
      <w:szCs w:val="16"/>
      <w:lang w:val="en-US" w:eastAsia="de-DE"/>
    </w:rPr>
  </w:style>
  <w:style w:type="character" w:customStyle="1" w:styleId="atextChar">
    <w:name w:val="a text Char"/>
    <w:basedOn w:val="DefaultParagraphFont"/>
    <w:rsid w:val="005F6F41"/>
    <w:rPr>
      <w:rFonts w:ascii="Times" w:hAnsi="Times"/>
      <w:sz w:val="24"/>
      <w:lang w:val="en-US" w:eastAsia="de-DE" w:bidi="ar-SA"/>
    </w:rPr>
  </w:style>
  <w:style w:type="character" w:customStyle="1" w:styleId="ProgrammtextChar">
    <w:name w:val="Programmtext Char"/>
    <w:basedOn w:val="atextChar"/>
    <w:rsid w:val="005F6F41"/>
    <w:rPr>
      <w:rFonts w:ascii="Courier New" w:hAnsi="Courier New" w:cs="Courier New"/>
      <w:noProof/>
      <w:sz w:val="24"/>
      <w:lang w:val="en-US" w:eastAsia="de-DE" w:bidi="ar-SA"/>
    </w:rPr>
  </w:style>
  <w:style w:type="character" w:customStyle="1" w:styleId="atextChar1">
    <w:name w:val="a text Char1"/>
    <w:basedOn w:val="DefaultParagraphFont"/>
    <w:rsid w:val="005F6F41"/>
    <w:rPr>
      <w:rFonts w:ascii="Times" w:hAnsi="Times"/>
      <w:sz w:val="24"/>
      <w:lang w:val="en-US" w:eastAsia="de-DE" w:bidi="ar-SA"/>
    </w:rPr>
  </w:style>
  <w:style w:type="character" w:customStyle="1" w:styleId="ProgrammtextChar1">
    <w:name w:val="Programmtext Char1"/>
    <w:basedOn w:val="atextChar1"/>
    <w:rsid w:val="005F6F41"/>
    <w:rPr>
      <w:rFonts w:ascii="Courier New" w:hAnsi="Courier New" w:cs="Courier New"/>
      <w:noProof/>
      <w:sz w:val="24"/>
      <w:lang w:val="en-US" w:eastAsia="de-DE" w:bidi="ar-SA"/>
    </w:rPr>
  </w:style>
  <w:style w:type="character" w:customStyle="1" w:styleId="atextChar2">
    <w:name w:val="a text Char2"/>
    <w:basedOn w:val="DefaultParagraphFont"/>
    <w:rsid w:val="005F6F41"/>
    <w:rPr>
      <w:rFonts w:ascii="Times" w:hAnsi="Times"/>
      <w:sz w:val="24"/>
      <w:lang w:val="en-US" w:eastAsia="de-DE" w:bidi="ar-SA"/>
    </w:rPr>
  </w:style>
  <w:style w:type="character" w:customStyle="1" w:styleId="ProgrammtextChar2">
    <w:name w:val="Programmtext Char2"/>
    <w:basedOn w:val="atextChar2"/>
    <w:rsid w:val="005F6F41"/>
    <w:rPr>
      <w:rFonts w:ascii="Courier New" w:hAnsi="Courier New" w:cs="Courier New"/>
      <w:noProof/>
      <w:sz w:val="24"/>
      <w:lang w:val="en-US" w:eastAsia="de-DE" w:bidi="ar-SA"/>
    </w:rPr>
  </w:style>
  <w:style w:type="character" w:customStyle="1" w:styleId="atextChar3">
    <w:name w:val="a text Char3"/>
    <w:basedOn w:val="DefaultParagraphFont"/>
    <w:rsid w:val="005F6F41"/>
    <w:rPr>
      <w:rFonts w:ascii="Times" w:hAnsi="Times"/>
      <w:sz w:val="24"/>
      <w:lang w:val="en-US" w:eastAsia="de-DE" w:bidi="ar-SA"/>
    </w:rPr>
  </w:style>
  <w:style w:type="paragraph" w:styleId="DocumentMap">
    <w:name w:val="Document Map"/>
    <w:basedOn w:val="Normal"/>
    <w:link w:val="DocumentMapChar"/>
    <w:semiHidden/>
    <w:rsid w:val="005F6F41"/>
    <w:pPr>
      <w:shd w:val="clear" w:color="auto" w:fill="000080"/>
      <w:spacing w:after="0" w:line="240" w:lineRule="auto"/>
    </w:pPr>
    <w:rPr>
      <w:rFonts w:ascii="Tahoma" w:eastAsia="Times New Roman" w:hAnsi="Tahoma" w:cs="Tahoma"/>
      <w:sz w:val="20"/>
      <w:szCs w:val="20"/>
      <w:lang w:val="en-US" w:eastAsia="de-DE"/>
    </w:rPr>
  </w:style>
  <w:style w:type="character" w:customStyle="1" w:styleId="DocumentMapChar">
    <w:name w:val="Document Map Char"/>
    <w:basedOn w:val="DefaultParagraphFont"/>
    <w:link w:val="DocumentMap"/>
    <w:semiHidden/>
    <w:rsid w:val="005F6F41"/>
    <w:rPr>
      <w:rFonts w:ascii="Tahoma" w:eastAsia="Times New Roman" w:hAnsi="Tahoma" w:cs="Tahoma"/>
      <w:sz w:val="20"/>
      <w:szCs w:val="20"/>
      <w:shd w:val="clear" w:color="auto" w:fill="000080"/>
      <w:lang w:val="en-US" w:eastAsia="de-DE"/>
    </w:rPr>
  </w:style>
  <w:style w:type="character" w:customStyle="1" w:styleId="ProgrammtextChar3">
    <w:name w:val="Programmtext Char3"/>
    <w:basedOn w:val="atextChar3"/>
    <w:rsid w:val="005F6F41"/>
    <w:rPr>
      <w:rFonts w:ascii="Courier New" w:hAnsi="Courier New" w:cs="Courier New"/>
      <w:noProof/>
      <w:sz w:val="24"/>
      <w:lang w:val="en-US" w:eastAsia="de-DE" w:bidi="ar-SA"/>
    </w:rPr>
  </w:style>
  <w:style w:type="character" w:customStyle="1" w:styleId="QuerverweisChar">
    <w:name w:val="Querverweis Char"/>
    <w:basedOn w:val="atextChar3"/>
    <w:rsid w:val="005F6F41"/>
    <w:rPr>
      <w:rFonts w:ascii="Times" w:hAnsi="Times"/>
      <w:color w:val="0000FF"/>
      <w:sz w:val="24"/>
      <w:lang w:val="en-US" w:eastAsia="de-DE" w:bidi="ar-SA"/>
    </w:rPr>
  </w:style>
  <w:style w:type="character" w:customStyle="1" w:styleId="atextChar4">
    <w:name w:val="a text Char4"/>
    <w:basedOn w:val="DefaultParagraphFont"/>
    <w:link w:val="atext"/>
    <w:rsid w:val="005F6F41"/>
    <w:rPr>
      <w:rFonts w:ascii="Times" w:eastAsia="Times New Roman" w:hAnsi="Times" w:cs="Times New Roman"/>
      <w:sz w:val="24"/>
      <w:szCs w:val="20"/>
      <w:lang w:val="en-US" w:eastAsia="de-DE"/>
    </w:rPr>
  </w:style>
  <w:style w:type="character" w:customStyle="1" w:styleId="ProgrammtextChar4">
    <w:name w:val="Programmtext Char4"/>
    <w:basedOn w:val="atextChar4"/>
    <w:link w:val="Programmtext"/>
    <w:rsid w:val="005F6F41"/>
    <w:rPr>
      <w:rFonts w:ascii="Courier New" w:eastAsia="Times New Roman" w:hAnsi="Courier New" w:cs="Courier New"/>
      <w:noProof/>
      <w:sz w:val="24"/>
      <w:szCs w:val="20"/>
      <w:lang w:val="en-US" w:eastAsia="de-DE"/>
    </w:rPr>
  </w:style>
  <w:style w:type="character" w:customStyle="1" w:styleId="QuerverweisChar1">
    <w:name w:val="Querverweis Char1"/>
    <w:basedOn w:val="atextChar4"/>
    <w:link w:val="Querverweis"/>
    <w:rsid w:val="005F6F41"/>
    <w:rPr>
      <w:rFonts w:ascii="Times" w:eastAsia="Times New Roman" w:hAnsi="Times" w:cs="Times New Roman"/>
      <w:color w:val="0000FF"/>
      <w:sz w:val="24"/>
      <w:szCs w:val="20"/>
      <w:lang w:val="en-US" w:eastAsia="de-DE"/>
    </w:rPr>
  </w:style>
  <w:style w:type="paragraph" w:customStyle="1" w:styleId="atextBlack">
    <w:name w:val="a text + Black"/>
    <w:basedOn w:val="atext"/>
    <w:link w:val="atextBlackChar"/>
    <w:rsid w:val="005F6F41"/>
    <w:rPr>
      <w:color w:val="0000FF"/>
    </w:rPr>
  </w:style>
  <w:style w:type="character" w:customStyle="1" w:styleId="atextBlackChar">
    <w:name w:val="a text + Black Char"/>
    <w:basedOn w:val="atextChar4"/>
    <w:link w:val="atextBlack"/>
    <w:rsid w:val="005F6F41"/>
    <w:rPr>
      <w:rFonts w:ascii="Times" w:eastAsia="Times New Roman" w:hAnsi="Times" w:cs="Times New Roman"/>
      <w:color w:val="0000FF"/>
      <w:sz w:val="24"/>
      <w:szCs w:val="20"/>
      <w:lang w:val="en-US" w:eastAsia="de-DE"/>
    </w:rPr>
  </w:style>
  <w:style w:type="paragraph" w:customStyle="1" w:styleId="keywords">
    <w:name w:val="keywords"/>
    <w:basedOn w:val="atext"/>
    <w:link w:val="keywordsChar"/>
    <w:autoRedefine/>
    <w:qFormat/>
    <w:rsid w:val="005F6F41"/>
    <w:pPr>
      <w:spacing w:before="0"/>
      <w:ind w:left="993"/>
    </w:pPr>
    <w:rPr>
      <w:i/>
      <w:iCs/>
    </w:rPr>
  </w:style>
  <w:style w:type="paragraph" w:customStyle="1" w:styleId="codes">
    <w:name w:val="codes"/>
    <w:basedOn w:val="Programmtext"/>
    <w:link w:val="codesChar"/>
    <w:autoRedefine/>
    <w:qFormat/>
    <w:rsid w:val="005F6F41"/>
    <w:pPr>
      <w:spacing w:before="0"/>
      <w:ind w:left="562"/>
    </w:pPr>
  </w:style>
  <w:style w:type="character" w:customStyle="1" w:styleId="keywordsChar">
    <w:name w:val="keywords Char"/>
    <w:basedOn w:val="atextChar4"/>
    <w:link w:val="keywords"/>
    <w:rsid w:val="005F6F41"/>
    <w:rPr>
      <w:rFonts w:ascii="Times" w:eastAsia="Times New Roman" w:hAnsi="Times" w:cs="Times New Roman"/>
      <w:i/>
      <w:iCs/>
      <w:sz w:val="24"/>
      <w:szCs w:val="20"/>
      <w:lang w:val="en-US" w:eastAsia="de-DE"/>
    </w:rPr>
  </w:style>
  <w:style w:type="paragraph" w:styleId="ListParagraph">
    <w:name w:val="List Paragraph"/>
    <w:basedOn w:val="Normal"/>
    <w:uiPriority w:val="34"/>
    <w:qFormat/>
    <w:rsid w:val="005F6F41"/>
    <w:pPr>
      <w:spacing w:after="0" w:line="240" w:lineRule="auto"/>
      <w:ind w:left="720"/>
      <w:contextualSpacing/>
    </w:pPr>
    <w:rPr>
      <w:rFonts w:ascii="New York" w:eastAsia="Times New Roman" w:hAnsi="New York" w:cs="Times New Roman"/>
      <w:sz w:val="24"/>
      <w:szCs w:val="20"/>
      <w:lang w:val="en-US" w:eastAsia="de-DE"/>
    </w:rPr>
  </w:style>
  <w:style w:type="character" w:customStyle="1" w:styleId="codesChar">
    <w:name w:val="codes Char"/>
    <w:basedOn w:val="ProgrammtextChar4"/>
    <w:link w:val="codes"/>
    <w:rsid w:val="005F6F41"/>
    <w:rPr>
      <w:rFonts w:ascii="Courier New" w:eastAsia="Times New Roman" w:hAnsi="Courier New" w:cs="Courier New"/>
      <w:noProof/>
      <w:sz w:val="24"/>
      <w:szCs w:val="20"/>
      <w:lang w:val="en-US" w:eastAsia="de-DE"/>
    </w:rPr>
  </w:style>
  <w:style w:type="paragraph" w:customStyle="1" w:styleId="paras">
    <w:name w:val="paras"/>
    <w:basedOn w:val="atext"/>
    <w:link w:val="parasChar"/>
    <w:autoRedefine/>
    <w:qFormat/>
    <w:rsid w:val="005F6F41"/>
    <w:pPr>
      <w:spacing w:before="120" w:after="120"/>
      <w:ind w:left="360"/>
    </w:pPr>
  </w:style>
  <w:style w:type="character" w:customStyle="1" w:styleId="parasChar">
    <w:name w:val="paras Char"/>
    <w:basedOn w:val="atextChar4"/>
    <w:link w:val="paras"/>
    <w:rsid w:val="005F6F41"/>
    <w:rPr>
      <w:rFonts w:ascii="Times" w:eastAsia="Times New Roman" w:hAnsi="Times" w:cs="Times New Roman"/>
      <w:sz w:val="24"/>
      <w:szCs w:val="20"/>
      <w:lang w:val="en-US" w:eastAsia="de-DE"/>
    </w:rPr>
  </w:style>
  <w:style w:type="table" w:styleId="TableGrid">
    <w:name w:val="Table Grid"/>
    <w:basedOn w:val="TableNormal"/>
    <w:rsid w:val="005F6F41"/>
    <w:pPr>
      <w:widowControl w:val="0"/>
      <w:suppressAutoHyphens/>
      <w:spacing w:after="0" w:line="240" w:lineRule="auto"/>
    </w:pPr>
    <w:rPr>
      <w:rFonts w:ascii="Times New Roman" w:eastAsia="Times New Roman" w:hAnsi="Times New Roman" w:cs="Times New Roman"/>
      <w:sz w:val="20"/>
      <w:szCs w:val="20"/>
      <w:lang w:val="en-AU"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rsid w:val="005F6F41"/>
    <w:pPr>
      <w:widowControl w:val="0"/>
      <w:suppressAutoHyphens/>
      <w:spacing w:after="0" w:line="240" w:lineRule="auto"/>
    </w:pPr>
    <w:rPr>
      <w:rFonts w:ascii="Times New Roman" w:eastAsia="Times New Roman" w:hAnsi="Times New Roman" w:cs="Times New Roman"/>
      <w:sz w:val="20"/>
      <w:szCs w:val="20"/>
      <w:lang w:val="en-AU"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5F6F41"/>
    <w:pPr>
      <w:widowControl w:val="0"/>
      <w:suppressAutoHyphens/>
      <w:spacing w:after="120" w:line="240" w:lineRule="auto"/>
    </w:pPr>
    <w:rPr>
      <w:rFonts w:ascii="Times New Roman" w:eastAsia="Bitstream Vera Sans" w:hAnsi="Times New Roman" w:cs="Times New Roman"/>
      <w:sz w:val="24"/>
      <w:szCs w:val="20"/>
      <w:lang w:val="de-DE" w:eastAsia="en-GB"/>
    </w:rPr>
  </w:style>
  <w:style w:type="character" w:customStyle="1" w:styleId="BodyTextChar">
    <w:name w:val="Body Text Char"/>
    <w:basedOn w:val="DefaultParagraphFont"/>
    <w:link w:val="BodyText"/>
    <w:rsid w:val="005F6F41"/>
    <w:rPr>
      <w:rFonts w:ascii="Times New Roman" w:eastAsia="Bitstream Vera Sans" w:hAnsi="Times New Roman" w:cs="Times New Roman"/>
      <w:sz w:val="24"/>
      <w:szCs w:val="20"/>
      <w:lang w:val="de-DE"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5" Type="http://schemas.openxmlformats.org/officeDocument/2006/relationships/image" Target="media/image1.wm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4311</Words>
  <Characters>24579</Characters>
  <Application>Microsoft Office Word</Application>
  <DocSecurity>0</DocSecurity>
  <Lines>204</Lines>
  <Paragraphs>57</Paragraphs>
  <ScaleCrop>false</ScaleCrop>
  <Company/>
  <LinksUpToDate>false</LinksUpToDate>
  <CharactersWithSpaces>28833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Sajjad Hussain</dc:creator>
  <cp:keywords/>
  <dc:description/>
  <cp:lastModifiedBy>Sajjad Hussain</cp:lastModifiedBy>
  <cp:revision>1</cp:revision>
  <dcterms:created xsi:type="dcterms:W3CDTF">2022-06-03T01:51:00Z</dcterms:created>
  <dcterms:modified xsi:type="dcterms:W3CDTF">2022-06-03T01:53:00Z</dcterms:modified>
</cp:coreProperties>
</file>