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7514" w:rsidRDefault="00322E40" w:rsidP="000E7514">
      <w:pPr>
        <w:spacing w:before="120" w:after="120"/>
        <w:jc w:val="center"/>
        <w:rPr>
          <w:rFonts w:asciiTheme="majorBidi" w:hAnsiTheme="majorBidi" w:cstheme="majorBidi"/>
          <w:b/>
          <w:bCs/>
        </w:rPr>
      </w:pPr>
      <w:bookmarkStart w:id="0" w:name="OLE_LINK52"/>
      <w:bookmarkStart w:id="1" w:name="OLE_LINK53"/>
      <w:r>
        <w:rPr>
          <w:rFonts w:asciiTheme="majorBidi" w:hAnsiTheme="majorBidi" w:cstheme="majorBidi"/>
          <w:b/>
          <w:bCs/>
        </w:rPr>
        <w:t>X2GO CLIENT</w:t>
      </w:r>
      <w:r w:rsidR="000E7514">
        <w:rPr>
          <w:rFonts w:asciiTheme="majorBidi" w:hAnsiTheme="majorBidi" w:cstheme="majorBidi"/>
          <w:b/>
          <w:bCs/>
        </w:rPr>
        <w:t xml:space="preserve"> -TUTORIAL</w:t>
      </w:r>
    </w:p>
    <w:bookmarkEnd w:id="0"/>
    <w:bookmarkEnd w:id="1"/>
    <w:p w:rsidR="007373A1" w:rsidRPr="005C0EDC" w:rsidRDefault="00803109" w:rsidP="00322E40">
      <w:pPr>
        <w:pStyle w:val="ListParagraph"/>
        <w:numPr>
          <w:ilvl w:val="0"/>
          <w:numId w:val="2"/>
        </w:numPr>
        <w:spacing w:before="120" w:after="120"/>
        <w:ind w:left="357" w:hanging="357"/>
        <w:contextualSpacing w:val="0"/>
        <w:rPr>
          <w:rFonts w:asciiTheme="majorBidi" w:hAnsiTheme="majorBidi" w:cstheme="majorBidi"/>
          <w:b/>
          <w:bCs/>
        </w:rPr>
      </w:pPr>
      <w:r>
        <w:rPr>
          <w:rFonts w:asciiTheme="majorBidi" w:hAnsiTheme="majorBidi" w:cstheme="majorBidi"/>
          <w:b/>
          <w:bCs/>
        </w:rPr>
        <w:t>Installation</w:t>
      </w:r>
    </w:p>
    <w:p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t>X2Go is program used to run graphical applications on our Linux machines remotely. This uses a different technology from remote X, which results in better performance, especially when not on campus. This also allows for suspending and resuming sessions and programs, while they continue to run. This allows the use of long-running graphical applications.</w:t>
      </w:r>
    </w:p>
    <w:p w:rsidR="00322E40" w:rsidRPr="00803109" w:rsidRDefault="00322E40" w:rsidP="00803109">
      <w:pPr>
        <w:pStyle w:val="ListParagraph"/>
        <w:numPr>
          <w:ilvl w:val="0"/>
          <w:numId w:val="1"/>
        </w:numPr>
        <w:rPr>
          <w:rFonts w:asciiTheme="majorBidi" w:hAnsiTheme="majorBidi" w:cstheme="majorBidi"/>
        </w:rPr>
      </w:pPr>
      <w:r w:rsidRPr="00803109">
        <w:rPr>
          <w:rFonts w:asciiTheme="majorBidi" w:hAnsiTheme="majorBidi" w:cstheme="majorBidi"/>
        </w:rPr>
        <w:t>The X2Go Client software is already installed on all la</w:t>
      </w:r>
      <w:r w:rsidR="00803109" w:rsidRPr="00803109">
        <w:rPr>
          <w:rFonts w:asciiTheme="majorBidi" w:hAnsiTheme="majorBidi" w:cstheme="majorBidi"/>
        </w:rPr>
        <w:t xml:space="preserve">b computers. For your personal computers, </w:t>
      </w:r>
      <w:r w:rsidR="00803109">
        <w:rPr>
          <w:rFonts w:asciiTheme="majorBidi" w:hAnsiTheme="majorBidi" w:cstheme="majorBidi"/>
        </w:rPr>
        <w:t>d</w:t>
      </w:r>
      <w:r w:rsidRPr="00803109">
        <w:rPr>
          <w:rFonts w:asciiTheme="majorBidi" w:hAnsiTheme="majorBidi" w:cstheme="majorBidi"/>
        </w:rPr>
        <w:t>ownload the X2Go client for your operating system:</w:t>
      </w:r>
    </w:p>
    <w:p w:rsidR="00322E40" w:rsidRDefault="00322E40" w:rsidP="00803109">
      <w:pPr>
        <w:pStyle w:val="ListParagraph"/>
        <w:numPr>
          <w:ilvl w:val="1"/>
          <w:numId w:val="1"/>
        </w:numPr>
        <w:rPr>
          <w:rFonts w:asciiTheme="majorBidi" w:hAnsiTheme="majorBidi" w:cstheme="majorBidi"/>
        </w:rPr>
      </w:pPr>
      <w:proofErr w:type="spellStart"/>
      <w:r w:rsidRPr="00322E40">
        <w:rPr>
          <w:rFonts w:asciiTheme="majorBidi" w:hAnsiTheme="majorBidi" w:cstheme="majorBidi"/>
        </w:rPr>
        <w:t>macOS</w:t>
      </w:r>
      <w:proofErr w:type="spellEnd"/>
      <w:r w:rsidRPr="00322E40">
        <w:rPr>
          <w:rFonts w:asciiTheme="majorBidi" w:hAnsiTheme="majorBidi" w:cstheme="majorBidi"/>
        </w:rPr>
        <w:t xml:space="preserve"> - </w:t>
      </w:r>
      <w:hyperlink r:id="rId8" w:history="1">
        <w:r w:rsidR="00852F15" w:rsidRPr="00CA090B">
          <w:rPr>
            <w:rStyle w:val="Hyperlink"/>
            <w:rFonts w:asciiTheme="majorBidi" w:hAnsiTheme="majorBidi" w:cstheme="majorBidi"/>
          </w:rPr>
          <w:t>http://code.x2go.org/releases/X2GoClient_latest_macosx.dmg</w:t>
        </w:r>
      </w:hyperlink>
    </w:p>
    <w:p w:rsidR="00852F15" w:rsidRDefault="00322E40" w:rsidP="00852F15">
      <w:pPr>
        <w:pStyle w:val="ListParagraph"/>
        <w:numPr>
          <w:ilvl w:val="1"/>
          <w:numId w:val="1"/>
        </w:numPr>
        <w:rPr>
          <w:rFonts w:asciiTheme="majorBidi" w:hAnsiTheme="majorBidi" w:cstheme="majorBidi"/>
        </w:rPr>
      </w:pPr>
      <w:r w:rsidRPr="00322E40">
        <w:rPr>
          <w:rFonts w:asciiTheme="majorBidi" w:hAnsiTheme="majorBidi" w:cstheme="majorBidi"/>
        </w:rPr>
        <w:t xml:space="preserve">Windows - </w:t>
      </w:r>
      <w:hyperlink r:id="rId9" w:history="1">
        <w:r w:rsidR="00852F15" w:rsidRPr="00CA090B">
          <w:rPr>
            <w:rStyle w:val="Hyperlink"/>
            <w:rFonts w:asciiTheme="majorBidi" w:hAnsiTheme="majorBidi" w:cstheme="majorBidi"/>
          </w:rPr>
          <w:t>http://code.x2go.org/releases/X2GoClient_latest_mswin32-setup.exe</w:t>
        </w:r>
      </w:hyperlink>
    </w:p>
    <w:p w:rsidR="00322E40" w:rsidRPr="00803109" w:rsidRDefault="00322E40" w:rsidP="00803109">
      <w:pPr>
        <w:pStyle w:val="ListParagraph"/>
        <w:numPr>
          <w:ilvl w:val="0"/>
          <w:numId w:val="1"/>
        </w:numPr>
        <w:rPr>
          <w:rFonts w:asciiTheme="majorBidi" w:hAnsiTheme="majorBidi" w:cstheme="majorBidi"/>
        </w:rPr>
      </w:pPr>
      <w:r w:rsidRPr="00803109">
        <w:rPr>
          <w:rFonts w:asciiTheme="majorBidi" w:hAnsiTheme="majorBidi" w:cstheme="majorBidi"/>
        </w:rPr>
        <w:t xml:space="preserve">On </w:t>
      </w:r>
      <w:proofErr w:type="spellStart"/>
      <w:r w:rsidRPr="00803109">
        <w:rPr>
          <w:rFonts w:asciiTheme="majorBidi" w:hAnsiTheme="majorBidi" w:cstheme="majorBidi"/>
        </w:rPr>
        <w:t>macOS</w:t>
      </w:r>
      <w:proofErr w:type="spellEnd"/>
      <w:r w:rsidRPr="00803109">
        <w:rPr>
          <w:rFonts w:asciiTheme="majorBidi" w:hAnsiTheme="majorBidi" w:cstheme="majorBidi"/>
        </w:rPr>
        <w:t xml:space="preserve">, mount the </w:t>
      </w:r>
      <w:proofErr w:type="spellStart"/>
      <w:r w:rsidRPr="00803109">
        <w:rPr>
          <w:rFonts w:asciiTheme="majorBidi" w:hAnsiTheme="majorBidi" w:cstheme="majorBidi"/>
        </w:rPr>
        <w:t>dmg</w:t>
      </w:r>
      <w:proofErr w:type="spellEnd"/>
      <w:r w:rsidRPr="00803109">
        <w:rPr>
          <w:rFonts w:asciiTheme="majorBidi" w:hAnsiTheme="majorBidi" w:cstheme="majorBidi"/>
        </w:rPr>
        <w:t xml:space="preserve"> file (your browser may do this for you after download) and drag the x2goclient application to your Applications folder.</w:t>
      </w:r>
      <w:r w:rsidR="00803109" w:rsidRPr="00803109">
        <w:rPr>
          <w:rFonts w:asciiTheme="majorBidi" w:hAnsiTheme="majorBidi" w:cstheme="majorBidi"/>
        </w:rPr>
        <w:t xml:space="preserve"> </w:t>
      </w:r>
      <w:r w:rsidRPr="00803109">
        <w:rPr>
          <w:rFonts w:asciiTheme="majorBidi" w:hAnsiTheme="majorBidi" w:cstheme="majorBidi"/>
        </w:rPr>
        <w:t>On Windows, double-click the downloaded setup file and follow the instructions in the wizard to install the software.</w:t>
      </w:r>
    </w:p>
    <w:p w:rsidR="00322E40" w:rsidRPr="00803109" w:rsidRDefault="00322E40" w:rsidP="00803109">
      <w:pPr>
        <w:pStyle w:val="ListParagraph"/>
        <w:numPr>
          <w:ilvl w:val="0"/>
          <w:numId w:val="2"/>
        </w:numPr>
        <w:spacing w:before="120" w:after="120"/>
        <w:ind w:left="357" w:hanging="357"/>
        <w:contextualSpacing w:val="0"/>
        <w:rPr>
          <w:rFonts w:asciiTheme="majorBidi" w:hAnsiTheme="majorBidi" w:cstheme="majorBidi"/>
          <w:b/>
          <w:bCs/>
        </w:rPr>
      </w:pPr>
      <w:r w:rsidRPr="00803109">
        <w:rPr>
          <w:rFonts w:asciiTheme="majorBidi" w:hAnsiTheme="majorBidi" w:cstheme="majorBidi"/>
          <w:b/>
          <w:bCs/>
        </w:rPr>
        <w:t>Configuration</w:t>
      </w:r>
    </w:p>
    <w:p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t>When you first run the X2Go client, you will be presented with a "</w:t>
      </w:r>
      <w:r w:rsidRPr="00852F15">
        <w:rPr>
          <w:rFonts w:asciiTheme="majorBidi" w:hAnsiTheme="majorBidi" w:cstheme="majorBidi"/>
          <w:b/>
          <w:bCs/>
          <w:i/>
          <w:iCs/>
        </w:rPr>
        <w:t>New session</w:t>
      </w:r>
      <w:r w:rsidRPr="00322E40">
        <w:rPr>
          <w:rFonts w:asciiTheme="majorBidi" w:hAnsiTheme="majorBidi" w:cstheme="majorBidi"/>
        </w:rPr>
        <w:t>" dialog. You should fill this in with this information:</w:t>
      </w:r>
    </w:p>
    <w:p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t>Session tab</w:t>
      </w:r>
    </w:p>
    <w:p w:rsidR="00322E40" w:rsidRPr="00322E40" w:rsidRDefault="00322E40" w:rsidP="00852F15">
      <w:pPr>
        <w:pStyle w:val="ListParagraph"/>
        <w:numPr>
          <w:ilvl w:val="1"/>
          <w:numId w:val="1"/>
        </w:numPr>
        <w:rPr>
          <w:rFonts w:asciiTheme="majorBidi" w:hAnsiTheme="majorBidi" w:cstheme="majorBidi"/>
        </w:rPr>
      </w:pPr>
      <w:r w:rsidRPr="00322E40">
        <w:rPr>
          <w:rFonts w:asciiTheme="majorBidi" w:hAnsiTheme="majorBidi" w:cstheme="majorBidi"/>
        </w:rPr>
        <w:t xml:space="preserve">Session name - Any name you'd like to identify the session to yourself - if you're connecting to </w:t>
      </w:r>
      <w:r w:rsidR="00852F15" w:rsidRPr="005C0EDC">
        <w:rPr>
          <w:rFonts w:asciiTheme="majorBidi" w:hAnsiTheme="majorBidi" w:cstheme="majorBidi"/>
          <w:b/>
          <w:bCs/>
          <w:i/>
          <w:iCs/>
        </w:rPr>
        <w:t>i80labpc0</w:t>
      </w:r>
      <w:r w:rsidR="00852F15">
        <w:rPr>
          <w:rFonts w:asciiTheme="majorBidi" w:hAnsiTheme="majorBidi" w:cstheme="majorBidi"/>
          <w:b/>
          <w:bCs/>
          <w:i/>
          <w:iCs/>
        </w:rPr>
        <w:t>4</w:t>
      </w:r>
      <w:r w:rsidR="00852F15" w:rsidRPr="005C0EDC">
        <w:rPr>
          <w:rFonts w:asciiTheme="majorBidi" w:hAnsiTheme="majorBidi" w:cstheme="majorBidi"/>
          <w:b/>
          <w:bCs/>
          <w:i/>
          <w:iCs/>
        </w:rPr>
        <w:t>.ira.uka.de</w:t>
      </w:r>
      <w:r w:rsidRPr="00322E40">
        <w:rPr>
          <w:rFonts w:asciiTheme="majorBidi" w:hAnsiTheme="majorBidi" w:cstheme="majorBidi"/>
        </w:rPr>
        <w:t>, you might just want this to be "</w:t>
      </w:r>
      <w:r w:rsidR="00852F15" w:rsidRPr="00852F15">
        <w:rPr>
          <w:rFonts w:asciiTheme="majorBidi" w:hAnsiTheme="majorBidi" w:cstheme="majorBidi"/>
          <w:b/>
          <w:bCs/>
          <w:i/>
          <w:iCs/>
        </w:rPr>
        <w:t xml:space="preserve"> </w:t>
      </w:r>
      <w:r w:rsidR="00852F15">
        <w:rPr>
          <w:rFonts w:asciiTheme="majorBidi" w:hAnsiTheme="majorBidi" w:cstheme="majorBidi"/>
          <w:b/>
          <w:bCs/>
          <w:i/>
          <w:iCs/>
        </w:rPr>
        <w:t>i80labpc04</w:t>
      </w:r>
      <w:r w:rsidRPr="00322E40">
        <w:rPr>
          <w:rFonts w:asciiTheme="majorBidi" w:hAnsiTheme="majorBidi" w:cstheme="majorBidi"/>
        </w:rPr>
        <w:t>"</w:t>
      </w:r>
    </w:p>
    <w:p w:rsidR="00322E40" w:rsidRPr="00322E40" w:rsidRDefault="00322E40" w:rsidP="00852F15">
      <w:pPr>
        <w:pStyle w:val="ListParagraph"/>
        <w:numPr>
          <w:ilvl w:val="1"/>
          <w:numId w:val="1"/>
        </w:numPr>
        <w:rPr>
          <w:rFonts w:asciiTheme="majorBidi" w:hAnsiTheme="majorBidi" w:cstheme="majorBidi"/>
        </w:rPr>
      </w:pPr>
      <w:r w:rsidRPr="00322E40">
        <w:rPr>
          <w:rFonts w:asciiTheme="majorBidi" w:hAnsiTheme="majorBidi" w:cstheme="majorBidi"/>
        </w:rPr>
        <w:t xml:space="preserve">Host - Full name of the server you're connecting to, e.g. </w:t>
      </w:r>
      <w:r w:rsidR="00852F15" w:rsidRPr="005C0EDC">
        <w:rPr>
          <w:rFonts w:asciiTheme="majorBidi" w:hAnsiTheme="majorBidi" w:cstheme="majorBidi"/>
          <w:b/>
          <w:bCs/>
          <w:i/>
          <w:iCs/>
        </w:rPr>
        <w:t>i80labpc0</w:t>
      </w:r>
      <w:r w:rsidR="00852F15">
        <w:rPr>
          <w:rFonts w:asciiTheme="majorBidi" w:hAnsiTheme="majorBidi" w:cstheme="majorBidi"/>
          <w:b/>
          <w:bCs/>
          <w:i/>
          <w:iCs/>
        </w:rPr>
        <w:t>4</w:t>
      </w:r>
      <w:r w:rsidR="00852F15" w:rsidRPr="005C0EDC">
        <w:rPr>
          <w:rFonts w:asciiTheme="majorBidi" w:hAnsiTheme="majorBidi" w:cstheme="majorBidi"/>
          <w:b/>
          <w:bCs/>
          <w:i/>
          <w:iCs/>
        </w:rPr>
        <w:t>.ira.uka.de</w:t>
      </w:r>
    </w:p>
    <w:p w:rsidR="00322E40" w:rsidRPr="00322E40" w:rsidRDefault="00322E40" w:rsidP="00852F15">
      <w:pPr>
        <w:pStyle w:val="ListParagraph"/>
        <w:numPr>
          <w:ilvl w:val="1"/>
          <w:numId w:val="1"/>
        </w:numPr>
        <w:rPr>
          <w:rFonts w:asciiTheme="majorBidi" w:hAnsiTheme="majorBidi" w:cstheme="majorBidi"/>
        </w:rPr>
      </w:pPr>
      <w:r w:rsidRPr="00322E40">
        <w:rPr>
          <w:rFonts w:asciiTheme="majorBidi" w:hAnsiTheme="majorBidi" w:cstheme="majorBidi"/>
        </w:rPr>
        <w:t xml:space="preserve">All of our compute </w:t>
      </w:r>
      <w:r w:rsidR="00852F15">
        <w:rPr>
          <w:rFonts w:asciiTheme="majorBidi" w:hAnsiTheme="majorBidi" w:cstheme="majorBidi"/>
        </w:rPr>
        <w:t>machines</w:t>
      </w:r>
      <w:r w:rsidRPr="00322E40">
        <w:rPr>
          <w:rFonts w:asciiTheme="majorBidi" w:hAnsiTheme="majorBidi" w:cstheme="majorBidi"/>
        </w:rPr>
        <w:t xml:space="preserve"> have the X2Go server installed</w:t>
      </w:r>
    </w:p>
    <w:p w:rsidR="00322E40" w:rsidRPr="00322E40" w:rsidRDefault="00852F15" w:rsidP="00803109">
      <w:pPr>
        <w:pStyle w:val="ListParagraph"/>
        <w:numPr>
          <w:ilvl w:val="1"/>
          <w:numId w:val="1"/>
        </w:numPr>
        <w:rPr>
          <w:rFonts w:asciiTheme="majorBidi" w:hAnsiTheme="majorBidi" w:cstheme="majorBidi"/>
        </w:rPr>
      </w:pPr>
      <w:r>
        <w:rPr>
          <w:rFonts w:asciiTheme="majorBidi" w:hAnsiTheme="majorBidi" w:cstheme="majorBidi"/>
        </w:rPr>
        <w:t>Login – Your user ID e.g. “</w:t>
      </w:r>
      <w:r w:rsidRPr="00852F15">
        <w:rPr>
          <w:rFonts w:asciiTheme="majorBidi" w:hAnsiTheme="majorBidi" w:cstheme="majorBidi"/>
          <w:b/>
          <w:bCs/>
          <w:i/>
          <w:iCs/>
        </w:rPr>
        <w:t>asip04</w:t>
      </w:r>
      <w:r>
        <w:rPr>
          <w:rFonts w:asciiTheme="majorBidi" w:hAnsiTheme="majorBidi" w:cstheme="majorBidi"/>
        </w:rPr>
        <w:t xml:space="preserve">” </w:t>
      </w:r>
      <w:r w:rsidR="00322E40" w:rsidRPr="00322E40">
        <w:rPr>
          <w:rFonts w:asciiTheme="majorBidi" w:hAnsiTheme="majorBidi" w:cstheme="majorBidi"/>
        </w:rPr>
        <w:t xml:space="preserve"> (be careful to use lower case)</w:t>
      </w:r>
    </w:p>
    <w:p w:rsidR="00852F15" w:rsidRDefault="00322E40" w:rsidP="00852F15">
      <w:pPr>
        <w:pStyle w:val="ListParagraph"/>
        <w:numPr>
          <w:ilvl w:val="1"/>
          <w:numId w:val="1"/>
        </w:numPr>
        <w:rPr>
          <w:rFonts w:asciiTheme="majorBidi" w:hAnsiTheme="majorBidi" w:cstheme="majorBidi"/>
        </w:rPr>
      </w:pPr>
      <w:r w:rsidRPr="00322E40">
        <w:rPr>
          <w:rFonts w:asciiTheme="majorBidi" w:hAnsiTheme="majorBidi" w:cstheme="majorBidi"/>
        </w:rPr>
        <w:t>Session type - Select XFCE (this is the only supported session type) - see below for an explanation of session types.</w:t>
      </w:r>
    </w:p>
    <w:p w:rsidR="004527B0" w:rsidRDefault="00852F15" w:rsidP="004527B0">
      <w:pPr>
        <w:keepNext/>
        <w:jc w:val="center"/>
      </w:pPr>
      <w:r>
        <w:rPr>
          <w:rFonts w:asciiTheme="majorBidi" w:hAnsiTheme="majorBidi" w:cstheme="majorBidi"/>
          <w:noProof/>
          <w:lang w:eastAsia="en-GB"/>
        </w:rPr>
        <w:drawing>
          <wp:inline distT="0" distB="0" distL="0" distR="0" wp14:anchorId="2F6CB106" wp14:editId="77D007FF">
            <wp:extent cx="4161600" cy="405360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1600" cy="4053600"/>
                    </a:xfrm>
                    <a:prstGeom prst="rect">
                      <a:avLst/>
                    </a:prstGeom>
                    <a:noFill/>
                  </pic:spPr>
                </pic:pic>
              </a:graphicData>
            </a:graphic>
          </wp:inline>
        </w:drawing>
      </w:r>
    </w:p>
    <w:p w:rsidR="00852F15" w:rsidRPr="00852F15" w:rsidRDefault="004527B0" w:rsidP="004527B0">
      <w:pPr>
        <w:pStyle w:val="Caption"/>
        <w:jc w:val="center"/>
        <w:rPr>
          <w:rFonts w:asciiTheme="majorBidi" w:hAnsiTheme="majorBidi" w:cstheme="majorBidi"/>
        </w:rPr>
      </w:pPr>
      <w:r>
        <w:t xml:space="preserve">Figure </w:t>
      </w:r>
      <w:r w:rsidR="003F25E9">
        <w:fldChar w:fldCharType="begin"/>
      </w:r>
      <w:r w:rsidR="003F25E9">
        <w:instrText xml:space="preserve"> SEQ Figure </w:instrText>
      </w:r>
      <w:r w:rsidR="003F25E9">
        <w:instrText xml:space="preserve">\* ARABIC </w:instrText>
      </w:r>
      <w:r w:rsidR="003F25E9">
        <w:fldChar w:fldCharType="separate"/>
      </w:r>
      <w:r w:rsidR="00E9092F">
        <w:rPr>
          <w:noProof/>
        </w:rPr>
        <w:t>1</w:t>
      </w:r>
      <w:r w:rsidR="003F25E9">
        <w:rPr>
          <w:noProof/>
        </w:rPr>
        <w:fldChar w:fldCharType="end"/>
      </w:r>
      <w:r>
        <w:rPr>
          <w:noProof/>
        </w:rPr>
        <w:t>: Session Tab</w:t>
      </w:r>
    </w:p>
    <w:p w:rsidR="00322E40" w:rsidRPr="00322E40" w:rsidRDefault="00322E40" w:rsidP="00852F15">
      <w:pPr>
        <w:pStyle w:val="ListParagraph"/>
        <w:numPr>
          <w:ilvl w:val="0"/>
          <w:numId w:val="1"/>
        </w:numPr>
        <w:rPr>
          <w:rFonts w:asciiTheme="majorBidi" w:hAnsiTheme="majorBidi" w:cstheme="majorBidi"/>
        </w:rPr>
      </w:pPr>
      <w:r w:rsidRPr="00322E40">
        <w:rPr>
          <w:rFonts w:asciiTheme="majorBidi" w:hAnsiTheme="majorBidi" w:cstheme="majorBidi"/>
        </w:rPr>
        <w:lastRenderedPageBreak/>
        <w:t>Connection tab</w:t>
      </w:r>
    </w:p>
    <w:p w:rsidR="00322E40" w:rsidRPr="00322E40" w:rsidRDefault="00322E40" w:rsidP="00852F15">
      <w:pPr>
        <w:pStyle w:val="ListParagraph"/>
        <w:numPr>
          <w:ilvl w:val="1"/>
          <w:numId w:val="1"/>
        </w:numPr>
        <w:rPr>
          <w:rFonts w:asciiTheme="majorBidi" w:hAnsiTheme="majorBidi" w:cstheme="majorBidi"/>
        </w:rPr>
      </w:pPr>
      <w:r w:rsidRPr="00322E40">
        <w:rPr>
          <w:rFonts w:asciiTheme="majorBidi" w:hAnsiTheme="majorBidi" w:cstheme="majorBidi"/>
        </w:rPr>
        <w:t>Connection speed - Set the connection speed you will most often use for this connection</w:t>
      </w:r>
    </w:p>
    <w:p w:rsidR="00322E40" w:rsidRPr="00852F15" w:rsidRDefault="00322E40" w:rsidP="00852F15">
      <w:pPr>
        <w:pStyle w:val="ListParagraph"/>
        <w:numPr>
          <w:ilvl w:val="1"/>
          <w:numId w:val="1"/>
        </w:numPr>
        <w:rPr>
          <w:rFonts w:asciiTheme="majorBidi" w:hAnsiTheme="majorBidi" w:cstheme="majorBidi"/>
        </w:rPr>
      </w:pPr>
      <w:r w:rsidRPr="00322E40">
        <w:rPr>
          <w:rFonts w:asciiTheme="majorBidi" w:hAnsiTheme="majorBidi" w:cstheme="majorBidi"/>
        </w:rPr>
        <w:t>The default ADSL is fine for most connections, but if you are on campus, you will get better graphics performance if you choose LAN</w:t>
      </w:r>
    </w:p>
    <w:p w:rsidR="004527B0" w:rsidRDefault="00322E40" w:rsidP="004527B0">
      <w:pPr>
        <w:keepNext/>
        <w:jc w:val="center"/>
      </w:pPr>
      <w:r w:rsidRPr="00322E40">
        <w:rPr>
          <w:noProof/>
          <w:lang w:eastAsia="en-GB"/>
        </w:rPr>
        <w:drawing>
          <wp:inline distT="0" distB="0" distL="0" distR="0" wp14:anchorId="4609A8EC" wp14:editId="7BA2372E">
            <wp:extent cx="4266000" cy="48204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66000" cy="4820400"/>
                    </a:xfrm>
                    <a:prstGeom prst="rect">
                      <a:avLst/>
                    </a:prstGeom>
                  </pic:spPr>
                </pic:pic>
              </a:graphicData>
            </a:graphic>
          </wp:inline>
        </w:drawing>
      </w:r>
    </w:p>
    <w:p w:rsidR="00322E40" w:rsidRPr="00852F15" w:rsidRDefault="004527B0" w:rsidP="004527B0">
      <w:pPr>
        <w:pStyle w:val="Caption"/>
        <w:jc w:val="center"/>
        <w:rPr>
          <w:rFonts w:asciiTheme="majorBidi" w:hAnsiTheme="majorBidi" w:cstheme="majorBidi"/>
        </w:rPr>
      </w:pPr>
      <w:r>
        <w:t xml:space="preserve">Figure </w:t>
      </w:r>
      <w:r w:rsidR="003F25E9">
        <w:fldChar w:fldCharType="begin"/>
      </w:r>
      <w:r w:rsidR="003F25E9">
        <w:instrText xml:space="preserve"> SEQ Figure \* ARABIC </w:instrText>
      </w:r>
      <w:r w:rsidR="003F25E9">
        <w:fldChar w:fldCharType="separate"/>
      </w:r>
      <w:r w:rsidR="00E9092F">
        <w:rPr>
          <w:noProof/>
        </w:rPr>
        <w:t>2</w:t>
      </w:r>
      <w:r w:rsidR="003F25E9">
        <w:rPr>
          <w:noProof/>
        </w:rPr>
        <w:fldChar w:fldCharType="end"/>
      </w:r>
      <w:r>
        <w:t>: Connection Tab</w:t>
      </w:r>
    </w:p>
    <w:p w:rsidR="00322E40" w:rsidRPr="00322E40" w:rsidRDefault="00852F15" w:rsidP="00322E40">
      <w:pPr>
        <w:pStyle w:val="ListParagraph"/>
        <w:numPr>
          <w:ilvl w:val="0"/>
          <w:numId w:val="1"/>
        </w:numPr>
        <w:rPr>
          <w:rFonts w:asciiTheme="majorBidi" w:hAnsiTheme="majorBidi" w:cstheme="majorBidi"/>
        </w:rPr>
      </w:pPr>
      <w:r w:rsidRPr="00322E40">
        <w:rPr>
          <w:rFonts w:asciiTheme="majorBidi" w:hAnsiTheme="majorBidi" w:cstheme="majorBidi"/>
        </w:rPr>
        <w:t>Input/output</w:t>
      </w:r>
      <w:r w:rsidR="00322E40" w:rsidRPr="00322E40">
        <w:rPr>
          <w:rFonts w:asciiTheme="majorBidi" w:hAnsiTheme="majorBidi" w:cstheme="majorBidi"/>
        </w:rPr>
        <w:t xml:space="preserve"> tab</w:t>
      </w:r>
    </w:p>
    <w:p w:rsidR="00322E40" w:rsidRDefault="00322E40" w:rsidP="00852F15">
      <w:pPr>
        <w:pStyle w:val="ListParagraph"/>
        <w:numPr>
          <w:ilvl w:val="1"/>
          <w:numId w:val="1"/>
        </w:numPr>
        <w:rPr>
          <w:rFonts w:asciiTheme="majorBidi" w:hAnsiTheme="majorBidi" w:cstheme="majorBidi"/>
        </w:rPr>
      </w:pPr>
      <w:r w:rsidRPr="00322E40">
        <w:rPr>
          <w:rFonts w:asciiTheme="majorBidi" w:hAnsiTheme="majorBidi" w:cstheme="majorBidi"/>
        </w:rPr>
        <w:t xml:space="preserve">Display - select whether you want to run </w:t>
      </w:r>
      <w:r w:rsidR="00852F15" w:rsidRPr="00322E40">
        <w:rPr>
          <w:rFonts w:asciiTheme="majorBidi" w:hAnsiTheme="majorBidi" w:cstheme="majorBidi"/>
        </w:rPr>
        <w:t>full screen</w:t>
      </w:r>
      <w:r w:rsidRPr="00322E40">
        <w:rPr>
          <w:rFonts w:asciiTheme="majorBidi" w:hAnsiTheme="majorBidi" w:cstheme="majorBidi"/>
        </w:rPr>
        <w:t xml:space="preserve"> or at a specific resolution</w:t>
      </w:r>
    </w:p>
    <w:p w:rsidR="004527B0" w:rsidRPr="00322E40" w:rsidRDefault="004527B0" w:rsidP="004527B0">
      <w:pPr>
        <w:pStyle w:val="ListParagraph"/>
        <w:numPr>
          <w:ilvl w:val="0"/>
          <w:numId w:val="1"/>
        </w:numPr>
        <w:rPr>
          <w:rFonts w:asciiTheme="majorBidi" w:hAnsiTheme="majorBidi" w:cstheme="majorBidi"/>
        </w:rPr>
      </w:pPr>
      <w:r w:rsidRPr="00322E40">
        <w:rPr>
          <w:rFonts w:asciiTheme="majorBidi" w:hAnsiTheme="majorBidi" w:cstheme="majorBidi"/>
        </w:rPr>
        <w:t>Media</w:t>
      </w:r>
    </w:p>
    <w:p w:rsidR="004527B0" w:rsidRPr="004527B0" w:rsidRDefault="004527B0" w:rsidP="004527B0">
      <w:pPr>
        <w:pStyle w:val="ListParagraph"/>
        <w:numPr>
          <w:ilvl w:val="1"/>
          <w:numId w:val="1"/>
        </w:numPr>
        <w:rPr>
          <w:rFonts w:asciiTheme="majorBidi" w:hAnsiTheme="majorBidi" w:cstheme="majorBidi"/>
        </w:rPr>
      </w:pPr>
      <w:r w:rsidRPr="00322E40">
        <w:rPr>
          <w:rFonts w:asciiTheme="majorBidi" w:hAnsiTheme="majorBidi" w:cstheme="majorBidi"/>
        </w:rPr>
        <w:t>Client side printing support - be sure to uncheck this box or you may get errors when starting the session</w:t>
      </w:r>
    </w:p>
    <w:p w:rsidR="004527B0" w:rsidRDefault="00322E40" w:rsidP="004527B0">
      <w:pPr>
        <w:keepNext/>
        <w:jc w:val="center"/>
      </w:pPr>
      <w:r w:rsidRPr="00322E40">
        <w:rPr>
          <w:noProof/>
          <w:lang w:eastAsia="en-GB"/>
        </w:rPr>
        <w:lastRenderedPageBreak/>
        <w:drawing>
          <wp:inline distT="0" distB="0" distL="0" distR="0" wp14:anchorId="0D821A15" wp14:editId="532F3E84">
            <wp:extent cx="3661200" cy="41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61200" cy="4143600"/>
                    </a:xfrm>
                    <a:prstGeom prst="rect">
                      <a:avLst/>
                    </a:prstGeom>
                  </pic:spPr>
                </pic:pic>
              </a:graphicData>
            </a:graphic>
          </wp:inline>
        </w:drawing>
      </w:r>
    </w:p>
    <w:p w:rsidR="00322E40" w:rsidRPr="00852F15" w:rsidRDefault="004527B0" w:rsidP="004527B0">
      <w:pPr>
        <w:pStyle w:val="Caption"/>
        <w:jc w:val="center"/>
        <w:rPr>
          <w:rFonts w:asciiTheme="majorBidi" w:hAnsiTheme="majorBidi" w:cstheme="majorBidi"/>
        </w:rPr>
      </w:pPr>
      <w:r>
        <w:t xml:space="preserve">Figure </w:t>
      </w:r>
      <w:r w:rsidR="003F25E9">
        <w:fldChar w:fldCharType="begin"/>
      </w:r>
      <w:r w:rsidR="003F25E9">
        <w:instrText xml:space="preserve"> SEQ Figure \* ARABIC </w:instrText>
      </w:r>
      <w:r w:rsidR="003F25E9">
        <w:fldChar w:fldCharType="separate"/>
      </w:r>
      <w:r w:rsidR="00E9092F">
        <w:rPr>
          <w:noProof/>
        </w:rPr>
        <w:t>3</w:t>
      </w:r>
      <w:r w:rsidR="003F25E9">
        <w:rPr>
          <w:noProof/>
        </w:rPr>
        <w:fldChar w:fldCharType="end"/>
      </w:r>
      <w:r>
        <w:t>: Input/output Tab</w:t>
      </w:r>
    </w:p>
    <w:p w:rsidR="004527B0" w:rsidRDefault="00322E40" w:rsidP="004527B0">
      <w:pPr>
        <w:keepNext/>
        <w:jc w:val="center"/>
      </w:pPr>
      <w:r w:rsidRPr="00322E40">
        <w:rPr>
          <w:noProof/>
          <w:lang w:eastAsia="en-GB"/>
        </w:rPr>
        <w:drawing>
          <wp:inline distT="0" distB="0" distL="0" distR="0" wp14:anchorId="0A96DA52" wp14:editId="584222C0">
            <wp:extent cx="3661200" cy="41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61200" cy="4143600"/>
                    </a:xfrm>
                    <a:prstGeom prst="rect">
                      <a:avLst/>
                    </a:prstGeom>
                  </pic:spPr>
                </pic:pic>
              </a:graphicData>
            </a:graphic>
          </wp:inline>
        </w:drawing>
      </w:r>
    </w:p>
    <w:p w:rsidR="00322E40" w:rsidRPr="004527B0" w:rsidRDefault="004527B0" w:rsidP="004527B0">
      <w:pPr>
        <w:pStyle w:val="Caption"/>
        <w:jc w:val="center"/>
        <w:rPr>
          <w:rFonts w:asciiTheme="majorBidi" w:hAnsiTheme="majorBidi" w:cstheme="majorBidi"/>
        </w:rPr>
      </w:pPr>
      <w:r>
        <w:t xml:space="preserve">Figure </w:t>
      </w:r>
      <w:r w:rsidR="003F25E9">
        <w:fldChar w:fldCharType="begin"/>
      </w:r>
      <w:r w:rsidR="003F25E9">
        <w:instrText xml:space="preserve"> SEQ Figure \* ARABIC </w:instrText>
      </w:r>
      <w:r w:rsidR="003F25E9">
        <w:fldChar w:fldCharType="separate"/>
      </w:r>
      <w:r w:rsidR="00E9092F">
        <w:rPr>
          <w:noProof/>
        </w:rPr>
        <w:t>4</w:t>
      </w:r>
      <w:r w:rsidR="003F25E9">
        <w:rPr>
          <w:noProof/>
        </w:rPr>
        <w:fldChar w:fldCharType="end"/>
      </w:r>
      <w:r>
        <w:t>: Media Tab</w:t>
      </w:r>
    </w:p>
    <w:p w:rsidR="004527B0" w:rsidRDefault="00322E40" w:rsidP="004527B0">
      <w:pPr>
        <w:keepNext/>
        <w:jc w:val="center"/>
      </w:pPr>
      <w:r w:rsidRPr="00322E40">
        <w:rPr>
          <w:noProof/>
          <w:lang w:eastAsia="en-GB"/>
        </w:rPr>
        <w:lastRenderedPageBreak/>
        <w:drawing>
          <wp:inline distT="0" distB="0" distL="0" distR="0" wp14:anchorId="0D95F5F5" wp14:editId="4D09657C">
            <wp:extent cx="5036400" cy="309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36400" cy="3092400"/>
                    </a:xfrm>
                    <a:prstGeom prst="rect">
                      <a:avLst/>
                    </a:prstGeom>
                  </pic:spPr>
                </pic:pic>
              </a:graphicData>
            </a:graphic>
          </wp:inline>
        </w:drawing>
      </w:r>
    </w:p>
    <w:p w:rsidR="00322E40" w:rsidRPr="004527B0" w:rsidRDefault="004527B0" w:rsidP="004527B0">
      <w:pPr>
        <w:pStyle w:val="Caption"/>
        <w:jc w:val="center"/>
        <w:rPr>
          <w:rFonts w:asciiTheme="majorBidi" w:hAnsiTheme="majorBidi" w:cstheme="majorBidi"/>
        </w:rPr>
      </w:pPr>
      <w:r>
        <w:t xml:space="preserve">Figure </w:t>
      </w:r>
      <w:r w:rsidR="003F25E9">
        <w:fldChar w:fldCharType="begin"/>
      </w:r>
      <w:r w:rsidR="003F25E9">
        <w:instrText xml:space="preserve"> SEQ Figure \* ARABIC </w:instrText>
      </w:r>
      <w:r w:rsidR="003F25E9">
        <w:fldChar w:fldCharType="separate"/>
      </w:r>
      <w:r w:rsidR="00E9092F">
        <w:rPr>
          <w:noProof/>
        </w:rPr>
        <w:t>5</w:t>
      </w:r>
      <w:r w:rsidR="003F25E9">
        <w:rPr>
          <w:noProof/>
        </w:rPr>
        <w:fldChar w:fldCharType="end"/>
      </w:r>
      <w:r>
        <w:t>: Main Client Screen</w:t>
      </w:r>
    </w:p>
    <w:p w:rsidR="00322E40" w:rsidRPr="00322E40" w:rsidRDefault="00322E40" w:rsidP="004527B0">
      <w:pPr>
        <w:pStyle w:val="ListParagraph"/>
        <w:ind w:left="360"/>
        <w:rPr>
          <w:rFonts w:asciiTheme="majorBidi" w:hAnsiTheme="majorBidi" w:cstheme="majorBidi"/>
        </w:rPr>
      </w:pPr>
    </w:p>
    <w:p w:rsidR="004527B0" w:rsidRPr="004527B0" w:rsidRDefault="00322E40" w:rsidP="004527B0">
      <w:pPr>
        <w:pStyle w:val="ListParagraph"/>
        <w:numPr>
          <w:ilvl w:val="0"/>
          <w:numId w:val="2"/>
        </w:numPr>
        <w:spacing w:before="120" w:after="120"/>
        <w:ind w:left="357" w:hanging="357"/>
        <w:contextualSpacing w:val="0"/>
        <w:rPr>
          <w:rFonts w:asciiTheme="majorBidi" w:hAnsiTheme="majorBidi" w:cstheme="majorBidi"/>
          <w:b/>
          <w:bCs/>
        </w:rPr>
      </w:pPr>
      <w:r w:rsidRPr="004527B0">
        <w:rPr>
          <w:rFonts w:asciiTheme="majorBidi" w:hAnsiTheme="majorBidi" w:cstheme="majorBidi"/>
          <w:b/>
          <w:bCs/>
        </w:rPr>
        <w:t>Session Types</w:t>
      </w:r>
      <w:r w:rsidR="004527B0" w:rsidRPr="004527B0">
        <w:rPr>
          <w:rFonts w:asciiTheme="majorBidi" w:hAnsiTheme="majorBidi" w:cstheme="majorBidi"/>
          <w:b/>
          <w:bCs/>
        </w:rPr>
        <w:t xml:space="preserve"> </w:t>
      </w:r>
    </w:p>
    <w:p w:rsidR="00322E40" w:rsidRPr="004527B0" w:rsidRDefault="00322E40" w:rsidP="00322E40">
      <w:pPr>
        <w:pStyle w:val="ListParagraph"/>
        <w:numPr>
          <w:ilvl w:val="0"/>
          <w:numId w:val="1"/>
        </w:numPr>
        <w:rPr>
          <w:rFonts w:asciiTheme="majorBidi" w:hAnsiTheme="majorBidi" w:cstheme="majorBidi"/>
        </w:rPr>
      </w:pPr>
      <w:r w:rsidRPr="004527B0">
        <w:rPr>
          <w:rFonts w:asciiTheme="majorBidi" w:hAnsiTheme="majorBidi" w:cstheme="majorBidi"/>
        </w:rPr>
        <w:t>The session types that we support are:</w:t>
      </w:r>
    </w:p>
    <w:p w:rsidR="00322E40" w:rsidRPr="00322E40" w:rsidRDefault="00322E40" w:rsidP="004527B0">
      <w:pPr>
        <w:pStyle w:val="ListParagraph"/>
        <w:numPr>
          <w:ilvl w:val="1"/>
          <w:numId w:val="1"/>
        </w:numPr>
        <w:rPr>
          <w:rFonts w:asciiTheme="majorBidi" w:hAnsiTheme="majorBidi" w:cstheme="majorBidi"/>
        </w:rPr>
      </w:pPr>
      <w:r w:rsidRPr="00322E40">
        <w:rPr>
          <w:rFonts w:asciiTheme="majorBidi" w:hAnsiTheme="majorBidi" w:cstheme="majorBidi"/>
        </w:rPr>
        <w:t>XFCE (recommended) - This is a low-power window manager that is the only one supported in the current version of Ubuntu</w:t>
      </w:r>
    </w:p>
    <w:p w:rsidR="00322E40" w:rsidRPr="004527B0" w:rsidRDefault="00322E40" w:rsidP="004527B0">
      <w:pPr>
        <w:pStyle w:val="ListParagraph"/>
        <w:numPr>
          <w:ilvl w:val="1"/>
          <w:numId w:val="1"/>
        </w:numPr>
        <w:rPr>
          <w:rFonts w:asciiTheme="majorBidi" w:hAnsiTheme="majorBidi" w:cstheme="majorBidi"/>
        </w:rPr>
      </w:pPr>
      <w:r w:rsidRPr="004527B0">
        <w:rPr>
          <w:rFonts w:asciiTheme="majorBidi" w:hAnsiTheme="majorBidi" w:cstheme="majorBidi"/>
        </w:rPr>
        <w:t>Published applications - This allows you to run one or more applications directly, rather than a full desktop session</w:t>
      </w:r>
      <w:r w:rsidR="004527B0" w:rsidRPr="004527B0">
        <w:rPr>
          <w:rFonts w:asciiTheme="majorBidi" w:hAnsiTheme="majorBidi" w:cstheme="majorBidi"/>
        </w:rPr>
        <w:t xml:space="preserve">. </w:t>
      </w:r>
      <w:r w:rsidRPr="004527B0">
        <w:rPr>
          <w:rFonts w:asciiTheme="majorBidi" w:hAnsiTheme="majorBidi" w:cstheme="majorBidi"/>
        </w:rPr>
        <w:t>See below for how to run published applications</w:t>
      </w:r>
    </w:p>
    <w:p w:rsidR="00322E40" w:rsidRPr="004527B0" w:rsidRDefault="00322E40" w:rsidP="004527B0">
      <w:pPr>
        <w:pStyle w:val="ListParagraph"/>
        <w:numPr>
          <w:ilvl w:val="0"/>
          <w:numId w:val="2"/>
        </w:numPr>
        <w:spacing w:before="120" w:after="120"/>
        <w:ind w:left="357" w:hanging="357"/>
        <w:contextualSpacing w:val="0"/>
        <w:rPr>
          <w:rFonts w:asciiTheme="majorBidi" w:hAnsiTheme="majorBidi" w:cstheme="majorBidi"/>
          <w:b/>
          <w:bCs/>
        </w:rPr>
      </w:pPr>
      <w:r w:rsidRPr="004527B0">
        <w:rPr>
          <w:rFonts w:asciiTheme="majorBidi" w:hAnsiTheme="majorBidi" w:cstheme="majorBidi"/>
          <w:b/>
          <w:bCs/>
        </w:rPr>
        <w:t>Connecting</w:t>
      </w:r>
    </w:p>
    <w:p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t>To start the session, click on it and provide your password where prompted</w:t>
      </w:r>
    </w:p>
    <w:p w:rsidR="004527B0" w:rsidRDefault="00322E40" w:rsidP="004527B0">
      <w:pPr>
        <w:keepNext/>
        <w:jc w:val="center"/>
      </w:pPr>
      <w:r w:rsidRPr="00322E40">
        <w:rPr>
          <w:noProof/>
          <w:lang w:eastAsia="en-GB"/>
        </w:rPr>
        <w:drawing>
          <wp:inline distT="0" distB="0" distL="0" distR="0" wp14:anchorId="68E4670E" wp14:editId="1D527A53">
            <wp:extent cx="5036400" cy="309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36400" cy="3092400"/>
                    </a:xfrm>
                    <a:prstGeom prst="rect">
                      <a:avLst/>
                    </a:prstGeom>
                  </pic:spPr>
                </pic:pic>
              </a:graphicData>
            </a:graphic>
          </wp:inline>
        </w:drawing>
      </w:r>
    </w:p>
    <w:p w:rsidR="00322E40" w:rsidRPr="004527B0" w:rsidRDefault="004527B0" w:rsidP="004527B0">
      <w:pPr>
        <w:pStyle w:val="Caption"/>
        <w:jc w:val="center"/>
        <w:rPr>
          <w:rFonts w:asciiTheme="majorBidi" w:hAnsiTheme="majorBidi" w:cstheme="majorBidi"/>
        </w:rPr>
      </w:pPr>
      <w:r>
        <w:t xml:space="preserve">Figure </w:t>
      </w:r>
      <w:r w:rsidR="003F25E9">
        <w:fldChar w:fldCharType="begin"/>
      </w:r>
      <w:r w:rsidR="003F25E9">
        <w:instrText xml:space="preserve"> SEQ Figure \* ARABIC </w:instrText>
      </w:r>
      <w:r w:rsidR="003F25E9">
        <w:fldChar w:fldCharType="separate"/>
      </w:r>
      <w:r w:rsidR="00E9092F">
        <w:rPr>
          <w:noProof/>
        </w:rPr>
        <w:t>6</w:t>
      </w:r>
      <w:r w:rsidR="003F25E9">
        <w:rPr>
          <w:noProof/>
        </w:rPr>
        <w:fldChar w:fldCharType="end"/>
      </w:r>
      <w:r>
        <w:t>: Login Screen</w:t>
      </w:r>
    </w:p>
    <w:p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lastRenderedPageBreak/>
        <w:t>After you click OK, it will connect to the server and start your session. Watch the Status line to see what's happening. Once the status is "running," your session should launch.</w:t>
      </w:r>
    </w:p>
    <w:p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t>When you first connect to a particular server, you may get a dialog box asking you to accept the host key. Click Yes to accept it:</w:t>
      </w:r>
    </w:p>
    <w:p w:rsidR="00E9092F" w:rsidRDefault="00322E40" w:rsidP="00E9092F">
      <w:pPr>
        <w:keepNext/>
        <w:jc w:val="center"/>
      </w:pPr>
      <w:r w:rsidRPr="00322E40">
        <w:rPr>
          <w:noProof/>
          <w:lang w:eastAsia="en-GB"/>
        </w:rPr>
        <w:drawing>
          <wp:inline distT="0" distB="0" distL="0" distR="0" wp14:anchorId="5AB44396" wp14:editId="5091C1F5">
            <wp:extent cx="3276191" cy="1333333"/>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76191" cy="1333333"/>
                    </a:xfrm>
                    <a:prstGeom prst="rect">
                      <a:avLst/>
                    </a:prstGeom>
                  </pic:spPr>
                </pic:pic>
              </a:graphicData>
            </a:graphic>
          </wp:inline>
        </w:drawing>
      </w:r>
    </w:p>
    <w:p w:rsidR="00322E40" w:rsidRPr="00E9092F" w:rsidRDefault="00E9092F" w:rsidP="00E9092F">
      <w:pPr>
        <w:pStyle w:val="Caption"/>
        <w:jc w:val="center"/>
        <w:rPr>
          <w:rFonts w:asciiTheme="majorBidi" w:hAnsiTheme="majorBidi" w:cstheme="majorBidi"/>
        </w:rPr>
      </w:pPr>
      <w:r>
        <w:t xml:space="preserve">Figure </w:t>
      </w:r>
      <w:r w:rsidR="003F25E9">
        <w:fldChar w:fldCharType="begin"/>
      </w:r>
      <w:r w:rsidR="003F25E9">
        <w:instrText xml:space="preserve"> SEQ Figure \* ARABIC </w:instrText>
      </w:r>
      <w:r w:rsidR="003F25E9">
        <w:fldChar w:fldCharType="separate"/>
      </w:r>
      <w:r>
        <w:rPr>
          <w:noProof/>
        </w:rPr>
        <w:t>7</w:t>
      </w:r>
      <w:r w:rsidR="003F25E9">
        <w:rPr>
          <w:noProof/>
        </w:rPr>
        <w:fldChar w:fldCharType="end"/>
      </w:r>
      <w:r>
        <w:t>: Host Key Authentication</w:t>
      </w:r>
    </w:p>
    <w:p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t>To suspend a session, click the suspend button:</w:t>
      </w:r>
    </w:p>
    <w:p w:rsidR="00E9092F" w:rsidRDefault="00322E40" w:rsidP="00E9092F">
      <w:pPr>
        <w:keepNext/>
        <w:jc w:val="center"/>
      </w:pPr>
      <w:r w:rsidRPr="00322E40">
        <w:rPr>
          <w:noProof/>
          <w:lang w:eastAsia="en-GB"/>
        </w:rPr>
        <w:drawing>
          <wp:inline distT="0" distB="0" distL="0" distR="0" wp14:anchorId="675BF958" wp14:editId="4E79A1F3">
            <wp:extent cx="5562000" cy="33984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62000" cy="3398400"/>
                    </a:xfrm>
                    <a:prstGeom prst="rect">
                      <a:avLst/>
                    </a:prstGeom>
                  </pic:spPr>
                </pic:pic>
              </a:graphicData>
            </a:graphic>
          </wp:inline>
        </w:drawing>
      </w:r>
    </w:p>
    <w:p w:rsidR="00322E40" w:rsidRPr="00E9092F" w:rsidRDefault="00E9092F" w:rsidP="00E9092F">
      <w:pPr>
        <w:pStyle w:val="Caption"/>
        <w:jc w:val="center"/>
        <w:rPr>
          <w:rFonts w:asciiTheme="majorBidi" w:hAnsiTheme="majorBidi" w:cstheme="majorBidi"/>
        </w:rPr>
      </w:pPr>
      <w:r>
        <w:t xml:space="preserve">Figure </w:t>
      </w:r>
      <w:r w:rsidR="003F25E9">
        <w:fldChar w:fldCharType="begin"/>
      </w:r>
      <w:r w:rsidR="003F25E9">
        <w:instrText xml:space="preserve"> SEQ Figure \* ARABIC </w:instrText>
      </w:r>
      <w:r w:rsidR="003F25E9">
        <w:fldChar w:fldCharType="separate"/>
      </w:r>
      <w:r>
        <w:rPr>
          <w:noProof/>
        </w:rPr>
        <w:t>8</w:t>
      </w:r>
      <w:r w:rsidR="003F25E9">
        <w:rPr>
          <w:noProof/>
        </w:rPr>
        <w:fldChar w:fldCharType="end"/>
      </w:r>
      <w:r>
        <w:t>: Suspending a Session</w:t>
      </w:r>
    </w:p>
    <w:p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t>To terminate, either log out of your session or click the terminate button:</w:t>
      </w:r>
    </w:p>
    <w:p w:rsidR="00E9092F" w:rsidRDefault="00322E40" w:rsidP="00E9092F">
      <w:pPr>
        <w:keepNext/>
        <w:jc w:val="center"/>
      </w:pPr>
      <w:r w:rsidRPr="00322E40">
        <w:rPr>
          <w:noProof/>
          <w:lang w:eastAsia="en-GB"/>
        </w:rPr>
        <w:lastRenderedPageBreak/>
        <w:drawing>
          <wp:inline distT="0" distB="0" distL="0" distR="0" wp14:anchorId="3091A00A" wp14:editId="5DB5775F">
            <wp:extent cx="5731510" cy="3495854"/>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495854"/>
                    </a:xfrm>
                    <a:prstGeom prst="rect">
                      <a:avLst/>
                    </a:prstGeom>
                  </pic:spPr>
                </pic:pic>
              </a:graphicData>
            </a:graphic>
          </wp:inline>
        </w:drawing>
      </w:r>
    </w:p>
    <w:p w:rsidR="00322E40" w:rsidRPr="00E9092F" w:rsidRDefault="00E9092F" w:rsidP="00E9092F">
      <w:pPr>
        <w:pStyle w:val="Caption"/>
        <w:jc w:val="center"/>
        <w:rPr>
          <w:rFonts w:asciiTheme="majorBidi" w:hAnsiTheme="majorBidi" w:cstheme="majorBidi"/>
        </w:rPr>
      </w:pPr>
      <w:r>
        <w:t xml:space="preserve">Figure </w:t>
      </w:r>
      <w:r w:rsidR="003F25E9">
        <w:fldChar w:fldCharType="begin"/>
      </w:r>
      <w:r w:rsidR="003F25E9">
        <w:instrText xml:space="preserve"> SEQ Figure \* ARABIC </w:instrText>
      </w:r>
      <w:r w:rsidR="003F25E9">
        <w:fldChar w:fldCharType="separate"/>
      </w:r>
      <w:r>
        <w:rPr>
          <w:noProof/>
        </w:rPr>
        <w:t>9</w:t>
      </w:r>
      <w:r w:rsidR="003F25E9">
        <w:rPr>
          <w:noProof/>
        </w:rPr>
        <w:fldChar w:fldCharType="end"/>
      </w:r>
      <w:r>
        <w:t>: Terminating a Session</w:t>
      </w:r>
    </w:p>
    <w:p w:rsidR="00322E40" w:rsidRPr="00E9092F" w:rsidRDefault="00322E40" w:rsidP="00E9092F">
      <w:pPr>
        <w:pStyle w:val="ListParagraph"/>
        <w:numPr>
          <w:ilvl w:val="0"/>
          <w:numId w:val="2"/>
        </w:numPr>
        <w:spacing w:before="120" w:after="120"/>
        <w:ind w:left="357" w:hanging="357"/>
        <w:contextualSpacing w:val="0"/>
        <w:rPr>
          <w:rFonts w:asciiTheme="majorBidi" w:hAnsiTheme="majorBidi" w:cstheme="majorBidi"/>
          <w:b/>
          <w:bCs/>
        </w:rPr>
      </w:pPr>
      <w:r w:rsidRPr="00E9092F">
        <w:rPr>
          <w:rFonts w:asciiTheme="majorBidi" w:hAnsiTheme="majorBidi" w:cstheme="majorBidi"/>
          <w:b/>
          <w:bCs/>
        </w:rPr>
        <w:t>Resuming</w:t>
      </w:r>
    </w:p>
    <w:p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t>If you have a single session open on a particular server and you reconnect with the same client, it will automatically re-connect to your session.</w:t>
      </w:r>
    </w:p>
    <w:p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t>If you are connecting from a different client or have multiple sessions on the same server, you'll be presented a list to either resume an existing session or create a new one:</w:t>
      </w:r>
    </w:p>
    <w:p w:rsidR="00E9092F" w:rsidRDefault="00322E40" w:rsidP="00E9092F">
      <w:pPr>
        <w:keepNext/>
        <w:jc w:val="center"/>
      </w:pPr>
      <w:r w:rsidRPr="00322E40">
        <w:rPr>
          <w:noProof/>
          <w:lang w:eastAsia="en-GB"/>
        </w:rPr>
        <w:drawing>
          <wp:inline distT="0" distB="0" distL="0" distR="0" wp14:anchorId="24983F67" wp14:editId="7FC52091">
            <wp:extent cx="5731510" cy="3479933"/>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479933"/>
                    </a:xfrm>
                    <a:prstGeom prst="rect">
                      <a:avLst/>
                    </a:prstGeom>
                  </pic:spPr>
                </pic:pic>
              </a:graphicData>
            </a:graphic>
          </wp:inline>
        </w:drawing>
      </w:r>
    </w:p>
    <w:p w:rsidR="00322E40" w:rsidRPr="00E9092F" w:rsidRDefault="00E9092F" w:rsidP="00E9092F">
      <w:pPr>
        <w:pStyle w:val="Caption"/>
        <w:jc w:val="center"/>
        <w:rPr>
          <w:rFonts w:asciiTheme="majorBidi" w:hAnsiTheme="majorBidi" w:cstheme="majorBidi"/>
        </w:rPr>
      </w:pPr>
      <w:r>
        <w:t xml:space="preserve">Figure </w:t>
      </w:r>
      <w:r w:rsidR="003F25E9">
        <w:fldChar w:fldCharType="begin"/>
      </w:r>
      <w:r w:rsidR="003F25E9">
        <w:instrText xml:space="preserve"> SEQ Figure \* ARABIC </w:instrText>
      </w:r>
      <w:r w:rsidR="003F25E9">
        <w:fldChar w:fldCharType="separate"/>
      </w:r>
      <w:r>
        <w:rPr>
          <w:noProof/>
        </w:rPr>
        <w:t>10</w:t>
      </w:r>
      <w:r w:rsidR="003F25E9">
        <w:rPr>
          <w:noProof/>
        </w:rPr>
        <w:fldChar w:fldCharType="end"/>
      </w:r>
      <w:r>
        <w:t>: Resuming a Session</w:t>
      </w:r>
    </w:p>
    <w:p w:rsidR="00322E40" w:rsidRPr="00E9092F" w:rsidRDefault="00322E40" w:rsidP="00E9092F">
      <w:pPr>
        <w:pStyle w:val="ListParagraph"/>
        <w:numPr>
          <w:ilvl w:val="0"/>
          <w:numId w:val="2"/>
        </w:numPr>
        <w:spacing w:before="120" w:after="120"/>
        <w:ind w:left="357" w:hanging="357"/>
        <w:contextualSpacing w:val="0"/>
        <w:rPr>
          <w:rFonts w:asciiTheme="majorBidi" w:hAnsiTheme="majorBidi" w:cstheme="majorBidi"/>
          <w:b/>
          <w:bCs/>
        </w:rPr>
      </w:pPr>
      <w:r w:rsidRPr="00E9092F">
        <w:rPr>
          <w:rFonts w:asciiTheme="majorBidi" w:hAnsiTheme="majorBidi" w:cstheme="majorBidi"/>
          <w:b/>
          <w:bCs/>
        </w:rPr>
        <w:t>Published Applications</w:t>
      </w:r>
    </w:p>
    <w:p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lastRenderedPageBreak/>
        <w:t>If you choose the "Published Applications" session, after you connect the Status will change to running, but it will appear that nothing has happened. To choose an application, click the "Applications" button:</w:t>
      </w:r>
    </w:p>
    <w:p w:rsidR="00E9092F" w:rsidRDefault="00322E40" w:rsidP="00E9092F">
      <w:pPr>
        <w:keepNext/>
        <w:jc w:val="center"/>
      </w:pPr>
      <w:r w:rsidRPr="00322E40">
        <w:rPr>
          <w:noProof/>
          <w:lang w:eastAsia="en-GB"/>
        </w:rPr>
        <w:drawing>
          <wp:inline distT="0" distB="0" distL="0" distR="0" wp14:anchorId="2877F18B" wp14:editId="1C7A356B">
            <wp:extent cx="5731510" cy="3508713"/>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508713"/>
                    </a:xfrm>
                    <a:prstGeom prst="rect">
                      <a:avLst/>
                    </a:prstGeom>
                  </pic:spPr>
                </pic:pic>
              </a:graphicData>
            </a:graphic>
          </wp:inline>
        </w:drawing>
      </w:r>
    </w:p>
    <w:p w:rsidR="00322E40" w:rsidRPr="00E9092F" w:rsidRDefault="00E9092F" w:rsidP="00E9092F">
      <w:pPr>
        <w:pStyle w:val="Caption"/>
        <w:jc w:val="center"/>
        <w:rPr>
          <w:rFonts w:asciiTheme="majorBidi" w:hAnsiTheme="majorBidi" w:cstheme="majorBidi"/>
        </w:rPr>
      </w:pPr>
      <w:r>
        <w:t xml:space="preserve">Figure </w:t>
      </w:r>
      <w:r w:rsidR="003F25E9">
        <w:fldChar w:fldCharType="begin"/>
      </w:r>
      <w:r w:rsidR="003F25E9">
        <w:instrText xml:space="preserve"> SEQ Figure \* ARABIC </w:instrText>
      </w:r>
      <w:r w:rsidR="003F25E9">
        <w:fldChar w:fldCharType="separate"/>
      </w:r>
      <w:r>
        <w:rPr>
          <w:noProof/>
        </w:rPr>
        <w:t>11</w:t>
      </w:r>
      <w:r w:rsidR="003F25E9">
        <w:rPr>
          <w:noProof/>
        </w:rPr>
        <w:fldChar w:fldCharType="end"/>
      </w:r>
      <w:r>
        <w:t>: Published Applications</w:t>
      </w:r>
    </w:p>
    <w:p w:rsidR="00322E40" w:rsidRPr="00E9092F" w:rsidRDefault="00322E40" w:rsidP="00E9092F">
      <w:pPr>
        <w:pStyle w:val="ListParagraph"/>
        <w:numPr>
          <w:ilvl w:val="0"/>
          <w:numId w:val="1"/>
        </w:numPr>
        <w:rPr>
          <w:rFonts w:asciiTheme="majorBidi" w:hAnsiTheme="majorBidi" w:cstheme="majorBidi"/>
        </w:rPr>
      </w:pPr>
      <w:r w:rsidRPr="00322E40">
        <w:rPr>
          <w:rFonts w:asciiTheme="majorBidi" w:hAnsiTheme="majorBidi" w:cstheme="majorBidi"/>
        </w:rPr>
        <w:t>This will then bring up a dialog from which you can choose an application to run. All Thayer-specific applications are interspersed under the "Other" section:</w:t>
      </w:r>
    </w:p>
    <w:p w:rsidR="00E9092F" w:rsidRDefault="00322E40" w:rsidP="00E9092F">
      <w:pPr>
        <w:keepNext/>
        <w:jc w:val="center"/>
      </w:pPr>
      <w:r w:rsidRPr="00322E40">
        <w:rPr>
          <w:noProof/>
          <w:lang w:eastAsia="en-GB"/>
        </w:rPr>
        <w:drawing>
          <wp:inline distT="0" distB="0" distL="0" distR="0" wp14:anchorId="7F35BB7A" wp14:editId="4B66441C">
            <wp:extent cx="3971429" cy="386666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71429" cy="3866667"/>
                    </a:xfrm>
                    <a:prstGeom prst="rect">
                      <a:avLst/>
                    </a:prstGeom>
                  </pic:spPr>
                </pic:pic>
              </a:graphicData>
            </a:graphic>
          </wp:inline>
        </w:drawing>
      </w:r>
    </w:p>
    <w:p w:rsidR="00322E40" w:rsidRPr="00E9092F" w:rsidRDefault="00E9092F" w:rsidP="00E9092F">
      <w:pPr>
        <w:pStyle w:val="Caption"/>
        <w:jc w:val="center"/>
        <w:rPr>
          <w:rFonts w:asciiTheme="majorBidi" w:hAnsiTheme="majorBidi" w:cstheme="majorBidi"/>
        </w:rPr>
      </w:pPr>
      <w:r>
        <w:t xml:space="preserve">Figure </w:t>
      </w:r>
      <w:r w:rsidR="003F25E9">
        <w:fldChar w:fldCharType="begin"/>
      </w:r>
      <w:r w:rsidR="003F25E9">
        <w:instrText xml:space="preserve"> SEQ Figure \* ARABIC </w:instrText>
      </w:r>
      <w:r w:rsidR="003F25E9">
        <w:fldChar w:fldCharType="separate"/>
      </w:r>
      <w:r>
        <w:rPr>
          <w:noProof/>
        </w:rPr>
        <w:t>12</w:t>
      </w:r>
      <w:r w:rsidR="003F25E9">
        <w:rPr>
          <w:noProof/>
        </w:rPr>
        <w:fldChar w:fldCharType="end"/>
      </w:r>
      <w:r>
        <w:t>: Applications</w:t>
      </w:r>
    </w:p>
    <w:p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lastRenderedPageBreak/>
        <w:t>When you click "Start," be patient. This dialog does not go away and some programs may take several seconds to start up. Clicking Start more than once will launch multiple instances of the same app.</w:t>
      </w:r>
    </w:p>
    <w:p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t>Fonts for Windows</w:t>
      </w:r>
    </w:p>
    <w:p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t>When using the X2Go client on Windows, there may be some older programs (e.g. Cadence) where fonts do not show up properly. Symptoms you may see are either blocky, illegible fonts or instances where fonts disappear because they are white on a white background. If you experience any of these, you can install a font package that should eliminate most of these issues. Keep in mind that this is only needed if you are running the X2Go client on Windows.</w:t>
      </w:r>
    </w:p>
    <w:p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t xml:space="preserve">First, if you haven't already, follow the instructions </w:t>
      </w:r>
      <w:proofErr w:type="gramStart"/>
      <w:r w:rsidRPr="00322E40">
        <w:rPr>
          <w:rFonts w:asciiTheme="majorBidi" w:hAnsiTheme="majorBidi" w:cstheme="majorBidi"/>
        </w:rPr>
        <w:t>at  Thayer</w:t>
      </w:r>
      <w:proofErr w:type="gramEnd"/>
      <w:r w:rsidRPr="00322E40">
        <w:rPr>
          <w:rFonts w:asciiTheme="majorBidi" w:hAnsiTheme="majorBidi" w:cstheme="majorBidi"/>
        </w:rPr>
        <w:t xml:space="preserve"> Shares Connecting to connect to Thayer Shares. Navigate to the Courses share (</w:t>
      </w:r>
      <w:proofErr w:type="gramStart"/>
      <w:r w:rsidRPr="00322E40">
        <w:rPr>
          <w:rFonts w:asciiTheme="majorBidi" w:hAnsiTheme="majorBidi" w:cstheme="majorBidi"/>
        </w:rPr>
        <w:t>P:</w:t>
      </w:r>
      <w:proofErr w:type="gramEnd"/>
      <w:r w:rsidRPr="00322E40">
        <w:rPr>
          <w:rFonts w:asciiTheme="majorBidi" w:hAnsiTheme="majorBidi" w:cstheme="majorBidi"/>
        </w:rPr>
        <w:t>), and go to the software\x2go folder. In this folder, double-click the vcxsrv_fonts.exe file to install the fonts. Depending on your security settings, you may need to drag this file to your local computer before double-clicking on it.</w:t>
      </w:r>
    </w:p>
    <w:p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t>Other Settings</w:t>
      </w:r>
    </w:p>
    <w:p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t xml:space="preserve">If you are using a Mac and need to use the Alt key within remote sessions, you need to change the X11 preferences. Run </w:t>
      </w:r>
      <w:proofErr w:type="spellStart"/>
      <w:r w:rsidRPr="00322E40">
        <w:rPr>
          <w:rFonts w:asciiTheme="majorBidi" w:hAnsiTheme="majorBidi" w:cstheme="majorBidi"/>
        </w:rPr>
        <w:t>XQuartz</w:t>
      </w:r>
      <w:proofErr w:type="spellEnd"/>
      <w:r w:rsidRPr="00322E40">
        <w:rPr>
          <w:rFonts w:asciiTheme="majorBidi" w:hAnsiTheme="majorBidi" w:cstheme="majorBidi"/>
        </w:rPr>
        <w:t xml:space="preserve"> directly from within Applications-&gt;Utilities. Then, select the X11-&gt;Preferences... menu item, select the Input tab, and check the box next to "Option keys send </w:t>
      </w:r>
      <w:proofErr w:type="spellStart"/>
      <w:r w:rsidRPr="00322E40">
        <w:rPr>
          <w:rFonts w:asciiTheme="majorBidi" w:hAnsiTheme="majorBidi" w:cstheme="majorBidi"/>
        </w:rPr>
        <w:t>Alt_L</w:t>
      </w:r>
      <w:proofErr w:type="spellEnd"/>
      <w:r w:rsidRPr="00322E40">
        <w:rPr>
          <w:rFonts w:asciiTheme="majorBidi" w:hAnsiTheme="majorBidi" w:cstheme="majorBidi"/>
        </w:rPr>
        <w:t xml:space="preserve"> and </w:t>
      </w:r>
      <w:proofErr w:type="spellStart"/>
      <w:r w:rsidRPr="00322E40">
        <w:rPr>
          <w:rFonts w:asciiTheme="majorBidi" w:hAnsiTheme="majorBidi" w:cstheme="majorBidi"/>
        </w:rPr>
        <w:t>Alt_R</w:t>
      </w:r>
      <w:proofErr w:type="spellEnd"/>
      <w:r w:rsidRPr="00322E40">
        <w:rPr>
          <w:rFonts w:asciiTheme="majorBidi" w:hAnsiTheme="majorBidi" w:cstheme="majorBidi"/>
        </w:rPr>
        <w:t xml:space="preserve">." Close the preferences window and quit X11. Then, restart X2Go and when you log into a remote session, the option key (also </w:t>
      </w:r>
      <w:proofErr w:type="spellStart"/>
      <w:r w:rsidRPr="00322E40">
        <w:rPr>
          <w:rFonts w:asciiTheme="majorBidi" w:hAnsiTheme="majorBidi" w:cstheme="majorBidi"/>
        </w:rPr>
        <w:t>labeled</w:t>
      </w:r>
      <w:proofErr w:type="spellEnd"/>
      <w:r w:rsidRPr="00322E40">
        <w:rPr>
          <w:rFonts w:asciiTheme="majorBidi" w:hAnsiTheme="majorBidi" w:cstheme="majorBidi"/>
        </w:rPr>
        <w:t xml:space="preserve"> alt on most Mac keyboards) will send the Alt key to the remote side.</w:t>
      </w:r>
    </w:p>
    <w:p w:rsidR="00E9092F" w:rsidRDefault="00322E40" w:rsidP="00E9092F">
      <w:pPr>
        <w:keepNext/>
        <w:jc w:val="center"/>
      </w:pPr>
      <w:r>
        <w:rPr>
          <w:noProof/>
          <w:lang w:eastAsia="en-GB"/>
        </w:rPr>
        <w:drawing>
          <wp:inline distT="0" distB="0" distL="0" distR="0" wp14:anchorId="1B937A2F" wp14:editId="03C315E0">
            <wp:extent cx="3459600" cy="2358000"/>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59600" cy="2358000"/>
                    </a:xfrm>
                    <a:prstGeom prst="rect">
                      <a:avLst/>
                    </a:prstGeom>
                  </pic:spPr>
                </pic:pic>
              </a:graphicData>
            </a:graphic>
          </wp:inline>
        </w:drawing>
      </w:r>
    </w:p>
    <w:p w:rsidR="00322E40" w:rsidRPr="00F84E5C" w:rsidRDefault="00E9092F" w:rsidP="00E9092F">
      <w:pPr>
        <w:pStyle w:val="Caption"/>
        <w:jc w:val="center"/>
      </w:pPr>
      <w:r>
        <w:t xml:space="preserve">Figure </w:t>
      </w:r>
      <w:r w:rsidR="003F25E9">
        <w:fldChar w:fldCharType="begin"/>
      </w:r>
      <w:r w:rsidR="003F25E9">
        <w:instrText xml:space="preserve"> SEQ Figure \* ARABIC </w:instrText>
      </w:r>
      <w:r w:rsidR="003F25E9">
        <w:fldChar w:fldCharType="separate"/>
      </w:r>
      <w:r>
        <w:rPr>
          <w:noProof/>
        </w:rPr>
        <w:t>13</w:t>
      </w:r>
      <w:r w:rsidR="003F25E9">
        <w:rPr>
          <w:noProof/>
        </w:rPr>
        <w:fldChar w:fldCharType="end"/>
      </w:r>
      <w:r>
        <w:t>: X11 Preferences</w:t>
      </w:r>
    </w:p>
    <w:sectPr w:rsidR="00322E40" w:rsidRPr="00F84E5C" w:rsidSect="009C1CCC">
      <w:headerReference w:type="even" r:id="rId23"/>
      <w:headerReference w:type="default" r:id="rId24"/>
      <w:footerReference w:type="even" r:id="rId25"/>
      <w:footerReference w:type="default" r:id="rId26"/>
      <w:headerReference w:type="first" r:id="rId27"/>
      <w:footerReference w:type="first" r:id="rId28"/>
      <w:pgSz w:w="11906" w:h="16838"/>
      <w:pgMar w:top="1134" w:right="720" w:bottom="1134"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25E9" w:rsidRDefault="003F25E9" w:rsidP="000E7514">
      <w:pPr>
        <w:spacing w:after="0" w:line="240" w:lineRule="auto"/>
      </w:pPr>
      <w:r>
        <w:separator/>
      </w:r>
    </w:p>
  </w:endnote>
  <w:endnote w:type="continuationSeparator" w:id="0">
    <w:p w:rsidR="003F25E9" w:rsidRDefault="003F25E9" w:rsidP="000E75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2D99" w:rsidRDefault="00352D9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514" w:rsidRPr="009C1CCC" w:rsidRDefault="009C1CCC" w:rsidP="009C1CCC">
    <w:pPr>
      <w:pStyle w:val="Footer"/>
      <w:pBdr>
        <w:top w:val="single" w:sz="1" w:space="1" w:color="000000"/>
        <w:left w:val="single" w:sz="1" w:space="1" w:color="000000"/>
        <w:bottom w:val="single" w:sz="1" w:space="1" w:color="000000"/>
        <w:right w:val="single" w:sz="1" w:space="1" w:color="000000"/>
      </w:pBdr>
      <w:rPr>
        <w:sz w:val="20"/>
      </w:rPr>
    </w:pPr>
    <w:r>
      <w:rPr>
        <w:sz w:val="20"/>
      </w:rPr>
      <w:t>Sajjad Hussain</w:t>
    </w:r>
    <w:r>
      <w:rPr>
        <w:sz w:val="20"/>
      </w:rPr>
      <w:tab/>
    </w:r>
    <w:r>
      <w:rPr>
        <w:sz w:val="20"/>
      </w:rPr>
      <w:tab/>
    </w:r>
    <w:r>
      <w:rPr>
        <w:sz w:val="20"/>
      </w:rPr>
      <w:tab/>
    </w:r>
    <w:r>
      <w:rPr>
        <w:sz w:val="20"/>
      </w:rPr>
      <w:tab/>
    </w:r>
    <w:r>
      <w:rPr>
        <w:szCs w:val="24"/>
      </w:rPr>
      <w:fldChar w:fldCharType="begin"/>
    </w:r>
    <w:r>
      <w:rPr>
        <w:szCs w:val="24"/>
      </w:rPr>
      <w:instrText xml:space="preserve"> PAGE \*ARABIC </w:instrText>
    </w:r>
    <w:r>
      <w:rPr>
        <w:szCs w:val="24"/>
      </w:rPr>
      <w:fldChar w:fldCharType="separate"/>
    </w:r>
    <w:r w:rsidR="00352D99">
      <w:rPr>
        <w:noProof/>
        <w:szCs w:val="24"/>
      </w:rPr>
      <w:t>1</w:t>
    </w:r>
    <w:r>
      <w:rPr>
        <w:szCs w:val="24"/>
      </w:rPr>
      <w:fldChar w:fldCharType="end"/>
    </w:r>
    <w:r>
      <w:rPr>
        <w:szCs w:val="24"/>
      </w:rPr>
      <w:t>/</w:t>
    </w:r>
    <w:r>
      <w:rPr>
        <w:szCs w:val="24"/>
      </w:rPr>
      <w:fldChar w:fldCharType="begin"/>
    </w:r>
    <w:r>
      <w:rPr>
        <w:szCs w:val="24"/>
      </w:rPr>
      <w:instrText xml:space="preserve"> NUMPAGES \*ARABIC </w:instrText>
    </w:r>
    <w:r>
      <w:rPr>
        <w:szCs w:val="24"/>
      </w:rPr>
      <w:fldChar w:fldCharType="separate"/>
    </w:r>
    <w:r w:rsidR="00352D99">
      <w:rPr>
        <w:noProof/>
        <w:szCs w:val="24"/>
      </w:rPr>
      <w:t>8</w:t>
    </w:r>
    <w:r>
      <w:rPr>
        <w:szCs w:val="24"/>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2D99" w:rsidRDefault="00352D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25E9" w:rsidRDefault="003F25E9" w:rsidP="000E7514">
      <w:pPr>
        <w:spacing w:after="0" w:line="240" w:lineRule="auto"/>
      </w:pPr>
      <w:r>
        <w:separator/>
      </w:r>
    </w:p>
  </w:footnote>
  <w:footnote w:type="continuationSeparator" w:id="0">
    <w:p w:rsidR="003F25E9" w:rsidRDefault="003F25E9" w:rsidP="000E75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2D99" w:rsidRDefault="00352D9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514" w:rsidRDefault="000E7514" w:rsidP="000E7514">
    <w:pPr>
      <w:pStyle w:val="Header"/>
      <w:pBdr>
        <w:top w:val="single" w:sz="1" w:space="1" w:color="000000"/>
        <w:left w:val="single" w:sz="1" w:space="1" w:color="000000"/>
        <w:bottom w:val="single" w:sz="1" w:space="1" w:color="000000"/>
        <w:right w:val="single" w:sz="1" w:space="1" w:color="000000"/>
      </w:pBdr>
    </w:pPr>
    <w:r>
      <w:rPr>
        <w:szCs w:val="24"/>
      </w:rPr>
      <w:t>Laboratory: Designing Application Specific Embedded Processors</w:t>
    </w:r>
    <w:r>
      <w:rPr>
        <w:szCs w:val="24"/>
      </w:rPr>
      <w:tab/>
    </w:r>
    <w:r w:rsidR="00352D99">
      <w:rPr>
        <w:szCs w:val="24"/>
      </w:rPr>
      <w:tab/>
    </w:r>
    <w:bookmarkStart w:id="2" w:name="_GoBack"/>
    <w:bookmarkEnd w:id="2"/>
    <w:r>
      <w:rPr>
        <w:szCs w:val="24"/>
      </w:rPr>
      <w:t>SS17</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2D99" w:rsidRDefault="00352D9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67307C"/>
    <w:multiLevelType w:val="hybridMultilevel"/>
    <w:tmpl w:val="A508B3DE"/>
    <w:lvl w:ilvl="0" w:tplc="08090015">
      <w:start w:val="1"/>
      <w:numFmt w:val="upp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789413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0B10"/>
    <w:rsid w:val="000E7514"/>
    <w:rsid w:val="00322E40"/>
    <w:rsid w:val="00352D99"/>
    <w:rsid w:val="003F25E9"/>
    <w:rsid w:val="0043000A"/>
    <w:rsid w:val="004527B0"/>
    <w:rsid w:val="005C0EDC"/>
    <w:rsid w:val="00726D34"/>
    <w:rsid w:val="007373A1"/>
    <w:rsid w:val="00803109"/>
    <w:rsid w:val="00852F15"/>
    <w:rsid w:val="009C1CCC"/>
    <w:rsid w:val="00B27183"/>
    <w:rsid w:val="00B664D8"/>
    <w:rsid w:val="00CD65B5"/>
    <w:rsid w:val="00E00B10"/>
    <w:rsid w:val="00E9092F"/>
    <w:rsid w:val="00F93A4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6D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7183"/>
    <w:pPr>
      <w:ind w:left="720"/>
      <w:contextualSpacing/>
    </w:pPr>
  </w:style>
  <w:style w:type="paragraph" w:styleId="Header">
    <w:name w:val="header"/>
    <w:basedOn w:val="Normal"/>
    <w:link w:val="HeaderChar"/>
    <w:unhideWhenUsed/>
    <w:rsid w:val="000E7514"/>
    <w:pPr>
      <w:tabs>
        <w:tab w:val="center" w:pos="4513"/>
        <w:tab w:val="right" w:pos="9026"/>
      </w:tabs>
      <w:spacing w:after="0" w:line="240" w:lineRule="auto"/>
    </w:pPr>
  </w:style>
  <w:style w:type="character" w:customStyle="1" w:styleId="HeaderChar">
    <w:name w:val="Header Char"/>
    <w:basedOn w:val="DefaultParagraphFont"/>
    <w:link w:val="Header"/>
    <w:rsid w:val="000E7514"/>
  </w:style>
  <w:style w:type="paragraph" w:styleId="Footer">
    <w:name w:val="footer"/>
    <w:basedOn w:val="Normal"/>
    <w:link w:val="FooterChar"/>
    <w:unhideWhenUsed/>
    <w:rsid w:val="000E7514"/>
    <w:pPr>
      <w:tabs>
        <w:tab w:val="center" w:pos="4513"/>
        <w:tab w:val="right" w:pos="9026"/>
      </w:tabs>
      <w:spacing w:after="0" w:line="240" w:lineRule="auto"/>
    </w:pPr>
  </w:style>
  <w:style w:type="character" w:customStyle="1" w:styleId="FooterChar">
    <w:name w:val="Footer Char"/>
    <w:basedOn w:val="DefaultParagraphFont"/>
    <w:link w:val="Footer"/>
    <w:rsid w:val="000E7514"/>
  </w:style>
  <w:style w:type="paragraph" w:styleId="BalloonText">
    <w:name w:val="Balloon Text"/>
    <w:basedOn w:val="Normal"/>
    <w:link w:val="BalloonTextChar"/>
    <w:uiPriority w:val="99"/>
    <w:semiHidden/>
    <w:unhideWhenUsed/>
    <w:rsid w:val="00322E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2E40"/>
    <w:rPr>
      <w:rFonts w:ascii="Tahoma" w:hAnsi="Tahoma" w:cs="Tahoma"/>
      <w:sz w:val="16"/>
      <w:szCs w:val="16"/>
    </w:rPr>
  </w:style>
  <w:style w:type="character" w:styleId="Hyperlink">
    <w:name w:val="Hyperlink"/>
    <w:basedOn w:val="DefaultParagraphFont"/>
    <w:uiPriority w:val="99"/>
    <w:unhideWhenUsed/>
    <w:rsid w:val="00852F15"/>
    <w:rPr>
      <w:color w:val="0000FF" w:themeColor="hyperlink"/>
      <w:u w:val="single"/>
    </w:rPr>
  </w:style>
  <w:style w:type="paragraph" w:styleId="Caption">
    <w:name w:val="caption"/>
    <w:basedOn w:val="Normal"/>
    <w:next w:val="Normal"/>
    <w:uiPriority w:val="35"/>
    <w:unhideWhenUsed/>
    <w:qFormat/>
    <w:rsid w:val="004527B0"/>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6D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7183"/>
    <w:pPr>
      <w:ind w:left="720"/>
      <w:contextualSpacing/>
    </w:pPr>
  </w:style>
  <w:style w:type="paragraph" w:styleId="Header">
    <w:name w:val="header"/>
    <w:basedOn w:val="Normal"/>
    <w:link w:val="HeaderChar"/>
    <w:unhideWhenUsed/>
    <w:rsid w:val="000E7514"/>
    <w:pPr>
      <w:tabs>
        <w:tab w:val="center" w:pos="4513"/>
        <w:tab w:val="right" w:pos="9026"/>
      </w:tabs>
      <w:spacing w:after="0" w:line="240" w:lineRule="auto"/>
    </w:pPr>
  </w:style>
  <w:style w:type="character" w:customStyle="1" w:styleId="HeaderChar">
    <w:name w:val="Header Char"/>
    <w:basedOn w:val="DefaultParagraphFont"/>
    <w:link w:val="Header"/>
    <w:rsid w:val="000E7514"/>
  </w:style>
  <w:style w:type="paragraph" w:styleId="Footer">
    <w:name w:val="footer"/>
    <w:basedOn w:val="Normal"/>
    <w:link w:val="FooterChar"/>
    <w:unhideWhenUsed/>
    <w:rsid w:val="000E7514"/>
    <w:pPr>
      <w:tabs>
        <w:tab w:val="center" w:pos="4513"/>
        <w:tab w:val="right" w:pos="9026"/>
      </w:tabs>
      <w:spacing w:after="0" w:line="240" w:lineRule="auto"/>
    </w:pPr>
  </w:style>
  <w:style w:type="character" w:customStyle="1" w:styleId="FooterChar">
    <w:name w:val="Footer Char"/>
    <w:basedOn w:val="DefaultParagraphFont"/>
    <w:link w:val="Footer"/>
    <w:rsid w:val="000E7514"/>
  </w:style>
  <w:style w:type="paragraph" w:styleId="BalloonText">
    <w:name w:val="Balloon Text"/>
    <w:basedOn w:val="Normal"/>
    <w:link w:val="BalloonTextChar"/>
    <w:uiPriority w:val="99"/>
    <w:semiHidden/>
    <w:unhideWhenUsed/>
    <w:rsid w:val="00322E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2E40"/>
    <w:rPr>
      <w:rFonts w:ascii="Tahoma" w:hAnsi="Tahoma" w:cs="Tahoma"/>
      <w:sz w:val="16"/>
      <w:szCs w:val="16"/>
    </w:rPr>
  </w:style>
  <w:style w:type="character" w:styleId="Hyperlink">
    <w:name w:val="Hyperlink"/>
    <w:basedOn w:val="DefaultParagraphFont"/>
    <w:uiPriority w:val="99"/>
    <w:unhideWhenUsed/>
    <w:rsid w:val="00852F15"/>
    <w:rPr>
      <w:color w:val="0000FF" w:themeColor="hyperlink"/>
      <w:u w:val="single"/>
    </w:rPr>
  </w:style>
  <w:style w:type="paragraph" w:styleId="Caption">
    <w:name w:val="caption"/>
    <w:basedOn w:val="Normal"/>
    <w:next w:val="Normal"/>
    <w:uiPriority w:val="35"/>
    <w:unhideWhenUsed/>
    <w:qFormat/>
    <w:rsid w:val="004527B0"/>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ode.x2go.org/releases/X2GoClient_latest_macosx.dmg"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code.x2go.org/releases/X2GoClient_latest_mswin32-setup.ex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8</Pages>
  <Words>905</Words>
  <Characters>5160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Sajjad Hussain</dc:creator>
  <cp:lastModifiedBy>Sajjad Hussain</cp:lastModifiedBy>
  <cp:revision>4</cp:revision>
  <dcterms:created xsi:type="dcterms:W3CDTF">2017-03-09T16:26:00Z</dcterms:created>
  <dcterms:modified xsi:type="dcterms:W3CDTF">2017-03-21T18:02:00Z</dcterms:modified>
</cp:coreProperties>
</file>