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6FC" w:rsidRPr="008B0CDA" w:rsidRDefault="001606FC" w:rsidP="008B0CDA">
      <w:pPr>
        <w:jc w:val="center"/>
        <w:rPr>
          <w:rFonts w:ascii="Times New Roman" w:hAnsi="Times New Roman" w:cs="Times New Roman"/>
          <w:b/>
          <w:sz w:val="24"/>
          <w:szCs w:val="24"/>
          <w:u w:val="single"/>
        </w:rPr>
      </w:pPr>
      <w:r w:rsidRPr="008B0CDA">
        <w:rPr>
          <w:rFonts w:ascii="Times New Roman" w:hAnsi="Times New Roman" w:cs="Times New Roman"/>
          <w:b/>
          <w:sz w:val="24"/>
          <w:szCs w:val="24"/>
          <w:u w:val="single"/>
        </w:rPr>
        <w:t>Lab 3</w:t>
      </w:r>
    </w:p>
    <w:p w:rsidR="001606FC" w:rsidRPr="00216AE8" w:rsidRDefault="001606FC" w:rsidP="001606FC">
      <w:pPr>
        <w:rPr>
          <w:rFonts w:ascii="Times New Roman" w:hAnsi="Times New Roman" w:cs="Times New Roman"/>
          <w:b/>
          <w:sz w:val="24"/>
          <w:szCs w:val="24"/>
        </w:rPr>
      </w:pPr>
      <w:r>
        <w:rPr>
          <w:rFonts w:ascii="Times New Roman" w:hAnsi="Times New Roman" w:cs="Times New Roman"/>
          <w:b/>
          <w:sz w:val="24"/>
          <w:szCs w:val="24"/>
        </w:rPr>
        <w:t>Scenario</w:t>
      </w:r>
    </w:p>
    <w:p w:rsidR="001606FC" w:rsidRPr="00216AE8" w:rsidRDefault="001606FC" w:rsidP="001606FC">
      <w:pPr>
        <w:rPr>
          <w:rFonts w:ascii="Times New Roman" w:hAnsi="Times New Roman" w:cs="Times New Roman"/>
          <w:b/>
          <w:sz w:val="24"/>
          <w:szCs w:val="24"/>
        </w:rPr>
      </w:pPr>
      <w:r w:rsidRPr="00216AE8">
        <w:rPr>
          <w:rFonts w:ascii="Times New Roman" w:hAnsi="Times New Roman" w:cs="Times New Roman"/>
          <w:b/>
          <w:sz w:val="24"/>
          <w:szCs w:val="24"/>
        </w:rPr>
        <w:t>Lemon Soda Service</w:t>
      </w:r>
    </w:p>
    <w:p w:rsidR="001606FC" w:rsidRDefault="001606FC" w:rsidP="001606FC">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Thela</w:t>
      </w:r>
      <w:proofErr w:type="spellEnd"/>
      <w:r>
        <w:rPr>
          <w:rFonts w:ascii="Times New Roman" w:hAnsi="Times New Roman" w:cs="Times New Roman"/>
          <w:sz w:val="24"/>
          <w:szCs w:val="24"/>
        </w:rPr>
        <w:t xml:space="preserve">”, lemon soda offering company has decided to take orders online. Customer places the order online and at the time of delivery pays the bill. Order is prepared and delivered by the delivery man to the customer. Customer pays the bill to the delivery man. </w:t>
      </w:r>
    </w:p>
    <w:p w:rsidR="001606FC" w:rsidRDefault="001606FC" w:rsidP="001606FC">
      <w:pPr>
        <w:jc w:val="both"/>
        <w:rPr>
          <w:rFonts w:ascii="Times New Roman" w:hAnsi="Times New Roman" w:cs="Times New Roman"/>
          <w:sz w:val="24"/>
          <w:szCs w:val="24"/>
        </w:rPr>
      </w:pPr>
      <w:r>
        <w:rPr>
          <w:rFonts w:ascii="Times New Roman" w:hAnsi="Times New Roman" w:cs="Times New Roman"/>
          <w:sz w:val="24"/>
          <w:szCs w:val="24"/>
        </w:rPr>
        <w:t>Perform the following tasks on the given scenario:</w:t>
      </w:r>
    </w:p>
    <w:p w:rsidR="001606FC" w:rsidRDefault="001606FC" w:rsidP="001606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Identify Entities.</w:t>
      </w:r>
    </w:p>
    <w:p w:rsidR="001606FC" w:rsidRDefault="001606FC" w:rsidP="001606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Identify the attributes of the entities.</w:t>
      </w:r>
    </w:p>
    <w:p w:rsidR="001606FC" w:rsidRDefault="001606FC" w:rsidP="001606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Identify the relationships between the entities.</w:t>
      </w:r>
    </w:p>
    <w:p w:rsidR="001606FC" w:rsidRPr="00216AE8" w:rsidRDefault="001606FC" w:rsidP="001606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Draw the Entity Relationship diagram from the information extracted in first three tasks. </w:t>
      </w:r>
    </w:p>
    <w:p w:rsidR="001606FC" w:rsidRDefault="001606FC" w:rsidP="001606FC">
      <w:pPr>
        <w:rPr>
          <w:rFonts w:ascii="Times New Roman" w:hAnsi="Times New Roman" w:cs="Times New Roman"/>
          <w:b/>
          <w:sz w:val="24"/>
          <w:szCs w:val="24"/>
        </w:rPr>
      </w:pPr>
    </w:p>
    <w:p w:rsidR="001606FC" w:rsidRDefault="001606FC" w:rsidP="001606FC">
      <w:pPr>
        <w:rPr>
          <w:rFonts w:ascii="Times New Roman" w:hAnsi="Times New Roman" w:cs="Times New Roman"/>
          <w:b/>
          <w:sz w:val="24"/>
          <w:szCs w:val="24"/>
        </w:rPr>
      </w:pPr>
      <w:r>
        <w:rPr>
          <w:rFonts w:ascii="Times New Roman" w:hAnsi="Times New Roman" w:cs="Times New Roman"/>
          <w:b/>
          <w:sz w:val="24"/>
          <w:szCs w:val="24"/>
        </w:rPr>
        <w:t>Solution:</w:t>
      </w:r>
    </w:p>
    <w:p w:rsidR="001606FC" w:rsidRDefault="001606FC" w:rsidP="001606FC">
      <w:pPr>
        <w:rPr>
          <w:rFonts w:ascii="Times New Roman" w:hAnsi="Times New Roman" w:cs="Times New Roman"/>
          <w:b/>
          <w:sz w:val="24"/>
          <w:szCs w:val="24"/>
        </w:rPr>
      </w:pPr>
      <w:r>
        <w:rPr>
          <w:rFonts w:ascii="Times New Roman" w:hAnsi="Times New Roman" w:cs="Times New Roman"/>
          <w:b/>
          <w:sz w:val="24"/>
          <w:szCs w:val="24"/>
        </w:rPr>
        <w:t>ERD</w:t>
      </w:r>
    </w:p>
    <w:p w:rsidR="001606FC" w:rsidRDefault="001606FC" w:rsidP="001606F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14D6309" wp14:editId="00DD27CA">
            <wp:extent cx="5943600" cy="3893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D Lab.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rsidR="001606FC" w:rsidRDefault="001606FC" w:rsidP="001606FC">
      <w:pPr>
        <w:rPr>
          <w:rFonts w:ascii="Times New Roman" w:hAnsi="Times New Roman" w:cs="Times New Roman"/>
          <w:b/>
          <w:sz w:val="24"/>
          <w:szCs w:val="24"/>
        </w:rPr>
      </w:pPr>
    </w:p>
    <w:p w:rsidR="001606FC" w:rsidRPr="00D21770" w:rsidRDefault="001606FC" w:rsidP="001606FC">
      <w:pPr>
        <w:rPr>
          <w:rFonts w:ascii="Times New Roman" w:hAnsi="Times New Roman" w:cs="Times New Roman"/>
          <w:sz w:val="24"/>
          <w:szCs w:val="24"/>
        </w:rPr>
      </w:pPr>
      <w:r w:rsidRPr="00D21770">
        <w:rPr>
          <w:rFonts w:ascii="Times New Roman" w:hAnsi="Times New Roman" w:cs="Times New Roman"/>
          <w:b/>
          <w:sz w:val="24"/>
          <w:szCs w:val="24"/>
        </w:rPr>
        <w:t xml:space="preserve">Mechanism to Conduct Lab: </w:t>
      </w:r>
      <w:r w:rsidRPr="00D21770">
        <w:rPr>
          <w:rFonts w:ascii="Times New Roman" w:hAnsi="Times New Roman" w:cs="Times New Roman"/>
          <w:sz w:val="24"/>
          <w:szCs w:val="24"/>
        </w:rPr>
        <w:t xml:space="preserve">Lab will be conducted via Adobe Connect. </w:t>
      </w:r>
      <w:bookmarkStart w:id="0" w:name="_GoBack"/>
      <w:bookmarkEnd w:id="0"/>
    </w:p>
    <w:sectPr w:rsidR="001606FC" w:rsidRPr="00D2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979"/>
    <w:multiLevelType w:val="hybridMultilevel"/>
    <w:tmpl w:val="3BA2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FC"/>
    <w:rsid w:val="001606FC"/>
    <w:rsid w:val="001F36AE"/>
    <w:rsid w:val="0031015A"/>
    <w:rsid w:val="00433403"/>
    <w:rsid w:val="008B0CDA"/>
    <w:rsid w:val="00B5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F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6FC"/>
    <w:pPr>
      <w:ind w:left="720"/>
      <w:contextualSpacing/>
    </w:pPr>
  </w:style>
  <w:style w:type="paragraph" w:styleId="BalloonText">
    <w:name w:val="Balloon Text"/>
    <w:basedOn w:val="Normal"/>
    <w:link w:val="BalloonTextChar"/>
    <w:uiPriority w:val="99"/>
    <w:semiHidden/>
    <w:unhideWhenUsed/>
    <w:rsid w:val="00160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6F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6FC"/>
    <w:pPr>
      <w:ind w:left="720"/>
      <w:contextualSpacing/>
    </w:pPr>
  </w:style>
  <w:style w:type="paragraph" w:styleId="BalloonText">
    <w:name w:val="Balloon Text"/>
    <w:basedOn w:val="Normal"/>
    <w:link w:val="BalloonTextChar"/>
    <w:uiPriority w:val="99"/>
    <w:semiHidden/>
    <w:unhideWhenUsed/>
    <w:rsid w:val="00160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akmalkhan</dc:creator>
  <cp:lastModifiedBy>akmalkhan</cp:lastModifiedBy>
  <cp:revision>3</cp:revision>
  <dcterms:created xsi:type="dcterms:W3CDTF">2019-04-24T09:58:00Z</dcterms:created>
  <dcterms:modified xsi:type="dcterms:W3CDTF">2019-04-24T10:05:00Z</dcterms:modified>
</cp:coreProperties>
</file>