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D7463" w14:textId="20908930" w:rsidR="00057981" w:rsidRPr="008F0EAB" w:rsidRDefault="00057981" w:rsidP="00057981">
      <w:pPr>
        <w:rPr>
          <w:sz w:val="28"/>
          <w:szCs w:val="28"/>
        </w:rPr>
      </w:pPr>
      <w:r w:rsidRPr="008F0EAB">
        <w:rPr>
          <w:sz w:val="28"/>
          <w:szCs w:val="28"/>
        </w:rPr>
        <w:t xml:space="preserve">Friday April </w:t>
      </w:r>
      <w:r>
        <w:rPr>
          <w:sz w:val="28"/>
          <w:szCs w:val="28"/>
        </w:rPr>
        <w:t>27</w:t>
      </w:r>
      <w:r w:rsidRPr="008F0EAB">
        <w:rPr>
          <w:sz w:val="28"/>
          <w:szCs w:val="28"/>
        </w:rPr>
        <w:t xml:space="preserve">- with </w:t>
      </w:r>
      <w:proofErr w:type="spellStart"/>
      <w:r w:rsidRPr="008F0EAB">
        <w:rPr>
          <w:sz w:val="28"/>
          <w:szCs w:val="28"/>
        </w:rPr>
        <w:t>Dr.Diggans</w:t>
      </w:r>
      <w:proofErr w:type="spellEnd"/>
      <w:r w:rsidRPr="008F0EAB">
        <w:rPr>
          <w:sz w:val="28"/>
          <w:szCs w:val="28"/>
        </w:rPr>
        <w:t xml:space="preserve"> (mentor) </w:t>
      </w:r>
    </w:p>
    <w:p w14:paraId="44A52540" w14:textId="0144E827" w:rsidR="00057981" w:rsidRDefault="00057981" w:rsidP="00057981">
      <w:pPr>
        <w:rPr>
          <w:sz w:val="28"/>
          <w:szCs w:val="28"/>
        </w:rPr>
      </w:pPr>
      <w:r>
        <w:rPr>
          <w:sz w:val="28"/>
          <w:szCs w:val="28"/>
        </w:rPr>
        <w:t>Last</w:t>
      </w:r>
      <w:r w:rsidRPr="00E576ED">
        <w:rPr>
          <w:sz w:val="28"/>
          <w:szCs w:val="28"/>
        </w:rPr>
        <w:t xml:space="preserve"> week: consider other approaches like comparing the eigenvectors between a subset and the whole training set</w:t>
      </w:r>
      <w:r>
        <w:rPr>
          <w:sz w:val="28"/>
          <w:szCs w:val="28"/>
        </w:rPr>
        <w:t xml:space="preserve"> (maybe using cosine similarity)</w:t>
      </w:r>
      <w:r w:rsidRPr="00E576ED">
        <w:rPr>
          <w:sz w:val="28"/>
          <w:szCs w:val="28"/>
        </w:rPr>
        <w:t xml:space="preserve"> to see if this subset is representative of the training set so that we can employ it to do data efficient training on CNN models. </w:t>
      </w:r>
    </w:p>
    <w:p w14:paraId="2892AADB" w14:textId="77777777" w:rsidR="00057981" w:rsidRDefault="00057981" w:rsidP="00057981">
      <w:pPr>
        <w:rPr>
          <w:sz w:val="28"/>
          <w:szCs w:val="28"/>
        </w:rPr>
      </w:pPr>
    </w:p>
    <w:p w14:paraId="39D5DE34" w14:textId="772B2DF8" w:rsidR="00057981" w:rsidRDefault="00057981" w:rsidP="00057981">
      <w:pPr>
        <w:rPr>
          <w:sz w:val="28"/>
          <w:szCs w:val="28"/>
        </w:rPr>
      </w:pPr>
      <w:proofErr w:type="spellStart"/>
      <w:r>
        <w:rPr>
          <w:sz w:val="28"/>
          <w:szCs w:val="28"/>
        </w:rPr>
        <w:t>Dr.Diggans</w:t>
      </w:r>
      <w:proofErr w:type="spellEnd"/>
      <w:r>
        <w:rPr>
          <w:sz w:val="28"/>
          <w:szCs w:val="28"/>
        </w:rPr>
        <w:t xml:space="preserve">: figure out the reason why the grid approach is not working. This approach is not performing well because although we select the most representative (and most unrepresentative) subset from each class of the Cifar-10 dataset, their combination is not as representative (or that bad) as expected. </w:t>
      </w:r>
    </w:p>
    <w:p w14:paraId="40621B30" w14:textId="61EAB663" w:rsidR="00057981" w:rsidRDefault="00057981" w:rsidP="00057981">
      <w:pPr>
        <w:rPr>
          <w:sz w:val="28"/>
          <w:szCs w:val="28"/>
        </w:rPr>
      </w:pPr>
      <w:r>
        <w:rPr>
          <w:sz w:val="28"/>
          <w:szCs w:val="28"/>
        </w:rPr>
        <w:t xml:space="preserve">However, this approach makes much sense in theory, so it is worth trying this approach one more time or with slight modifications in later research. </w:t>
      </w:r>
    </w:p>
    <w:p w14:paraId="57D03FC8" w14:textId="77777777" w:rsidR="00057981" w:rsidRDefault="00057981" w:rsidP="00057981">
      <w:pPr>
        <w:rPr>
          <w:sz w:val="28"/>
          <w:szCs w:val="28"/>
        </w:rPr>
      </w:pPr>
    </w:p>
    <w:p w14:paraId="074BD5E6" w14:textId="0EAEA405" w:rsidR="00057981" w:rsidRDefault="00057981" w:rsidP="00057981">
      <w:pPr>
        <w:rPr>
          <w:sz w:val="28"/>
          <w:szCs w:val="28"/>
        </w:rPr>
      </w:pPr>
      <w:r>
        <w:rPr>
          <w:sz w:val="28"/>
          <w:szCs w:val="28"/>
        </w:rPr>
        <w:t xml:space="preserve">Next week: consider other possible approaches to identify optimal training subset. </w:t>
      </w:r>
    </w:p>
    <w:p w14:paraId="1CD3E6CA" w14:textId="77777777" w:rsidR="00057981" w:rsidRDefault="00057981" w:rsidP="00057981">
      <w:pPr>
        <w:rPr>
          <w:sz w:val="28"/>
          <w:szCs w:val="28"/>
        </w:rPr>
      </w:pPr>
    </w:p>
    <w:p w14:paraId="7AB7CF69" w14:textId="77777777" w:rsidR="00C36535" w:rsidRDefault="00C36535"/>
    <w:p w14:paraId="62CE2895" w14:textId="77777777" w:rsidR="00057981" w:rsidRDefault="00057981"/>
    <w:p w14:paraId="534E2BC0" w14:textId="77777777" w:rsidR="00057981" w:rsidRDefault="00057981"/>
    <w:sectPr w:rsidR="00057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52C"/>
    <w:rsid w:val="00057981"/>
    <w:rsid w:val="00997E47"/>
    <w:rsid w:val="009B352C"/>
    <w:rsid w:val="00C0489D"/>
    <w:rsid w:val="00C36535"/>
    <w:rsid w:val="00EB0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EA33"/>
  <w15:chartTrackingRefBased/>
  <w15:docId w15:val="{EC440258-A149-42EF-8A5A-EF0DF478D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981"/>
  </w:style>
  <w:style w:type="paragraph" w:styleId="Heading1">
    <w:name w:val="heading 1"/>
    <w:basedOn w:val="Normal"/>
    <w:next w:val="Normal"/>
    <w:link w:val="Heading1Char"/>
    <w:uiPriority w:val="9"/>
    <w:qFormat/>
    <w:rsid w:val="009B35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35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35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35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35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35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5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5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5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5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35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35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35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35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35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5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5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52C"/>
    <w:rPr>
      <w:rFonts w:eastAsiaTheme="majorEastAsia" w:cstheme="majorBidi"/>
      <w:color w:val="272727" w:themeColor="text1" w:themeTint="D8"/>
    </w:rPr>
  </w:style>
  <w:style w:type="paragraph" w:styleId="Title">
    <w:name w:val="Title"/>
    <w:basedOn w:val="Normal"/>
    <w:next w:val="Normal"/>
    <w:link w:val="TitleChar"/>
    <w:uiPriority w:val="10"/>
    <w:qFormat/>
    <w:rsid w:val="009B35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5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5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5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52C"/>
    <w:pPr>
      <w:spacing w:before="160"/>
      <w:jc w:val="center"/>
    </w:pPr>
    <w:rPr>
      <w:i/>
      <w:iCs/>
      <w:color w:val="404040" w:themeColor="text1" w:themeTint="BF"/>
    </w:rPr>
  </w:style>
  <w:style w:type="character" w:customStyle="1" w:styleId="QuoteChar">
    <w:name w:val="Quote Char"/>
    <w:basedOn w:val="DefaultParagraphFont"/>
    <w:link w:val="Quote"/>
    <w:uiPriority w:val="29"/>
    <w:rsid w:val="009B352C"/>
    <w:rPr>
      <w:i/>
      <w:iCs/>
      <w:color w:val="404040" w:themeColor="text1" w:themeTint="BF"/>
    </w:rPr>
  </w:style>
  <w:style w:type="paragraph" w:styleId="ListParagraph">
    <w:name w:val="List Paragraph"/>
    <w:basedOn w:val="Normal"/>
    <w:uiPriority w:val="34"/>
    <w:qFormat/>
    <w:rsid w:val="009B352C"/>
    <w:pPr>
      <w:ind w:left="720"/>
      <w:contextualSpacing/>
    </w:pPr>
  </w:style>
  <w:style w:type="character" w:styleId="IntenseEmphasis">
    <w:name w:val="Intense Emphasis"/>
    <w:basedOn w:val="DefaultParagraphFont"/>
    <w:uiPriority w:val="21"/>
    <w:qFormat/>
    <w:rsid w:val="009B352C"/>
    <w:rPr>
      <w:i/>
      <w:iCs/>
      <w:color w:val="0F4761" w:themeColor="accent1" w:themeShade="BF"/>
    </w:rPr>
  </w:style>
  <w:style w:type="paragraph" w:styleId="IntenseQuote">
    <w:name w:val="Intense Quote"/>
    <w:basedOn w:val="Normal"/>
    <w:next w:val="Normal"/>
    <w:link w:val="IntenseQuoteChar"/>
    <w:uiPriority w:val="30"/>
    <w:qFormat/>
    <w:rsid w:val="009B35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352C"/>
    <w:rPr>
      <w:i/>
      <w:iCs/>
      <w:color w:val="0F4761" w:themeColor="accent1" w:themeShade="BF"/>
    </w:rPr>
  </w:style>
  <w:style w:type="character" w:styleId="IntenseReference">
    <w:name w:val="Intense Reference"/>
    <w:basedOn w:val="DefaultParagraphFont"/>
    <w:uiPriority w:val="32"/>
    <w:qFormat/>
    <w:rsid w:val="009B35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129</Words>
  <Characters>737</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Wen</dc:creator>
  <cp:keywords/>
  <dc:description/>
  <cp:lastModifiedBy>Xiao Wen</cp:lastModifiedBy>
  <cp:revision>3</cp:revision>
  <dcterms:created xsi:type="dcterms:W3CDTF">2024-05-04T18:04:00Z</dcterms:created>
  <dcterms:modified xsi:type="dcterms:W3CDTF">2024-05-04T18:12:00Z</dcterms:modified>
</cp:coreProperties>
</file>