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B3" w:rsidRPr="00F644B3" w:rsidRDefault="00F644B3" w:rsidP="00F644B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644B3">
        <w:rPr>
          <w:rFonts w:ascii="Times New Roman" w:eastAsia="Times New Roman" w:hAnsi="Times New Roman" w:cs="Times New Roman"/>
          <w:b/>
          <w:bCs/>
          <w:sz w:val="27"/>
          <w:szCs w:val="27"/>
          <w:lang w:eastAsia="tr-TR"/>
        </w:rPr>
        <w:t>Türevin Sezgisel Anlamı: Değişim ve Eğimin Matematiği</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Matematik, sadece soyut kavramların karmaşık hesaplamalarıyla değil, aynı zamanda doğanın ve gerçek hayatın altında yatan dinamikleri anlama gücüyle de dikkate değerdir. Bu bağlamda, türev, matematiğin temel taşlarından biri olarak, değişim olgusunu anlamanın son derece güçlü bir aracı haline gelir. Türevi yalnızca formüller ve teknik işlemlerle değil, sezgisel bir bakış açısıyla değerlendirmek, onun temel doğasını kavramamıza yardımcı olur.</w:t>
      </w:r>
    </w:p>
    <w:p w:rsidR="00F644B3" w:rsidRPr="00F644B3" w:rsidRDefault="00F644B3" w:rsidP="00F644B3">
      <w:pPr>
        <w:spacing w:after="0"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pict>
          <v:rect id="_x0000_i1025" style="width:0;height:1.5pt" o:hralign="center" o:hrstd="t" o:hr="t" fillcolor="#a0a0a0" stroked="f"/>
        </w:pict>
      </w:r>
    </w:p>
    <w:p w:rsidR="00F644B3" w:rsidRPr="00F644B3" w:rsidRDefault="00F644B3" w:rsidP="00F644B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644B3">
        <w:rPr>
          <w:rFonts w:ascii="Times New Roman" w:eastAsia="Times New Roman" w:hAnsi="Times New Roman" w:cs="Times New Roman"/>
          <w:b/>
          <w:bCs/>
          <w:sz w:val="24"/>
          <w:szCs w:val="24"/>
          <w:lang w:eastAsia="tr-TR"/>
        </w:rPr>
        <w:t>Türev: Değişim Hızının Matematiksel Temsili</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Türev, bir fonksiyonun bir noktadaki anlık değişim hızını tanımlar. Ancak, bu değişim hızını anlamak için sezgisel bir çerçeve geliştirmek önemlidir. Örneğin, bir aracın hızı, konumunun zamana göre değişim hızını ifade eder. Hızlanma ya da yavaşlama gibi daha ileri kavramlar ise bu değişimin nasıl değiştiğine, yani hızın türevine işaret eder.</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Bu bağlamda, türevin temsili yalnızca bir fonksiyonun "ne kadar hızlı değiştiğini" değil, bu değişimin hangi yöne ve ne büyüklükte olduğunu da tanımlar. Matematiksel olarak, türev, fonksiyonun eğrisinin belirli bir noktadaki eğimini ölçer. Eğri ne kadar dikse, değişim o kadar büyük olur.</w:t>
      </w:r>
    </w:p>
    <w:p w:rsidR="00F644B3" w:rsidRPr="00F644B3" w:rsidRDefault="00F644B3" w:rsidP="00F644B3">
      <w:pPr>
        <w:spacing w:after="0"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pict>
          <v:rect id="_x0000_i1026" style="width:0;height:1.5pt" o:hralign="center" o:hrstd="t" o:hr="t" fillcolor="#a0a0a0" stroked="f"/>
        </w:pict>
      </w:r>
    </w:p>
    <w:p w:rsidR="00F644B3" w:rsidRPr="00F644B3" w:rsidRDefault="00F644B3" w:rsidP="00F644B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644B3">
        <w:rPr>
          <w:rFonts w:ascii="Times New Roman" w:eastAsia="Times New Roman" w:hAnsi="Times New Roman" w:cs="Times New Roman"/>
          <w:b/>
          <w:bCs/>
          <w:sz w:val="24"/>
          <w:szCs w:val="24"/>
          <w:lang w:eastAsia="tr-TR"/>
        </w:rPr>
        <w:t>Geometrik Bir Bakış: Eğimin Anlamı</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Bir fonksiyonun türevi, eğrinin o noktadaki teğetinin eğimini temsil eder. Bu eğimi sezgisel olarak düşünmek, bir yokuşu tırmanan ya da inen bir yürüyüşçüyü hayal etmek gibidir. Yokuş ne kadar dikse, tırmanmak o kadar zor olur. Matematikte bu eğim, değişim hızını ifade eder. Bir fonksiyonun grafiğinde, teğet çizginin eğimi pozitifse fonksiyon artıyor, negatifse fonksiyon azalıyor demektir. Eğimin sıfır olduğu noktalarda ise, fonksiyon bir maksimum veya minimum değere ulaşır.</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Daha teknik bir perspektiften bakıldığında, türevin tanımı, limit kavramı üzerinden gelir. Bu, bir fonksiyonun sonsuz küçük değişimlere nasıl tepki verdiğini ölçerek, bize anlık değişim hızını verir. Bu tanım, hem geometrik hem de analitik açıdan güçlü bir araçtır.</w:t>
      </w:r>
    </w:p>
    <w:p w:rsidR="00F644B3" w:rsidRPr="00F644B3" w:rsidRDefault="00F644B3" w:rsidP="00F644B3">
      <w:pPr>
        <w:spacing w:after="0"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pict>
          <v:rect id="_x0000_i1027" style="width:0;height:1.5pt" o:hralign="center" o:hrstd="t" o:hr="t" fillcolor="#a0a0a0" stroked="f"/>
        </w:pict>
      </w:r>
    </w:p>
    <w:p w:rsidR="00F644B3" w:rsidRPr="00F644B3" w:rsidRDefault="00F644B3" w:rsidP="00F644B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644B3">
        <w:rPr>
          <w:rFonts w:ascii="Times New Roman" w:eastAsia="Times New Roman" w:hAnsi="Times New Roman" w:cs="Times New Roman"/>
          <w:b/>
          <w:bCs/>
          <w:sz w:val="24"/>
          <w:szCs w:val="24"/>
          <w:lang w:eastAsia="tr-TR"/>
        </w:rPr>
        <w:t>Türevin Uygulamalarına Sezgisel Bir Yaklaşım</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Türev kavramının sezgisel olarak kavranması, uygulama alanlarında da önemli bir rol oynar. Örneğin, ekonomik analizlerde, bir şirketin gelirinin türevi, gelirin ne kadar hızlı arttığını veya azaldığını gösterir. Gelirin sabit bir hızla artması, eğimin sürekli olması anlamına gelirken; hızlanma veya yavaşlama durumları, gelir artış hızındaki değişiklikleri ifade eder.</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Fizikte, bir cismin hızının zamana göre türevi olan ivme, cismin nasıl hareket ettiğini anlamamıza olanak tanır. İvme, hızın değişim oranını tanımlayarak, hareketin karmaşıklıklarını açıklığa kavuşturur. Bu nedenle, türev, fiziğin temellerini oluşturan denklemlerde de geniş bir kullanım alanı bulur.</w:t>
      </w:r>
    </w:p>
    <w:p w:rsidR="00F644B3" w:rsidRPr="00F644B3" w:rsidRDefault="00F644B3" w:rsidP="00F644B3">
      <w:pPr>
        <w:spacing w:after="0"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lastRenderedPageBreak/>
        <w:pict>
          <v:rect id="_x0000_i1028" style="width:0;height:1.5pt" o:hralign="center" o:hrstd="t" o:hr="t" fillcolor="#a0a0a0" stroked="f"/>
        </w:pict>
      </w:r>
    </w:p>
    <w:p w:rsidR="00F644B3" w:rsidRPr="00F644B3" w:rsidRDefault="00F644B3" w:rsidP="00F644B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644B3">
        <w:rPr>
          <w:rFonts w:ascii="Times New Roman" w:eastAsia="Times New Roman" w:hAnsi="Times New Roman" w:cs="Times New Roman"/>
          <w:b/>
          <w:bCs/>
          <w:sz w:val="24"/>
          <w:szCs w:val="24"/>
          <w:lang w:eastAsia="tr-TR"/>
        </w:rPr>
        <w:t>Sonuç: Matematiksel Derinliğe Sezgisel Bir Yolculuk</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Sonuç olarak, türev, matematiğin yalnızca soyut bir kavramı değil, aynı zamanda dünyadaki değişimleri ve dinamikleri anlama yolunda bir anahtardır. Onun sezgisel doğasını kavramak, matematiği formüllerden ibaret bir disiplin olarak görmekten ziyade, doğayı ve etrafımızdaki sürekli değişen dünyayı anlamanın bir yolu olarak değerlendirmemizi sağlar.</w:t>
      </w:r>
    </w:p>
    <w:p w:rsidR="00F644B3" w:rsidRPr="00F644B3" w:rsidRDefault="00F644B3" w:rsidP="00F644B3">
      <w:pPr>
        <w:spacing w:before="100" w:beforeAutospacing="1" w:after="100" w:afterAutospacing="1" w:line="240" w:lineRule="auto"/>
        <w:rPr>
          <w:rFonts w:ascii="Times New Roman" w:eastAsia="Times New Roman" w:hAnsi="Times New Roman" w:cs="Times New Roman"/>
          <w:sz w:val="24"/>
          <w:szCs w:val="24"/>
          <w:lang w:eastAsia="tr-TR"/>
        </w:rPr>
      </w:pPr>
      <w:r w:rsidRPr="00F644B3">
        <w:rPr>
          <w:rFonts w:ascii="Times New Roman" w:eastAsia="Times New Roman" w:hAnsi="Times New Roman" w:cs="Times New Roman"/>
          <w:sz w:val="24"/>
          <w:szCs w:val="24"/>
          <w:lang w:eastAsia="tr-TR"/>
        </w:rPr>
        <w:t>Bu nedenle, türev kavramını sadece bir hesaplama aracı olarak değil, derin bir kavrayış ve sezgiyle ele almak, matematiksel düşüncenin ne denli geniş bir alanı kapsadığını gözler önüne serer.</w:t>
      </w:r>
    </w:p>
    <w:p w:rsidR="00FA54CE" w:rsidRDefault="00FA54CE">
      <w:bookmarkStart w:id="0" w:name="_GoBack"/>
      <w:bookmarkEnd w:id="0"/>
    </w:p>
    <w:sectPr w:rsidR="00FA5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BD"/>
    <w:rsid w:val="007418BD"/>
    <w:rsid w:val="00F644B3"/>
    <w:rsid w:val="00FA54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98334-3BAF-4C43-A96F-E212299F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F644B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F644B3"/>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644B3"/>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F644B3"/>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F644B3"/>
    <w:rPr>
      <w:b/>
      <w:bCs/>
    </w:rPr>
  </w:style>
  <w:style w:type="paragraph" w:styleId="NormalWeb">
    <w:name w:val="Normal (Web)"/>
    <w:basedOn w:val="Normal"/>
    <w:uiPriority w:val="99"/>
    <w:semiHidden/>
    <w:unhideWhenUsed/>
    <w:rsid w:val="00F644B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2024-11-19T17:44:00Z</dcterms:created>
  <dcterms:modified xsi:type="dcterms:W3CDTF">2024-11-19T17:44:00Z</dcterms:modified>
</cp:coreProperties>
</file>