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   CONTRACT</w:t>
      </w:r>
    </w:p>
    <w:p/>
    <w:p>
      <w:r>
        <w:t>This   Employment   Agreement  is   entered  into  between:</w:t>
      </w:r>
    </w:p>
    <w:p>
      <w:r>
        <w:t>Employer:  TechCorp   Ltd.</w:t>
      </w:r>
    </w:p>
    <w:p>
      <w:r>
        <w:t>Employee:   John   Doe</w:t>
      </w:r>
    </w:p>
    <w:p/>
    <w:p>
      <w:pPr>
        <w:pStyle w:val="Heading1"/>
      </w:pPr>
      <w:r>
        <w:t>TERMS   OF   EMPLOYMENT</w:t>
      </w:r>
    </w:p>
    <w:p>
      <w:r>
        <w:t>1.  Position:   Senior   Software   Engineer</w:t>
      </w:r>
    </w:p>
    <w:p>
      <w:r>
        <w:t>2.  Salary:  $120,000   per   year</w:t>
      </w:r>
    </w:p>
    <w:p>
      <w:r>
        <w:t>3.  Start  Date:  January  15,   2024</w:t>
      </w:r>
    </w:p>
    <w:p>
      <w:r>
        <w:t>4.  Probation:   90days</w:t>
      </w:r>
    </w:p>
    <w:p>
      <w:r>
        <w:t>5.  Notice:  30 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