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D6813" w14:textId="68E8A5AB" w:rsidR="008822FC" w:rsidRPr="00727FE3" w:rsidRDefault="00763AA4" w:rsidP="00763AA4">
      <w:pPr>
        <w:pStyle w:val="Title"/>
        <w:spacing w:after="0"/>
        <w:rPr>
          <w:b/>
          <w:bCs/>
          <w:sz w:val="28"/>
          <w:szCs w:val="36"/>
        </w:rPr>
      </w:pPr>
      <w:r w:rsidRPr="00727FE3">
        <w:rPr>
          <w:b/>
          <w:bCs/>
          <w:sz w:val="28"/>
          <w:szCs w:val="36"/>
        </w:rPr>
        <w:t>INDUSTRIAL CONTROLS cheat sheet</w:t>
      </w:r>
    </w:p>
    <w:p w14:paraId="40288A95" w14:textId="7368954D" w:rsidR="00763AA4" w:rsidRPr="005529F7" w:rsidRDefault="00763AA4" w:rsidP="005529F7">
      <w:pPr>
        <w:spacing w:after="0"/>
        <w:jc w:val="center"/>
        <w:rPr>
          <w:rStyle w:val="SubtleEmphasis"/>
          <w:sz w:val="16"/>
          <w:szCs w:val="16"/>
        </w:rPr>
      </w:pPr>
      <w:r w:rsidRPr="005529F7">
        <w:rPr>
          <w:rStyle w:val="SubtleEmphasis"/>
          <w:sz w:val="16"/>
          <w:szCs w:val="16"/>
        </w:rPr>
        <w:t xml:space="preserve">A quick and dirty guide for many of the names and acronyms that </w:t>
      </w:r>
      <w:r w:rsidR="00815861" w:rsidRPr="005529F7">
        <w:rPr>
          <w:rStyle w:val="SubtleEmphasis"/>
          <w:sz w:val="16"/>
          <w:szCs w:val="16"/>
        </w:rPr>
        <w:t>are commonly</w:t>
      </w:r>
      <w:r w:rsidRPr="005529F7">
        <w:rPr>
          <w:rStyle w:val="SubtleEmphasis"/>
          <w:sz w:val="16"/>
          <w:szCs w:val="16"/>
        </w:rPr>
        <w:t xml:space="preserve"> encounter</w:t>
      </w:r>
      <w:r w:rsidR="00815861" w:rsidRPr="005529F7">
        <w:rPr>
          <w:rStyle w:val="SubtleEmphasis"/>
          <w:sz w:val="16"/>
          <w:szCs w:val="16"/>
        </w:rPr>
        <w:t>ed</w:t>
      </w:r>
      <w:r w:rsidRPr="005529F7">
        <w:rPr>
          <w:rStyle w:val="SubtleEmphasis"/>
          <w:sz w:val="16"/>
          <w:szCs w:val="16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40"/>
        <w:gridCol w:w="4410"/>
        <w:gridCol w:w="4940"/>
      </w:tblGrid>
      <w:tr w:rsidR="00763AA4" w:rsidRPr="00727FE3" w14:paraId="3B351367" w14:textId="77777777" w:rsidTr="00D66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</w:tcPr>
          <w:p w14:paraId="13A09639" w14:textId="195AC2DD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Acronym</w:t>
            </w:r>
          </w:p>
        </w:tc>
        <w:tc>
          <w:tcPr>
            <w:tcW w:w="4410" w:type="dxa"/>
          </w:tcPr>
          <w:p w14:paraId="12AFBA63" w14:textId="673FD661" w:rsidR="00763AA4" w:rsidRPr="00727FE3" w:rsidRDefault="00763AA4" w:rsidP="0076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Full name</w:t>
            </w:r>
          </w:p>
        </w:tc>
        <w:tc>
          <w:tcPr>
            <w:tcW w:w="4940" w:type="dxa"/>
          </w:tcPr>
          <w:p w14:paraId="7A8E2BD9" w14:textId="2DF75970" w:rsidR="00763AA4" w:rsidRPr="00727FE3" w:rsidRDefault="00763AA4" w:rsidP="0076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defenition</w:t>
            </w:r>
          </w:p>
        </w:tc>
      </w:tr>
      <w:tr w:rsidR="00763AA4" w:rsidRPr="00727FE3" w14:paraId="79A7E567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E361BB9" w14:textId="4235D914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iCs</w:t>
            </w:r>
          </w:p>
        </w:tc>
        <w:tc>
          <w:tcPr>
            <w:tcW w:w="4410" w:type="dxa"/>
          </w:tcPr>
          <w:p w14:paraId="7CD28915" w14:textId="24BE250E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 Control System</w:t>
            </w:r>
          </w:p>
        </w:tc>
        <w:tc>
          <w:tcPr>
            <w:tcW w:w="4940" w:type="dxa"/>
          </w:tcPr>
          <w:p w14:paraId="33E1D4A7" w14:textId="0D419A0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General name for control systems</w:t>
            </w:r>
          </w:p>
        </w:tc>
      </w:tr>
      <w:tr w:rsidR="00763AA4" w:rsidRPr="00727FE3" w14:paraId="2CAD170B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9189F59" w14:textId="08849590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scada</w:t>
            </w:r>
          </w:p>
        </w:tc>
        <w:tc>
          <w:tcPr>
            <w:tcW w:w="4410" w:type="dxa"/>
          </w:tcPr>
          <w:p w14:paraId="00A5E7C9" w14:textId="61F95506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Supervisory Control </w:t>
            </w:r>
            <w:proofErr w:type="gramStart"/>
            <w:r w:rsidRPr="00727FE3">
              <w:rPr>
                <w:rStyle w:val="SubtleEmphasis"/>
                <w:i w:val="0"/>
                <w:iCs w:val="0"/>
                <w:sz w:val="20"/>
              </w:rPr>
              <w:t>And</w:t>
            </w:r>
            <w:proofErr w:type="gramEnd"/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Data Acquisition</w:t>
            </w:r>
          </w:p>
        </w:tc>
        <w:tc>
          <w:tcPr>
            <w:tcW w:w="4940" w:type="dxa"/>
          </w:tcPr>
          <w:p w14:paraId="77B9C450" w14:textId="78EB6368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Control systems primarily for power grid systems</w:t>
            </w:r>
          </w:p>
        </w:tc>
      </w:tr>
      <w:tr w:rsidR="00763AA4" w:rsidRPr="00727FE3" w14:paraId="6259FF7E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59C842" w14:textId="5AF4C6EA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ied</w:t>
            </w:r>
          </w:p>
        </w:tc>
        <w:tc>
          <w:tcPr>
            <w:tcW w:w="4410" w:type="dxa"/>
          </w:tcPr>
          <w:p w14:paraId="1A64357D" w14:textId="2DF09810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Intelligent Electronic Device</w:t>
            </w:r>
          </w:p>
        </w:tc>
        <w:tc>
          <w:tcPr>
            <w:tcW w:w="4940" w:type="dxa"/>
          </w:tcPr>
          <w:p w14:paraId="1164C804" w14:textId="32EDAEE0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Typically referred to as the simplest block of an ICS</w:t>
            </w:r>
          </w:p>
        </w:tc>
      </w:tr>
      <w:tr w:rsidR="00763AA4" w:rsidRPr="00727FE3" w14:paraId="28A7A608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1AB6DE6" w14:textId="2D16FE7A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tla</w:t>
            </w:r>
          </w:p>
        </w:tc>
        <w:tc>
          <w:tcPr>
            <w:tcW w:w="4410" w:type="dxa"/>
          </w:tcPr>
          <w:p w14:paraId="18A3E454" w14:textId="2E7D2F0B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Three Letter Acronym</w:t>
            </w:r>
          </w:p>
        </w:tc>
        <w:tc>
          <w:tcPr>
            <w:tcW w:w="4940" w:type="dxa"/>
          </w:tcPr>
          <w:p w14:paraId="627B20D6" w14:textId="03729DCB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notation for three-word acronyms</w:t>
            </w:r>
          </w:p>
        </w:tc>
      </w:tr>
      <w:tr w:rsidR="00763AA4" w:rsidRPr="00727FE3" w14:paraId="132F2F9A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2995726" w14:textId="05F3B16E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fla</w:t>
            </w:r>
          </w:p>
        </w:tc>
        <w:tc>
          <w:tcPr>
            <w:tcW w:w="4410" w:type="dxa"/>
          </w:tcPr>
          <w:p w14:paraId="0FB12945" w14:textId="290C5230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Four Letter Acronym</w:t>
            </w:r>
          </w:p>
        </w:tc>
        <w:tc>
          <w:tcPr>
            <w:tcW w:w="4940" w:type="dxa"/>
          </w:tcPr>
          <w:p w14:paraId="1A88F517" w14:textId="272F5E56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notation for four-word acronyms</w:t>
            </w:r>
          </w:p>
        </w:tc>
      </w:tr>
      <w:tr w:rsidR="00763AA4" w:rsidRPr="00727FE3" w14:paraId="071523C5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41DBEC" w14:textId="0429C9B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plc</w:t>
            </w:r>
          </w:p>
        </w:tc>
        <w:tc>
          <w:tcPr>
            <w:tcW w:w="4410" w:type="dxa"/>
          </w:tcPr>
          <w:p w14:paraId="3D9EB052" w14:textId="3AB9BA16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Programmable Logic Controller</w:t>
            </w:r>
          </w:p>
        </w:tc>
        <w:tc>
          <w:tcPr>
            <w:tcW w:w="4940" w:type="dxa"/>
          </w:tcPr>
          <w:p w14:paraId="0BDF0D7D" w14:textId="1D92582F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Standard process control device</w:t>
            </w:r>
          </w:p>
        </w:tc>
      </w:tr>
      <w:tr w:rsidR="00763AA4" w:rsidRPr="00727FE3" w14:paraId="34F7EEBA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109E840" w14:textId="226D18FD" w:rsidR="00763AA4" w:rsidRPr="00727FE3" w:rsidRDefault="00763AA4" w:rsidP="00763AA4">
            <w:pPr>
              <w:rPr>
                <w:rStyle w:val="SubtleEmphasis"/>
                <w:b w:val="0"/>
                <w:bCs w:val="0"/>
                <w:i w:val="0"/>
                <w:iCs w:val="0"/>
                <w:cap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rtd</w:t>
            </w:r>
          </w:p>
        </w:tc>
        <w:tc>
          <w:tcPr>
            <w:tcW w:w="4410" w:type="dxa"/>
          </w:tcPr>
          <w:p w14:paraId="041FB51F" w14:textId="69C1B2BC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Resistive Thermal Device</w:t>
            </w:r>
          </w:p>
        </w:tc>
        <w:tc>
          <w:tcPr>
            <w:tcW w:w="4940" w:type="dxa"/>
          </w:tcPr>
          <w:p w14:paraId="4F741FE2" w14:textId="1C175686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Device used for sensing and measuring temperature</w:t>
            </w:r>
          </w:p>
        </w:tc>
      </w:tr>
      <w:tr w:rsidR="00763AA4" w:rsidRPr="00727FE3" w14:paraId="1D0DAB2B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B1AE6D" w14:textId="41D9B60C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</w:t>
            </w:r>
          </w:p>
        </w:tc>
        <w:tc>
          <w:tcPr>
            <w:tcW w:w="4410" w:type="dxa"/>
          </w:tcPr>
          <w:p w14:paraId="297D582D" w14:textId="083441CC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Thermo-Couple</w:t>
            </w:r>
          </w:p>
        </w:tc>
        <w:tc>
          <w:tcPr>
            <w:tcW w:w="4940" w:type="dxa"/>
          </w:tcPr>
          <w:p w14:paraId="48AC8240" w14:textId="390FF4B6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Device used for sensing and measuring temperature</w:t>
            </w:r>
          </w:p>
        </w:tc>
      </w:tr>
      <w:tr w:rsidR="00763AA4" w:rsidRPr="00727FE3" w14:paraId="796DDC15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5414D7" w14:textId="5080FF8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SEL-FM</w:t>
            </w:r>
          </w:p>
        </w:tc>
        <w:tc>
          <w:tcPr>
            <w:tcW w:w="4410" w:type="dxa"/>
          </w:tcPr>
          <w:p w14:paraId="35B08034" w14:textId="4D63C12A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Fast-Message Protocol</w:t>
            </w:r>
          </w:p>
        </w:tc>
        <w:tc>
          <w:tcPr>
            <w:tcW w:w="4940" w:type="dxa"/>
          </w:tcPr>
          <w:p w14:paraId="4F332DB8" w14:textId="0CB82AD2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proprietary, self-describing, SCADA protocol</w:t>
            </w:r>
          </w:p>
        </w:tc>
      </w:tr>
      <w:tr w:rsidR="00763AA4" w:rsidRPr="00727FE3" w14:paraId="706E0A90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FE10CB" w14:textId="3072295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MB</w:t>
            </w:r>
          </w:p>
        </w:tc>
        <w:tc>
          <w:tcPr>
            <w:tcW w:w="4410" w:type="dxa"/>
          </w:tcPr>
          <w:p w14:paraId="43D6F152" w14:textId="5671CB8E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Mirrored Bits Protocol</w:t>
            </w:r>
          </w:p>
        </w:tc>
        <w:tc>
          <w:tcPr>
            <w:tcW w:w="4940" w:type="dxa"/>
          </w:tcPr>
          <w:p w14:paraId="27F4ABC2" w14:textId="2707B5A3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proprietary, high-speed protection protocol</w:t>
            </w:r>
          </w:p>
        </w:tc>
      </w:tr>
      <w:tr w:rsidR="00763AA4" w:rsidRPr="00727FE3" w14:paraId="299EC2B6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10B924" w14:textId="299BB6B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DNP</w:t>
            </w:r>
          </w:p>
        </w:tc>
        <w:tc>
          <w:tcPr>
            <w:tcW w:w="4410" w:type="dxa"/>
          </w:tcPr>
          <w:p w14:paraId="319B4E01" w14:textId="35F8873B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Distributed Network Protocol</w:t>
            </w:r>
          </w:p>
        </w:tc>
        <w:tc>
          <w:tcPr>
            <w:tcW w:w="4940" w:type="dxa"/>
          </w:tcPr>
          <w:p w14:paraId="2E0C517C" w14:textId="5E4B6CAF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 standard SCADA protocol</w:t>
            </w:r>
          </w:p>
        </w:tc>
      </w:tr>
      <w:tr w:rsidR="00763AA4" w:rsidRPr="00727FE3" w14:paraId="11C04DDE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437C0B" w14:textId="38EAD6C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</w:t>
            </w:r>
          </w:p>
        </w:tc>
        <w:tc>
          <w:tcPr>
            <w:tcW w:w="4410" w:type="dxa"/>
          </w:tcPr>
          <w:p w14:paraId="1FFA6998" w14:textId="6C456BCE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Modbus</w:t>
            </w:r>
          </w:p>
        </w:tc>
        <w:tc>
          <w:tcPr>
            <w:tcW w:w="4940" w:type="dxa"/>
          </w:tcPr>
          <w:p w14:paraId="64B1BD84" w14:textId="585C1B30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Antiquated industrial standard SCADA protocol</w:t>
            </w:r>
          </w:p>
        </w:tc>
      </w:tr>
      <w:tr w:rsidR="00763AA4" w:rsidRPr="00727FE3" w14:paraId="13CDA70F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0B898E" w14:textId="5DB5BF48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IEC</w:t>
            </w:r>
          </w:p>
        </w:tc>
        <w:tc>
          <w:tcPr>
            <w:tcW w:w="4410" w:type="dxa"/>
          </w:tcPr>
          <w:p w14:paraId="7CA8FE19" w14:textId="5C983A8D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International Electrotechnical Commission</w:t>
            </w:r>
          </w:p>
        </w:tc>
        <w:tc>
          <w:tcPr>
            <w:tcW w:w="4940" w:type="dxa"/>
          </w:tcPr>
          <w:p w14:paraId="7A290C66" w14:textId="6D623562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Industrial/Electrical standards organization</w:t>
            </w:r>
          </w:p>
        </w:tc>
      </w:tr>
      <w:tr w:rsidR="00763AA4" w:rsidRPr="00727FE3" w14:paraId="275B1021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45648A4" w14:textId="7414E7E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ANSI</w:t>
            </w:r>
          </w:p>
        </w:tc>
        <w:tc>
          <w:tcPr>
            <w:tcW w:w="4410" w:type="dxa"/>
          </w:tcPr>
          <w:p w14:paraId="1D2D883B" w14:textId="01CCBDB2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American National Standards Institute</w:t>
            </w:r>
          </w:p>
        </w:tc>
        <w:tc>
          <w:tcPr>
            <w:tcW w:w="4940" w:type="dxa"/>
          </w:tcPr>
          <w:p w14:paraId="76D0124D" w14:textId="11027A58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Industrial/Electrical standards organization</w:t>
            </w:r>
          </w:p>
        </w:tc>
      </w:tr>
      <w:tr w:rsidR="00763AA4" w:rsidRPr="00727FE3" w14:paraId="0BE47344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A1F6BA" w14:textId="1396BCC1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TCP/IP</w:t>
            </w:r>
          </w:p>
        </w:tc>
        <w:tc>
          <w:tcPr>
            <w:tcW w:w="4410" w:type="dxa"/>
          </w:tcPr>
          <w:p w14:paraId="4E8327E5" w14:textId="0D183D39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Transmission Control Protocol/Internet Protocol</w:t>
            </w:r>
          </w:p>
        </w:tc>
        <w:tc>
          <w:tcPr>
            <w:tcW w:w="4940" w:type="dxa"/>
          </w:tcPr>
          <w:p w14:paraId="189E4C5E" w14:textId="5965DE7C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Component of the conceptual ethernet model</w:t>
            </w:r>
          </w:p>
        </w:tc>
      </w:tr>
      <w:tr w:rsidR="009B0F15" w:rsidRPr="00727FE3" w14:paraId="64322727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44EBF8" w14:textId="77777777" w:rsidR="009B0F15" w:rsidRPr="00727FE3" w:rsidRDefault="009B0F15" w:rsidP="00451139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i/p</w:t>
            </w:r>
          </w:p>
        </w:tc>
        <w:tc>
          <w:tcPr>
            <w:tcW w:w="4410" w:type="dxa"/>
          </w:tcPr>
          <w:p w14:paraId="5D1D585E" w14:textId="77777777" w:rsidR="009B0F15" w:rsidRPr="00727FE3" w:rsidRDefault="009B0F15" w:rsidP="00451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Industrial Protocol</w:t>
            </w:r>
          </w:p>
        </w:tc>
        <w:tc>
          <w:tcPr>
            <w:tcW w:w="4940" w:type="dxa"/>
          </w:tcPr>
          <w:p w14:paraId="49D3FA32" w14:textId="77777777" w:rsidR="009B0F15" w:rsidRPr="00727FE3" w:rsidRDefault="009B0F15" w:rsidP="00451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Not to be confused with TCP/IP (Internet Protocol)</w:t>
            </w:r>
          </w:p>
        </w:tc>
      </w:tr>
      <w:tr w:rsidR="00763AA4" w:rsidRPr="00727FE3" w14:paraId="1C2DD38A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07C37A" w14:textId="64D8D61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GOOSE</w:t>
            </w:r>
          </w:p>
        </w:tc>
        <w:tc>
          <w:tcPr>
            <w:tcW w:w="4410" w:type="dxa"/>
          </w:tcPr>
          <w:p w14:paraId="45E31B1A" w14:textId="20B9B182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Generic </w:t>
            </w:r>
            <w:proofErr w:type="gramStart"/>
            <w:r w:rsidRPr="00727FE3">
              <w:rPr>
                <w:rStyle w:val="SubtleEmphasis"/>
                <w:i w:val="0"/>
                <w:iCs w:val="0"/>
                <w:sz w:val="20"/>
              </w:rPr>
              <w:t>Object Oriented</w:t>
            </w:r>
            <w:proofErr w:type="gramEnd"/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Substation Events</w:t>
            </w:r>
          </w:p>
        </w:tc>
        <w:tc>
          <w:tcPr>
            <w:tcW w:w="4940" w:type="dxa"/>
          </w:tcPr>
          <w:p w14:paraId="349390FC" w14:textId="2FC9B1D3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Peer-to-Peer protocol of the IEC-61850 family</w:t>
            </w:r>
          </w:p>
        </w:tc>
      </w:tr>
      <w:tr w:rsidR="00763AA4" w:rsidRPr="00727FE3" w14:paraId="3A56290F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73B338" w14:textId="5BBDE187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RTU</w:t>
            </w:r>
          </w:p>
        </w:tc>
        <w:tc>
          <w:tcPr>
            <w:tcW w:w="4410" w:type="dxa"/>
          </w:tcPr>
          <w:p w14:paraId="18AF42F0" w14:textId="4C14C1B3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Remote Terminal Unit</w:t>
            </w:r>
          </w:p>
        </w:tc>
        <w:tc>
          <w:tcPr>
            <w:tcW w:w="4940" w:type="dxa"/>
          </w:tcPr>
          <w:p w14:paraId="16A7B1A1" w14:textId="6BC4E79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Remote I/O device</w:t>
            </w:r>
          </w:p>
        </w:tc>
      </w:tr>
      <w:tr w:rsidR="00763AA4" w:rsidRPr="00727FE3" w14:paraId="6C4FCE1A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237533" w14:textId="03EC447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VFD</w:t>
            </w:r>
          </w:p>
        </w:tc>
        <w:tc>
          <w:tcPr>
            <w:tcW w:w="4410" w:type="dxa"/>
          </w:tcPr>
          <w:p w14:paraId="49541791" w14:textId="609C24E0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Variable Frequency Drive</w:t>
            </w:r>
          </w:p>
        </w:tc>
        <w:tc>
          <w:tcPr>
            <w:tcW w:w="4940" w:type="dxa"/>
          </w:tcPr>
          <w:p w14:paraId="3A190133" w14:textId="04F2A3CB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Speed control for an AC motor</w:t>
            </w:r>
          </w:p>
        </w:tc>
      </w:tr>
      <w:tr w:rsidR="00763AA4" w:rsidRPr="00727FE3" w14:paraId="00C4A161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29ABA04" w14:textId="1183890B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VSD</w:t>
            </w:r>
          </w:p>
        </w:tc>
        <w:tc>
          <w:tcPr>
            <w:tcW w:w="4410" w:type="dxa"/>
          </w:tcPr>
          <w:p w14:paraId="34DF20CB" w14:textId="7A4AD8D3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Variable Speed Drive</w:t>
            </w:r>
          </w:p>
        </w:tc>
        <w:tc>
          <w:tcPr>
            <w:tcW w:w="4940" w:type="dxa"/>
          </w:tcPr>
          <w:p w14:paraId="6EF9D09A" w14:textId="093E3D43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Another name for speed control for an AC motor</w:t>
            </w:r>
          </w:p>
        </w:tc>
      </w:tr>
      <w:tr w:rsidR="00763AA4" w:rsidRPr="00727FE3" w14:paraId="19B62BEC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BC57AA" w14:textId="3288BA2A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ASD</w:t>
            </w:r>
          </w:p>
        </w:tc>
        <w:tc>
          <w:tcPr>
            <w:tcW w:w="4410" w:type="dxa"/>
          </w:tcPr>
          <w:p w14:paraId="697BC589" w14:textId="6BF23232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Adjustable Speed Drive</w:t>
            </w:r>
          </w:p>
        </w:tc>
        <w:tc>
          <w:tcPr>
            <w:tcW w:w="4940" w:type="dxa"/>
          </w:tcPr>
          <w:p w14:paraId="4C55FC20" w14:textId="2937BA50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Another name for speed control for an AC motor</w:t>
            </w:r>
          </w:p>
        </w:tc>
      </w:tr>
      <w:tr w:rsidR="00763AA4" w:rsidRPr="00727FE3" w14:paraId="4DBED03A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3DE306B" w14:textId="2FFB813F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MMS</w:t>
            </w:r>
          </w:p>
        </w:tc>
        <w:tc>
          <w:tcPr>
            <w:tcW w:w="4410" w:type="dxa"/>
          </w:tcPr>
          <w:p w14:paraId="4DF436FC" w14:textId="1D877A5A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Manufacturing Message Specification</w:t>
            </w:r>
          </w:p>
        </w:tc>
        <w:tc>
          <w:tcPr>
            <w:tcW w:w="4940" w:type="dxa"/>
          </w:tcPr>
          <w:p w14:paraId="2CEE51A4" w14:textId="4CA6A32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SCADA protocol of the IEC-61850 family</w:t>
            </w:r>
          </w:p>
        </w:tc>
      </w:tr>
      <w:tr w:rsidR="00763AA4" w:rsidRPr="00727FE3" w14:paraId="182B3FA5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7342DE" w14:textId="59DC08C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SV</w:t>
            </w:r>
          </w:p>
        </w:tc>
        <w:tc>
          <w:tcPr>
            <w:tcW w:w="4410" w:type="dxa"/>
          </w:tcPr>
          <w:p w14:paraId="28D932CA" w14:textId="73DC7826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Sampled Values</w:t>
            </w:r>
          </w:p>
        </w:tc>
        <w:tc>
          <w:tcPr>
            <w:tcW w:w="4940" w:type="dxa"/>
          </w:tcPr>
          <w:p w14:paraId="2F7E37B1" w14:textId="16A8829C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Analog measurement protocol of the IEC-61850 family</w:t>
            </w:r>
          </w:p>
        </w:tc>
      </w:tr>
      <w:tr w:rsidR="00763AA4" w:rsidRPr="00727FE3" w14:paraId="74722CC8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5072BE" w14:textId="2378F8C2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CFC</w:t>
            </w:r>
          </w:p>
        </w:tc>
        <w:tc>
          <w:tcPr>
            <w:tcW w:w="4410" w:type="dxa"/>
          </w:tcPr>
          <w:p w14:paraId="604EBA8A" w14:textId="4ADD137B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Continuous Function Chart</w:t>
            </w:r>
          </w:p>
        </w:tc>
        <w:tc>
          <w:tcPr>
            <w:tcW w:w="4940" w:type="dxa"/>
          </w:tcPr>
          <w:p w14:paraId="47571FF7" w14:textId="2B786671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block style of logic implementation in IEC-61131</w:t>
            </w:r>
          </w:p>
        </w:tc>
      </w:tr>
      <w:tr w:rsidR="00763AA4" w:rsidRPr="00727FE3" w14:paraId="5DBB44C1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E8B2EEE" w14:textId="61ED3A6D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LD</w:t>
            </w:r>
          </w:p>
        </w:tc>
        <w:tc>
          <w:tcPr>
            <w:tcW w:w="4410" w:type="dxa"/>
          </w:tcPr>
          <w:p w14:paraId="4C943E1F" w14:textId="6AC39409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Ladder Diagram</w:t>
            </w:r>
          </w:p>
        </w:tc>
        <w:tc>
          <w:tcPr>
            <w:tcW w:w="4940" w:type="dxa"/>
          </w:tcPr>
          <w:p w14:paraId="6E20070C" w14:textId="681FDBAD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contact style of logic implementation in IEC-61131</w:t>
            </w:r>
          </w:p>
        </w:tc>
      </w:tr>
      <w:tr w:rsidR="00763AA4" w:rsidRPr="00727FE3" w14:paraId="2736EF42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D45162" w14:textId="18F99E04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</w:t>
            </w:r>
          </w:p>
        </w:tc>
        <w:tc>
          <w:tcPr>
            <w:tcW w:w="4410" w:type="dxa"/>
          </w:tcPr>
          <w:p w14:paraId="2C42FF95" w14:textId="166D61F6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Structured Text</w:t>
            </w:r>
          </w:p>
        </w:tc>
        <w:tc>
          <w:tcPr>
            <w:tcW w:w="4940" w:type="dxa"/>
          </w:tcPr>
          <w:p w14:paraId="2153CEF2" w14:textId="163C3DFE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code style of logic implementation in IEC-611</w:t>
            </w:r>
            <w:r w:rsidR="00656FE3" w:rsidRPr="00727FE3">
              <w:rPr>
                <w:rStyle w:val="SubtleEmphasis"/>
                <w:i w:val="0"/>
                <w:iCs w:val="0"/>
                <w:sz w:val="20"/>
              </w:rPr>
              <w:t>31</w:t>
            </w:r>
          </w:p>
        </w:tc>
      </w:tr>
      <w:tr w:rsidR="00763AA4" w:rsidRPr="00727FE3" w14:paraId="34667314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3187AA" w14:textId="7F88F42E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hmi</w:t>
            </w:r>
          </w:p>
        </w:tc>
        <w:tc>
          <w:tcPr>
            <w:tcW w:w="4410" w:type="dxa"/>
          </w:tcPr>
          <w:p w14:paraId="3E2E5861" w14:textId="372D5E3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Human Machine Interface</w:t>
            </w:r>
          </w:p>
        </w:tc>
        <w:tc>
          <w:tcPr>
            <w:tcW w:w="4940" w:type="dxa"/>
          </w:tcPr>
          <w:p w14:paraId="13014FFE" w14:textId="028F2A48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Visual monitoring and control interface</w:t>
            </w:r>
          </w:p>
        </w:tc>
      </w:tr>
      <w:tr w:rsidR="00763AA4" w:rsidRPr="00727FE3" w14:paraId="06FD11ED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F9485F" w14:textId="1D76102B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db9</w:t>
            </w:r>
          </w:p>
        </w:tc>
        <w:tc>
          <w:tcPr>
            <w:tcW w:w="4410" w:type="dxa"/>
          </w:tcPr>
          <w:p w14:paraId="3A5A1657" w14:textId="01CF8477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940" w:type="dxa"/>
          </w:tcPr>
          <w:p w14:paraId="2D17D96E" w14:textId="221E24AD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9-pin serial connector shaped like a D (or B?)</w:t>
            </w:r>
          </w:p>
        </w:tc>
      </w:tr>
      <w:tr w:rsidR="00763AA4" w:rsidRPr="00727FE3" w14:paraId="7015B0C0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C56C8F" w14:textId="76CBE983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rj45</w:t>
            </w:r>
          </w:p>
        </w:tc>
        <w:tc>
          <w:tcPr>
            <w:tcW w:w="4410" w:type="dxa"/>
          </w:tcPr>
          <w:p w14:paraId="00E25BDB" w14:textId="0461E5AB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940" w:type="dxa"/>
          </w:tcPr>
          <w:p w14:paraId="06EA92FD" w14:textId="70BC04D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Standard ethernet connector</w:t>
            </w:r>
          </w:p>
        </w:tc>
      </w:tr>
      <w:tr w:rsidR="00763AA4" w:rsidRPr="00727FE3" w14:paraId="04B67A69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DCB0D52" w14:textId="0EB86939" w:rsidR="00763AA4" w:rsidRPr="00727FE3" w:rsidRDefault="00C741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Com-Proc</w:t>
            </w:r>
          </w:p>
        </w:tc>
        <w:tc>
          <w:tcPr>
            <w:tcW w:w="4410" w:type="dxa"/>
          </w:tcPr>
          <w:p w14:paraId="61CAD86E" w14:textId="2D8FA558" w:rsidR="00763AA4" w:rsidRPr="00727FE3" w:rsidRDefault="00C741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Communications Processor</w:t>
            </w:r>
          </w:p>
        </w:tc>
        <w:tc>
          <w:tcPr>
            <w:tcW w:w="4940" w:type="dxa"/>
          </w:tcPr>
          <w:p w14:paraId="3DDDE567" w14:textId="2EF2FFB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 IED that processes and aggregates communication</w:t>
            </w:r>
          </w:p>
        </w:tc>
      </w:tr>
      <w:tr w:rsidR="00C74115" w:rsidRPr="00727FE3" w14:paraId="5447D87E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53AE2E" w14:textId="77777777" w:rsidR="00C74115" w:rsidRPr="00727FE3" w:rsidRDefault="00C74115" w:rsidP="00451139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RTAC</w:t>
            </w:r>
          </w:p>
        </w:tc>
        <w:tc>
          <w:tcPr>
            <w:tcW w:w="4410" w:type="dxa"/>
          </w:tcPr>
          <w:p w14:paraId="754DCCE9" w14:textId="77777777" w:rsidR="00C74115" w:rsidRPr="00727FE3" w:rsidRDefault="00C74115" w:rsidP="00451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Real Time Automation Controller</w:t>
            </w:r>
          </w:p>
        </w:tc>
        <w:tc>
          <w:tcPr>
            <w:tcW w:w="4940" w:type="dxa"/>
          </w:tcPr>
          <w:p w14:paraId="44BAFB4F" w14:textId="77777777" w:rsidR="00C74115" w:rsidRPr="00727FE3" w:rsidRDefault="00C74115" w:rsidP="00451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 com-proc and logic controller</w:t>
            </w:r>
          </w:p>
        </w:tc>
      </w:tr>
      <w:tr w:rsidR="00763AA4" w:rsidRPr="00727FE3" w14:paraId="55C1ECAA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B005B52" w14:textId="34AD89D4" w:rsidR="00763AA4" w:rsidRPr="00727FE3" w:rsidRDefault="005D4C4F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TCP</w:t>
            </w:r>
          </w:p>
        </w:tc>
        <w:tc>
          <w:tcPr>
            <w:tcW w:w="4410" w:type="dxa"/>
          </w:tcPr>
          <w:p w14:paraId="27BC21EC" w14:textId="2F7F63F9" w:rsidR="00763AA4" w:rsidRPr="00727FE3" w:rsidRDefault="005D4C4F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Transmission Control Protocol</w:t>
            </w:r>
          </w:p>
        </w:tc>
        <w:tc>
          <w:tcPr>
            <w:tcW w:w="4940" w:type="dxa"/>
          </w:tcPr>
          <w:p w14:paraId="776E18FF" w14:textId="521E3F17" w:rsidR="00763AA4" w:rsidRPr="00727FE3" w:rsidRDefault="005D4C4F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Reliable, but verbose, method of ethernet comms</w:t>
            </w:r>
          </w:p>
        </w:tc>
      </w:tr>
      <w:tr w:rsidR="00763AA4" w:rsidRPr="00727FE3" w14:paraId="0B7007BC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F8107EE" w14:textId="634E103A" w:rsidR="00763AA4" w:rsidRPr="00727FE3" w:rsidRDefault="005D4C4F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UDP</w:t>
            </w:r>
          </w:p>
        </w:tc>
        <w:tc>
          <w:tcPr>
            <w:tcW w:w="4410" w:type="dxa"/>
          </w:tcPr>
          <w:p w14:paraId="741A107F" w14:textId="41BCCEBD" w:rsidR="00763AA4" w:rsidRPr="00727FE3" w:rsidRDefault="005D4C4F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User Datagram Protocol</w:t>
            </w:r>
          </w:p>
        </w:tc>
        <w:tc>
          <w:tcPr>
            <w:tcW w:w="4940" w:type="dxa"/>
          </w:tcPr>
          <w:p w14:paraId="26F7CC94" w14:textId="2C07E620" w:rsidR="00763AA4" w:rsidRPr="00727FE3" w:rsidRDefault="005D4C4F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Simple, but error prone, method of ethernet comms</w:t>
            </w:r>
          </w:p>
        </w:tc>
      </w:tr>
      <w:tr w:rsidR="00763AA4" w:rsidRPr="00727FE3" w14:paraId="611F109D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C5BC7FA" w14:textId="0E751B5C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RX</w:t>
            </w:r>
          </w:p>
        </w:tc>
        <w:tc>
          <w:tcPr>
            <w:tcW w:w="4410" w:type="dxa"/>
          </w:tcPr>
          <w:p w14:paraId="28138662" w14:textId="7C7D38F7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Receive/Receiver</w:t>
            </w:r>
          </w:p>
        </w:tc>
        <w:tc>
          <w:tcPr>
            <w:tcW w:w="4940" w:type="dxa"/>
          </w:tcPr>
          <w:p w14:paraId="101718CC" w14:textId="0A656DB2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Channel for accepting data input</w:t>
            </w:r>
          </w:p>
        </w:tc>
      </w:tr>
      <w:tr w:rsidR="00763AA4" w:rsidRPr="00727FE3" w14:paraId="715BAAFB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013FC3" w14:textId="60BEB9D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TX</w:t>
            </w:r>
          </w:p>
        </w:tc>
        <w:tc>
          <w:tcPr>
            <w:tcW w:w="4410" w:type="dxa"/>
          </w:tcPr>
          <w:p w14:paraId="3EF7C400" w14:textId="4C7EC7FC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Transmit/Transmitter</w:t>
            </w:r>
          </w:p>
        </w:tc>
        <w:tc>
          <w:tcPr>
            <w:tcW w:w="4940" w:type="dxa"/>
          </w:tcPr>
          <w:p w14:paraId="42271BA0" w14:textId="4DDC5A89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Channel for providing data output</w:t>
            </w:r>
          </w:p>
        </w:tc>
      </w:tr>
      <w:tr w:rsidR="0077511D" w:rsidRPr="00727FE3" w14:paraId="0E78B83D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9629B9" w14:textId="2C23A3ED" w:rsidR="0077511D" w:rsidRPr="00727FE3" w:rsidRDefault="0077511D" w:rsidP="0077511D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Base-t</w:t>
            </w:r>
          </w:p>
        </w:tc>
        <w:tc>
          <w:tcPr>
            <w:tcW w:w="4410" w:type="dxa"/>
          </w:tcPr>
          <w:p w14:paraId="5BCB7EF0" w14:textId="5A95D98A" w:rsidR="0077511D" w:rsidRPr="00727FE3" w:rsidRDefault="0077511D" w:rsidP="0077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940" w:type="dxa"/>
          </w:tcPr>
          <w:p w14:paraId="28D1AA23" w14:textId="5EED65A6" w:rsidR="0077511D" w:rsidRPr="00727FE3" w:rsidRDefault="0077511D" w:rsidP="0077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Copper Ethernet Port (RJ45 connector)</w:t>
            </w:r>
          </w:p>
        </w:tc>
      </w:tr>
      <w:tr w:rsidR="0077511D" w:rsidRPr="00727FE3" w14:paraId="051F9893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DEC8FC8" w14:textId="7E5EFD8E" w:rsidR="0077511D" w:rsidRPr="00727FE3" w:rsidRDefault="0077511D" w:rsidP="0077511D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base-fx</w:t>
            </w:r>
          </w:p>
        </w:tc>
        <w:tc>
          <w:tcPr>
            <w:tcW w:w="4410" w:type="dxa"/>
          </w:tcPr>
          <w:p w14:paraId="17549F23" w14:textId="41C7685C" w:rsidR="0077511D" w:rsidRPr="00727FE3" w:rsidRDefault="0077511D" w:rsidP="0077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940" w:type="dxa"/>
          </w:tcPr>
          <w:p w14:paraId="2469AD07" w14:textId="54618A8A" w:rsidR="0077511D" w:rsidRPr="00727FE3" w:rsidRDefault="0077511D" w:rsidP="0077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Fiber Ethernet Port (commonly LC connector)</w:t>
            </w:r>
          </w:p>
        </w:tc>
      </w:tr>
      <w:tr w:rsidR="00763AA4" w:rsidRPr="00727FE3" w14:paraId="12E23848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0C3290" w14:textId="223F334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PTP</w:t>
            </w:r>
          </w:p>
        </w:tc>
        <w:tc>
          <w:tcPr>
            <w:tcW w:w="4410" w:type="dxa"/>
          </w:tcPr>
          <w:p w14:paraId="63FCB931" w14:textId="5174DE03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Precise Time Protocol</w:t>
            </w:r>
          </w:p>
        </w:tc>
        <w:tc>
          <w:tcPr>
            <w:tcW w:w="4940" w:type="dxa"/>
          </w:tcPr>
          <w:p w14:paraId="715988CE" w14:textId="5390B942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High-accuracy e</w:t>
            </w:r>
            <w:r w:rsidR="0077511D" w:rsidRPr="00727FE3">
              <w:rPr>
                <w:rStyle w:val="SubtleEmphasis"/>
                <w:i w:val="0"/>
                <w:iCs w:val="0"/>
                <w:sz w:val="20"/>
              </w:rPr>
              <w:t xml:space="preserve">thernet-based </w:t>
            </w:r>
            <w:r w:rsidRPr="00727FE3">
              <w:rPr>
                <w:rStyle w:val="SubtleEmphasis"/>
                <w:i w:val="0"/>
                <w:iCs w:val="0"/>
                <w:sz w:val="20"/>
              </w:rPr>
              <w:t>time protocol</w:t>
            </w:r>
          </w:p>
        </w:tc>
      </w:tr>
      <w:tr w:rsidR="00D6679D" w:rsidRPr="00727FE3" w14:paraId="5A503C54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753374" w14:textId="04498C62" w:rsidR="00D6679D" w:rsidRPr="00727FE3" w:rsidRDefault="00D6679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SNTP</w:t>
            </w:r>
          </w:p>
        </w:tc>
        <w:tc>
          <w:tcPr>
            <w:tcW w:w="4410" w:type="dxa"/>
          </w:tcPr>
          <w:p w14:paraId="4143AD7A" w14:textId="47D5AA39" w:rsidR="00D6679D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Network Time Protocol</w:t>
            </w:r>
          </w:p>
        </w:tc>
        <w:tc>
          <w:tcPr>
            <w:tcW w:w="4940" w:type="dxa"/>
          </w:tcPr>
          <w:p w14:paraId="5C62EDF8" w14:textId="317B8740" w:rsidR="00D6679D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Moderate-accuracy ethernet-based time protocol</w:t>
            </w:r>
          </w:p>
        </w:tc>
      </w:tr>
      <w:tr w:rsidR="00763AA4" w:rsidRPr="00727FE3" w14:paraId="0C8585B0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8B83893" w14:textId="33D010E3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SNMP</w:t>
            </w:r>
          </w:p>
        </w:tc>
        <w:tc>
          <w:tcPr>
            <w:tcW w:w="4410" w:type="dxa"/>
          </w:tcPr>
          <w:p w14:paraId="2E5F436F" w14:textId="5506BF67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Network Management Protocol</w:t>
            </w:r>
          </w:p>
        </w:tc>
        <w:tc>
          <w:tcPr>
            <w:tcW w:w="4940" w:type="dxa"/>
          </w:tcPr>
          <w:p w14:paraId="17AABF9C" w14:textId="4104EDE3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control device management protocol</w:t>
            </w:r>
          </w:p>
        </w:tc>
      </w:tr>
      <w:tr w:rsidR="0077511D" w:rsidRPr="00727FE3" w14:paraId="3EB2DCE8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20FF67" w14:textId="789273C4" w:rsidR="0077511D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STP</w:t>
            </w:r>
          </w:p>
        </w:tc>
        <w:tc>
          <w:tcPr>
            <w:tcW w:w="4410" w:type="dxa"/>
          </w:tcPr>
          <w:p w14:paraId="7BF2E3F0" w14:textId="575786B1" w:rsidR="0077511D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Spanning Tree Protocol</w:t>
            </w:r>
          </w:p>
        </w:tc>
        <w:tc>
          <w:tcPr>
            <w:tcW w:w="4940" w:type="dxa"/>
          </w:tcPr>
          <w:p w14:paraId="301F6001" w14:textId="0AD99A0F" w:rsidR="0077511D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failover management protocol</w:t>
            </w:r>
          </w:p>
        </w:tc>
      </w:tr>
      <w:tr w:rsidR="00763AA4" w:rsidRPr="00727FE3" w14:paraId="22298FFA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E0F42E" w14:textId="66DEFC60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RSTP</w:t>
            </w:r>
          </w:p>
        </w:tc>
        <w:tc>
          <w:tcPr>
            <w:tcW w:w="4410" w:type="dxa"/>
          </w:tcPr>
          <w:p w14:paraId="660448EC" w14:textId="0A6A204E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Rapid Spanning Tree Protocol</w:t>
            </w:r>
          </w:p>
        </w:tc>
        <w:tc>
          <w:tcPr>
            <w:tcW w:w="4940" w:type="dxa"/>
          </w:tcPr>
          <w:p w14:paraId="4D6E7920" w14:textId="531FFD3F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Medium speed Ethernet failover management protocol</w:t>
            </w:r>
          </w:p>
        </w:tc>
      </w:tr>
      <w:tr w:rsidR="00763AA4" w:rsidRPr="00727FE3" w14:paraId="3BF200EF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DB8331" w14:textId="0F83F8DB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IRIG-B</w:t>
            </w:r>
          </w:p>
        </w:tc>
        <w:tc>
          <w:tcPr>
            <w:tcW w:w="4410" w:type="dxa"/>
          </w:tcPr>
          <w:p w14:paraId="2744C246" w14:textId="5E1E6275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Inter-Range Instrument Group </w:t>
            </w:r>
            <w:proofErr w:type="gramStart"/>
            <w:r w:rsidRPr="00727FE3">
              <w:rPr>
                <w:rStyle w:val="SubtleEmphasis"/>
                <w:i w:val="0"/>
                <w:iCs w:val="0"/>
                <w:sz w:val="20"/>
              </w:rPr>
              <w:t>version</w:t>
            </w:r>
            <w:proofErr w:type="gramEnd"/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B</w:t>
            </w:r>
          </w:p>
        </w:tc>
        <w:tc>
          <w:tcPr>
            <w:tcW w:w="4940" w:type="dxa"/>
          </w:tcPr>
          <w:p w14:paraId="13DDB83F" w14:textId="06A60E13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Serial/Coaxial-Based time distribution protocol</w:t>
            </w:r>
          </w:p>
        </w:tc>
      </w:tr>
      <w:tr w:rsidR="00763AA4" w:rsidRPr="00727FE3" w14:paraId="6B33189F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3E01334" w14:textId="7D42180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SMTP</w:t>
            </w:r>
          </w:p>
        </w:tc>
        <w:tc>
          <w:tcPr>
            <w:tcW w:w="4410" w:type="dxa"/>
          </w:tcPr>
          <w:p w14:paraId="764DB443" w14:textId="185F17D3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Mail Transfer Protocol</w:t>
            </w:r>
          </w:p>
        </w:tc>
        <w:tc>
          <w:tcPr>
            <w:tcW w:w="4940" w:type="dxa"/>
          </w:tcPr>
          <w:p w14:paraId="1E0970A4" w14:textId="5591F7B2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Email transfer protocol</w:t>
            </w:r>
          </w:p>
        </w:tc>
      </w:tr>
      <w:tr w:rsidR="00763AA4" w:rsidRPr="00727FE3" w14:paraId="1096E6EC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1C5C38" w14:textId="336146A3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PRP</w:t>
            </w:r>
          </w:p>
        </w:tc>
        <w:tc>
          <w:tcPr>
            <w:tcW w:w="4410" w:type="dxa"/>
          </w:tcPr>
          <w:p w14:paraId="3C0AAB75" w14:textId="6B80E0BE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Parallel Redundancy Protocol</w:t>
            </w:r>
          </w:p>
        </w:tc>
        <w:tc>
          <w:tcPr>
            <w:tcW w:w="4940" w:type="dxa"/>
          </w:tcPr>
          <w:p w14:paraId="00607C8D" w14:textId="72148C94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redundancy and failover method</w:t>
            </w:r>
          </w:p>
        </w:tc>
      </w:tr>
      <w:tr w:rsidR="00763AA4" w:rsidRPr="00727FE3" w14:paraId="3BA89B11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72D6A03" w14:textId="3F57988B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FTP</w:t>
            </w:r>
          </w:p>
        </w:tc>
        <w:tc>
          <w:tcPr>
            <w:tcW w:w="4410" w:type="dxa"/>
          </w:tcPr>
          <w:p w14:paraId="0448EACE" w14:textId="6B8C6EDB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File Transfer Protocol</w:t>
            </w:r>
          </w:p>
        </w:tc>
        <w:tc>
          <w:tcPr>
            <w:tcW w:w="4940" w:type="dxa"/>
          </w:tcPr>
          <w:p w14:paraId="7C64A205" w14:textId="025F9A99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Ethernet-based file transfer protocol</w:t>
            </w:r>
          </w:p>
        </w:tc>
      </w:tr>
      <w:tr w:rsidR="00763AA4" w:rsidRPr="00727FE3" w14:paraId="2BBC8FE5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2A2726" w14:textId="29ED5C57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SFTP</w:t>
            </w:r>
          </w:p>
        </w:tc>
        <w:tc>
          <w:tcPr>
            <w:tcW w:w="4410" w:type="dxa"/>
          </w:tcPr>
          <w:p w14:paraId="5A2CB7B1" w14:textId="529A1847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Secure File Transfer Protocol</w:t>
            </w:r>
          </w:p>
        </w:tc>
        <w:tc>
          <w:tcPr>
            <w:tcW w:w="4940" w:type="dxa"/>
          </w:tcPr>
          <w:p w14:paraId="008FE7CF" w14:textId="7D045B10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Secured ethernet-based file transfer protocol</w:t>
            </w:r>
          </w:p>
        </w:tc>
      </w:tr>
      <w:tr w:rsidR="00763AA4" w:rsidRPr="00727FE3" w14:paraId="3D840B17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AF3E8C" w14:textId="4D559CCB" w:rsidR="00763AA4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DFR</w:t>
            </w:r>
          </w:p>
        </w:tc>
        <w:tc>
          <w:tcPr>
            <w:tcW w:w="4410" w:type="dxa"/>
          </w:tcPr>
          <w:p w14:paraId="45FF3ED3" w14:textId="02D97D72" w:rsidR="00763AA4" w:rsidRPr="00727FE3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Fault Recorder</w:t>
            </w:r>
          </w:p>
        </w:tc>
        <w:tc>
          <w:tcPr>
            <w:tcW w:w="4940" w:type="dxa"/>
          </w:tcPr>
          <w:p w14:paraId="6C1A06CE" w14:textId="75C378A9" w:rsidR="005529F7" w:rsidRPr="00727FE3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system for recording fault data</w:t>
            </w:r>
          </w:p>
        </w:tc>
      </w:tr>
      <w:tr w:rsidR="005529F7" w:rsidRPr="00727FE3" w14:paraId="1F966DF7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3006A3" w14:textId="548AFA12" w:rsidR="005529F7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DDR</w:t>
            </w:r>
          </w:p>
        </w:tc>
        <w:tc>
          <w:tcPr>
            <w:tcW w:w="4410" w:type="dxa"/>
          </w:tcPr>
          <w:p w14:paraId="417B3C1C" w14:textId="6DB8696A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Disturbance Recorder</w:t>
            </w:r>
          </w:p>
        </w:tc>
        <w:tc>
          <w:tcPr>
            <w:tcW w:w="4940" w:type="dxa"/>
          </w:tcPr>
          <w:p w14:paraId="2FBDCE0C" w14:textId="523393DF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system for trending disturbance data</w:t>
            </w:r>
          </w:p>
        </w:tc>
      </w:tr>
      <w:tr w:rsidR="005529F7" w:rsidRPr="00727FE3" w14:paraId="5C765D41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979F31" w14:textId="1F28A211" w:rsidR="005529F7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SOE/SER</w:t>
            </w:r>
          </w:p>
        </w:tc>
        <w:tc>
          <w:tcPr>
            <w:tcW w:w="4410" w:type="dxa"/>
          </w:tcPr>
          <w:p w14:paraId="50C2E474" w14:textId="24EFCA63" w:rsidR="005529F7" w:rsidRPr="00727FE3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Sequence </w:t>
            </w:r>
            <w:proofErr w:type="gramStart"/>
            <w:r w:rsidRPr="00727FE3">
              <w:rPr>
                <w:rStyle w:val="SubtleEmphasis"/>
                <w:i w:val="0"/>
                <w:iCs w:val="0"/>
                <w:sz w:val="20"/>
              </w:rPr>
              <w:t>Of</w:t>
            </w:r>
            <w:proofErr w:type="gramEnd"/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Events/Sequential Event Recorder</w:t>
            </w:r>
          </w:p>
        </w:tc>
        <w:tc>
          <w:tcPr>
            <w:tcW w:w="4940" w:type="dxa"/>
          </w:tcPr>
          <w:p w14:paraId="5FC3252F" w14:textId="04FDB827" w:rsidR="005529F7" w:rsidRPr="00727FE3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Sequential state change recorder</w:t>
            </w:r>
          </w:p>
        </w:tc>
      </w:tr>
      <w:tr w:rsidR="00727FE3" w:rsidRPr="00727FE3" w14:paraId="3AC87A2A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DD96E4" w14:textId="6B1BBB5A" w:rsidR="00727FE3" w:rsidRP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RAS</w:t>
            </w:r>
          </w:p>
        </w:tc>
        <w:tc>
          <w:tcPr>
            <w:tcW w:w="4410" w:type="dxa"/>
          </w:tcPr>
          <w:p w14:paraId="17F29B52" w14:textId="7A7B7627" w:rsidR="00727FE3" w:rsidRPr="00727FE3" w:rsidRDefault="00727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Remedial Action Scheme</w:t>
            </w:r>
          </w:p>
        </w:tc>
        <w:tc>
          <w:tcPr>
            <w:tcW w:w="4940" w:type="dxa"/>
          </w:tcPr>
          <w:p w14:paraId="513D613E" w14:textId="00B0AD54" w:rsidR="00727FE3" w:rsidRPr="00727FE3" w:rsidRDefault="00727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Advanced Protection System</w:t>
            </w:r>
          </w:p>
        </w:tc>
      </w:tr>
      <w:tr w:rsidR="00727FE3" w:rsidRPr="00727FE3" w14:paraId="69580AD8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623026B" w14:textId="70974543" w:rsid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POTT</w:t>
            </w:r>
          </w:p>
        </w:tc>
        <w:tc>
          <w:tcPr>
            <w:tcW w:w="4410" w:type="dxa"/>
          </w:tcPr>
          <w:p w14:paraId="0820759A" w14:textId="257A22F1" w:rsid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Permissive Overreach Transfer Trip</w:t>
            </w:r>
          </w:p>
        </w:tc>
        <w:tc>
          <w:tcPr>
            <w:tcW w:w="4940" w:type="dxa"/>
          </w:tcPr>
          <w:p w14:paraId="604C474C" w14:textId="5F39587C" w:rsid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Communication Assisted Tripping Protection Scheme</w:t>
            </w:r>
          </w:p>
        </w:tc>
      </w:tr>
      <w:tr w:rsidR="00727FE3" w:rsidRPr="00727FE3" w14:paraId="46CD016D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C7D5620" w14:textId="210A735A" w:rsid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DTT</w:t>
            </w:r>
          </w:p>
        </w:tc>
        <w:tc>
          <w:tcPr>
            <w:tcW w:w="4410" w:type="dxa"/>
          </w:tcPr>
          <w:p w14:paraId="4F5DF1C6" w14:textId="5836CDF5" w:rsidR="00727FE3" w:rsidRDefault="00727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Direct Transfer Trip</w:t>
            </w:r>
          </w:p>
        </w:tc>
        <w:tc>
          <w:tcPr>
            <w:tcW w:w="4940" w:type="dxa"/>
          </w:tcPr>
          <w:p w14:paraId="62112533" w14:textId="091253DD" w:rsidR="00727FE3" w:rsidRDefault="00727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Communication Assisted Tripping Protection Scheme</w:t>
            </w:r>
            <w:bookmarkStart w:id="0" w:name="_GoBack"/>
            <w:bookmarkEnd w:id="0"/>
          </w:p>
        </w:tc>
      </w:tr>
    </w:tbl>
    <w:p w14:paraId="57130226" w14:textId="77777777" w:rsidR="00763AA4" w:rsidRPr="00763AA4" w:rsidRDefault="00763AA4" w:rsidP="005529F7">
      <w:pPr>
        <w:rPr>
          <w:rStyle w:val="SubtleEmphasis"/>
          <w:i w:val="0"/>
          <w:iCs w:val="0"/>
        </w:rPr>
      </w:pPr>
    </w:p>
    <w:sectPr w:rsidR="00763AA4" w:rsidRPr="00763AA4" w:rsidSect="00763A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E2"/>
    <w:rsid w:val="000D5B58"/>
    <w:rsid w:val="000F3486"/>
    <w:rsid w:val="004E73E2"/>
    <w:rsid w:val="005529F7"/>
    <w:rsid w:val="005D4C4F"/>
    <w:rsid w:val="00632AB4"/>
    <w:rsid w:val="00656FE3"/>
    <w:rsid w:val="006B4186"/>
    <w:rsid w:val="00727FE3"/>
    <w:rsid w:val="00763AA4"/>
    <w:rsid w:val="0077511D"/>
    <w:rsid w:val="00815861"/>
    <w:rsid w:val="00836CCF"/>
    <w:rsid w:val="009B0F15"/>
    <w:rsid w:val="00C74115"/>
    <w:rsid w:val="00D6679D"/>
    <w:rsid w:val="00F7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DE85"/>
  <w15:chartTrackingRefBased/>
  <w15:docId w15:val="{E24D9C18-6AF7-4F52-AE13-B08799DE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AA4"/>
  </w:style>
  <w:style w:type="paragraph" w:styleId="Heading1">
    <w:name w:val="heading 1"/>
    <w:basedOn w:val="Normal"/>
    <w:next w:val="Normal"/>
    <w:link w:val="Heading1Char"/>
    <w:uiPriority w:val="9"/>
    <w:qFormat/>
    <w:rsid w:val="00763AA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AA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AA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AA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3AA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63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A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A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A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A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A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3A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A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A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63AA4"/>
    <w:rPr>
      <w:b/>
      <w:bCs/>
    </w:rPr>
  </w:style>
  <w:style w:type="character" w:styleId="Emphasis">
    <w:name w:val="Emphasis"/>
    <w:basedOn w:val="DefaultParagraphFont"/>
    <w:uiPriority w:val="20"/>
    <w:qFormat/>
    <w:rsid w:val="00763AA4"/>
    <w:rPr>
      <w:i/>
      <w:iCs/>
      <w:color w:val="000000" w:themeColor="text1"/>
    </w:rPr>
  </w:style>
  <w:style w:type="paragraph" w:styleId="NoSpacing">
    <w:name w:val="No Spacing"/>
    <w:uiPriority w:val="1"/>
    <w:qFormat/>
    <w:rsid w:val="00763A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3AA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3AA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A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A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3A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3AA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3A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3A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63A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3AA4"/>
    <w:pPr>
      <w:outlineLvl w:val="9"/>
    </w:pPr>
  </w:style>
  <w:style w:type="table" w:styleId="TableGrid">
    <w:name w:val="Table Grid"/>
    <w:basedOn w:val="TableNormal"/>
    <w:uiPriority w:val="39"/>
    <w:rsid w:val="0076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63A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Stanley</dc:creator>
  <cp:keywords/>
  <dc:description/>
  <cp:lastModifiedBy>Joe Stanley</cp:lastModifiedBy>
  <cp:revision>7</cp:revision>
  <dcterms:created xsi:type="dcterms:W3CDTF">2019-09-27T15:10:00Z</dcterms:created>
  <dcterms:modified xsi:type="dcterms:W3CDTF">2019-10-22T20:27:00Z</dcterms:modified>
</cp:coreProperties>
</file>