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105" w:rsidRPr="00277B76" w:rsidRDefault="00A13637" w:rsidP="00277B76">
      <w:pPr>
        <w:pStyle w:val="PartTitle"/>
        <w:framePr w:wrap="notBeside"/>
      </w:pPr>
      <w:r>
        <w:t>Revision</w:t>
      </w:r>
    </w:p>
    <w:p w:rsidR="005F6105" w:rsidRDefault="00F4412A">
      <w:pPr>
        <w:pStyle w:val="PartLabel"/>
        <w:framePr w:wrap="notBeside"/>
      </w:pPr>
      <w:r>
        <w:t>1</w:t>
      </w:r>
    </w:p>
    <w:p w:rsidR="005F6105" w:rsidRDefault="00F4412A">
      <w:pPr>
        <w:pStyle w:val="CompanyName"/>
      </w:pPr>
      <w:r>
        <w:t>stanley solutions</w:t>
      </w:r>
    </w:p>
    <w:p w:rsidR="005F6105" w:rsidRDefault="00F4412A">
      <w:pPr>
        <w:pStyle w:val="SubtitleCover"/>
      </w:pPr>
      <w:r>
        <w:t>AUTOWATERMANAGER INSTRUCTION MANUAL</w:t>
      </w:r>
    </w:p>
    <w:p w:rsidR="005F6105" w:rsidRDefault="00F4412A">
      <w:pPr>
        <w:pStyle w:val="TitleCover"/>
        <w:sectPr w:rsidR="005F6105" w:rsidSect="007A3843">
          <w:footerReference w:type="default" r:id="rId8"/>
          <w:pgSz w:w="12240" w:h="15840" w:code="1"/>
          <w:pgMar w:top="960" w:right="960" w:bottom="1440" w:left="960" w:header="0" w:footer="0" w:gutter="0"/>
          <w:pgNumType w:start="0"/>
          <w:cols w:space="720"/>
          <w:titlePg/>
        </w:sectPr>
      </w:pPr>
      <w:r>
        <w:rPr>
          <w:spacing w:val="-180"/>
        </w:rPr>
        <w:t>AutoWaterManager</w:t>
      </w:r>
    </w:p>
    <w:p w:rsidR="005F6105" w:rsidRDefault="00F4412A">
      <w:pPr>
        <w:pStyle w:val="Subtitle"/>
      </w:pPr>
      <w:r>
        <w:lastRenderedPageBreak/>
        <w:t>stanley solutions</w:t>
      </w:r>
    </w:p>
    <w:p w:rsidR="005F6105" w:rsidRDefault="00F4412A">
      <w:pPr>
        <w:pStyle w:val="Title"/>
      </w:pPr>
      <w:r>
        <w:t>AutoWaterManager</w:t>
      </w:r>
    </w:p>
    <w:p w:rsidR="00883AF6" w:rsidRDefault="00883AF6">
      <w:pPr>
        <w:pStyle w:val="ReturnAddress"/>
      </w:pPr>
    </w:p>
    <w:p w:rsidR="00883AF6" w:rsidRDefault="00883AF6">
      <w:pPr>
        <w:pStyle w:val="ReturnAddress"/>
      </w:pPr>
    </w:p>
    <w:p w:rsidR="00883AF6" w:rsidRDefault="00883AF6">
      <w:pPr>
        <w:pStyle w:val="ReturnAddress"/>
      </w:pPr>
    </w:p>
    <w:p w:rsidR="00883AF6" w:rsidRDefault="00883AF6">
      <w:pPr>
        <w:pStyle w:val="ReturnAddress"/>
      </w:pPr>
    </w:p>
    <w:p w:rsidR="00883AF6" w:rsidRDefault="00883AF6">
      <w:pPr>
        <w:pStyle w:val="ReturnAddress"/>
      </w:pPr>
    </w:p>
    <w:p w:rsidR="00883AF6" w:rsidRDefault="00883AF6">
      <w:pPr>
        <w:pStyle w:val="ReturnAddress"/>
      </w:pPr>
    </w:p>
    <w:p w:rsidR="00883AF6" w:rsidRDefault="00883AF6">
      <w:pPr>
        <w:pStyle w:val="ReturnAddress"/>
      </w:pPr>
    </w:p>
    <w:p w:rsidR="00883AF6" w:rsidRDefault="00883AF6">
      <w:pPr>
        <w:pStyle w:val="ReturnAddress"/>
      </w:pPr>
    </w:p>
    <w:p w:rsidR="00883AF6" w:rsidRDefault="00883AF6">
      <w:pPr>
        <w:pStyle w:val="ReturnAddress"/>
      </w:pPr>
    </w:p>
    <w:p w:rsidR="00883AF6" w:rsidRDefault="00883AF6">
      <w:pPr>
        <w:pStyle w:val="ReturnAddress"/>
      </w:pPr>
    </w:p>
    <w:p w:rsidR="00883AF6" w:rsidRDefault="00883AF6">
      <w:pPr>
        <w:pStyle w:val="ReturnAddress"/>
      </w:pPr>
    </w:p>
    <w:p w:rsidR="00883AF6" w:rsidRDefault="00883AF6">
      <w:pPr>
        <w:pStyle w:val="ReturnAddress"/>
      </w:pPr>
    </w:p>
    <w:p w:rsidR="00883AF6" w:rsidRDefault="00883AF6">
      <w:pPr>
        <w:pStyle w:val="ReturnAddress"/>
      </w:pPr>
    </w:p>
    <w:p w:rsidR="00883AF6" w:rsidRDefault="00883AF6">
      <w:pPr>
        <w:pStyle w:val="ReturnAddress"/>
      </w:pPr>
    </w:p>
    <w:p w:rsidR="00883AF6" w:rsidRDefault="00883AF6">
      <w:pPr>
        <w:pStyle w:val="ReturnAddress"/>
      </w:pPr>
    </w:p>
    <w:p w:rsidR="00883AF6" w:rsidRDefault="00883AF6">
      <w:pPr>
        <w:pStyle w:val="ReturnAddress"/>
      </w:pPr>
    </w:p>
    <w:p w:rsidR="00883AF6" w:rsidRDefault="00883AF6">
      <w:pPr>
        <w:pStyle w:val="ReturnAddress"/>
      </w:pPr>
    </w:p>
    <w:p w:rsidR="00883AF6" w:rsidRDefault="00883AF6">
      <w:pPr>
        <w:pStyle w:val="ReturnAddress"/>
      </w:pPr>
    </w:p>
    <w:p w:rsidR="00883AF6" w:rsidRDefault="00883AF6">
      <w:pPr>
        <w:pStyle w:val="ReturnAddress"/>
      </w:pPr>
    </w:p>
    <w:p w:rsidR="005F6105" w:rsidRDefault="005F6105">
      <w:pPr>
        <w:pStyle w:val="ReturnAddress"/>
      </w:pPr>
      <w:r>
        <w:sym w:font="Symbol" w:char="F0E3"/>
      </w:r>
      <w:r>
        <w:t xml:space="preserve"> </w:t>
      </w:r>
      <w:r w:rsidR="00F4412A">
        <w:t>Stanley Solutions</w:t>
      </w:r>
    </w:p>
    <w:p w:rsidR="005F6105" w:rsidRDefault="00F4412A">
      <w:pPr>
        <w:pStyle w:val="ReturnAddress"/>
      </w:pPr>
      <w:r>
        <w:t>233 Southview Ave</w:t>
      </w:r>
      <w:r w:rsidR="005F6105">
        <w:t xml:space="preserve"> • </w:t>
      </w:r>
      <w:r>
        <w:t>Apt. 204</w:t>
      </w:r>
    </w:p>
    <w:p w:rsidR="00B41464" w:rsidRDefault="00F4412A">
      <w:pPr>
        <w:pStyle w:val="ReturnAddress"/>
      </w:pPr>
      <w:r>
        <w:t>Moscow, ID  83843</w:t>
      </w:r>
    </w:p>
    <w:p w:rsidR="005F6105" w:rsidRDefault="005F6105">
      <w:pPr>
        <w:pStyle w:val="ReturnAddress"/>
        <w:rPr>
          <w:spacing w:val="0"/>
        </w:rPr>
      </w:pPr>
      <w:r>
        <w:t xml:space="preserve">Phone </w:t>
      </w:r>
      <w:r w:rsidR="00F4412A">
        <w:t>509.288.9941</w:t>
      </w:r>
      <w:r>
        <w:t xml:space="preserve"> • </w:t>
      </w:r>
      <w:r w:rsidR="00F4412A">
        <w:t>Email engineerjoe440@yahoo.com</w:t>
      </w:r>
    </w:p>
    <w:p w:rsidR="005F6105" w:rsidRDefault="005F6105"/>
    <w:p w:rsidR="005F6105" w:rsidRDefault="005F6105">
      <w:pPr>
        <w:sectPr w:rsidR="005F6105" w:rsidSect="007A3843">
          <w:footerReference w:type="first" r:id="rId9"/>
          <w:pgSz w:w="12240" w:h="15840" w:code="1"/>
          <w:pgMar w:top="1800" w:right="1200" w:bottom="1440" w:left="1200" w:header="960" w:footer="960" w:gutter="0"/>
          <w:pgNumType w:fmt="lowerRoman" w:start="1"/>
          <w:cols w:space="720"/>
          <w:titlePg/>
        </w:sectPr>
      </w:pPr>
    </w:p>
    <w:p w:rsidR="00BA2F2A" w:rsidRDefault="00BA2F2A">
      <w:pPr>
        <w:pStyle w:val="TOCHeading"/>
        <w:rPr>
          <w:b/>
          <w:bCs/>
          <w:color w:val="000000" w:themeColor="text1"/>
          <w:sz w:val="40"/>
          <w:szCs w:val="40"/>
        </w:rPr>
      </w:pPr>
    </w:p>
    <w:p w:rsidR="00BA2F2A" w:rsidRPr="00BA2F2A" w:rsidRDefault="00BA2F2A">
      <w:pPr>
        <w:pStyle w:val="TOCHeading"/>
        <w:rPr>
          <w:b/>
          <w:bCs/>
          <w:color w:val="000000" w:themeColor="text1"/>
          <w:sz w:val="40"/>
          <w:szCs w:val="40"/>
        </w:rPr>
      </w:pPr>
      <w:r w:rsidRPr="00BA2F2A">
        <w:rPr>
          <w:b/>
          <w:bCs/>
          <w:color w:val="000000" w:themeColor="text1"/>
          <w:sz w:val="40"/>
          <w:szCs w:val="40"/>
        </w:rPr>
        <w:t>Table of Contents</w:t>
      </w:r>
    </w:p>
    <w:p w:rsidR="008F6E37" w:rsidRDefault="00BA2F2A">
      <w:pPr>
        <w:pStyle w:val="TOC1"/>
        <w:tabs>
          <w:tab w:val="right" w:leader="dot" w:pos="98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1056150" w:history="1">
        <w:r w:rsidR="008F6E37" w:rsidRPr="00411D9A">
          <w:rPr>
            <w:rStyle w:val="Hyperlink"/>
            <w:noProof/>
          </w:rPr>
          <w:t>Solid Solutions for a Fluid Problem; The AutoWaterManager</w:t>
        </w:r>
        <w:r w:rsidR="008F6E37">
          <w:rPr>
            <w:noProof/>
            <w:webHidden/>
          </w:rPr>
          <w:tab/>
        </w:r>
        <w:r w:rsidR="008F6E37">
          <w:rPr>
            <w:noProof/>
            <w:webHidden/>
          </w:rPr>
          <w:fldChar w:fldCharType="begin"/>
        </w:r>
        <w:r w:rsidR="008F6E37">
          <w:rPr>
            <w:noProof/>
            <w:webHidden/>
          </w:rPr>
          <w:instrText xml:space="preserve"> PAGEREF _Toc31056150 \h </w:instrText>
        </w:r>
        <w:r w:rsidR="008F6E37">
          <w:rPr>
            <w:noProof/>
            <w:webHidden/>
          </w:rPr>
        </w:r>
        <w:r w:rsidR="008F6E37">
          <w:rPr>
            <w:noProof/>
            <w:webHidden/>
          </w:rPr>
          <w:fldChar w:fldCharType="separate"/>
        </w:r>
        <w:r w:rsidR="008F6E37">
          <w:rPr>
            <w:noProof/>
            <w:webHidden/>
          </w:rPr>
          <w:t>1</w:t>
        </w:r>
        <w:r w:rsidR="008F6E37">
          <w:rPr>
            <w:noProof/>
            <w:webHidden/>
          </w:rPr>
          <w:fldChar w:fldCharType="end"/>
        </w:r>
      </w:hyperlink>
    </w:p>
    <w:p w:rsidR="008F6E37" w:rsidRDefault="008F6E37">
      <w:pPr>
        <w:pStyle w:val="TOC1"/>
        <w:tabs>
          <w:tab w:val="right" w:leader="dot" w:pos="9830"/>
        </w:tabs>
        <w:rPr>
          <w:rFonts w:asciiTheme="minorHAnsi" w:eastAsiaTheme="minorEastAsia" w:hAnsiTheme="minorHAnsi" w:cstheme="minorBidi"/>
          <w:noProof/>
          <w:sz w:val="22"/>
          <w:szCs w:val="22"/>
        </w:rPr>
      </w:pPr>
      <w:hyperlink w:anchor="_Toc31056151" w:history="1">
        <w:r w:rsidRPr="00411D9A">
          <w:rPr>
            <w:rStyle w:val="Hyperlink"/>
            <w:noProof/>
          </w:rPr>
          <w:t>Getting Started with the AutoWaterManager</w:t>
        </w:r>
        <w:r>
          <w:rPr>
            <w:noProof/>
            <w:webHidden/>
          </w:rPr>
          <w:tab/>
        </w:r>
        <w:r>
          <w:rPr>
            <w:noProof/>
            <w:webHidden/>
          </w:rPr>
          <w:fldChar w:fldCharType="begin"/>
        </w:r>
        <w:r>
          <w:rPr>
            <w:noProof/>
            <w:webHidden/>
          </w:rPr>
          <w:instrText xml:space="preserve"> PAGEREF _Toc31056151 \h </w:instrText>
        </w:r>
        <w:r>
          <w:rPr>
            <w:noProof/>
            <w:webHidden/>
          </w:rPr>
        </w:r>
        <w:r>
          <w:rPr>
            <w:noProof/>
            <w:webHidden/>
          </w:rPr>
          <w:fldChar w:fldCharType="separate"/>
        </w:r>
        <w:r>
          <w:rPr>
            <w:noProof/>
            <w:webHidden/>
          </w:rPr>
          <w:t>1</w:t>
        </w:r>
        <w:r>
          <w:rPr>
            <w:noProof/>
            <w:webHidden/>
          </w:rPr>
          <w:fldChar w:fldCharType="end"/>
        </w:r>
      </w:hyperlink>
    </w:p>
    <w:p w:rsidR="008F6E37" w:rsidRDefault="008F6E37">
      <w:pPr>
        <w:pStyle w:val="TOC2"/>
        <w:rPr>
          <w:rFonts w:asciiTheme="minorHAnsi" w:eastAsiaTheme="minorEastAsia" w:hAnsiTheme="minorHAnsi" w:cstheme="minorBidi"/>
          <w:noProof/>
          <w:sz w:val="22"/>
          <w:szCs w:val="22"/>
        </w:rPr>
      </w:pPr>
      <w:hyperlink w:anchor="_Toc31056152" w:history="1">
        <w:r w:rsidRPr="00411D9A">
          <w:rPr>
            <w:rStyle w:val="Hyperlink"/>
            <w:noProof/>
          </w:rPr>
          <w:t>About the “Picture” Icons</w:t>
        </w:r>
        <w:r>
          <w:rPr>
            <w:noProof/>
            <w:webHidden/>
          </w:rPr>
          <w:tab/>
        </w:r>
        <w:r>
          <w:rPr>
            <w:noProof/>
            <w:webHidden/>
          </w:rPr>
          <w:fldChar w:fldCharType="begin"/>
        </w:r>
        <w:r>
          <w:rPr>
            <w:noProof/>
            <w:webHidden/>
          </w:rPr>
          <w:instrText xml:space="preserve"> PAGEREF _Toc31056152 \h </w:instrText>
        </w:r>
        <w:r>
          <w:rPr>
            <w:noProof/>
            <w:webHidden/>
          </w:rPr>
        </w:r>
        <w:r>
          <w:rPr>
            <w:noProof/>
            <w:webHidden/>
          </w:rPr>
          <w:fldChar w:fldCharType="separate"/>
        </w:r>
        <w:r>
          <w:rPr>
            <w:noProof/>
            <w:webHidden/>
          </w:rPr>
          <w:t>1</w:t>
        </w:r>
        <w:r>
          <w:rPr>
            <w:noProof/>
            <w:webHidden/>
          </w:rPr>
          <w:fldChar w:fldCharType="end"/>
        </w:r>
      </w:hyperlink>
    </w:p>
    <w:p w:rsidR="008F6E37" w:rsidRDefault="008F6E37">
      <w:pPr>
        <w:pStyle w:val="TOC1"/>
        <w:tabs>
          <w:tab w:val="right" w:leader="dot" w:pos="9830"/>
        </w:tabs>
        <w:rPr>
          <w:rFonts w:asciiTheme="minorHAnsi" w:eastAsiaTheme="minorEastAsia" w:hAnsiTheme="minorHAnsi" w:cstheme="minorBidi"/>
          <w:noProof/>
          <w:sz w:val="22"/>
          <w:szCs w:val="22"/>
        </w:rPr>
      </w:pPr>
      <w:hyperlink w:anchor="_Toc31056153" w:history="1">
        <w:r w:rsidRPr="00411D9A">
          <w:rPr>
            <w:rStyle w:val="Hyperlink"/>
            <w:noProof/>
          </w:rPr>
          <w:t>Front Panel</w:t>
        </w:r>
        <w:r>
          <w:rPr>
            <w:noProof/>
            <w:webHidden/>
          </w:rPr>
          <w:tab/>
        </w:r>
        <w:r>
          <w:rPr>
            <w:noProof/>
            <w:webHidden/>
          </w:rPr>
          <w:fldChar w:fldCharType="begin"/>
        </w:r>
        <w:r>
          <w:rPr>
            <w:noProof/>
            <w:webHidden/>
          </w:rPr>
          <w:instrText xml:space="preserve"> PAGEREF _Toc31056153 \h </w:instrText>
        </w:r>
        <w:r>
          <w:rPr>
            <w:noProof/>
            <w:webHidden/>
          </w:rPr>
        </w:r>
        <w:r>
          <w:rPr>
            <w:noProof/>
            <w:webHidden/>
          </w:rPr>
          <w:fldChar w:fldCharType="separate"/>
        </w:r>
        <w:r>
          <w:rPr>
            <w:noProof/>
            <w:webHidden/>
          </w:rPr>
          <w:t>1</w:t>
        </w:r>
        <w:r>
          <w:rPr>
            <w:noProof/>
            <w:webHidden/>
          </w:rPr>
          <w:fldChar w:fldCharType="end"/>
        </w:r>
      </w:hyperlink>
    </w:p>
    <w:p w:rsidR="008F6E37" w:rsidRDefault="008F6E37">
      <w:pPr>
        <w:pStyle w:val="TOC1"/>
        <w:tabs>
          <w:tab w:val="right" w:leader="dot" w:pos="9830"/>
        </w:tabs>
        <w:rPr>
          <w:rFonts w:asciiTheme="minorHAnsi" w:eastAsiaTheme="minorEastAsia" w:hAnsiTheme="minorHAnsi" w:cstheme="minorBidi"/>
          <w:noProof/>
          <w:sz w:val="22"/>
          <w:szCs w:val="22"/>
        </w:rPr>
      </w:pPr>
      <w:hyperlink w:anchor="_Toc31056154" w:history="1">
        <w:r w:rsidRPr="00411D9A">
          <w:rPr>
            <w:rStyle w:val="Hyperlink"/>
            <w:noProof/>
          </w:rPr>
          <w:t>Web Interface</w:t>
        </w:r>
        <w:r>
          <w:rPr>
            <w:noProof/>
            <w:webHidden/>
          </w:rPr>
          <w:tab/>
        </w:r>
        <w:r>
          <w:rPr>
            <w:noProof/>
            <w:webHidden/>
          </w:rPr>
          <w:fldChar w:fldCharType="begin"/>
        </w:r>
        <w:r>
          <w:rPr>
            <w:noProof/>
            <w:webHidden/>
          </w:rPr>
          <w:instrText xml:space="preserve"> PAGEREF _Toc31056154 \h </w:instrText>
        </w:r>
        <w:r>
          <w:rPr>
            <w:noProof/>
            <w:webHidden/>
          </w:rPr>
        </w:r>
        <w:r>
          <w:rPr>
            <w:noProof/>
            <w:webHidden/>
          </w:rPr>
          <w:fldChar w:fldCharType="separate"/>
        </w:r>
        <w:r>
          <w:rPr>
            <w:noProof/>
            <w:webHidden/>
          </w:rPr>
          <w:t>2</w:t>
        </w:r>
        <w:r>
          <w:rPr>
            <w:noProof/>
            <w:webHidden/>
          </w:rPr>
          <w:fldChar w:fldCharType="end"/>
        </w:r>
      </w:hyperlink>
    </w:p>
    <w:p w:rsidR="008F6E37" w:rsidRDefault="008F6E37">
      <w:pPr>
        <w:pStyle w:val="TOC2"/>
        <w:rPr>
          <w:rFonts w:asciiTheme="minorHAnsi" w:eastAsiaTheme="minorEastAsia" w:hAnsiTheme="minorHAnsi" w:cstheme="minorBidi"/>
          <w:noProof/>
          <w:sz w:val="22"/>
          <w:szCs w:val="22"/>
        </w:rPr>
      </w:pPr>
      <w:hyperlink w:anchor="_Toc31056155" w:history="1">
        <w:r w:rsidRPr="00411D9A">
          <w:rPr>
            <w:rStyle w:val="Hyperlink"/>
            <w:noProof/>
          </w:rPr>
          <w:t>How to Generate a Table of Contents</w:t>
        </w:r>
        <w:r>
          <w:rPr>
            <w:noProof/>
            <w:webHidden/>
          </w:rPr>
          <w:tab/>
        </w:r>
        <w:r>
          <w:rPr>
            <w:noProof/>
            <w:webHidden/>
          </w:rPr>
          <w:fldChar w:fldCharType="begin"/>
        </w:r>
        <w:r>
          <w:rPr>
            <w:noProof/>
            <w:webHidden/>
          </w:rPr>
          <w:instrText xml:space="preserve"> PAGEREF _Toc31056155 \h </w:instrText>
        </w:r>
        <w:r>
          <w:rPr>
            <w:noProof/>
            <w:webHidden/>
          </w:rPr>
        </w:r>
        <w:r>
          <w:rPr>
            <w:noProof/>
            <w:webHidden/>
          </w:rPr>
          <w:fldChar w:fldCharType="separate"/>
        </w:r>
        <w:r>
          <w:rPr>
            <w:noProof/>
            <w:webHidden/>
          </w:rPr>
          <w:t>2</w:t>
        </w:r>
        <w:r>
          <w:rPr>
            <w:noProof/>
            <w:webHidden/>
          </w:rPr>
          <w:fldChar w:fldCharType="end"/>
        </w:r>
      </w:hyperlink>
    </w:p>
    <w:p w:rsidR="008F6E37" w:rsidRDefault="008F6E37">
      <w:pPr>
        <w:pStyle w:val="TOC2"/>
        <w:rPr>
          <w:rFonts w:asciiTheme="minorHAnsi" w:eastAsiaTheme="minorEastAsia" w:hAnsiTheme="minorHAnsi" w:cstheme="minorBidi"/>
          <w:noProof/>
          <w:sz w:val="22"/>
          <w:szCs w:val="22"/>
        </w:rPr>
      </w:pPr>
      <w:hyperlink w:anchor="_Toc31056156" w:history="1">
        <w:r w:rsidRPr="00411D9A">
          <w:rPr>
            <w:rStyle w:val="Hyperlink"/>
            <w:noProof/>
          </w:rPr>
          <w:t>How to Create an Index</w:t>
        </w:r>
        <w:r>
          <w:rPr>
            <w:noProof/>
            <w:webHidden/>
          </w:rPr>
          <w:tab/>
        </w:r>
        <w:r>
          <w:rPr>
            <w:noProof/>
            <w:webHidden/>
          </w:rPr>
          <w:fldChar w:fldCharType="begin"/>
        </w:r>
        <w:r>
          <w:rPr>
            <w:noProof/>
            <w:webHidden/>
          </w:rPr>
          <w:instrText xml:space="preserve"> PAGEREF _Toc31056156 \h </w:instrText>
        </w:r>
        <w:r>
          <w:rPr>
            <w:noProof/>
            <w:webHidden/>
          </w:rPr>
        </w:r>
        <w:r>
          <w:rPr>
            <w:noProof/>
            <w:webHidden/>
          </w:rPr>
          <w:fldChar w:fldCharType="separate"/>
        </w:r>
        <w:r>
          <w:rPr>
            <w:noProof/>
            <w:webHidden/>
          </w:rPr>
          <w:t>3</w:t>
        </w:r>
        <w:r>
          <w:rPr>
            <w:noProof/>
            <w:webHidden/>
          </w:rPr>
          <w:fldChar w:fldCharType="end"/>
        </w:r>
      </w:hyperlink>
    </w:p>
    <w:p w:rsidR="008F6E37" w:rsidRDefault="008F6E37">
      <w:pPr>
        <w:pStyle w:val="TOC1"/>
        <w:tabs>
          <w:tab w:val="right" w:leader="dot" w:pos="9830"/>
        </w:tabs>
        <w:rPr>
          <w:rFonts w:asciiTheme="minorHAnsi" w:eastAsiaTheme="minorEastAsia" w:hAnsiTheme="minorHAnsi" w:cstheme="minorBidi"/>
          <w:noProof/>
          <w:sz w:val="22"/>
          <w:szCs w:val="22"/>
        </w:rPr>
      </w:pPr>
      <w:hyperlink w:anchor="_Toc31056157" w:history="1">
        <w:r w:rsidRPr="00411D9A">
          <w:rPr>
            <w:rStyle w:val="Hyperlink"/>
            <w:noProof/>
          </w:rPr>
          <w:t>API (Application Programming Interface)</w:t>
        </w:r>
        <w:r>
          <w:rPr>
            <w:noProof/>
            <w:webHidden/>
          </w:rPr>
          <w:tab/>
        </w:r>
        <w:r>
          <w:rPr>
            <w:noProof/>
            <w:webHidden/>
          </w:rPr>
          <w:fldChar w:fldCharType="begin"/>
        </w:r>
        <w:r>
          <w:rPr>
            <w:noProof/>
            <w:webHidden/>
          </w:rPr>
          <w:instrText xml:space="preserve"> PAGEREF _Toc31056157 \h </w:instrText>
        </w:r>
        <w:r>
          <w:rPr>
            <w:noProof/>
            <w:webHidden/>
          </w:rPr>
        </w:r>
        <w:r>
          <w:rPr>
            <w:noProof/>
            <w:webHidden/>
          </w:rPr>
          <w:fldChar w:fldCharType="separate"/>
        </w:r>
        <w:r>
          <w:rPr>
            <w:noProof/>
            <w:webHidden/>
          </w:rPr>
          <w:t>3</w:t>
        </w:r>
        <w:r>
          <w:rPr>
            <w:noProof/>
            <w:webHidden/>
          </w:rPr>
          <w:fldChar w:fldCharType="end"/>
        </w:r>
      </w:hyperlink>
    </w:p>
    <w:p w:rsidR="008F6E37" w:rsidRDefault="008F6E37">
      <w:pPr>
        <w:pStyle w:val="TOC1"/>
        <w:tabs>
          <w:tab w:val="right" w:leader="dot" w:pos="9830"/>
        </w:tabs>
        <w:rPr>
          <w:rFonts w:asciiTheme="minorHAnsi" w:eastAsiaTheme="minorEastAsia" w:hAnsiTheme="minorHAnsi" w:cstheme="minorBidi"/>
          <w:noProof/>
          <w:sz w:val="22"/>
          <w:szCs w:val="22"/>
        </w:rPr>
      </w:pPr>
      <w:hyperlink w:anchor="_Toc31056158" w:history="1">
        <w:r w:rsidRPr="00411D9A">
          <w:rPr>
            <w:rStyle w:val="Hyperlink"/>
            <w:noProof/>
          </w:rPr>
          <w:t>Settings and Model Considerations</w:t>
        </w:r>
        <w:r>
          <w:rPr>
            <w:noProof/>
            <w:webHidden/>
          </w:rPr>
          <w:tab/>
        </w:r>
        <w:r>
          <w:rPr>
            <w:noProof/>
            <w:webHidden/>
          </w:rPr>
          <w:fldChar w:fldCharType="begin"/>
        </w:r>
        <w:r>
          <w:rPr>
            <w:noProof/>
            <w:webHidden/>
          </w:rPr>
          <w:instrText xml:space="preserve"> PAGEREF _Toc31056158 \h </w:instrText>
        </w:r>
        <w:r>
          <w:rPr>
            <w:noProof/>
            <w:webHidden/>
          </w:rPr>
        </w:r>
        <w:r>
          <w:rPr>
            <w:noProof/>
            <w:webHidden/>
          </w:rPr>
          <w:fldChar w:fldCharType="separate"/>
        </w:r>
        <w:r>
          <w:rPr>
            <w:noProof/>
            <w:webHidden/>
          </w:rPr>
          <w:t>3</w:t>
        </w:r>
        <w:r>
          <w:rPr>
            <w:noProof/>
            <w:webHidden/>
          </w:rPr>
          <w:fldChar w:fldCharType="end"/>
        </w:r>
      </w:hyperlink>
    </w:p>
    <w:p w:rsidR="008F6E37" w:rsidRDefault="008F6E37">
      <w:pPr>
        <w:pStyle w:val="TOC1"/>
        <w:tabs>
          <w:tab w:val="right" w:leader="dot" w:pos="9830"/>
        </w:tabs>
        <w:rPr>
          <w:rFonts w:asciiTheme="minorHAnsi" w:eastAsiaTheme="minorEastAsia" w:hAnsiTheme="minorHAnsi" w:cstheme="minorBidi"/>
          <w:noProof/>
          <w:sz w:val="22"/>
          <w:szCs w:val="22"/>
        </w:rPr>
      </w:pPr>
      <w:hyperlink w:anchor="_Toc31056159" w:history="1">
        <w:r w:rsidRPr="00411D9A">
          <w:rPr>
            <w:rStyle w:val="Hyperlink"/>
            <w:noProof/>
          </w:rPr>
          <w:t>Electrical Specifications and Requirements</w:t>
        </w:r>
        <w:r>
          <w:rPr>
            <w:noProof/>
            <w:webHidden/>
          </w:rPr>
          <w:tab/>
        </w:r>
        <w:r>
          <w:rPr>
            <w:noProof/>
            <w:webHidden/>
          </w:rPr>
          <w:fldChar w:fldCharType="begin"/>
        </w:r>
        <w:r>
          <w:rPr>
            <w:noProof/>
            <w:webHidden/>
          </w:rPr>
          <w:instrText xml:space="preserve"> PAGEREF _Toc31056159 \h </w:instrText>
        </w:r>
        <w:r>
          <w:rPr>
            <w:noProof/>
            <w:webHidden/>
          </w:rPr>
        </w:r>
        <w:r>
          <w:rPr>
            <w:noProof/>
            <w:webHidden/>
          </w:rPr>
          <w:fldChar w:fldCharType="separate"/>
        </w:r>
        <w:r>
          <w:rPr>
            <w:noProof/>
            <w:webHidden/>
          </w:rPr>
          <w:t>3</w:t>
        </w:r>
        <w:r>
          <w:rPr>
            <w:noProof/>
            <w:webHidden/>
          </w:rPr>
          <w:fldChar w:fldCharType="end"/>
        </w:r>
      </w:hyperlink>
    </w:p>
    <w:p w:rsidR="008F6E37" w:rsidRDefault="008F6E37">
      <w:pPr>
        <w:pStyle w:val="TOC2"/>
        <w:rPr>
          <w:rFonts w:asciiTheme="minorHAnsi" w:eastAsiaTheme="minorEastAsia" w:hAnsiTheme="minorHAnsi" w:cstheme="minorBidi"/>
          <w:noProof/>
          <w:sz w:val="22"/>
          <w:szCs w:val="22"/>
        </w:rPr>
      </w:pPr>
      <w:hyperlink w:anchor="_Toc31056160" w:history="1">
        <w:r w:rsidRPr="00411D9A">
          <w:rPr>
            <w:rStyle w:val="Hyperlink"/>
            <w:noProof/>
          </w:rPr>
          <w:t>How to Create a Document</w:t>
        </w:r>
        <w:r>
          <w:rPr>
            <w:noProof/>
            <w:webHidden/>
          </w:rPr>
          <w:tab/>
        </w:r>
        <w:r>
          <w:rPr>
            <w:noProof/>
            <w:webHidden/>
          </w:rPr>
          <w:fldChar w:fldCharType="begin"/>
        </w:r>
        <w:r>
          <w:rPr>
            <w:noProof/>
            <w:webHidden/>
          </w:rPr>
          <w:instrText xml:space="preserve"> PAGEREF _Toc31056160 \h </w:instrText>
        </w:r>
        <w:r>
          <w:rPr>
            <w:noProof/>
            <w:webHidden/>
          </w:rPr>
        </w:r>
        <w:r>
          <w:rPr>
            <w:noProof/>
            <w:webHidden/>
          </w:rPr>
          <w:fldChar w:fldCharType="separate"/>
        </w:r>
        <w:r>
          <w:rPr>
            <w:noProof/>
            <w:webHidden/>
          </w:rPr>
          <w:t>4</w:t>
        </w:r>
        <w:r>
          <w:rPr>
            <w:noProof/>
            <w:webHidden/>
          </w:rPr>
          <w:fldChar w:fldCharType="end"/>
        </w:r>
      </w:hyperlink>
    </w:p>
    <w:p w:rsidR="008F6E37" w:rsidRDefault="008F6E37">
      <w:pPr>
        <w:pStyle w:val="TOC1"/>
        <w:tabs>
          <w:tab w:val="right" w:leader="dot" w:pos="9830"/>
        </w:tabs>
        <w:rPr>
          <w:rFonts w:asciiTheme="minorHAnsi" w:eastAsiaTheme="minorEastAsia" w:hAnsiTheme="minorHAnsi" w:cstheme="minorBidi"/>
          <w:noProof/>
          <w:sz w:val="22"/>
          <w:szCs w:val="22"/>
        </w:rPr>
      </w:pPr>
      <w:hyperlink w:anchor="_Toc31056161" w:history="1">
        <w:r w:rsidRPr="00411D9A">
          <w:rPr>
            <w:rStyle w:val="Hyperlink"/>
            <w:noProof/>
          </w:rPr>
          <w:t>Troubleshooting Tips</w:t>
        </w:r>
        <w:r>
          <w:rPr>
            <w:noProof/>
            <w:webHidden/>
          </w:rPr>
          <w:tab/>
        </w:r>
        <w:r>
          <w:rPr>
            <w:noProof/>
            <w:webHidden/>
          </w:rPr>
          <w:fldChar w:fldCharType="begin"/>
        </w:r>
        <w:r>
          <w:rPr>
            <w:noProof/>
            <w:webHidden/>
          </w:rPr>
          <w:instrText xml:space="preserve"> PAGEREF _Toc31056161 \h </w:instrText>
        </w:r>
        <w:r>
          <w:rPr>
            <w:noProof/>
            <w:webHidden/>
          </w:rPr>
        </w:r>
        <w:r>
          <w:rPr>
            <w:noProof/>
            <w:webHidden/>
          </w:rPr>
          <w:fldChar w:fldCharType="separate"/>
        </w:r>
        <w:r>
          <w:rPr>
            <w:noProof/>
            <w:webHidden/>
          </w:rPr>
          <w:t>4</w:t>
        </w:r>
        <w:r>
          <w:rPr>
            <w:noProof/>
            <w:webHidden/>
          </w:rPr>
          <w:fldChar w:fldCharType="end"/>
        </w:r>
      </w:hyperlink>
    </w:p>
    <w:p w:rsidR="008F6E37" w:rsidRDefault="008F6E37">
      <w:pPr>
        <w:pStyle w:val="TOC1"/>
        <w:tabs>
          <w:tab w:val="right" w:leader="dot" w:pos="9830"/>
        </w:tabs>
        <w:rPr>
          <w:rFonts w:asciiTheme="minorHAnsi" w:eastAsiaTheme="minorEastAsia" w:hAnsiTheme="minorHAnsi" w:cstheme="minorBidi"/>
          <w:noProof/>
          <w:sz w:val="22"/>
          <w:szCs w:val="22"/>
        </w:rPr>
      </w:pPr>
      <w:hyperlink w:anchor="_Toc31056162" w:history="1">
        <w:r w:rsidRPr="00411D9A">
          <w:rPr>
            <w:rStyle w:val="Hyperlink"/>
            <w:noProof/>
          </w:rPr>
          <w:t>Index</w:t>
        </w:r>
        <w:r>
          <w:rPr>
            <w:noProof/>
            <w:webHidden/>
          </w:rPr>
          <w:tab/>
        </w:r>
        <w:r>
          <w:rPr>
            <w:noProof/>
            <w:webHidden/>
          </w:rPr>
          <w:fldChar w:fldCharType="begin"/>
        </w:r>
        <w:r>
          <w:rPr>
            <w:noProof/>
            <w:webHidden/>
          </w:rPr>
          <w:instrText xml:space="preserve"> PAGEREF _Toc31056162 \h </w:instrText>
        </w:r>
        <w:r>
          <w:rPr>
            <w:noProof/>
            <w:webHidden/>
          </w:rPr>
        </w:r>
        <w:r>
          <w:rPr>
            <w:noProof/>
            <w:webHidden/>
          </w:rPr>
          <w:fldChar w:fldCharType="separate"/>
        </w:r>
        <w:r>
          <w:rPr>
            <w:noProof/>
            <w:webHidden/>
          </w:rPr>
          <w:t>4</w:t>
        </w:r>
        <w:r>
          <w:rPr>
            <w:noProof/>
            <w:webHidden/>
          </w:rPr>
          <w:fldChar w:fldCharType="end"/>
        </w:r>
      </w:hyperlink>
    </w:p>
    <w:p w:rsidR="00BA2F2A" w:rsidRDefault="00BA2F2A">
      <w:r>
        <w:rPr>
          <w:b/>
          <w:bCs/>
          <w:noProof/>
        </w:rPr>
        <w:fldChar w:fldCharType="end"/>
      </w:r>
    </w:p>
    <w:p w:rsidR="00BA2F2A" w:rsidRPr="00BA2F2A" w:rsidRDefault="00BA2F2A" w:rsidP="00BA2F2A">
      <w:pPr>
        <w:sectPr w:rsidR="00BA2F2A" w:rsidRPr="00BA2F2A" w:rsidSect="00F4412A">
          <w:headerReference w:type="default" r:id="rId10"/>
          <w:footerReference w:type="default" r:id="rId11"/>
          <w:pgSz w:w="12240" w:h="15840" w:code="1"/>
          <w:pgMar w:top="1200" w:right="1200" w:bottom="1440" w:left="1200" w:header="0" w:footer="960" w:gutter="0"/>
          <w:pgNumType w:fmt="lowerRoman" w:start="1"/>
          <w:cols w:space="720"/>
          <w:docGrid w:linePitch="218"/>
        </w:sectPr>
      </w:pPr>
    </w:p>
    <w:p w:rsidR="005F6105" w:rsidRPr="003D2659" w:rsidRDefault="005F6105" w:rsidP="003D2659">
      <w:pPr>
        <w:pStyle w:val="TOCBase"/>
        <w:rPr>
          <w:kern w:val="28"/>
        </w:rPr>
        <w:sectPr w:rsidR="005F6105" w:rsidRPr="003D2659" w:rsidSect="007A3843">
          <w:type w:val="continuous"/>
          <w:pgSz w:w="12240" w:h="15840" w:code="1"/>
          <w:pgMar w:top="1800" w:right="2040" w:bottom="1440" w:left="2280" w:header="960" w:footer="960" w:gutter="0"/>
          <w:cols w:space="720"/>
        </w:sectPr>
      </w:pPr>
    </w:p>
    <w:p w:rsidR="005F6105" w:rsidRDefault="00BA2F2A">
      <w:pPr>
        <w:sectPr w:rsidR="005F6105" w:rsidSect="00F4412A">
          <w:headerReference w:type="default" r:id="rId12"/>
          <w:footerReference w:type="default" r:id="rId13"/>
          <w:headerReference w:type="first" r:id="rId14"/>
          <w:footerReference w:type="first" r:id="rId15"/>
          <w:pgSz w:w="12240" w:h="15840" w:code="1"/>
          <w:pgMar w:top="1800" w:right="1200" w:bottom="1440" w:left="1200" w:header="960" w:footer="960" w:gutter="0"/>
          <w:pgNumType w:start="1"/>
          <w:cols w:space="360"/>
          <w:docGrid w:linePitch="218"/>
        </w:sectPr>
      </w:pPr>
      <w:r>
        <w:rPr>
          <w:noProof/>
        </w:rPr>
        <w:lastRenderedPageBreak/>
        <w:drawing>
          <wp:anchor distT="0" distB="0" distL="114300" distR="114300" simplePos="0" relativeHeight="251659264" behindDoc="1" locked="0" layoutInCell="1" allowOverlap="1">
            <wp:simplePos x="0" y="0"/>
            <wp:positionH relativeFrom="column">
              <wp:posOffset>4696460</wp:posOffset>
            </wp:positionH>
            <wp:positionV relativeFrom="paragraph">
              <wp:posOffset>0</wp:posOffset>
            </wp:positionV>
            <wp:extent cx="1400175" cy="1400175"/>
            <wp:effectExtent l="0" t="0" r="9525" b="9525"/>
            <wp:wrapTight wrapText="bothSides">
              <wp:wrapPolygon edited="0">
                <wp:start x="0" y="0"/>
                <wp:lineTo x="0" y="21453"/>
                <wp:lineTo x="21453" y="21453"/>
                <wp:lineTo x="214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6105" w:rsidRPr="000C6804" w:rsidRDefault="000C6804" w:rsidP="00BA2F2A">
      <w:pPr>
        <w:pStyle w:val="Heading1"/>
        <w:rPr>
          <w:sz w:val="28"/>
          <w:szCs w:val="18"/>
        </w:rPr>
      </w:pPr>
      <w:bookmarkStart w:id="0" w:name="_Toc31056150"/>
      <w:r w:rsidRPr="000C6804">
        <w:rPr>
          <w:sz w:val="40"/>
          <w:szCs w:val="24"/>
        </w:rPr>
        <w:t xml:space="preserve">Solid Solutions for a Fluid Problem; </w:t>
      </w:r>
      <w:r>
        <w:rPr>
          <w:sz w:val="40"/>
          <w:szCs w:val="24"/>
        </w:rPr>
        <w:t>T</w:t>
      </w:r>
      <w:r w:rsidRPr="000C6804">
        <w:rPr>
          <w:sz w:val="40"/>
          <w:szCs w:val="24"/>
        </w:rPr>
        <w:t>he</w:t>
      </w:r>
      <w:r w:rsidR="00F4412A" w:rsidRPr="000C6804">
        <w:rPr>
          <w:sz w:val="40"/>
          <w:szCs w:val="24"/>
        </w:rPr>
        <w:t xml:space="preserve"> AutoWaterManager</w:t>
      </w:r>
      <w:bookmarkEnd w:id="0"/>
    </w:p>
    <w:p w:rsidR="005F6105" w:rsidRDefault="00556A3C">
      <w:pPr>
        <w:pStyle w:val="ChapterSubtitle"/>
      </w:pPr>
      <w:r>
        <w:rPr>
          <w:spacing w:val="-5"/>
        </w:rPr>
        <w:t>“If you want a stable friendship, get a horse</w:t>
      </w:r>
      <w:r w:rsidR="005F6105">
        <w:rPr>
          <w:spacing w:val="-5"/>
        </w:rPr>
        <w:t>.</w:t>
      </w:r>
      <w:r>
        <w:rPr>
          <w:spacing w:val="-5"/>
        </w:rPr>
        <w:t>”</w:t>
      </w:r>
    </w:p>
    <w:p w:rsidR="005F6105" w:rsidRPr="007A490E" w:rsidRDefault="005F6105" w:rsidP="007A490E">
      <w:pPr>
        <w:pStyle w:val="BodyTextKeep"/>
        <w:framePr w:dropCap="drop" w:lines="3" w:h="781" w:hRule="exact" w:hSpace="60" w:wrap="around" w:vAnchor="text" w:hAnchor="text"/>
        <w:spacing w:after="0" w:line="781" w:lineRule="exact"/>
        <w:rPr>
          <w:position w:val="-8"/>
          <w:sz w:val="104"/>
        </w:rPr>
      </w:pPr>
      <w:r w:rsidRPr="007A490E">
        <w:rPr>
          <w:caps/>
          <w:position w:val="-8"/>
          <w:sz w:val="104"/>
        </w:rPr>
        <w:t>t</w:t>
      </w:r>
    </w:p>
    <w:p w:rsidR="007A490E" w:rsidRPr="007A490E" w:rsidRDefault="007A490E" w:rsidP="007A490E">
      <w:pPr>
        <w:pStyle w:val="BodyTextKeep"/>
      </w:pPr>
      <w:r>
        <w:t>he AutoWaterManager by Stanley Solutions is a comprehensive management interface for livestock water trough heaters. Incorporating real-time measurement and modeling algorithms with wireless network communications and control, the AutoWaterManager delivers significant energy savings while maintaining dependable system performance.</w:t>
      </w:r>
    </w:p>
    <w:p w:rsidR="005F6105" w:rsidRDefault="007A490E">
      <w:pPr>
        <w:pStyle w:val="BodyText"/>
      </w:pPr>
      <w:r>
        <w:t>Combining simple interfaces with robust system models and modern programming application interfaces, the AutoWaterManager supports the needs of the home livestock owner.</w:t>
      </w:r>
    </w:p>
    <w:p w:rsidR="005F6105" w:rsidRDefault="000C6804" w:rsidP="00DA28BB">
      <w:pPr>
        <w:pStyle w:val="Heading1"/>
      </w:pPr>
      <w:bookmarkStart w:id="1" w:name="_Toc31056151"/>
      <w:r>
        <w:t>Getting Started with the AutoWaterManager</w:t>
      </w:r>
      <w:bookmarkEnd w:id="1"/>
    </w:p>
    <w:p w:rsidR="00CD2162" w:rsidRDefault="005F6105" w:rsidP="00DA28BB">
      <w:pPr>
        <w:pStyle w:val="BodyText"/>
      </w:pPr>
      <w:r>
        <w:t xml:space="preserve">The </w:t>
      </w:r>
      <w:r w:rsidR="00072FA9">
        <w:t>AutoWaterManager itself is a fully self-contained unit that interfaces wirelessly with intelligent outlet</w:t>
      </w:r>
      <w:r w:rsidR="00CD2162">
        <w:t>s to manage the heating of water troughs in a distributed manner. The “Manager” interfaces with these intelligent outlets over a standard 2.4GHz Wi-Fi network that it hosts and manages itself. The Manager maintains two network interfaces, one for its local management functionality, and the other to provide additional networking capabilities including, but not limited to, providing convenient access to the web interface.</w:t>
      </w:r>
    </w:p>
    <w:p w:rsidR="00CD2162" w:rsidRDefault="00CD2162" w:rsidP="00DA28BB">
      <w:pPr>
        <w:pStyle w:val="BodyText"/>
      </w:pPr>
      <w:r>
        <w:t>The AutoWaterManager aims to reduce active</w:t>
      </w:r>
      <w:r w:rsidR="00B0665B">
        <w:t xml:space="preserve"> electrical load to a minimum, while maintaining maximum performance, heating water just over the threshold of freezing.</w:t>
      </w:r>
      <w:r>
        <w:t xml:space="preserve"> It attempts to distribute electrical load evenly across the system, prioritizing troughs that are considered coldest. Priorities are ordered from lowest temperature to highest, leaving the colder troughs to be heated first.</w:t>
      </w:r>
    </w:p>
    <w:p w:rsidR="00B0665B" w:rsidRDefault="00B0665B" w:rsidP="00DA28BB">
      <w:pPr>
        <w:pStyle w:val="BodyText"/>
      </w:pPr>
      <w:r>
        <w:t xml:space="preserve">Three user interfaces are provided with the AutoWaterManager to provide reliable and versatile control. Access to settings and configuration is granted through two of the three interfaces, the web interface and the RESTful API. It is through both interfaces that users can change the system parameters, download historic data logs, and monitor system performance. The additional </w:t>
      </w:r>
      <w:r w:rsidR="00500D51">
        <w:t>front-panel interface also provides a simple means of system monitoring, and a convenient location for error diagnostics.</w:t>
      </w:r>
    </w:p>
    <w:p w:rsidR="005F6105" w:rsidRDefault="00467242" w:rsidP="00DA28BB">
      <w:pPr>
        <w:pStyle w:val="Heading2"/>
      </w:pPr>
      <w:r>
        <w:rPr>
          <w:noProof/>
        </w:rPr>
        <mc:AlternateContent>
          <mc:Choice Requires="wps">
            <w:drawing>
              <wp:anchor distT="0" distB="0" distL="114300" distR="114300" simplePos="0" relativeHeight="251660288" behindDoc="1" locked="0" layoutInCell="1" allowOverlap="1">
                <wp:simplePos x="0" y="0"/>
                <wp:positionH relativeFrom="column">
                  <wp:posOffset>0</wp:posOffset>
                </wp:positionH>
                <wp:positionV relativeFrom="paragraph">
                  <wp:posOffset>16510</wp:posOffset>
                </wp:positionV>
                <wp:extent cx="1076325" cy="1123950"/>
                <wp:effectExtent l="0" t="0" r="9525" b="0"/>
                <wp:wrapTight wrapText="bothSides">
                  <wp:wrapPolygon edited="0">
                    <wp:start x="0" y="0"/>
                    <wp:lineTo x="0" y="21234"/>
                    <wp:lineTo x="21409" y="21234"/>
                    <wp:lineTo x="21409"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076325" cy="1123950"/>
                        </a:xfrm>
                        <a:prstGeom prst="rect">
                          <a:avLst/>
                        </a:prstGeom>
                        <a:solidFill>
                          <a:schemeClr val="bg1">
                            <a:lumMod val="75000"/>
                          </a:schemeClr>
                        </a:solidFill>
                        <a:ln w="6350">
                          <a:noFill/>
                        </a:ln>
                      </wps:spPr>
                      <wps:txbx>
                        <w:txbxContent>
                          <w:p w:rsidR="00500D51" w:rsidRPr="00500D51" w:rsidRDefault="00500D51" w:rsidP="00500D51">
                            <w:pPr>
                              <w:jc w:val="center"/>
                              <w:rPr>
                                <w:rFonts w:ascii="Webdings" w:hAnsi="Webdings"/>
                                <w:color w:val="FFFFFF" w:themeColor="background1"/>
                                <w:sz w:val="130"/>
                                <w:szCs w:val="130"/>
                              </w:rPr>
                            </w:pPr>
                            <w:r w:rsidRPr="00500D51">
                              <w:rPr>
                                <w:rFonts w:ascii="Webdings" w:hAnsi="Webdings"/>
                                <w:color w:val="FFFFFF" w:themeColor="background1"/>
                                <w:sz w:val="130"/>
                                <w:szCs w:val="13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1.3pt;width:84.75pt;height:8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" fillcolor="#bfbfbf [2412]" stroked="f" strokeweight=".5pt">
                <v:textbox>
                  <w:txbxContent>
                    <w:p w:rsidR="00500D51" w:rsidRPr="00500D51" w:rsidRDefault="00500D51" w:rsidP="00500D51">
                      <w:pPr>
                        <w:jc w:val="center"/>
                        <w:rPr>
                          <w:rFonts w:ascii="Webdings" w:hAnsi="Webdings"/>
                          <w:color w:val="FFFFFF" w:themeColor="background1"/>
                          <w:sz w:val="130"/>
                          <w:szCs w:val="130"/>
                        </w:rPr>
                      </w:pPr>
                      <w:r w:rsidRPr="00500D51">
                        <w:rPr>
                          <w:rFonts w:ascii="Webdings" w:hAnsi="Webdings"/>
                          <w:color w:val="FFFFFF" w:themeColor="background1"/>
                          <w:sz w:val="130"/>
                          <w:szCs w:val="130"/>
                        </w:rPr>
                        <w:t>@</w:t>
                      </w:r>
                    </w:p>
                  </w:txbxContent>
                </v:textbox>
                <w10:wrap type="tight"/>
              </v:shape>
            </w:pict>
          </mc:Fallback>
        </mc:AlternateContent>
      </w:r>
      <w:r w:rsidR="00500D51">
        <w:t>Installation Considerations</w:t>
      </w:r>
    </w:p>
    <w:p w:rsidR="005F6105" w:rsidRDefault="005F6105">
      <w:pPr>
        <w:pStyle w:val="BodyText"/>
      </w:pPr>
      <w:r>
        <w:t xml:space="preserve">The </w:t>
      </w:r>
      <w:r w:rsidR="00500D51">
        <w:t>AutoWaterManager is designed for installation on a ten-amp (or better) 120VAC</w:t>
      </w:r>
      <w:r w:rsidR="00467242">
        <w:t xml:space="preserve"> circuit. Internally, the Manager maintains its own low-voltage power supply and uninterruptable-power-supply, documented further in a later section.</w:t>
      </w:r>
    </w:p>
    <w:p w:rsidR="005F6105" w:rsidRDefault="00467242" w:rsidP="00314772">
      <w:pPr>
        <w:pStyle w:val="BodyText"/>
      </w:pPr>
      <w:r>
        <w:t>The AutoWaterManager is to be mounted by means of direct wall</w:t>
      </w:r>
      <w:r w:rsidR="00314772">
        <w:t xml:space="preserve"> mount</w:t>
      </w:r>
      <w:r>
        <w:t xml:space="preserve"> by two screw points. Additionally, ½-inch female conduit connectors</w:t>
      </w:r>
      <w:r w:rsidR="00314772">
        <w:t xml:space="preserve"> are provided to support cabling</w:t>
      </w:r>
      <w:r>
        <w:t xml:space="preserve">. The Manager provides the latching mechanism to support a </w:t>
      </w:r>
      <w:r w:rsidR="00314772">
        <w:t>lock, and it is recommended that the Manager remain locked to prevent personal harm from high voltages that may be present during operation.</w:t>
      </w:r>
      <w:bookmarkStart w:id="2" w:name="_GoBack"/>
      <w:bookmarkEnd w:id="2"/>
    </w:p>
    <w:p w:rsidR="005F6105" w:rsidRDefault="009A6018" w:rsidP="00AF5B2E">
      <w:pPr>
        <w:pStyle w:val="Heading1"/>
      </w:pPr>
      <w:bookmarkStart w:id="3" w:name="_Toc31056153"/>
      <w:r>
        <w:lastRenderedPageBreak/>
        <w:t>Front Panel</w:t>
      </w:r>
      <w:bookmarkEnd w:id="3"/>
    </w:p>
    <w:p w:rsidR="005F6105" w:rsidRDefault="005F6105" w:rsidP="00AF5B2E">
      <w:pPr>
        <w:pStyle w:val="Heading1"/>
        <w:sectPr w:rsidR="005F6105" w:rsidSect="00F4412A">
          <w:footerReference w:type="default" r:id="rId17"/>
          <w:type w:val="continuous"/>
          <w:pgSz w:w="12240" w:h="15840" w:code="1"/>
          <w:pgMar w:top="1440" w:right="1440" w:bottom="1440" w:left="1440" w:header="965" w:footer="965" w:gutter="0"/>
          <w:cols w:space="360"/>
          <w:titlePg/>
          <w:docGrid w:linePitch="218"/>
        </w:sectPr>
      </w:pPr>
    </w:p>
    <w:p w:rsidR="005F6105" w:rsidRDefault="005F6105">
      <w:pPr>
        <w:pStyle w:val="Heading6"/>
        <w:framePr w:hSpace="187" w:wrap="around" w:hAnchor="margin" w:xAlign="left" w:y="404"/>
      </w:pPr>
      <w:r>
        <w:rPr>
          <w:rStyle w:val="Emphasis"/>
        </w:rPr>
        <w:t>Using the Break</w:t>
      </w:r>
      <w:r>
        <w:t xml:space="preserve"> command, you can insert a page, column, or section break.</w:t>
      </w:r>
    </w:p>
    <w:p w:rsidR="005F6105" w:rsidRDefault="005F6105">
      <w:pPr>
        <w:pStyle w:val="BodyText"/>
      </w:pPr>
      <w:r>
        <w:t>In this manual, section breaks are the secret to success. Double-click the section break</w:t>
      </w:r>
      <w:r w:rsidR="008629BC">
        <w:fldChar w:fldCharType="begin"/>
      </w:r>
      <w:r w:rsidR="008629BC">
        <w:instrText xml:space="preserve"> XE "</w:instrText>
      </w:r>
      <w:r w:rsidR="008629BC" w:rsidRPr="00053154">
        <w:instrText>section break</w:instrText>
      </w:r>
      <w:r w:rsidR="008629BC">
        <w:instrText xml:space="preserve">" </w:instrText>
      </w:r>
      <w:r w:rsidR="008629BC">
        <w:fldChar w:fldCharType="end"/>
      </w:r>
      <w:r>
        <w:t xml:space="preserve"> above to activate the </w:t>
      </w:r>
      <w:r w:rsidRPr="00D828CC">
        <w:rPr>
          <w:b/>
        </w:rPr>
        <w:t>Page Setup</w:t>
      </w:r>
      <w:r>
        <w:t xml:space="preserve"> menu. C</w:t>
      </w:r>
      <w:r w:rsidR="00D828CC">
        <w:t>lick</w:t>
      </w:r>
      <w:r>
        <w:t xml:space="preserve"> the </w:t>
      </w:r>
      <w:r w:rsidRPr="00D828CC">
        <w:rPr>
          <w:b/>
        </w:rPr>
        <w:t>Margins</w:t>
      </w:r>
      <w:r>
        <w:t xml:space="preserve"> tab. As you can see, this section (page) has margins of 1.25 inches top and bottom, 2.33 left, and .83 right—with headers and footers of .67 inches. Special section margins</w:t>
      </w:r>
      <w:r w:rsidR="008629BC">
        <w:fldChar w:fldCharType="begin"/>
      </w:r>
      <w:r w:rsidR="008629BC">
        <w:instrText xml:space="preserve"> XE "</w:instrText>
      </w:r>
      <w:r w:rsidR="008629BC" w:rsidRPr="00D93144">
        <w:instrText>margins</w:instrText>
      </w:r>
      <w:r w:rsidR="008629BC">
        <w:instrText xml:space="preserve">" </w:instrText>
      </w:r>
      <w:r w:rsidR="008629BC">
        <w:fldChar w:fldCharType="end"/>
      </w:r>
      <w:r>
        <w:t xml:space="preserve"> make it possible for this manual to use framed Styles—such as the Icon 1 </w:t>
      </w:r>
      <w:r w:rsidR="00961301">
        <w:t>s</w:t>
      </w:r>
      <w:r>
        <w:t>tyle</w:t>
      </w:r>
      <w:r w:rsidR="008629BC">
        <w:fldChar w:fldCharType="begin"/>
      </w:r>
      <w:r w:rsidR="008629BC">
        <w:instrText xml:space="preserve"> XE "</w:instrText>
      </w:r>
      <w:r w:rsidR="002D4C6B">
        <w:instrText>s</w:instrText>
      </w:r>
      <w:r w:rsidR="008629BC" w:rsidRPr="0026076D">
        <w:instrText>tyle</w:instrText>
      </w:r>
      <w:r w:rsidR="008629BC">
        <w:instrText xml:space="preserve">" </w:instrText>
      </w:r>
      <w:r w:rsidR="008629BC">
        <w:fldChar w:fldCharType="end"/>
      </w:r>
      <w:r>
        <w:t>—which will move with the text.</w:t>
      </w:r>
    </w:p>
    <w:p w:rsidR="005F6105" w:rsidRDefault="005F6105">
      <w:pPr>
        <w:pStyle w:val="ListBullet"/>
        <w:numPr>
          <w:ilvl w:val="0"/>
          <w:numId w:val="5"/>
        </w:numPr>
      </w:pPr>
      <w:r>
        <w:t>Breaks in a Word document appear as “labeled,” dotted double-lines.</w:t>
      </w:r>
    </w:p>
    <w:p w:rsidR="005F6105" w:rsidRDefault="005F6105">
      <w:pPr>
        <w:pStyle w:val="ListBullet"/>
        <w:numPr>
          <w:ilvl w:val="0"/>
          <w:numId w:val="6"/>
        </w:numPr>
      </w:pPr>
      <w:r>
        <w:rPr>
          <w:rStyle w:val="Emphasis"/>
        </w:rPr>
        <w:t>To insert a section break</w:t>
      </w:r>
      <w:r>
        <w:t>, c</w:t>
      </w:r>
      <w:r w:rsidR="00961301">
        <w:t>lick</w:t>
      </w:r>
      <w:r>
        <w:t xml:space="preserve"> </w:t>
      </w:r>
      <w:r w:rsidRPr="00961301">
        <w:rPr>
          <w:b/>
        </w:rPr>
        <w:t>Break</w:t>
      </w:r>
      <w:r>
        <w:t xml:space="preserve"> </w:t>
      </w:r>
      <w:r w:rsidR="00961301">
        <w:t>on</w:t>
      </w:r>
      <w:r>
        <w:t xml:space="preserve"> the </w:t>
      </w:r>
      <w:r w:rsidRPr="00961301">
        <w:rPr>
          <w:b/>
        </w:rPr>
        <w:t>Insert</w:t>
      </w:r>
      <w:r>
        <w:t xml:space="preserve"> menu. Select one option, and </w:t>
      </w:r>
      <w:r w:rsidR="00D05564">
        <w:t xml:space="preserve">then </w:t>
      </w:r>
      <w:r>
        <w:t xml:space="preserve">click </w:t>
      </w:r>
      <w:r w:rsidRPr="00961301">
        <w:rPr>
          <w:b/>
        </w:rPr>
        <w:t>OK</w:t>
      </w:r>
      <w:r>
        <w:t>.</w:t>
      </w:r>
    </w:p>
    <w:p w:rsidR="005F6105" w:rsidRDefault="009A6018" w:rsidP="00DA28BB">
      <w:pPr>
        <w:pStyle w:val="Heading1"/>
      </w:pPr>
      <w:bookmarkStart w:id="4" w:name="_Toc31056154"/>
      <w:r>
        <w:t>Web Interface</w:t>
      </w:r>
      <w:bookmarkEnd w:id="4"/>
    </w:p>
    <w:p w:rsidR="005F6105" w:rsidRDefault="005F6105">
      <w:pPr>
        <w:pStyle w:val="BodyText"/>
      </w:pPr>
      <w:r>
        <w:t xml:space="preserve">Assuming </w:t>
      </w:r>
      <w:r w:rsidR="00D05564">
        <w:t xml:space="preserve">that </w:t>
      </w:r>
      <w:r>
        <w:t xml:space="preserve">you see your paragraph marks, you’ll notice a paragraph mark attached to the </w:t>
      </w:r>
      <w:r w:rsidR="00D05564">
        <w:t>lower-</w:t>
      </w:r>
      <w:r>
        <w:t>right corner of the picture. Click the picture</w:t>
      </w:r>
      <w:r w:rsidR="008629BC">
        <w:fldChar w:fldCharType="begin"/>
      </w:r>
      <w:r w:rsidR="008629BC">
        <w:instrText xml:space="preserve"> XE "</w:instrText>
      </w:r>
      <w:r w:rsidR="008629BC" w:rsidRPr="009B0608">
        <w:instrText>picture</w:instrText>
      </w:r>
      <w:r w:rsidR="008629BC">
        <w:instrText xml:space="preserve">" </w:instrText>
      </w:r>
      <w:r w:rsidR="008629BC">
        <w:fldChar w:fldCharType="end"/>
      </w:r>
      <w:r>
        <w:t xml:space="preserve">, and notice too, the name of the </w:t>
      </w:r>
      <w:r w:rsidR="00B41464">
        <w:t>style</w:t>
      </w:r>
      <w:r>
        <w:t xml:space="preserve">—not surprisingly, the Picture </w:t>
      </w:r>
      <w:r w:rsidR="00D05564">
        <w:t>s</w:t>
      </w:r>
      <w:r>
        <w:t xml:space="preserve">tyle. Pictures attached to paragraph </w:t>
      </w:r>
      <w:r w:rsidR="00D05564">
        <w:t>s</w:t>
      </w:r>
      <w:r>
        <w:t>tyles make it possible for pictures to act like paragraphs.</w:t>
      </w:r>
    </w:p>
    <w:p w:rsidR="005F6105" w:rsidRDefault="00BA2F2A">
      <w:pPr>
        <w:pStyle w:val="Picture"/>
      </w:pPr>
      <w:r>
        <w:rPr>
          <w:noProof/>
        </w:rPr>
        <w:drawing>
          <wp:inline distT="0" distB="0" distL="0" distR="0">
            <wp:extent cx="4724400" cy="1476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t="30515" b="13434"/>
                    <a:stretch>
                      <a:fillRect/>
                    </a:stretch>
                  </pic:blipFill>
                  <pic:spPr bwMode="auto">
                    <a:xfrm>
                      <a:off x="0" y="0"/>
                      <a:ext cx="4724400" cy="1476375"/>
                    </a:xfrm>
                    <a:prstGeom prst="rect">
                      <a:avLst/>
                    </a:prstGeom>
                    <a:noFill/>
                    <a:ln>
                      <a:noFill/>
                    </a:ln>
                  </pic:spPr>
                </pic:pic>
              </a:graphicData>
            </a:graphic>
          </wp:inline>
        </w:drawing>
      </w:r>
    </w:p>
    <w:p w:rsidR="005F6105" w:rsidRDefault="005F6105">
      <w:pPr>
        <w:pStyle w:val="Caption"/>
      </w:pPr>
      <w:r>
        <w:rPr>
          <w:rStyle w:val="Lead-inEmphasis"/>
        </w:rPr>
        <w:t>Figure 21.1</w:t>
      </w:r>
      <w:r>
        <w:rPr>
          <w:rFonts w:ascii="Arial MT Black" w:hAnsi="Arial MT Black"/>
        </w:rPr>
        <w:t xml:space="preserve"> </w:t>
      </w:r>
      <w:r>
        <w:t xml:space="preserve">uses this caption text. In Word, the Caption </w:t>
      </w:r>
      <w:r w:rsidR="00D05564">
        <w:t>s</w:t>
      </w:r>
      <w:r>
        <w:t>tyle can be automatically numbered and labeled. C</w:t>
      </w:r>
      <w:r w:rsidR="00961301">
        <w:t>lick</w:t>
      </w:r>
      <w:r>
        <w:t xml:space="preserve"> </w:t>
      </w:r>
      <w:r w:rsidRPr="00961301">
        <w:rPr>
          <w:b/>
        </w:rPr>
        <w:t xml:space="preserve">Caption </w:t>
      </w:r>
      <w:r w:rsidR="00961301">
        <w:t>on</w:t>
      </w:r>
      <w:r>
        <w:t xml:space="preserve"> the </w:t>
      </w:r>
      <w:r w:rsidRPr="00961301">
        <w:rPr>
          <w:b/>
        </w:rPr>
        <w:t>Insert</w:t>
      </w:r>
      <w:r>
        <w:t xml:space="preserve"> menu to access and control the caption</w:t>
      </w:r>
      <w:r w:rsidR="008629BC">
        <w:fldChar w:fldCharType="begin"/>
      </w:r>
      <w:r w:rsidR="008629BC">
        <w:instrText xml:space="preserve"> XE "</w:instrText>
      </w:r>
      <w:r w:rsidR="008629BC" w:rsidRPr="0092067A">
        <w:instrText>caption</w:instrText>
      </w:r>
      <w:r w:rsidR="008629BC">
        <w:instrText xml:space="preserve">" </w:instrText>
      </w:r>
      <w:r w:rsidR="008629BC">
        <w:fldChar w:fldCharType="end"/>
      </w:r>
      <w:r w:rsidR="00961301">
        <w:t xml:space="preserve"> settings</w:t>
      </w:r>
      <w:r>
        <w:t xml:space="preserve">, </w:t>
      </w:r>
      <w:r w:rsidR="00961301">
        <w:t>P</w:t>
      </w:r>
      <w:r>
        <w:t xml:space="preserve">ress the F1 key to search for additional information and </w:t>
      </w:r>
      <w:r w:rsidR="00D05564">
        <w:t>H</w:t>
      </w:r>
      <w:r>
        <w:t>elp on captions.</w:t>
      </w:r>
    </w:p>
    <w:p w:rsidR="005F6105" w:rsidRDefault="005F6105">
      <w:pPr>
        <w:pStyle w:val="Heading5"/>
        <w:framePr w:hSpace="187" w:wrap="around" w:hAnchor="margin" w:xAlign="left"/>
      </w:pPr>
      <w:r>
        <w:t xml:space="preserve">This is Heading 5. Like all </w:t>
      </w:r>
      <w:r w:rsidR="00D05564">
        <w:t>s</w:t>
      </w:r>
      <w:r>
        <w:t>tyles in this margin, it can flow with the text.</w:t>
      </w:r>
    </w:p>
    <w:p w:rsidR="005F6105" w:rsidRDefault="005F6105">
      <w:pPr>
        <w:pStyle w:val="BodyText"/>
      </w:pPr>
      <w:r>
        <w:rPr>
          <w:rStyle w:val="Emphasis"/>
        </w:rPr>
        <w:t>To change the picture</w:t>
      </w:r>
      <w:r w:rsidR="008629BC">
        <w:rPr>
          <w:rStyle w:val="Emphasis"/>
        </w:rPr>
        <w:fldChar w:fldCharType="begin"/>
      </w:r>
      <w:r w:rsidR="008629BC">
        <w:instrText xml:space="preserve"> XE "</w:instrText>
      </w:r>
      <w:r w:rsidR="008629BC" w:rsidRPr="00643F80">
        <w:rPr>
          <w:rStyle w:val="Emphasis"/>
        </w:rPr>
        <w:instrText>picture</w:instrText>
      </w:r>
      <w:r w:rsidR="008629BC">
        <w:instrText xml:space="preserve">" </w:instrText>
      </w:r>
      <w:r w:rsidR="008629BC">
        <w:rPr>
          <w:rStyle w:val="Emphasis"/>
        </w:rPr>
        <w:fldChar w:fldCharType="end"/>
      </w:r>
      <w:r>
        <w:t xml:space="preserve">, first click it to select it. </w:t>
      </w:r>
      <w:r w:rsidR="00961301">
        <w:t>P</w:t>
      </w:r>
      <w:r>
        <w:t xml:space="preserve">oint to </w:t>
      </w:r>
      <w:r w:rsidRPr="00961301">
        <w:rPr>
          <w:b/>
        </w:rPr>
        <w:t xml:space="preserve">Picture </w:t>
      </w:r>
      <w:r>
        <w:t xml:space="preserve">on the </w:t>
      </w:r>
      <w:r w:rsidRPr="00961301">
        <w:rPr>
          <w:b/>
        </w:rPr>
        <w:t>Insert</w:t>
      </w:r>
      <w:r>
        <w:t xml:space="preserve"> menu</w:t>
      </w:r>
      <w:r w:rsidR="00961301">
        <w:t>,</w:t>
      </w:r>
      <w:r>
        <w:t xml:space="preserve"> and </w:t>
      </w:r>
      <w:r w:rsidR="00961301">
        <w:t xml:space="preserve">then </w:t>
      </w:r>
      <w:r>
        <w:t>c</w:t>
      </w:r>
      <w:r w:rsidR="00D05564">
        <w:t>lick</w:t>
      </w:r>
      <w:r>
        <w:t xml:space="preserve"> </w:t>
      </w:r>
      <w:r w:rsidRPr="00961301">
        <w:rPr>
          <w:b/>
        </w:rPr>
        <w:t>From File</w:t>
      </w:r>
      <w:r>
        <w:t xml:space="preserve">. </w:t>
      </w:r>
      <w:r w:rsidR="00D05564">
        <w:t xml:space="preserve">Clear </w:t>
      </w:r>
      <w:r>
        <w:t xml:space="preserve">the </w:t>
      </w:r>
      <w:r w:rsidRPr="00961301">
        <w:rPr>
          <w:b/>
        </w:rPr>
        <w:t>Float over Text</w:t>
      </w:r>
      <w:r>
        <w:t xml:space="preserve"> check</w:t>
      </w:r>
      <w:r w:rsidR="00D05564">
        <w:t xml:space="preserve"> </w:t>
      </w:r>
      <w:r>
        <w:t>box. Select a new picture</w:t>
      </w:r>
      <w:r w:rsidR="005D168B">
        <w:fldChar w:fldCharType="begin"/>
      </w:r>
      <w:r w:rsidR="005D168B">
        <w:instrText xml:space="preserve"> XE "</w:instrText>
      </w:r>
      <w:r w:rsidR="005D168B" w:rsidRPr="00051F2F">
        <w:instrText>picture</w:instrText>
      </w:r>
      <w:r w:rsidR="005D168B">
        <w:instrText xml:space="preserve">" </w:instrText>
      </w:r>
      <w:r w:rsidR="005D168B">
        <w:fldChar w:fldCharType="end"/>
      </w:r>
      <w:r>
        <w:t xml:space="preserve">, and </w:t>
      </w:r>
      <w:r w:rsidR="00D05564">
        <w:t xml:space="preserve">then </w:t>
      </w:r>
      <w:r>
        <w:t xml:space="preserve">click </w:t>
      </w:r>
      <w:r w:rsidRPr="00961301">
        <w:rPr>
          <w:b/>
        </w:rPr>
        <w:t>Insert</w:t>
      </w:r>
      <w:r>
        <w:t>. To change the color</w:t>
      </w:r>
      <w:r w:rsidR="008E4DF6">
        <w:fldChar w:fldCharType="begin"/>
      </w:r>
      <w:r w:rsidR="008E4DF6">
        <w:instrText xml:space="preserve"> XE "</w:instrText>
      </w:r>
      <w:r w:rsidR="008E4DF6" w:rsidRPr="008901DB">
        <w:instrText>color</w:instrText>
      </w:r>
      <w:r w:rsidR="008E4DF6">
        <w:instrText xml:space="preserve">" </w:instrText>
      </w:r>
      <w:r w:rsidR="008E4DF6">
        <w:fldChar w:fldCharType="end"/>
      </w:r>
      <w:r>
        <w:t xml:space="preserve"> of the picture, double-click the graphic</w:t>
      </w:r>
      <w:r w:rsidR="005D168B">
        <w:fldChar w:fldCharType="begin"/>
      </w:r>
      <w:r w:rsidR="005D168B">
        <w:instrText xml:space="preserve"> XE "</w:instrText>
      </w:r>
      <w:r w:rsidR="005D168B" w:rsidRPr="00AE0A82">
        <w:instrText>graphic</w:instrText>
      </w:r>
      <w:r w:rsidR="005D168B">
        <w:instrText xml:space="preserve">" </w:instrText>
      </w:r>
      <w:r w:rsidR="005D168B">
        <w:fldChar w:fldCharType="end"/>
      </w:r>
      <w:r>
        <w:t xml:space="preserve"> to activate the drawing</w:t>
      </w:r>
      <w:r w:rsidR="005D168B">
        <w:fldChar w:fldCharType="begin"/>
      </w:r>
      <w:r w:rsidR="005D168B">
        <w:instrText xml:space="preserve"> XE "</w:instrText>
      </w:r>
      <w:r w:rsidR="005D168B" w:rsidRPr="00F643FC">
        <w:instrText>drawing</w:instrText>
      </w:r>
      <w:r w:rsidR="005D168B">
        <w:instrText xml:space="preserve">" </w:instrText>
      </w:r>
      <w:r w:rsidR="005D168B">
        <w:fldChar w:fldCharType="end"/>
      </w:r>
      <w:r>
        <w:t xml:space="preserve"> layer—where you can group</w:t>
      </w:r>
      <w:r w:rsidR="008E4DF6">
        <w:fldChar w:fldCharType="begin"/>
      </w:r>
      <w:r w:rsidR="008E4DF6">
        <w:instrText xml:space="preserve"> XE "</w:instrText>
      </w:r>
      <w:r w:rsidR="008E4DF6" w:rsidRPr="007F68C9">
        <w:instrText>group</w:instrText>
      </w:r>
      <w:r w:rsidR="008E4DF6">
        <w:instrText xml:space="preserve">" </w:instrText>
      </w:r>
      <w:r w:rsidR="008E4DF6">
        <w:fldChar w:fldCharType="end"/>
      </w:r>
      <w:r>
        <w:t xml:space="preserve"> or ungroup</w:t>
      </w:r>
      <w:r w:rsidR="008E4DF6">
        <w:fldChar w:fldCharType="begin"/>
      </w:r>
      <w:r w:rsidR="008E4DF6">
        <w:instrText xml:space="preserve"> XE "</w:instrText>
      </w:r>
      <w:r w:rsidR="008E4DF6" w:rsidRPr="005B0C57">
        <w:instrText>ungroup</w:instrText>
      </w:r>
      <w:r w:rsidR="008E4DF6">
        <w:instrText xml:space="preserve">" </w:instrText>
      </w:r>
      <w:r w:rsidR="008E4DF6">
        <w:fldChar w:fldCharType="end"/>
      </w:r>
      <w:r>
        <w:t xml:space="preserve"> picture objects, and re-color or delete objects. Click an object, and </w:t>
      </w:r>
      <w:r w:rsidR="00D05564">
        <w:t xml:space="preserve">then </w:t>
      </w:r>
      <w:r>
        <w:t>c</w:t>
      </w:r>
      <w:r w:rsidR="00961301">
        <w:t>lick</w:t>
      </w:r>
      <w:r>
        <w:t xml:space="preserve"> </w:t>
      </w:r>
      <w:r w:rsidRPr="00961301">
        <w:rPr>
          <w:b/>
        </w:rPr>
        <w:t>Drawing Object</w:t>
      </w:r>
      <w:r>
        <w:t xml:space="preserve"> </w:t>
      </w:r>
      <w:r w:rsidR="00961301">
        <w:t>on</w:t>
      </w:r>
      <w:r>
        <w:t xml:space="preserve"> the </w:t>
      </w:r>
      <w:r w:rsidRPr="00961301">
        <w:rPr>
          <w:b/>
        </w:rPr>
        <w:t>Format</w:t>
      </w:r>
      <w:r>
        <w:t xml:space="preserve"> menu. </w:t>
      </w:r>
      <w:r w:rsidR="00961301">
        <w:t>Select</w:t>
      </w:r>
      <w:r>
        <w:t xml:space="preserve"> a new shade, and </w:t>
      </w:r>
      <w:r w:rsidR="00D05564">
        <w:t xml:space="preserve">then </w:t>
      </w:r>
      <w:r>
        <w:t>c</w:t>
      </w:r>
      <w:r w:rsidR="00D05564">
        <w:t>lick</w:t>
      </w:r>
      <w:r>
        <w:t xml:space="preserve"> </w:t>
      </w:r>
      <w:r w:rsidRPr="00961301">
        <w:rPr>
          <w:b/>
        </w:rPr>
        <w:t>Close</w:t>
      </w:r>
      <w:r>
        <w:t xml:space="preserve">. To delete an object, select it, and </w:t>
      </w:r>
      <w:r w:rsidR="00D05564">
        <w:t xml:space="preserve">then </w:t>
      </w:r>
      <w:r>
        <w:t>press D</w:t>
      </w:r>
      <w:r w:rsidR="00D05564">
        <w:t>ELETE</w:t>
      </w:r>
      <w:r>
        <w:t xml:space="preserve">. Click </w:t>
      </w:r>
      <w:r w:rsidRPr="00961301">
        <w:rPr>
          <w:b/>
        </w:rPr>
        <w:t>Close Picture</w:t>
      </w:r>
      <w:r>
        <w:t>.</w:t>
      </w:r>
    </w:p>
    <w:p w:rsidR="005F6105" w:rsidRDefault="005F6105">
      <w:pPr>
        <w:pStyle w:val="BodyText"/>
      </w:pPr>
      <w:r>
        <w:rPr>
          <w:rStyle w:val="Emphasis"/>
        </w:rPr>
        <w:t xml:space="preserve">To crop the picture, </w:t>
      </w:r>
      <w:r>
        <w:t>click the picture</w:t>
      </w:r>
      <w:r w:rsidR="008629BC">
        <w:fldChar w:fldCharType="begin"/>
      </w:r>
      <w:r w:rsidR="008629BC">
        <w:instrText xml:space="preserve"> XE "</w:instrText>
      </w:r>
      <w:r w:rsidR="008629BC" w:rsidRPr="00B671BD">
        <w:instrText>picture</w:instrText>
      </w:r>
      <w:r w:rsidR="008629BC">
        <w:instrText xml:space="preserve">" </w:instrText>
      </w:r>
      <w:r w:rsidR="008629BC">
        <w:fldChar w:fldCharType="end"/>
      </w:r>
      <w:r>
        <w:t>. Hold the S</w:t>
      </w:r>
      <w:r w:rsidR="00D05564">
        <w:t>HIFT</w:t>
      </w:r>
      <w:r>
        <w:t xml:space="preserve"> key down and re-size</w:t>
      </w:r>
      <w:r w:rsidR="008E4DF6">
        <w:fldChar w:fldCharType="begin"/>
      </w:r>
      <w:r w:rsidR="008E4DF6">
        <w:instrText xml:space="preserve"> XE "</w:instrText>
      </w:r>
      <w:r w:rsidR="008E4DF6" w:rsidRPr="009136FD">
        <w:instrText>re-size</w:instrText>
      </w:r>
      <w:r w:rsidR="008E4DF6">
        <w:instrText xml:space="preserve">" </w:instrText>
      </w:r>
      <w:r w:rsidR="008E4DF6">
        <w:fldChar w:fldCharType="end"/>
      </w:r>
      <w:r>
        <w:t xml:space="preserve"> the picture by moving the picture “handles” with your mouse.</w:t>
      </w:r>
    </w:p>
    <w:p w:rsidR="005F6105" w:rsidRDefault="005F6105">
      <w:pPr>
        <w:pStyle w:val="BodyText"/>
      </w:pPr>
      <w:r>
        <w:rPr>
          <w:rStyle w:val="Emphasis"/>
        </w:rPr>
        <w:t>Try this:</w:t>
      </w:r>
      <w:r>
        <w:t xml:space="preserve"> </w:t>
      </w:r>
      <w:r w:rsidR="00961301">
        <w:t>C</w:t>
      </w:r>
      <w:r>
        <w:t xml:space="preserve">lick in the framed text </w:t>
      </w:r>
      <w:r w:rsidR="00961301">
        <w:t>below</w:t>
      </w:r>
      <w:r>
        <w:t xml:space="preserve">, and choose </w:t>
      </w:r>
      <w:r w:rsidRPr="00961301">
        <w:rPr>
          <w:b/>
        </w:rPr>
        <w:t>Body Text</w:t>
      </w:r>
      <w:r>
        <w:t xml:space="preserve"> from the </w:t>
      </w:r>
      <w:r w:rsidRPr="009620D9">
        <w:rPr>
          <w:b/>
        </w:rPr>
        <w:t>Style</w:t>
      </w:r>
      <w:r w:rsidR="008E4DF6">
        <w:fldChar w:fldCharType="begin"/>
      </w:r>
      <w:r w:rsidR="008E4DF6">
        <w:instrText xml:space="preserve"> XE "</w:instrText>
      </w:r>
      <w:r w:rsidR="002D4C6B">
        <w:instrText>s</w:instrText>
      </w:r>
      <w:r w:rsidR="008E4DF6" w:rsidRPr="00E6220F">
        <w:instrText>tyle</w:instrText>
      </w:r>
      <w:r w:rsidR="008E4DF6">
        <w:instrText xml:space="preserve">" </w:instrText>
      </w:r>
      <w:r w:rsidR="008E4DF6">
        <w:fldChar w:fldCharType="end"/>
      </w:r>
      <w:r>
        <w:t xml:space="preserve"> list </w:t>
      </w:r>
      <w:r w:rsidR="00D05564">
        <w:t xml:space="preserve">on the </w:t>
      </w:r>
      <w:r w:rsidR="00D05564" w:rsidRPr="009620D9">
        <w:rPr>
          <w:b/>
        </w:rPr>
        <w:t>Formatting</w:t>
      </w:r>
      <w:r w:rsidR="00D05564">
        <w:t xml:space="preserve"> toolbar</w:t>
      </w:r>
      <w:r>
        <w:t xml:space="preserve">. </w:t>
      </w:r>
      <w:r w:rsidR="00D05564">
        <w:t>T</w:t>
      </w:r>
      <w:r>
        <w:t xml:space="preserve">he headline should now appear as the paragraph below this paragraph. To change the paragraph back to Heading 5, click the </w:t>
      </w:r>
      <w:r w:rsidRPr="009620D9">
        <w:rPr>
          <w:b/>
        </w:rPr>
        <w:t>Undo</w:t>
      </w:r>
      <w:r>
        <w:t xml:space="preserve"> </w:t>
      </w:r>
      <w:r w:rsidR="00D05564">
        <w:t xml:space="preserve">toolbar </w:t>
      </w:r>
      <w:r>
        <w:t>button, or c</w:t>
      </w:r>
      <w:r w:rsidR="009620D9">
        <w:t>lick</w:t>
      </w:r>
      <w:r>
        <w:t xml:space="preserve"> </w:t>
      </w:r>
      <w:r w:rsidRPr="009620D9">
        <w:rPr>
          <w:b/>
        </w:rPr>
        <w:t>Heading 5</w:t>
      </w:r>
      <w:r>
        <w:t xml:space="preserve"> from the </w:t>
      </w:r>
      <w:r w:rsidRPr="009620D9">
        <w:rPr>
          <w:b/>
        </w:rPr>
        <w:t>Style</w:t>
      </w:r>
      <w:r>
        <w:t xml:space="preserve"> list.</w:t>
      </w:r>
    </w:p>
    <w:p w:rsidR="005F6105" w:rsidRDefault="005F6105">
      <w:pPr>
        <w:pStyle w:val="Heading5"/>
        <w:framePr w:hSpace="187" w:wrap="around" w:hAnchor="margin" w:xAlign="left"/>
        <w:rPr>
          <w:i/>
        </w:rPr>
      </w:pPr>
      <w:r>
        <w:lastRenderedPageBreak/>
        <w:t>Framed text, like this heading, can be cut, copied and pasted like regular paragraph text.</w:t>
      </w:r>
    </w:p>
    <w:p w:rsidR="005F6105" w:rsidRDefault="005F6105">
      <w:pPr>
        <w:pStyle w:val="BodyText"/>
      </w:pPr>
      <w:r>
        <w:t>To cut and paste framed text, click on the bounding border</w:t>
      </w:r>
      <w:r w:rsidR="005D168B">
        <w:fldChar w:fldCharType="begin"/>
      </w:r>
      <w:r w:rsidR="005D168B">
        <w:instrText xml:space="preserve"> XE "</w:instrText>
      </w:r>
      <w:r w:rsidR="005D168B" w:rsidRPr="006B13BF">
        <w:instrText>border</w:instrText>
      </w:r>
      <w:r w:rsidR="005D168B">
        <w:instrText xml:space="preserve">" </w:instrText>
      </w:r>
      <w:r w:rsidR="005D168B">
        <w:fldChar w:fldCharType="end"/>
      </w:r>
      <w:r>
        <w:t xml:space="preserve"> of the frame</w:t>
      </w:r>
      <w:r w:rsidR="008E4DF6">
        <w:fldChar w:fldCharType="begin"/>
      </w:r>
      <w:r w:rsidR="008E4DF6">
        <w:instrText xml:space="preserve"> XE "</w:instrText>
      </w:r>
      <w:r w:rsidR="008E4DF6" w:rsidRPr="003B39F9">
        <w:instrText>frame</w:instrText>
      </w:r>
      <w:r w:rsidR="008E4DF6">
        <w:instrText xml:space="preserve">" </w:instrText>
      </w:r>
      <w:r w:rsidR="008E4DF6">
        <w:fldChar w:fldCharType="end"/>
      </w:r>
      <w:r>
        <w:t xml:space="preserve"> to reveal the frame handles. Press C</w:t>
      </w:r>
      <w:r w:rsidR="003871D2">
        <w:t>TRL+</w:t>
      </w:r>
      <w:r>
        <w:t xml:space="preserve">X to cut the frame from the page. </w:t>
      </w:r>
      <w:r w:rsidR="003871D2">
        <w:t xml:space="preserve">Place </w:t>
      </w:r>
      <w:r>
        <w:t>your cursor before the first letter of the paragraph that you w</w:t>
      </w:r>
      <w:r w:rsidR="003871D2">
        <w:t>ant</w:t>
      </w:r>
      <w:r>
        <w:t xml:space="preserve"> the frame to appear next to. Press C</w:t>
      </w:r>
      <w:r w:rsidR="003871D2">
        <w:t>TRL+</w:t>
      </w:r>
      <w:r>
        <w:t>V to paste the frame</w:t>
      </w:r>
      <w:r w:rsidR="008629BC">
        <w:fldChar w:fldCharType="begin"/>
      </w:r>
      <w:r w:rsidR="008629BC">
        <w:instrText xml:space="preserve"> XE "</w:instrText>
      </w:r>
      <w:r w:rsidR="008629BC" w:rsidRPr="005842CB">
        <w:instrText>frame</w:instrText>
      </w:r>
      <w:r w:rsidR="008629BC">
        <w:instrText xml:space="preserve">" </w:instrText>
      </w:r>
      <w:r w:rsidR="008629BC">
        <w:fldChar w:fldCharType="end"/>
      </w:r>
      <w:r>
        <w:t xml:space="preserve"> next to the paragraph.</w:t>
      </w:r>
    </w:p>
    <w:p w:rsidR="005F6105" w:rsidRDefault="005F6105" w:rsidP="00DA28BB">
      <w:pPr>
        <w:pStyle w:val="Heading2"/>
      </w:pPr>
      <w:bookmarkStart w:id="5" w:name="_Toc35154382"/>
      <w:bookmarkStart w:id="6" w:name="_Toc35154905"/>
      <w:bookmarkStart w:id="7" w:name="_Toc36023004"/>
      <w:bookmarkStart w:id="8" w:name="_Toc31056155"/>
      <w:r>
        <w:t>How to Generate a Table of Contents</w:t>
      </w:r>
      <w:bookmarkEnd w:id="5"/>
      <w:bookmarkEnd w:id="6"/>
      <w:bookmarkEnd w:id="7"/>
      <w:bookmarkEnd w:id="8"/>
    </w:p>
    <w:p w:rsidR="005F6105" w:rsidRDefault="005F6105">
      <w:pPr>
        <w:pStyle w:val="BodyText"/>
      </w:pPr>
      <w:r>
        <w:t>To create a Table of Contents</w:t>
      </w:r>
      <w:r w:rsidR="008629BC">
        <w:fldChar w:fldCharType="begin"/>
      </w:r>
      <w:r w:rsidR="008629BC">
        <w:instrText xml:space="preserve"> XE "</w:instrText>
      </w:r>
      <w:r w:rsidR="008629BC" w:rsidRPr="00A212CB">
        <w:instrText>Table of Contents</w:instrText>
      </w:r>
      <w:r w:rsidR="008629BC">
        <w:instrText xml:space="preserve">" </w:instrText>
      </w:r>
      <w:r w:rsidR="008629BC">
        <w:fldChar w:fldCharType="end"/>
      </w:r>
      <w:r>
        <w:t xml:space="preserve">, </w:t>
      </w:r>
      <w:r w:rsidR="003871D2">
        <w:t>click</w:t>
      </w:r>
      <w:r>
        <w:t xml:space="preserve"> </w:t>
      </w:r>
      <w:r w:rsidR="00977C9A">
        <w:t xml:space="preserve">where you want </w:t>
      </w:r>
      <w:r w:rsidR="009620D9">
        <w:t xml:space="preserve">to insert </w:t>
      </w:r>
      <w:r w:rsidR="00977C9A">
        <w:t>the Table of Contents</w:t>
      </w:r>
      <w:r w:rsidR="009620D9">
        <w:t>. On</w:t>
      </w:r>
      <w:r>
        <w:t xml:space="preserve"> the </w:t>
      </w:r>
      <w:r w:rsidRPr="009620D9">
        <w:rPr>
          <w:b/>
        </w:rPr>
        <w:t>Insert</w:t>
      </w:r>
      <w:r>
        <w:t xml:space="preserve"> menu, c</w:t>
      </w:r>
      <w:r w:rsidR="009620D9">
        <w:t>lick</w:t>
      </w:r>
      <w:r>
        <w:t xml:space="preserve"> </w:t>
      </w:r>
      <w:r w:rsidR="002D4C6B" w:rsidRPr="009620D9">
        <w:rPr>
          <w:b/>
        </w:rPr>
        <w:t>Reference</w:t>
      </w:r>
      <w:r w:rsidR="002D4C6B">
        <w:t xml:space="preserve">, </w:t>
      </w:r>
      <w:r w:rsidR="009620D9">
        <w:t xml:space="preserve">and </w:t>
      </w:r>
      <w:r w:rsidR="002D4C6B">
        <w:t>then c</w:t>
      </w:r>
      <w:r w:rsidR="009620D9">
        <w:t>lick</w:t>
      </w:r>
      <w:r w:rsidR="002D4C6B">
        <w:t xml:space="preserve"> </w:t>
      </w:r>
      <w:r w:rsidRPr="009620D9">
        <w:rPr>
          <w:b/>
        </w:rPr>
        <w:t>Index and Tables</w:t>
      </w:r>
      <w:r>
        <w:t xml:space="preserve">. Click the </w:t>
      </w:r>
      <w:r w:rsidRPr="009620D9">
        <w:rPr>
          <w:b/>
        </w:rPr>
        <w:t>Table of Contents</w:t>
      </w:r>
      <w:r>
        <w:t xml:space="preserve"> tab. Select </w:t>
      </w:r>
      <w:r w:rsidR="00977C9A">
        <w:t>any formatting preferences</w:t>
      </w:r>
      <w:r>
        <w:t xml:space="preserve">, and </w:t>
      </w:r>
      <w:r w:rsidR="003871D2">
        <w:t xml:space="preserve">then </w:t>
      </w:r>
      <w:r>
        <w:t xml:space="preserve">click </w:t>
      </w:r>
      <w:r w:rsidRPr="009620D9">
        <w:rPr>
          <w:b/>
        </w:rPr>
        <w:t>OK</w:t>
      </w:r>
      <w:r>
        <w:t xml:space="preserve">. The Table of Contents will be automatically </w:t>
      </w:r>
      <w:r w:rsidR="00977C9A">
        <w:t>creat</w:t>
      </w:r>
      <w:r>
        <w:t>ed with words contained in Headings 1</w:t>
      </w:r>
      <w:r w:rsidR="003871D2">
        <w:t xml:space="preserve"> through </w:t>
      </w:r>
      <w:r>
        <w:t>3.</w:t>
      </w:r>
    </w:p>
    <w:p w:rsidR="005F6105" w:rsidRDefault="005F6105">
      <w:pPr>
        <w:pStyle w:val="BlockQuotationFirst"/>
      </w:pPr>
      <w:r>
        <w:rPr>
          <w:spacing w:val="-15"/>
        </w:rPr>
        <w:t>N</w:t>
      </w:r>
      <w:r>
        <w:rPr>
          <w:spacing w:val="-20"/>
        </w:rPr>
        <w:t>ot</w:t>
      </w:r>
      <w:r>
        <w:t>e</w:t>
      </w:r>
    </w:p>
    <w:p w:rsidR="005F6105" w:rsidRDefault="005F6105">
      <w:pPr>
        <w:pStyle w:val="BlockQuotation"/>
      </w:pPr>
      <w:r>
        <w:t xml:space="preserve">The TOC </w:t>
      </w:r>
      <w:r w:rsidR="00977C9A">
        <w:t xml:space="preserve">is generated from text formatted with Heading styles used throughout the document. </w:t>
      </w:r>
    </w:p>
    <w:p w:rsidR="005F6105" w:rsidRDefault="005F6105" w:rsidP="007A3843">
      <w:pPr>
        <w:pStyle w:val="Icon1"/>
        <w:framePr w:wrap="around"/>
        <w:shd w:val="pct15" w:color="auto" w:fill="auto"/>
      </w:pPr>
      <w:r>
        <w:sym w:font="Wingdings" w:char="F0CA"/>
      </w:r>
    </w:p>
    <w:p w:rsidR="005F6105" w:rsidRDefault="005F6105" w:rsidP="00DA28BB">
      <w:pPr>
        <w:pStyle w:val="Heading2"/>
      </w:pPr>
      <w:bookmarkStart w:id="9" w:name="_Toc35154383"/>
      <w:bookmarkStart w:id="10" w:name="_Toc35154906"/>
      <w:bookmarkStart w:id="11" w:name="_Toc36023005"/>
      <w:bookmarkStart w:id="12" w:name="_Toc31056156"/>
      <w:r>
        <w:t>How to Create an Index</w:t>
      </w:r>
      <w:bookmarkEnd w:id="9"/>
      <w:bookmarkEnd w:id="10"/>
      <w:bookmarkEnd w:id="11"/>
      <w:bookmarkEnd w:id="12"/>
    </w:p>
    <w:p w:rsidR="005F6105" w:rsidRDefault="005F6105">
      <w:pPr>
        <w:pStyle w:val="BodyText"/>
      </w:pPr>
      <w:r>
        <w:t xml:space="preserve">To create index entries for </w:t>
      </w:r>
      <w:r w:rsidR="003871D2">
        <w:t xml:space="preserve">the </w:t>
      </w:r>
      <w:r>
        <w:t xml:space="preserve">Word automatic indexing feature, select the text to be indexed, </w:t>
      </w:r>
      <w:r w:rsidR="009620D9">
        <w:t>point to</w:t>
      </w:r>
      <w:r>
        <w:t xml:space="preserve"> </w:t>
      </w:r>
      <w:r w:rsidR="002D4C6B" w:rsidRPr="009620D9">
        <w:rPr>
          <w:b/>
        </w:rPr>
        <w:t>Reference</w:t>
      </w:r>
      <w:r w:rsidR="002D4C6B">
        <w:t xml:space="preserve"> </w:t>
      </w:r>
      <w:r w:rsidR="009620D9">
        <w:t>on</w:t>
      </w:r>
      <w:r w:rsidR="002D4C6B">
        <w:t xml:space="preserve"> the </w:t>
      </w:r>
      <w:r w:rsidR="002D4C6B" w:rsidRPr="009620D9">
        <w:rPr>
          <w:b/>
        </w:rPr>
        <w:t>Insert</w:t>
      </w:r>
      <w:r w:rsidR="002D4C6B">
        <w:t xml:space="preserve"> menu, </w:t>
      </w:r>
      <w:r w:rsidR="009620D9">
        <w:t xml:space="preserve">and </w:t>
      </w:r>
      <w:r w:rsidR="002D4C6B">
        <w:t>then c</w:t>
      </w:r>
      <w:r w:rsidR="009620D9">
        <w:t>lick</w:t>
      </w:r>
      <w:r w:rsidR="002D4C6B">
        <w:t xml:space="preserve"> </w:t>
      </w:r>
      <w:r w:rsidRPr="009620D9">
        <w:rPr>
          <w:b/>
        </w:rPr>
        <w:t>Index and Tables</w:t>
      </w:r>
      <w:r w:rsidR="002D4C6B">
        <w:t>.</w:t>
      </w:r>
      <w:r>
        <w:t xml:space="preserve"> Click the </w:t>
      </w:r>
      <w:r w:rsidRPr="009620D9">
        <w:rPr>
          <w:b/>
        </w:rPr>
        <w:t xml:space="preserve">Index </w:t>
      </w:r>
      <w:r>
        <w:t xml:space="preserve">tab. (For more information, </w:t>
      </w:r>
      <w:r w:rsidR="009620D9">
        <w:t>click</w:t>
      </w:r>
      <w:r>
        <w:t xml:space="preserve"> </w:t>
      </w:r>
      <w:r w:rsidRPr="009620D9">
        <w:rPr>
          <w:b/>
        </w:rPr>
        <w:t>Microsoft Word Help</w:t>
      </w:r>
      <w:r>
        <w:t xml:space="preserve"> </w:t>
      </w:r>
      <w:r w:rsidR="009620D9">
        <w:t>on</w:t>
      </w:r>
      <w:r>
        <w:t xml:space="preserve"> the </w:t>
      </w:r>
      <w:r w:rsidRPr="009620D9">
        <w:rPr>
          <w:b/>
        </w:rPr>
        <w:t>Help</w:t>
      </w:r>
      <w:r>
        <w:t xml:space="preserve"> menu, type </w:t>
      </w:r>
      <w:r w:rsidRPr="009620D9">
        <w:rPr>
          <w:b/>
        </w:rPr>
        <w:t>index</w:t>
      </w:r>
      <w:r>
        <w:t xml:space="preserve"> into the question space, and</w:t>
      </w:r>
      <w:r w:rsidR="009620D9">
        <w:t xml:space="preserve"> then</w:t>
      </w:r>
      <w:r>
        <w:t xml:space="preserve"> click the </w:t>
      </w:r>
      <w:r w:rsidR="003871D2" w:rsidRPr="009620D9">
        <w:rPr>
          <w:b/>
        </w:rPr>
        <w:t>S</w:t>
      </w:r>
      <w:r w:rsidRPr="009620D9">
        <w:rPr>
          <w:b/>
        </w:rPr>
        <w:t>earch</w:t>
      </w:r>
      <w:r>
        <w:t xml:space="preserve"> button. Finally, select the “Create an Index” </w:t>
      </w:r>
      <w:r w:rsidR="003871D2">
        <w:t>H</w:t>
      </w:r>
      <w:r>
        <w:t>elp</w:t>
      </w:r>
      <w:r w:rsidR="008E4DF6">
        <w:fldChar w:fldCharType="begin"/>
      </w:r>
      <w:r w:rsidR="008E4DF6">
        <w:instrText xml:space="preserve"> XE "</w:instrText>
      </w:r>
      <w:r w:rsidR="008E4DF6" w:rsidRPr="00FF56BE">
        <w:instrText>help</w:instrText>
      </w:r>
      <w:r w:rsidR="008E4DF6">
        <w:instrText xml:space="preserve">" </w:instrText>
      </w:r>
      <w:r w:rsidR="008E4DF6">
        <w:fldChar w:fldCharType="end"/>
      </w:r>
      <w:r>
        <w:t xml:space="preserve"> topic.)</w:t>
      </w:r>
    </w:p>
    <w:p w:rsidR="005F6105" w:rsidRDefault="009A6018" w:rsidP="00DA28BB">
      <w:pPr>
        <w:pStyle w:val="Heading1"/>
      </w:pPr>
      <w:bookmarkStart w:id="13" w:name="_Toc31056157"/>
      <w:r>
        <w:t>API (Application Programming Interface)</w:t>
      </w:r>
      <w:bookmarkEnd w:id="13"/>
    </w:p>
    <w:p w:rsidR="005F6105" w:rsidRDefault="005F6105">
      <w:pPr>
        <w:pStyle w:val="Heading6"/>
        <w:framePr w:hSpace="187" w:wrap="around" w:hAnchor="margin" w:xAlign="left" w:y="102"/>
      </w:pPr>
      <w:r>
        <w:rPr>
          <w:rStyle w:val="Emphasis"/>
        </w:rPr>
        <w:t>Written exercise</w:t>
      </w:r>
      <w:r>
        <w:t xml:space="preserve"> pages 121 - 123 in your workbook.</w:t>
      </w:r>
    </w:p>
    <w:p w:rsidR="005F6105" w:rsidRDefault="005F6105">
      <w:pPr>
        <w:pStyle w:val="BodyText"/>
      </w:pPr>
      <w:r>
        <w:t xml:space="preserve">In </w:t>
      </w:r>
      <w:r w:rsidR="009620D9">
        <w:t>p</w:t>
      </w:r>
      <w:r>
        <w:t xml:space="preserve">rint </w:t>
      </w:r>
      <w:r w:rsidR="009620D9">
        <w:t>l</w:t>
      </w:r>
      <w:r>
        <w:t>ayout view, double-click the header</w:t>
      </w:r>
      <w:r w:rsidR="008629BC">
        <w:fldChar w:fldCharType="begin"/>
      </w:r>
      <w:r w:rsidR="008629BC">
        <w:instrText xml:space="preserve"> XE "</w:instrText>
      </w:r>
      <w:r w:rsidR="008629BC" w:rsidRPr="000D050F">
        <w:instrText>header</w:instrText>
      </w:r>
      <w:r w:rsidR="008629BC">
        <w:instrText xml:space="preserve">" </w:instrText>
      </w:r>
      <w:r w:rsidR="008629BC">
        <w:fldChar w:fldCharType="end"/>
      </w:r>
      <w:r>
        <w:t xml:space="preserve"> or footer</w:t>
      </w:r>
      <w:r w:rsidR="008629BC">
        <w:fldChar w:fldCharType="begin"/>
      </w:r>
      <w:r w:rsidR="008629BC">
        <w:instrText xml:space="preserve"> XE "</w:instrText>
      </w:r>
      <w:r w:rsidR="008629BC" w:rsidRPr="002A18F3">
        <w:instrText>footer</w:instrText>
      </w:r>
      <w:r w:rsidR="008629BC">
        <w:instrText xml:space="preserve">" </w:instrText>
      </w:r>
      <w:r w:rsidR="008629BC">
        <w:fldChar w:fldCharType="end"/>
      </w:r>
      <w:r>
        <w:t xml:space="preserve"> to activate it, or c</w:t>
      </w:r>
      <w:r w:rsidR="009620D9">
        <w:t>lick</w:t>
      </w:r>
      <w:r>
        <w:t xml:space="preserve"> </w:t>
      </w:r>
      <w:r w:rsidRPr="009620D9">
        <w:rPr>
          <w:b/>
        </w:rPr>
        <w:t>Header and Footer</w:t>
      </w:r>
      <w:r>
        <w:t xml:space="preserve"> </w:t>
      </w:r>
      <w:r w:rsidR="009620D9">
        <w:t>on</w:t>
      </w:r>
      <w:r>
        <w:t xml:space="preserve"> the </w:t>
      </w:r>
      <w:r w:rsidRPr="009620D9">
        <w:rPr>
          <w:b/>
        </w:rPr>
        <w:t>View</w:t>
      </w:r>
      <w:r>
        <w:t xml:space="preserve"> menu. </w:t>
      </w:r>
      <w:r w:rsidR="009620D9">
        <w:t>Y</w:t>
      </w:r>
      <w:r>
        <w:t xml:space="preserve">ou can change or delete the text just </w:t>
      </w:r>
      <w:r w:rsidR="009620D9">
        <w:t xml:space="preserve">as you would </w:t>
      </w:r>
      <w:r>
        <w:t xml:space="preserve">regular </w:t>
      </w:r>
      <w:r w:rsidR="00634427">
        <w:t xml:space="preserve">document </w:t>
      </w:r>
      <w:r>
        <w:t xml:space="preserve">text. </w:t>
      </w:r>
      <w:r w:rsidR="00634427">
        <w:t>To specify placement and whether the header or footer should be different on odd and even pages, or different for the first page only, c</w:t>
      </w:r>
      <w:r w:rsidR="009620D9">
        <w:t>lick</w:t>
      </w:r>
      <w:r w:rsidR="00634427">
        <w:t xml:space="preserve"> </w:t>
      </w:r>
      <w:r w:rsidR="00634427" w:rsidRPr="009620D9">
        <w:rPr>
          <w:b/>
        </w:rPr>
        <w:t>Page Setup</w:t>
      </w:r>
      <w:r w:rsidR="00634427">
        <w:t xml:space="preserve"> </w:t>
      </w:r>
      <w:r w:rsidR="009620D9">
        <w:t>on</w:t>
      </w:r>
      <w:r w:rsidR="00634427">
        <w:t xml:space="preserve"> the </w:t>
      </w:r>
      <w:r w:rsidR="00634427" w:rsidRPr="009620D9">
        <w:rPr>
          <w:b/>
        </w:rPr>
        <w:t xml:space="preserve">File </w:t>
      </w:r>
      <w:r w:rsidR="00634427">
        <w:t>menu</w:t>
      </w:r>
      <w:r w:rsidR="003871D2">
        <w:t>,</w:t>
      </w:r>
      <w:r w:rsidR="00634427">
        <w:t xml:space="preserve"> and </w:t>
      </w:r>
      <w:r w:rsidR="003871D2">
        <w:t xml:space="preserve">then </w:t>
      </w:r>
      <w:r w:rsidR="00634427">
        <w:t>c</w:t>
      </w:r>
      <w:r w:rsidR="003871D2">
        <w:t>lick</w:t>
      </w:r>
      <w:r w:rsidR="00634427">
        <w:t xml:space="preserve"> the </w:t>
      </w:r>
      <w:r w:rsidR="00634427" w:rsidRPr="009620D9">
        <w:rPr>
          <w:b/>
        </w:rPr>
        <w:t>Layout</w:t>
      </w:r>
      <w:r w:rsidR="00634427">
        <w:t xml:space="preserve"> tab.</w:t>
      </w:r>
    </w:p>
    <w:p w:rsidR="00E64DEE" w:rsidRPr="00E64DEE" w:rsidRDefault="009A6018" w:rsidP="00E64DEE">
      <w:pPr>
        <w:pStyle w:val="Heading1"/>
      </w:pPr>
      <w:bookmarkStart w:id="14" w:name="_Toc31056158"/>
      <w:r>
        <w:t>Settings and Model Considerations</w:t>
      </w:r>
      <w:bookmarkEnd w:id="14"/>
    </w:p>
    <w:p w:rsidR="00E64DEE" w:rsidRDefault="005F6105" w:rsidP="00E64DEE">
      <w:pPr>
        <w:pStyle w:val="BodyText"/>
      </w:pPr>
      <w:r w:rsidRPr="00E64DEE">
        <w:t>To create a numbered paragraph</w:t>
      </w:r>
      <w:r w:rsidR="00E64DEE">
        <w:t>:</w:t>
      </w:r>
    </w:p>
    <w:p w:rsidR="00E64DEE" w:rsidRDefault="005C03EB" w:rsidP="00E64DEE">
      <w:pPr>
        <w:pStyle w:val="ListNumber"/>
        <w:numPr>
          <w:ilvl w:val="0"/>
          <w:numId w:val="35"/>
        </w:numPr>
      </w:pPr>
      <w:r>
        <w:t xml:space="preserve">In the </w:t>
      </w:r>
      <w:r w:rsidRPr="005C03EB">
        <w:rPr>
          <w:b/>
        </w:rPr>
        <w:t>Font</w:t>
      </w:r>
      <w:r>
        <w:t xml:space="preserve"> list on the </w:t>
      </w:r>
      <w:r w:rsidRPr="005C03EB">
        <w:rPr>
          <w:b/>
        </w:rPr>
        <w:t>Formatting</w:t>
      </w:r>
      <w:r>
        <w:t xml:space="preserve"> toolbar, click</w:t>
      </w:r>
      <w:r w:rsidR="005F6105">
        <w:t xml:space="preserve"> the </w:t>
      </w:r>
      <w:r w:rsidR="005F6105" w:rsidRPr="005C03EB">
        <w:rPr>
          <w:b/>
        </w:rPr>
        <w:t>List Number</w:t>
      </w:r>
      <w:r w:rsidR="005F6105">
        <w:t xml:space="preserve"> </w:t>
      </w:r>
      <w:r>
        <w:t>s</w:t>
      </w:r>
      <w:r w:rsidR="005F6105">
        <w:t>tyle</w:t>
      </w:r>
      <w:r w:rsidR="00E64DEE">
        <w:t>; or</w:t>
      </w:r>
    </w:p>
    <w:p w:rsidR="00E64DEE" w:rsidRDefault="00E64DEE" w:rsidP="00E64DEE">
      <w:pPr>
        <w:pStyle w:val="ListNumber"/>
        <w:numPr>
          <w:ilvl w:val="0"/>
          <w:numId w:val="35"/>
        </w:numPr>
      </w:pPr>
      <w:r>
        <w:t xml:space="preserve">Click the </w:t>
      </w:r>
      <w:r w:rsidRPr="00D20313">
        <w:rPr>
          <w:b/>
        </w:rPr>
        <w:t>Numbering</w:t>
      </w:r>
      <w:r>
        <w:t xml:space="preserve"> button on the </w:t>
      </w:r>
      <w:r w:rsidRPr="00D20313">
        <w:rPr>
          <w:b/>
        </w:rPr>
        <w:t>Formatting</w:t>
      </w:r>
      <w:r>
        <w:t xml:space="preserve"> toolbar.</w:t>
      </w:r>
    </w:p>
    <w:p w:rsidR="005F6105" w:rsidRDefault="005F6105" w:rsidP="00E64DEE">
      <w:pPr>
        <w:pStyle w:val="BodyText"/>
        <w:ind w:left="60"/>
      </w:pPr>
      <w:r>
        <w:t>If you choose to format more than one paragraph, Word will automatically number</w:t>
      </w:r>
      <w:r w:rsidR="008E4DF6">
        <w:fldChar w:fldCharType="begin"/>
      </w:r>
      <w:r w:rsidR="008E4DF6">
        <w:instrText xml:space="preserve"> XE "</w:instrText>
      </w:r>
      <w:r w:rsidR="008E4DF6" w:rsidRPr="00F627EC">
        <w:instrText>number</w:instrText>
      </w:r>
      <w:r w:rsidR="008E4DF6">
        <w:instrText xml:space="preserve">" </w:instrText>
      </w:r>
      <w:r w:rsidR="008E4DF6">
        <w:fldChar w:fldCharType="end"/>
      </w:r>
      <w:r>
        <w:t xml:space="preserve"> the paragraphs.</w:t>
      </w:r>
    </w:p>
    <w:p w:rsidR="005F6105" w:rsidRDefault="009A6018" w:rsidP="00DA28BB">
      <w:pPr>
        <w:pStyle w:val="Heading1"/>
      </w:pPr>
      <w:bookmarkStart w:id="15" w:name="_Toc31056159"/>
      <w:r>
        <w:lastRenderedPageBreak/>
        <w:t>Electrical Specifications and Requirements</w:t>
      </w:r>
      <w:bookmarkEnd w:id="15"/>
    </w:p>
    <w:p w:rsidR="005F6105" w:rsidRDefault="005F6105">
      <w:pPr>
        <w:pStyle w:val="BodyText"/>
      </w:pPr>
      <w:r>
        <w:t>When you save the manual template</w:t>
      </w:r>
      <w:r w:rsidR="00977C9A">
        <w:fldChar w:fldCharType="begin"/>
      </w:r>
      <w:r w:rsidR="00977C9A">
        <w:instrText xml:space="preserve"> XE "</w:instrText>
      </w:r>
      <w:r w:rsidR="00977C9A" w:rsidRPr="003829A7">
        <w:instrText>template</w:instrText>
      </w:r>
      <w:r w:rsidR="00977C9A">
        <w:instrText xml:space="preserve">" </w:instrText>
      </w:r>
      <w:r w:rsidR="00977C9A">
        <w:fldChar w:fldCharType="end"/>
      </w:r>
      <w:r>
        <w:t xml:space="preserve"> with your changes, </w:t>
      </w:r>
      <w:r w:rsidR="005D26B9">
        <w:t>it will be easier to create documents in the future</w:t>
      </w:r>
      <w:r>
        <w:t>. To customize this manual:</w:t>
      </w:r>
    </w:p>
    <w:p w:rsidR="005F6105" w:rsidRDefault="005F6105">
      <w:pPr>
        <w:pStyle w:val="Heading6"/>
        <w:framePr w:hSpace="187" w:wrap="around" w:hAnchor="margin" w:xAlign="left" w:y="275"/>
      </w:pPr>
      <w:r>
        <w:rPr>
          <w:rStyle w:val="Emphasis"/>
        </w:rPr>
        <w:t>To link</w:t>
      </w:r>
      <w:r w:rsidR="008629BC">
        <w:rPr>
          <w:rStyle w:val="Emphasis"/>
        </w:rPr>
        <w:fldChar w:fldCharType="begin"/>
      </w:r>
      <w:r w:rsidR="008629BC">
        <w:instrText xml:space="preserve"> XE "</w:instrText>
      </w:r>
      <w:r w:rsidR="008629BC" w:rsidRPr="00885E58">
        <w:rPr>
          <w:rStyle w:val="Emphasis"/>
        </w:rPr>
        <w:instrText>link</w:instrText>
      </w:r>
      <w:r w:rsidR="008629BC">
        <w:instrText xml:space="preserve">" </w:instrText>
      </w:r>
      <w:r w:rsidR="008629BC">
        <w:rPr>
          <w:rStyle w:val="Emphasis"/>
        </w:rPr>
        <w:fldChar w:fldCharType="end"/>
      </w:r>
      <w:r>
        <w:rPr>
          <w:rStyle w:val="Emphasis"/>
        </w:rPr>
        <w:t xml:space="preserve"> a picture</w:t>
      </w:r>
      <w:r>
        <w:t xml:space="preserve"> to your template, link the picture</w:t>
      </w:r>
      <w:r w:rsidR="008E4DF6">
        <w:fldChar w:fldCharType="begin"/>
      </w:r>
      <w:r w:rsidR="008E4DF6">
        <w:instrText xml:space="preserve"> XE "</w:instrText>
      </w:r>
      <w:r w:rsidR="008E4DF6" w:rsidRPr="00E133F0">
        <w:instrText>picture</w:instrText>
      </w:r>
      <w:r w:rsidR="008E4DF6">
        <w:instrText xml:space="preserve">" </w:instrText>
      </w:r>
      <w:r w:rsidR="008E4DF6">
        <w:fldChar w:fldCharType="end"/>
      </w:r>
      <w:r>
        <w:t xml:space="preserve"> when you insert it by clicking on the Link to File box.</w:t>
      </w:r>
    </w:p>
    <w:p w:rsidR="005F6105" w:rsidRDefault="005F6105">
      <w:pPr>
        <w:pStyle w:val="ListNumber"/>
        <w:numPr>
          <w:ilvl w:val="0"/>
          <w:numId w:val="8"/>
        </w:numPr>
      </w:pPr>
      <w:r>
        <w:t xml:space="preserve">Insert your company information in place of the sample text on the cover page, as well as the inside-cover page. If you plan to use </w:t>
      </w:r>
      <w:r w:rsidR="003871D2">
        <w:t>s</w:t>
      </w:r>
      <w:r>
        <w:t xml:space="preserve">tyles such as the “Icon Key” or Icon 1 </w:t>
      </w:r>
      <w:r w:rsidR="003871D2">
        <w:t>s</w:t>
      </w:r>
      <w:r>
        <w:t>tyle, set them now (see instructions, page 1).</w:t>
      </w:r>
    </w:p>
    <w:p w:rsidR="005F6105" w:rsidRDefault="005F6105">
      <w:pPr>
        <w:pStyle w:val="ListNumber"/>
        <w:numPr>
          <w:ilvl w:val="0"/>
          <w:numId w:val="8"/>
        </w:numPr>
      </w:pPr>
      <w:r>
        <w:t>C</w:t>
      </w:r>
      <w:r w:rsidR="005D26B9">
        <w:t>lick</w:t>
      </w:r>
      <w:r>
        <w:t xml:space="preserve"> </w:t>
      </w:r>
      <w:r w:rsidRPr="005D26B9">
        <w:rPr>
          <w:b/>
        </w:rPr>
        <w:t>Save As</w:t>
      </w:r>
      <w:r w:rsidR="003871D2">
        <w:t xml:space="preserve"> on the </w:t>
      </w:r>
      <w:r w:rsidR="003871D2" w:rsidRPr="005D26B9">
        <w:rPr>
          <w:b/>
        </w:rPr>
        <w:t>File</w:t>
      </w:r>
      <w:r w:rsidR="003871D2">
        <w:t xml:space="preserve"> menu</w:t>
      </w:r>
      <w:r>
        <w:t xml:space="preserve">. In the </w:t>
      </w:r>
      <w:r w:rsidR="003871D2">
        <w:t>dialog box</w:t>
      </w:r>
      <w:r>
        <w:t>, c</w:t>
      </w:r>
      <w:r w:rsidR="005D26B9">
        <w:t>lick</w:t>
      </w:r>
      <w:r>
        <w:t xml:space="preserve"> </w:t>
      </w:r>
      <w:r w:rsidRPr="005D26B9">
        <w:rPr>
          <w:b/>
        </w:rPr>
        <w:t>Document Template</w:t>
      </w:r>
      <w:r>
        <w:t xml:space="preserve"> in the </w:t>
      </w:r>
      <w:r w:rsidRPr="005D26B9">
        <w:rPr>
          <w:b/>
        </w:rPr>
        <w:t>Save File as Type</w:t>
      </w:r>
      <w:r>
        <w:t xml:space="preserve"> box. (The file</w:t>
      </w:r>
      <w:r w:rsidR="003871D2">
        <w:t xml:space="preserve"> </w:t>
      </w:r>
      <w:r>
        <w:t>name extension should change from .doc to .dot.)</w:t>
      </w:r>
    </w:p>
    <w:p w:rsidR="005F6105" w:rsidRDefault="005F6105" w:rsidP="00DA28BB">
      <w:pPr>
        <w:pStyle w:val="Heading2"/>
      </w:pPr>
      <w:bookmarkStart w:id="16" w:name="_Toc35154386"/>
      <w:bookmarkStart w:id="17" w:name="_Toc35154909"/>
      <w:bookmarkStart w:id="18" w:name="_Toc36023009"/>
      <w:bookmarkStart w:id="19" w:name="_Toc31056160"/>
      <w:r>
        <w:t>How to Create a Document</w:t>
      </w:r>
      <w:bookmarkEnd w:id="16"/>
      <w:bookmarkEnd w:id="17"/>
      <w:bookmarkEnd w:id="18"/>
      <w:bookmarkEnd w:id="19"/>
    </w:p>
    <w:p w:rsidR="005F6105" w:rsidRDefault="005F6105">
      <w:pPr>
        <w:pStyle w:val="BodyText"/>
      </w:pPr>
      <w:r>
        <w:t>To create a manual from your newly saved template</w:t>
      </w:r>
      <w:r w:rsidR="008629BC">
        <w:fldChar w:fldCharType="begin"/>
      </w:r>
      <w:r w:rsidR="008629BC">
        <w:instrText xml:space="preserve"> XE "</w:instrText>
      </w:r>
      <w:r w:rsidR="008629BC" w:rsidRPr="009D1EB3">
        <w:instrText>template</w:instrText>
      </w:r>
      <w:r w:rsidR="008629BC">
        <w:instrText xml:space="preserve">" </w:instrText>
      </w:r>
      <w:r w:rsidR="008629BC">
        <w:fldChar w:fldCharType="end"/>
      </w:r>
      <w:r>
        <w:t xml:space="preserve">, </w:t>
      </w:r>
      <w:r w:rsidR="003871D2">
        <w:t xml:space="preserve">click </w:t>
      </w:r>
      <w:r w:rsidRPr="005D26B9">
        <w:rPr>
          <w:b/>
        </w:rPr>
        <w:t>New</w:t>
      </w:r>
      <w:r w:rsidR="003871D2">
        <w:t xml:space="preserve"> on the </w:t>
      </w:r>
      <w:r w:rsidR="003871D2" w:rsidRPr="005D26B9">
        <w:rPr>
          <w:b/>
        </w:rPr>
        <w:t>File</w:t>
      </w:r>
      <w:r w:rsidR="003871D2">
        <w:t xml:space="preserve"> menu</w:t>
      </w:r>
      <w:r>
        <w:t xml:space="preserve"> to re-open your template as a document. </w:t>
      </w:r>
      <w:r w:rsidR="005D26B9">
        <w:t>If</w:t>
      </w:r>
      <w:r>
        <w:t xml:space="preserve"> you followed the steps above, your company information should appear in place. Now, </w:t>
      </w:r>
      <w:r w:rsidR="005D26B9">
        <w:t>you are ready to</w:t>
      </w:r>
      <w:r>
        <w:t xml:space="preserve"> type your manual.</w:t>
      </w:r>
    </w:p>
    <w:p w:rsidR="005F6105" w:rsidRDefault="009A6018" w:rsidP="00DA28BB">
      <w:pPr>
        <w:pStyle w:val="Heading1"/>
      </w:pPr>
      <w:bookmarkStart w:id="20" w:name="_Toc35154387"/>
      <w:bookmarkStart w:id="21" w:name="_Toc35154910"/>
      <w:bookmarkStart w:id="22" w:name="_Toc36023010"/>
      <w:bookmarkStart w:id="23" w:name="_Toc31056161"/>
      <w:r>
        <w:t>Troubleshooting</w:t>
      </w:r>
      <w:r w:rsidR="005F6105">
        <w:t xml:space="preserve"> Tips</w:t>
      </w:r>
      <w:bookmarkEnd w:id="20"/>
      <w:bookmarkEnd w:id="21"/>
      <w:bookmarkEnd w:id="22"/>
      <w:bookmarkEnd w:id="23"/>
    </w:p>
    <w:p w:rsidR="005F6105" w:rsidRDefault="005F6105">
      <w:pPr>
        <w:pStyle w:val="BodyText"/>
      </w:pPr>
      <w:r>
        <w:t xml:space="preserve">There are </w:t>
      </w:r>
      <w:r w:rsidR="004265DB">
        <w:t>three</w:t>
      </w:r>
      <w:r>
        <w:t xml:space="preserve"> ways to view the various </w:t>
      </w:r>
      <w:r w:rsidR="003871D2">
        <w:t>s</w:t>
      </w:r>
      <w:r>
        <w:t>tyle</w:t>
      </w:r>
      <w:r w:rsidR="00977C9A">
        <w:fldChar w:fldCharType="begin"/>
      </w:r>
      <w:r w:rsidR="00977C9A">
        <w:instrText xml:space="preserve"> XE "</w:instrText>
      </w:r>
      <w:r w:rsidR="002D4C6B">
        <w:instrText>s</w:instrText>
      </w:r>
      <w:r w:rsidR="00977C9A" w:rsidRPr="00CF3445">
        <w:instrText>tyle</w:instrText>
      </w:r>
      <w:r w:rsidR="00977C9A">
        <w:instrText xml:space="preserve">" </w:instrText>
      </w:r>
      <w:r w:rsidR="00977C9A">
        <w:fldChar w:fldCharType="end"/>
      </w:r>
      <w:r>
        <w:t xml:space="preserve"> names of the template sample text:</w:t>
      </w:r>
    </w:p>
    <w:p w:rsidR="005F6105" w:rsidRDefault="005F6105" w:rsidP="007A3843">
      <w:pPr>
        <w:pStyle w:val="Icon1"/>
        <w:framePr w:wrap="around"/>
        <w:shd w:val="pct15" w:color="auto" w:fill="auto"/>
      </w:pPr>
      <w:r>
        <w:t></w:t>
      </w:r>
    </w:p>
    <w:p w:rsidR="005F6105" w:rsidRPr="004265DB" w:rsidRDefault="005F6105">
      <w:pPr>
        <w:pStyle w:val="ListNumber"/>
        <w:numPr>
          <w:ilvl w:val="0"/>
          <w:numId w:val="9"/>
        </w:numPr>
      </w:pPr>
      <w:r>
        <w:t xml:space="preserve">In </w:t>
      </w:r>
      <w:r w:rsidR="005D26B9">
        <w:t>n</w:t>
      </w:r>
      <w:r w:rsidRPr="003871D2">
        <w:t>ormal view</w:t>
      </w:r>
      <w:r>
        <w:t>, c</w:t>
      </w:r>
      <w:r w:rsidR="005D26B9">
        <w:t>lick</w:t>
      </w:r>
      <w:r>
        <w:t xml:space="preserve"> </w:t>
      </w:r>
      <w:r w:rsidRPr="005D26B9">
        <w:rPr>
          <w:b/>
        </w:rPr>
        <w:t>Options</w:t>
      </w:r>
      <w:r w:rsidR="003871D2">
        <w:t xml:space="preserve"> </w:t>
      </w:r>
      <w:r w:rsidR="005D26B9">
        <w:t>on</w:t>
      </w:r>
      <w:r w:rsidR="003871D2">
        <w:t xml:space="preserve"> the </w:t>
      </w:r>
      <w:r w:rsidR="003871D2" w:rsidRPr="005D26B9">
        <w:rPr>
          <w:b/>
        </w:rPr>
        <w:t>Tools</w:t>
      </w:r>
      <w:r w:rsidR="003871D2">
        <w:t xml:space="preserve"> menu</w:t>
      </w:r>
      <w:r>
        <w:t xml:space="preserve">. Click the </w:t>
      </w:r>
      <w:r w:rsidRPr="005D26B9">
        <w:rPr>
          <w:b/>
        </w:rPr>
        <w:t>View</w:t>
      </w:r>
      <w:r>
        <w:t xml:space="preserve"> tab. In the </w:t>
      </w:r>
      <w:r w:rsidRPr="005D26B9">
        <w:rPr>
          <w:b/>
        </w:rPr>
        <w:t>Style</w:t>
      </w:r>
      <w:r w:rsidR="005D168B" w:rsidRPr="005D26B9">
        <w:rPr>
          <w:b/>
        </w:rPr>
        <w:fldChar w:fldCharType="begin"/>
      </w:r>
      <w:r w:rsidR="005D168B" w:rsidRPr="005D26B9">
        <w:rPr>
          <w:b/>
        </w:rPr>
        <w:instrText xml:space="preserve"> XE "</w:instrText>
      </w:r>
      <w:r w:rsidR="002D4C6B" w:rsidRPr="005D26B9">
        <w:rPr>
          <w:b/>
        </w:rPr>
        <w:instrText>s</w:instrText>
      </w:r>
      <w:r w:rsidR="005D168B" w:rsidRPr="005D26B9">
        <w:rPr>
          <w:b/>
        </w:rPr>
        <w:instrText xml:space="preserve">tyle" </w:instrText>
      </w:r>
      <w:r w:rsidR="005D168B" w:rsidRPr="005D26B9">
        <w:rPr>
          <w:b/>
        </w:rPr>
        <w:fldChar w:fldCharType="end"/>
      </w:r>
      <w:r w:rsidRPr="005D26B9">
        <w:rPr>
          <w:b/>
        </w:rPr>
        <w:t xml:space="preserve"> Area Width</w:t>
      </w:r>
      <w:r>
        <w:t xml:space="preserve"> box, dial a number</w:t>
      </w:r>
      <w:r w:rsidR="003871D2">
        <w:t>,</w:t>
      </w:r>
      <w:r>
        <w:t xml:space="preserve"> and </w:t>
      </w:r>
      <w:r w:rsidR="003871D2">
        <w:t xml:space="preserve">then </w:t>
      </w:r>
      <w:r>
        <w:t xml:space="preserve">click </w:t>
      </w:r>
      <w:r w:rsidRPr="005D26B9">
        <w:rPr>
          <w:b/>
        </w:rPr>
        <w:t>OK</w:t>
      </w:r>
      <w:r w:rsidR="004265DB" w:rsidRPr="004265DB">
        <w:t>;</w:t>
      </w:r>
    </w:p>
    <w:p w:rsidR="005F6105" w:rsidRDefault="005F6105">
      <w:pPr>
        <w:pStyle w:val="ListNumber"/>
        <w:numPr>
          <w:ilvl w:val="0"/>
          <w:numId w:val="9"/>
        </w:numPr>
      </w:pPr>
      <w:r>
        <w:t xml:space="preserve">In </w:t>
      </w:r>
      <w:r w:rsidR="007C5FC5">
        <w:t>any</w:t>
      </w:r>
      <w:r>
        <w:t xml:space="preserve"> view, click a paragraph and view the style name on the </w:t>
      </w:r>
      <w:r w:rsidRPr="005D26B9">
        <w:rPr>
          <w:b/>
        </w:rPr>
        <w:t>Formatting</w:t>
      </w:r>
      <w:r w:rsidR="004265DB">
        <w:t xml:space="preserve"> toolbar; or</w:t>
      </w:r>
    </w:p>
    <w:p w:rsidR="00A27855" w:rsidRDefault="005C03EB">
      <w:pPr>
        <w:pStyle w:val="ListNumber"/>
        <w:numPr>
          <w:ilvl w:val="0"/>
          <w:numId w:val="9"/>
        </w:numPr>
      </w:pPr>
      <w:r>
        <w:t xml:space="preserve">On the </w:t>
      </w:r>
      <w:r w:rsidRPr="005C03EB">
        <w:rPr>
          <w:b/>
        </w:rPr>
        <w:t>Format</w:t>
      </w:r>
      <w:r>
        <w:t xml:space="preserve"> menu, click</w:t>
      </w:r>
      <w:r w:rsidR="004265DB" w:rsidRPr="004265DB">
        <w:t xml:space="preserve"> </w:t>
      </w:r>
      <w:r w:rsidR="004265DB" w:rsidRPr="005C03EB">
        <w:rPr>
          <w:b/>
        </w:rPr>
        <w:t>Styles and Formatting</w:t>
      </w:r>
      <w:r w:rsidR="004265DB" w:rsidRPr="004265DB">
        <w:t xml:space="preserve"> </w:t>
      </w:r>
      <w:r>
        <w:t>t</w:t>
      </w:r>
      <w:r w:rsidR="004265DB" w:rsidRPr="004265DB">
        <w:t xml:space="preserve">o display the </w:t>
      </w:r>
      <w:r w:rsidR="004265DB" w:rsidRPr="005C03EB">
        <w:rPr>
          <w:b/>
        </w:rPr>
        <w:t>Styles and Formatting</w:t>
      </w:r>
      <w:r w:rsidR="004265DB" w:rsidRPr="004265DB">
        <w:t xml:space="preserve"> pane.</w:t>
      </w:r>
    </w:p>
    <w:p w:rsidR="005F6105" w:rsidRPr="007A3843" w:rsidRDefault="005F6105" w:rsidP="007A3843">
      <w:pPr>
        <w:pStyle w:val="Heading1"/>
      </w:pPr>
      <w:bookmarkStart w:id="24" w:name="_Toc35154388"/>
      <w:bookmarkStart w:id="25" w:name="_Toc35154911"/>
      <w:bookmarkStart w:id="26" w:name="_Toc36023011"/>
      <w:bookmarkStart w:id="27" w:name="_Toc31056162"/>
      <w:r w:rsidRPr="007A3843">
        <w:t>Index</w:t>
      </w:r>
      <w:bookmarkEnd w:id="24"/>
      <w:bookmarkEnd w:id="25"/>
      <w:bookmarkEnd w:id="26"/>
      <w:bookmarkEnd w:id="27"/>
    </w:p>
    <w:p w:rsidR="00D6516D" w:rsidRDefault="00977C9A" w:rsidP="005D168B">
      <w:pPr>
        <w:pStyle w:val="BodyText"/>
        <w:rPr>
          <w:noProof/>
        </w:rPr>
        <w:sectPr w:rsidR="00D6516D" w:rsidSect="00F4412A">
          <w:headerReference w:type="default" r:id="rId19"/>
          <w:footerReference w:type="default" r:id="rId20"/>
          <w:headerReference w:type="first" r:id="rId21"/>
          <w:type w:val="continuous"/>
          <w:pgSz w:w="12240" w:h="15840" w:code="1"/>
          <w:pgMar w:top="1440" w:right="1440" w:bottom="1440" w:left="1440" w:header="720" w:footer="720" w:gutter="0"/>
          <w:cols w:space="720"/>
          <w:docGrid w:linePitch="218"/>
        </w:sectPr>
      </w:pPr>
      <w:r>
        <w:fldChar w:fldCharType="begin"/>
      </w:r>
      <w:r>
        <w:instrText xml:space="preserve"> INDEX \c "2" \z "1033" </w:instrText>
      </w:r>
      <w:r>
        <w:fldChar w:fldCharType="separate"/>
      </w:r>
    </w:p>
    <w:p w:rsidR="00D6516D" w:rsidRDefault="00D6516D">
      <w:pPr>
        <w:pStyle w:val="Index1"/>
        <w:tabs>
          <w:tab w:val="right" w:leader="dot" w:pos="3475"/>
        </w:tabs>
        <w:rPr>
          <w:noProof/>
        </w:rPr>
      </w:pPr>
      <w:r>
        <w:rPr>
          <w:noProof/>
        </w:rPr>
        <w:t>background, 1</w:t>
      </w:r>
    </w:p>
    <w:p w:rsidR="00D6516D" w:rsidRDefault="00D6516D">
      <w:pPr>
        <w:pStyle w:val="Index1"/>
        <w:tabs>
          <w:tab w:val="right" w:leader="dot" w:pos="3475"/>
        </w:tabs>
        <w:rPr>
          <w:noProof/>
        </w:rPr>
      </w:pPr>
      <w:r>
        <w:rPr>
          <w:noProof/>
        </w:rPr>
        <w:t>border, 3</w:t>
      </w:r>
    </w:p>
    <w:p w:rsidR="00D6516D" w:rsidRDefault="00D6516D">
      <w:pPr>
        <w:pStyle w:val="Index1"/>
        <w:tabs>
          <w:tab w:val="right" w:leader="dot" w:pos="3475"/>
        </w:tabs>
        <w:rPr>
          <w:noProof/>
        </w:rPr>
      </w:pPr>
      <w:r>
        <w:rPr>
          <w:noProof/>
        </w:rPr>
        <w:t>bullet, 1</w:t>
      </w:r>
    </w:p>
    <w:p w:rsidR="00D6516D" w:rsidRDefault="00D6516D">
      <w:pPr>
        <w:pStyle w:val="Index1"/>
        <w:tabs>
          <w:tab w:val="right" w:leader="dot" w:pos="3475"/>
        </w:tabs>
        <w:rPr>
          <w:noProof/>
        </w:rPr>
      </w:pPr>
      <w:r>
        <w:rPr>
          <w:noProof/>
        </w:rPr>
        <w:t>caption, 2</w:t>
      </w:r>
    </w:p>
    <w:p w:rsidR="00D6516D" w:rsidRDefault="00D6516D">
      <w:pPr>
        <w:pStyle w:val="Index1"/>
        <w:tabs>
          <w:tab w:val="right" w:leader="dot" w:pos="3475"/>
        </w:tabs>
        <w:rPr>
          <w:noProof/>
        </w:rPr>
      </w:pPr>
      <w:r>
        <w:rPr>
          <w:noProof/>
        </w:rPr>
        <w:t>color, 2</w:t>
      </w:r>
    </w:p>
    <w:p w:rsidR="00D6516D" w:rsidRDefault="00D6516D">
      <w:pPr>
        <w:pStyle w:val="Index1"/>
        <w:tabs>
          <w:tab w:val="right" w:leader="dot" w:pos="3475"/>
        </w:tabs>
        <w:rPr>
          <w:noProof/>
        </w:rPr>
      </w:pPr>
      <w:r>
        <w:rPr>
          <w:noProof/>
        </w:rPr>
        <w:t>drawing, 2</w:t>
      </w:r>
    </w:p>
    <w:p w:rsidR="00D6516D" w:rsidRDefault="00D6516D">
      <w:pPr>
        <w:pStyle w:val="Index1"/>
        <w:tabs>
          <w:tab w:val="right" w:leader="dot" w:pos="3475"/>
        </w:tabs>
        <w:rPr>
          <w:noProof/>
        </w:rPr>
      </w:pPr>
      <w:r>
        <w:rPr>
          <w:noProof/>
        </w:rPr>
        <w:t>drop cap, 1</w:t>
      </w:r>
    </w:p>
    <w:p w:rsidR="00D6516D" w:rsidRDefault="00D6516D">
      <w:pPr>
        <w:pStyle w:val="Index1"/>
        <w:tabs>
          <w:tab w:val="right" w:leader="dot" w:pos="3475"/>
        </w:tabs>
        <w:rPr>
          <w:noProof/>
        </w:rPr>
      </w:pPr>
      <w:r>
        <w:rPr>
          <w:noProof/>
        </w:rPr>
        <w:t>footer, 3</w:t>
      </w:r>
    </w:p>
    <w:p w:rsidR="00D6516D" w:rsidRDefault="00D6516D">
      <w:pPr>
        <w:pStyle w:val="Index1"/>
        <w:tabs>
          <w:tab w:val="right" w:leader="dot" w:pos="3475"/>
        </w:tabs>
        <w:rPr>
          <w:noProof/>
        </w:rPr>
      </w:pPr>
      <w:r>
        <w:rPr>
          <w:noProof/>
        </w:rPr>
        <w:t>frame, 3</w:t>
      </w:r>
    </w:p>
    <w:p w:rsidR="00D6516D" w:rsidRDefault="00D6516D">
      <w:pPr>
        <w:pStyle w:val="Index1"/>
        <w:tabs>
          <w:tab w:val="right" w:leader="dot" w:pos="3475"/>
        </w:tabs>
        <w:rPr>
          <w:noProof/>
        </w:rPr>
      </w:pPr>
      <w:r>
        <w:rPr>
          <w:noProof/>
        </w:rPr>
        <w:t>graphic, 2</w:t>
      </w:r>
    </w:p>
    <w:p w:rsidR="00D6516D" w:rsidRDefault="00D6516D">
      <w:pPr>
        <w:pStyle w:val="Index1"/>
        <w:tabs>
          <w:tab w:val="right" w:leader="dot" w:pos="3475"/>
        </w:tabs>
        <w:rPr>
          <w:noProof/>
        </w:rPr>
      </w:pPr>
      <w:r>
        <w:rPr>
          <w:noProof/>
        </w:rPr>
        <w:t>group, 2</w:t>
      </w:r>
    </w:p>
    <w:p w:rsidR="00D6516D" w:rsidRDefault="00D6516D">
      <w:pPr>
        <w:pStyle w:val="Index1"/>
        <w:tabs>
          <w:tab w:val="right" w:leader="dot" w:pos="3475"/>
        </w:tabs>
        <w:rPr>
          <w:noProof/>
        </w:rPr>
      </w:pPr>
      <w:r>
        <w:rPr>
          <w:noProof/>
        </w:rPr>
        <w:t>header, 3</w:t>
      </w:r>
    </w:p>
    <w:p w:rsidR="00D6516D" w:rsidRDefault="00E16EE8">
      <w:pPr>
        <w:pStyle w:val="Index1"/>
        <w:tabs>
          <w:tab w:val="right" w:leader="dot" w:pos="3475"/>
        </w:tabs>
        <w:rPr>
          <w:noProof/>
        </w:rPr>
      </w:pPr>
      <w:r>
        <w:rPr>
          <w:noProof/>
        </w:rPr>
        <w:lastRenderedPageBreak/>
        <w:t>H</w:t>
      </w:r>
      <w:r w:rsidR="00D6516D">
        <w:rPr>
          <w:noProof/>
        </w:rPr>
        <w:t>elp, 3</w:t>
      </w:r>
    </w:p>
    <w:p w:rsidR="00D6516D" w:rsidRDefault="00D6516D">
      <w:pPr>
        <w:pStyle w:val="Index1"/>
        <w:tabs>
          <w:tab w:val="right" w:leader="dot" w:pos="3475"/>
        </w:tabs>
        <w:rPr>
          <w:noProof/>
        </w:rPr>
      </w:pPr>
      <w:r>
        <w:rPr>
          <w:noProof/>
        </w:rPr>
        <w:t>link, 4</w:t>
      </w:r>
    </w:p>
    <w:p w:rsidR="00D6516D" w:rsidRDefault="00D6516D">
      <w:pPr>
        <w:pStyle w:val="Index1"/>
        <w:tabs>
          <w:tab w:val="right" w:leader="dot" w:pos="3475"/>
        </w:tabs>
        <w:rPr>
          <w:noProof/>
        </w:rPr>
      </w:pPr>
      <w:r>
        <w:rPr>
          <w:noProof/>
        </w:rPr>
        <w:t>margins, 2</w:t>
      </w:r>
    </w:p>
    <w:p w:rsidR="00D6516D" w:rsidRDefault="00D6516D">
      <w:pPr>
        <w:pStyle w:val="Index1"/>
        <w:tabs>
          <w:tab w:val="right" w:leader="dot" w:pos="3475"/>
        </w:tabs>
        <w:rPr>
          <w:noProof/>
        </w:rPr>
      </w:pPr>
      <w:r>
        <w:rPr>
          <w:noProof/>
        </w:rPr>
        <w:t>normal view, 1</w:t>
      </w:r>
    </w:p>
    <w:p w:rsidR="00D6516D" w:rsidRDefault="00D6516D">
      <w:pPr>
        <w:pStyle w:val="Index1"/>
        <w:tabs>
          <w:tab w:val="right" w:leader="dot" w:pos="3475"/>
        </w:tabs>
        <w:rPr>
          <w:noProof/>
        </w:rPr>
      </w:pPr>
      <w:r>
        <w:rPr>
          <w:noProof/>
        </w:rPr>
        <w:t>number, 4</w:t>
      </w:r>
    </w:p>
    <w:p w:rsidR="00D6516D" w:rsidRDefault="00D6516D">
      <w:pPr>
        <w:pStyle w:val="Index1"/>
        <w:tabs>
          <w:tab w:val="right" w:leader="dot" w:pos="3475"/>
        </w:tabs>
        <w:rPr>
          <w:noProof/>
        </w:rPr>
      </w:pPr>
      <w:r>
        <w:rPr>
          <w:noProof/>
        </w:rPr>
        <w:t>picture, 2, 3, 4</w:t>
      </w:r>
    </w:p>
    <w:p w:rsidR="00D6516D" w:rsidRDefault="00D6516D">
      <w:pPr>
        <w:pStyle w:val="Index1"/>
        <w:tabs>
          <w:tab w:val="right" w:leader="dot" w:pos="3475"/>
        </w:tabs>
        <w:rPr>
          <w:noProof/>
        </w:rPr>
      </w:pPr>
      <w:r>
        <w:rPr>
          <w:noProof/>
        </w:rPr>
        <w:t>print, 1</w:t>
      </w:r>
    </w:p>
    <w:p w:rsidR="00D6516D" w:rsidRDefault="00D6516D">
      <w:pPr>
        <w:pStyle w:val="Index1"/>
        <w:tabs>
          <w:tab w:val="right" w:leader="dot" w:pos="3475"/>
        </w:tabs>
        <w:rPr>
          <w:noProof/>
        </w:rPr>
      </w:pPr>
      <w:r>
        <w:rPr>
          <w:noProof/>
        </w:rPr>
        <w:t>re-size, 3</w:t>
      </w:r>
    </w:p>
    <w:p w:rsidR="00D6516D" w:rsidRDefault="00D6516D">
      <w:pPr>
        <w:pStyle w:val="Index1"/>
        <w:tabs>
          <w:tab w:val="right" w:leader="dot" w:pos="3475"/>
        </w:tabs>
        <w:rPr>
          <w:noProof/>
        </w:rPr>
      </w:pPr>
      <w:r>
        <w:rPr>
          <w:noProof/>
        </w:rPr>
        <w:t>section break, 2</w:t>
      </w:r>
    </w:p>
    <w:p w:rsidR="00D6516D" w:rsidRDefault="00D6516D">
      <w:pPr>
        <w:pStyle w:val="Index1"/>
        <w:tabs>
          <w:tab w:val="right" w:leader="dot" w:pos="3475"/>
        </w:tabs>
        <w:rPr>
          <w:noProof/>
        </w:rPr>
      </w:pPr>
      <w:r>
        <w:rPr>
          <w:noProof/>
        </w:rPr>
        <w:t>shading, 1</w:t>
      </w:r>
    </w:p>
    <w:p w:rsidR="00D6516D" w:rsidRDefault="00D6516D">
      <w:pPr>
        <w:pStyle w:val="Index1"/>
        <w:tabs>
          <w:tab w:val="right" w:leader="dot" w:pos="3475"/>
        </w:tabs>
        <w:rPr>
          <w:noProof/>
        </w:rPr>
      </w:pPr>
      <w:r>
        <w:rPr>
          <w:noProof/>
        </w:rPr>
        <w:t>style, 1, 2, 3, 4</w:t>
      </w:r>
    </w:p>
    <w:p w:rsidR="00D6516D" w:rsidRDefault="00D6516D">
      <w:pPr>
        <w:pStyle w:val="Index1"/>
        <w:tabs>
          <w:tab w:val="right" w:leader="dot" w:pos="3475"/>
        </w:tabs>
        <w:rPr>
          <w:noProof/>
        </w:rPr>
      </w:pPr>
      <w:r>
        <w:rPr>
          <w:noProof/>
        </w:rPr>
        <w:t>symbol, 1</w:t>
      </w:r>
    </w:p>
    <w:p w:rsidR="00D6516D" w:rsidRDefault="00D6516D">
      <w:pPr>
        <w:pStyle w:val="Index1"/>
        <w:tabs>
          <w:tab w:val="right" w:leader="dot" w:pos="3475"/>
        </w:tabs>
        <w:rPr>
          <w:noProof/>
        </w:rPr>
      </w:pPr>
      <w:r>
        <w:rPr>
          <w:noProof/>
        </w:rPr>
        <w:t>Table of Contents, 3</w:t>
      </w:r>
    </w:p>
    <w:p w:rsidR="00D6516D" w:rsidRDefault="00D6516D">
      <w:pPr>
        <w:pStyle w:val="Index1"/>
        <w:tabs>
          <w:tab w:val="right" w:leader="dot" w:pos="3475"/>
        </w:tabs>
        <w:rPr>
          <w:noProof/>
        </w:rPr>
      </w:pPr>
      <w:r>
        <w:rPr>
          <w:noProof/>
        </w:rPr>
        <w:t>template, 4</w:t>
      </w:r>
    </w:p>
    <w:p w:rsidR="00D6516D" w:rsidRDefault="00D6516D">
      <w:pPr>
        <w:pStyle w:val="Index1"/>
        <w:tabs>
          <w:tab w:val="right" w:leader="dot" w:pos="3475"/>
        </w:tabs>
        <w:rPr>
          <w:noProof/>
        </w:rPr>
      </w:pPr>
      <w:r>
        <w:rPr>
          <w:noProof/>
        </w:rPr>
        <w:t>ungroup, 2</w:t>
      </w:r>
    </w:p>
    <w:p w:rsidR="00D6516D" w:rsidRDefault="00D6516D">
      <w:pPr>
        <w:pStyle w:val="Index1"/>
        <w:tabs>
          <w:tab w:val="right" w:leader="dot" w:pos="3475"/>
        </w:tabs>
        <w:rPr>
          <w:noProof/>
        </w:rPr>
      </w:pPr>
      <w:r>
        <w:rPr>
          <w:noProof/>
        </w:rPr>
        <w:t>Wingdings, 1</w:t>
      </w:r>
    </w:p>
    <w:p w:rsidR="00D6516D" w:rsidRDefault="00D6516D" w:rsidP="005D168B">
      <w:pPr>
        <w:pStyle w:val="BodyText"/>
        <w:rPr>
          <w:noProof/>
        </w:rPr>
        <w:sectPr w:rsidR="00D6516D" w:rsidSect="00F4412A">
          <w:type w:val="continuous"/>
          <w:pgSz w:w="12240" w:h="15840" w:code="1"/>
          <w:pgMar w:top="1440" w:right="1440" w:bottom="1440" w:left="1440" w:header="720" w:footer="720" w:gutter="0"/>
          <w:cols w:space="720"/>
          <w:docGrid w:linePitch="218"/>
        </w:sectPr>
      </w:pPr>
    </w:p>
    <w:p w:rsidR="005D168B" w:rsidRPr="005D168B" w:rsidRDefault="00977C9A" w:rsidP="005D168B">
      <w:pPr>
        <w:pStyle w:val="BodyText"/>
      </w:pPr>
      <w:r>
        <w:fldChar w:fldCharType="end"/>
      </w:r>
    </w:p>
    <w:sectPr w:rsidR="005D168B" w:rsidRPr="005D168B" w:rsidSect="007A3843">
      <w:type w:val="continuous"/>
      <w:pgSz w:w="12240" w:h="15840" w:code="1"/>
      <w:pgMar w:top="1800" w:right="1195" w:bottom="1440" w:left="335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14EB" w:rsidRDefault="006A14EB">
      <w:r>
        <w:separator/>
      </w:r>
    </w:p>
  </w:endnote>
  <w:endnote w:type="continuationSeparator" w:id="0">
    <w:p w:rsidR="006A14EB" w:rsidRDefault="006A1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ms Rmn">
    <w:altName w:val="Times New Roman"/>
    <w:panose1 w:val="020206030405050203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nev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02FF" w:usb1="4000ACFF" w:usb2="00000009" w:usb3="00000000" w:csb0="0000019F" w:csb1="00000000"/>
  </w:font>
  <w:font w:name="Webdings">
    <w:panose1 w:val="05030102010509060703"/>
    <w:charset w:val="02"/>
    <w:family w:val="roman"/>
    <w:pitch w:val="variable"/>
    <w:sig w:usb0="00000000" w:usb1="10000000" w:usb2="00000000" w:usb3="00000000" w:csb0="80000000" w:csb1="00000000"/>
  </w:font>
  <w:font w:name="Arial MT Black">
    <w:altName w:val="Arial Black"/>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EE8" w:rsidRDefault="00E16EE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EE8" w:rsidRDefault="00E16E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EE8" w:rsidRDefault="00E16EE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EE8" w:rsidRDefault="00E16EE8">
    <w:pPr>
      <w:pStyle w:val="Footer"/>
    </w:pPr>
    <w:r>
      <w:rPr>
        <w:rStyle w:val="PageNumber"/>
      </w:rPr>
      <w:fldChar w:fldCharType="begin"/>
    </w:r>
    <w:r>
      <w:rPr>
        <w:rStyle w:val="PageNumber"/>
      </w:rPr>
      <w:instrText xml:space="preserve"> PAGE </w:instrText>
    </w:r>
    <w:r>
      <w:rPr>
        <w:rStyle w:val="PageNumber"/>
      </w:rPr>
      <w:fldChar w:fldCharType="separate"/>
    </w:r>
    <w:r w:rsidR="00FD5C3F">
      <w:rPr>
        <w:rStyle w:val="PageNumber"/>
        <w:noProof/>
      </w:rPr>
      <w:t>1</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EE8" w:rsidRDefault="00E16EE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EE8" w:rsidRDefault="00E16EE8">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D5C3F">
      <w:rPr>
        <w:rStyle w:val="PageNumber"/>
        <w:noProof/>
      </w:rPr>
      <w:t>2</w:t>
    </w:r>
    <w:r>
      <w:rPr>
        <w:rStyle w:val="PageNumber"/>
      </w:rPr>
      <w:fldChar w:fldCharType="end"/>
    </w:r>
  </w:p>
  <w:p w:rsidR="00E16EE8" w:rsidRDefault="00E16EE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EE8" w:rsidRDefault="00E16EE8">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D5C3F">
      <w:rPr>
        <w:rStyle w:val="PageNumber"/>
        <w:noProof/>
      </w:rPr>
      <w:t>5</w:t>
    </w:r>
    <w:r>
      <w:rPr>
        <w:rStyle w:val="PageNumber"/>
      </w:rPr>
      <w:fldChar w:fldCharType="end"/>
    </w:r>
  </w:p>
  <w:p w:rsidR="00E16EE8" w:rsidRDefault="00E16E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14EB" w:rsidRDefault="006A14EB">
      <w:r>
        <w:separator/>
      </w:r>
    </w:p>
  </w:footnote>
  <w:footnote w:type="continuationSeparator" w:id="0">
    <w:p w:rsidR="006A14EB" w:rsidRDefault="006A14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EE8" w:rsidRDefault="00E16E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EE8" w:rsidRDefault="00F4412A" w:rsidP="00F4412A">
    <w:pPr>
      <w:pStyle w:val="Header"/>
    </w:pPr>
    <w:r>
      <w:t>autowatermanager</w:t>
    </w:r>
  </w:p>
  <w:p w:rsidR="00F4412A" w:rsidRPr="00F4412A" w:rsidRDefault="00F4412A" w:rsidP="00F4412A">
    <w:pPr>
      <w:pStyle w:val="Caption"/>
    </w:pPr>
    <w:r>
      <w:t>REVISED JANUARY 27,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EE8" w:rsidRDefault="00E16EE8">
    <w:pPr>
      <w:pStyle w:val="Header"/>
    </w:pPr>
    <w:r>
      <w:t>Design Customization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12A" w:rsidRDefault="00F4412A" w:rsidP="00F4412A">
    <w:pPr>
      <w:pStyle w:val="Header"/>
    </w:pPr>
    <w:r>
      <w:t>autowatermanager</w:t>
    </w:r>
  </w:p>
  <w:p w:rsidR="00F4412A" w:rsidRPr="00F4412A" w:rsidRDefault="00F4412A" w:rsidP="00F4412A">
    <w:pPr>
      <w:pStyle w:val="Caption"/>
    </w:pPr>
    <w:r>
      <w:t>REVISED JANUARY 27, 2020</w:t>
    </w:r>
  </w:p>
  <w:p w:rsidR="00E16EE8" w:rsidRDefault="00E16EE8" w:rsidP="00F4412A">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EE8" w:rsidRDefault="00E16E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015ED472"/>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B3BEF5CC"/>
    <w:lvl w:ilvl="0">
      <w:start w:val="1"/>
      <w:numFmt w:val="decimal"/>
      <w:lvlText w:val="%1."/>
      <w:lvlJc w:val="left"/>
      <w:pPr>
        <w:tabs>
          <w:tab w:val="num" w:pos="720"/>
        </w:tabs>
        <w:ind w:left="720" w:hanging="360"/>
      </w:pPr>
    </w:lvl>
  </w:abstractNum>
  <w:abstractNum w:abstractNumId="2" w15:restartNumberingAfterBreak="0">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91760E7"/>
    <w:multiLevelType w:val="singleLevel"/>
    <w:tmpl w:val="A19A21BE"/>
    <w:lvl w:ilvl="0">
      <w:start w:val="1"/>
      <w:numFmt w:val="none"/>
      <w:lvlText w:val=""/>
      <w:legacy w:legacy="1" w:legacySpace="0" w:legacyIndent="360"/>
      <w:lvlJc w:val="left"/>
    </w:lvl>
  </w:abstractNum>
  <w:abstractNum w:abstractNumId="6" w15:restartNumberingAfterBreak="0">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7" w15:restartNumberingAfterBreak="0">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8" w15:restartNumberingAfterBreak="0">
    <w:nsid w:val="45702913"/>
    <w:multiLevelType w:val="singleLevel"/>
    <w:tmpl w:val="F6305A7C"/>
    <w:lvl w:ilvl="0">
      <w:start w:val="1"/>
      <w:numFmt w:val="none"/>
      <w:lvlText w:val=""/>
      <w:legacy w:legacy="1" w:legacySpace="0" w:legacyIndent="360"/>
      <w:lvlJc w:val="left"/>
    </w:lvl>
  </w:abstractNum>
  <w:abstractNum w:abstractNumId="9" w15:restartNumberingAfterBreak="0">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0" w15:restartNumberingAfterBreak="0">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1" w15:restartNumberingAfterBreak="0">
    <w:nsid w:val="4C510602"/>
    <w:multiLevelType w:val="singleLevel"/>
    <w:tmpl w:val="F1444738"/>
    <w:lvl w:ilvl="0">
      <w:start w:val="1"/>
      <w:numFmt w:val="bullet"/>
      <w:pStyle w:val="TOC5"/>
      <w:lvlText w:val=""/>
      <w:lvlJc w:val="left"/>
      <w:pPr>
        <w:tabs>
          <w:tab w:val="num" w:pos="360"/>
        </w:tabs>
        <w:ind w:left="360" w:hanging="360"/>
      </w:pPr>
      <w:rPr>
        <w:rFonts w:ascii="Wingdings" w:hAnsi="Wingdings" w:hint="default"/>
      </w:rPr>
    </w:lvl>
  </w:abstractNum>
  <w:abstractNum w:abstractNumId="12" w15:restartNumberingAfterBreak="0">
    <w:nsid w:val="4F61077B"/>
    <w:multiLevelType w:val="singleLevel"/>
    <w:tmpl w:val="39CC91A4"/>
    <w:lvl w:ilvl="0">
      <w:start w:val="1"/>
      <w:numFmt w:val="decimal"/>
      <w:lvlText w:val="%1."/>
      <w:legacy w:legacy="1" w:legacySpace="0" w:legacyIndent="360"/>
      <w:lvlJc w:val="left"/>
      <w:pPr>
        <w:ind w:left="720" w:hanging="360"/>
      </w:pPr>
    </w:lvl>
  </w:abstractNum>
  <w:abstractNum w:abstractNumId="13" w15:restartNumberingAfterBreak="0">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4" w15:restartNumberingAfterBreak="0">
    <w:nsid w:val="5F436190"/>
    <w:multiLevelType w:val="singleLevel"/>
    <w:tmpl w:val="D7CE7166"/>
    <w:lvl w:ilvl="0">
      <w:start w:val="1"/>
      <w:numFmt w:val="bullet"/>
      <w:pStyle w:val="TOC1"/>
      <w:lvlText w:val=""/>
      <w:lvlJc w:val="left"/>
      <w:pPr>
        <w:tabs>
          <w:tab w:val="num" w:pos="360"/>
        </w:tabs>
        <w:ind w:left="360" w:hanging="360"/>
      </w:pPr>
      <w:rPr>
        <w:rFonts w:ascii="Wingdings" w:hAnsi="Wingdings" w:hint="default"/>
      </w:rPr>
    </w:lvl>
  </w:abstractNum>
  <w:abstractNum w:abstractNumId="15" w15:restartNumberingAfterBreak="0">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6" w15:restartNumberingAfterBreak="0">
    <w:nsid w:val="63882B2E"/>
    <w:multiLevelType w:val="singleLevel"/>
    <w:tmpl w:val="8D1E4DD4"/>
    <w:lvl w:ilvl="0">
      <w:start w:val="1"/>
      <w:numFmt w:val="none"/>
      <w:lvlText w:val=""/>
      <w:legacy w:legacy="1" w:legacySpace="0" w:legacyIndent="360"/>
      <w:lvlJc w:val="left"/>
    </w:lvl>
  </w:abstractNum>
  <w:abstractNum w:abstractNumId="17" w15:restartNumberingAfterBreak="0">
    <w:nsid w:val="70507BFC"/>
    <w:multiLevelType w:val="singleLevel"/>
    <w:tmpl w:val="80DE380C"/>
    <w:lvl w:ilvl="0">
      <w:start w:val="1"/>
      <w:numFmt w:val="none"/>
      <w:lvlText w:val=""/>
      <w:legacy w:legacy="1" w:legacySpace="0" w:legacyIndent="360"/>
      <w:lvlJc w:val="left"/>
    </w:lvl>
  </w:abstractNum>
  <w:abstractNum w:abstractNumId="18" w15:restartNumberingAfterBreak="0">
    <w:nsid w:val="749D7287"/>
    <w:multiLevelType w:val="singleLevel"/>
    <w:tmpl w:val="DE76053A"/>
    <w:lvl w:ilvl="0">
      <w:start w:val="1"/>
      <w:numFmt w:val="none"/>
      <w:lvlText w:val=""/>
      <w:legacy w:legacy="1" w:legacySpace="0" w:legacyIndent="360"/>
      <w:lvlJc w:val="left"/>
    </w:lvl>
  </w:abstractNum>
  <w:abstractNum w:abstractNumId="19" w15:restartNumberingAfterBreak="0">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6"/>
  </w:num>
  <w:num w:numId="8">
    <w:abstractNumId w:val="13"/>
  </w:num>
  <w:num w:numId="9">
    <w:abstractNumId w:val="15"/>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14"/>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1"/>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16"/>
  </w:num>
  <w:num w:numId="19">
    <w:abstractNumId w:val="5"/>
  </w:num>
  <w:num w:numId="20">
    <w:abstractNumId w:val="18"/>
  </w:num>
  <w:num w:numId="21">
    <w:abstractNumId w:val="17"/>
  </w:num>
  <w:num w:numId="22">
    <w:abstractNumId w:val="8"/>
  </w:num>
  <w:num w:numId="23">
    <w:abstractNumId w:val="12"/>
  </w:num>
  <w:num w:numId="24">
    <w:abstractNumId w:val="12"/>
    <w:lvlOverride w:ilvl="0">
      <w:lvl w:ilvl="0">
        <w:start w:val="1"/>
        <w:numFmt w:val="decimal"/>
        <w:lvlText w:val="%1."/>
        <w:legacy w:legacy="1" w:legacySpace="0" w:legacyIndent="360"/>
        <w:lvlJc w:val="left"/>
        <w:pPr>
          <w:ind w:left="1080" w:hanging="360"/>
        </w:pPr>
      </w:lvl>
    </w:lvlOverride>
  </w:num>
  <w:num w:numId="25">
    <w:abstractNumId w:val="12"/>
    <w:lvlOverride w:ilvl="0">
      <w:lvl w:ilvl="0">
        <w:start w:val="1"/>
        <w:numFmt w:val="decimal"/>
        <w:lvlText w:val="%1."/>
        <w:legacy w:legacy="1" w:legacySpace="0" w:legacyIndent="360"/>
        <w:lvlJc w:val="left"/>
        <w:pPr>
          <w:ind w:left="1440" w:hanging="360"/>
        </w:pPr>
      </w:lvl>
    </w:lvlOverride>
  </w:num>
  <w:num w:numId="26">
    <w:abstractNumId w:val="12"/>
    <w:lvlOverride w:ilvl="0">
      <w:lvl w:ilvl="0">
        <w:start w:val="1"/>
        <w:numFmt w:val="decimal"/>
        <w:lvlText w:val="%1."/>
        <w:legacy w:legacy="1" w:legacySpace="0" w:legacyIndent="360"/>
        <w:lvlJc w:val="left"/>
        <w:pPr>
          <w:ind w:left="1800" w:hanging="360"/>
        </w:pPr>
      </w:lvl>
    </w:lvlOverride>
  </w:num>
  <w:num w:numId="27">
    <w:abstractNumId w:val="12"/>
    <w:lvlOverride w:ilvl="0">
      <w:lvl w:ilvl="0">
        <w:start w:val="1"/>
        <w:numFmt w:val="decimal"/>
        <w:lvlText w:val="%1."/>
        <w:legacy w:legacy="1" w:legacySpace="0" w:legacyIndent="360"/>
        <w:lvlJc w:val="left"/>
        <w:pPr>
          <w:ind w:left="2160" w:hanging="360"/>
        </w:pPr>
      </w:lvl>
    </w:lvlOverride>
  </w:num>
  <w:num w:numId="28">
    <w:abstractNumId w:val="9"/>
  </w:num>
  <w:num w:numId="29">
    <w:abstractNumId w:val="7"/>
  </w:num>
  <w:num w:numId="30">
    <w:abstractNumId w:val="3"/>
  </w:num>
  <w:num w:numId="31">
    <w:abstractNumId w:val="2"/>
  </w:num>
  <w:num w:numId="32">
    <w:abstractNumId w:val="0"/>
  </w:num>
  <w:num w:numId="33">
    <w:abstractNumId w:val="1"/>
  </w:num>
  <w:num w:numId="34">
    <w:abstractNumId w:val="19"/>
  </w:num>
  <w:num w:numId="35">
    <w:abstractNumId w:val="10"/>
  </w:num>
  <w:num w:numId="36">
    <w:abstractNumId w:val="15"/>
    <w:lvlOverride w:ilvl="0">
      <w:lvl w:ilvl="0">
        <w:start w:val="1"/>
        <w:numFmt w:val="decimal"/>
        <w:lvlText w:val="%1."/>
        <w:legacy w:legacy="1" w:legacySpace="0" w:legacyIndent="360"/>
        <w:lvlJc w:val="left"/>
        <w:pPr>
          <w:ind w:left="720" w:hanging="360"/>
        </w:pPr>
        <w:rPr>
          <w:rFonts w:ascii="Tms Rmn" w:hAnsi="Tms Rmn"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12A"/>
    <w:rsid w:val="0003284F"/>
    <w:rsid w:val="00072FA9"/>
    <w:rsid w:val="000C6804"/>
    <w:rsid w:val="00277B76"/>
    <w:rsid w:val="002D4C6B"/>
    <w:rsid w:val="00314772"/>
    <w:rsid w:val="0031562B"/>
    <w:rsid w:val="003871D2"/>
    <w:rsid w:val="003D2659"/>
    <w:rsid w:val="0040359C"/>
    <w:rsid w:val="004205D9"/>
    <w:rsid w:val="004265DB"/>
    <w:rsid w:val="00467242"/>
    <w:rsid w:val="004A4678"/>
    <w:rsid w:val="00500D51"/>
    <w:rsid w:val="00556A3C"/>
    <w:rsid w:val="005A23FC"/>
    <w:rsid w:val="005C03EB"/>
    <w:rsid w:val="005D168B"/>
    <w:rsid w:val="005D26B9"/>
    <w:rsid w:val="005F6105"/>
    <w:rsid w:val="00634427"/>
    <w:rsid w:val="00684F60"/>
    <w:rsid w:val="006A14EB"/>
    <w:rsid w:val="007741A8"/>
    <w:rsid w:val="007A3843"/>
    <w:rsid w:val="007A490E"/>
    <w:rsid w:val="007B7080"/>
    <w:rsid w:val="007C5FC5"/>
    <w:rsid w:val="0084757A"/>
    <w:rsid w:val="008629BC"/>
    <w:rsid w:val="00883AF6"/>
    <w:rsid w:val="008B6D14"/>
    <w:rsid w:val="008E4DF6"/>
    <w:rsid w:val="008F6E37"/>
    <w:rsid w:val="00900148"/>
    <w:rsid w:val="00961301"/>
    <w:rsid w:val="009620D9"/>
    <w:rsid w:val="00977C9A"/>
    <w:rsid w:val="009A6018"/>
    <w:rsid w:val="00A13637"/>
    <w:rsid w:val="00A14EF4"/>
    <w:rsid w:val="00A27855"/>
    <w:rsid w:val="00AF5B2E"/>
    <w:rsid w:val="00B0665B"/>
    <w:rsid w:val="00B41464"/>
    <w:rsid w:val="00B75975"/>
    <w:rsid w:val="00B9112D"/>
    <w:rsid w:val="00BA2F2A"/>
    <w:rsid w:val="00CD2162"/>
    <w:rsid w:val="00CF0D27"/>
    <w:rsid w:val="00D05564"/>
    <w:rsid w:val="00D20313"/>
    <w:rsid w:val="00D61364"/>
    <w:rsid w:val="00D6516D"/>
    <w:rsid w:val="00D828CC"/>
    <w:rsid w:val="00DA28BB"/>
    <w:rsid w:val="00DB05AE"/>
    <w:rsid w:val="00E16EE8"/>
    <w:rsid w:val="00E64DEE"/>
    <w:rsid w:val="00F4412A"/>
    <w:rsid w:val="00F8730F"/>
    <w:rsid w:val="00FD5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128D74"/>
  <w15:chartTrackingRefBased/>
  <w15:docId w15:val="{E455DC91-8BCC-422F-A1CD-7C9A15CC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DA28BB"/>
    <w:pPr>
      <w:spacing w:line="320" w:lineRule="atLeast"/>
    </w:pPr>
    <w:rPr>
      <w:rFonts w:ascii="Arial" w:hAnsi="Arial"/>
      <w:sz w:val="28"/>
    </w:rPr>
  </w:style>
  <w:style w:type="paragraph" w:styleId="TOC2">
    <w:name w:val="toc 2"/>
    <w:basedOn w:val="TOC1"/>
    <w:autoRedefine/>
    <w:uiPriority w:val="39"/>
    <w:rsid w:val="00DA28BB"/>
    <w:pPr>
      <w:tabs>
        <w:tab w:val="right" w:leader="dot" w:pos="7910"/>
      </w:tabs>
      <w:ind w:left="720"/>
    </w:pPr>
    <w:rPr>
      <w:sz w:val="24"/>
    </w:rPr>
  </w:style>
  <w:style w:type="paragraph" w:styleId="TOC3">
    <w:name w:val="toc 3"/>
    <w:basedOn w:val="Normal"/>
    <w:next w:val="Normal"/>
    <w:autoRedefine/>
    <w:uiPriority w:val="39"/>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uiPriority w:val="99"/>
    <w:rsid w:val="004265DB"/>
    <w:rPr>
      <w:color w:val="0000FF"/>
      <w:u w:val="single"/>
    </w:rPr>
  </w:style>
  <w:style w:type="paragraph" w:styleId="TOCHeading">
    <w:name w:val="TOC Heading"/>
    <w:basedOn w:val="Heading1"/>
    <w:next w:val="Normal"/>
    <w:uiPriority w:val="39"/>
    <w:unhideWhenUsed/>
    <w:qFormat/>
    <w:rsid w:val="00BA2F2A"/>
    <w:pPr>
      <w:keepLines/>
      <w:spacing w:after="0" w:line="259" w:lineRule="auto"/>
      <w:outlineLvl w:val="9"/>
    </w:pPr>
    <w:rPr>
      <w:rFonts w:ascii="Calibri Light" w:hAnsi="Calibri Light"/>
      <w:color w:val="2F5496"/>
      <w:spacing w:val="0"/>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image" Target="media/image2.wmf"/><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tf0620712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5B23285-4BA2-46A8-9006-A5EA8AC6A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tf06207126.dot</Template>
  <TotalTime>573</TotalTime>
  <Pages>8</Pages>
  <Words>1606</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Stanley</dc:creator>
  <cp:keywords/>
  <dc:description/>
  <cp:lastModifiedBy>Joe Stanley</cp:lastModifiedBy>
  <cp:revision>9</cp:revision>
  <cp:lastPrinted>2003-03-21T23:17:00Z</cp:lastPrinted>
  <dcterms:created xsi:type="dcterms:W3CDTF">2020-01-28T05:33:00Z</dcterms:created>
  <dcterms:modified xsi:type="dcterms:W3CDTF">2020-01-28T15:06:00Z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