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303" w:rsidRDefault="00A16303" w:rsidP="00A16303">
      <w:pPr>
        <w:pStyle w:val="NoSpacing"/>
      </w:pPr>
      <w:r w:rsidRPr="00A16303">
        <w:rPr>
          <w:rFonts w:hint="eastAsia"/>
        </w:rPr>
        <w:t>污水处理厂的秘密：</w:t>
      </w:r>
      <w:r w:rsidRPr="00A16303">
        <w:rPr>
          <w:rFonts w:hint="eastAsia"/>
        </w:rPr>
        <w:t>80%</w:t>
      </w:r>
      <w:r w:rsidRPr="00A16303">
        <w:rPr>
          <w:rFonts w:hint="eastAsia"/>
        </w:rPr>
        <w:t>的污水经处理后仍为劣</w:t>
      </w:r>
      <w:r w:rsidRPr="00A16303">
        <w:rPr>
          <w:rFonts w:hint="eastAsia"/>
        </w:rPr>
        <w:t>5</w:t>
      </w:r>
      <w:r w:rsidRPr="00A16303">
        <w:rPr>
          <w:rFonts w:hint="eastAsia"/>
        </w:rPr>
        <w:t>类地表水质</w:t>
      </w:r>
    </w:p>
    <w:p w:rsidR="00A16303" w:rsidRDefault="00A16303" w:rsidP="00A16303">
      <w:pPr>
        <w:pStyle w:val="NoSpacing"/>
      </w:pPr>
    </w:p>
    <w:p w:rsidR="00A16303" w:rsidRDefault="00A16303" w:rsidP="00A16303">
      <w:pPr>
        <w:pStyle w:val="NoSpacing"/>
      </w:pPr>
      <w:r w:rsidRPr="00A16303">
        <w:t>http://money.21cbh.com/2014/7-1/xOMDA0MDRfMTIxNjMxOA.html</w:t>
      </w:r>
    </w:p>
    <w:p w:rsidR="000B6E47" w:rsidRDefault="00D84D08">
      <w:pPr>
        <w:spacing w:before="100" w:after="100" w:line="240" w:lineRule="auto"/>
        <w:rPr>
          <w:rFonts w:ascii="Times New Roman" w:eastAsia="Times New Roman" w:hAnsi="Times New Roman" w:cs="Times New Roman"/>
          <w:sz w:val="24"/>
        </w:rPr>
      </w:pPr>
      <w:r>
        <w:rPr>
          <w:rFonts w:ascii="Arial" w:hAnsi="Arial" w:cs="Arial" w:hint="eastAsia"/>
          <w:b/>
          <w:color w:val="000080"/>
          <w:sz w:val="27"/>
        </w:rPr>
        <w:t>国会批准</w:t>
      </w:r>
      <w:r>
        <w:rPr>
          <w:rFonts w:ascii="Arial" w:hAnsi="Arial" w:cs="Arial" w:hint="eastAsia"/>
          <w:b/>
          <w:color w:val="000080"/>
          <w:sz w:val="27"/>
        </w:rPr>
        <w:t>123</w:t>
      </w:r>
      <w:r>
        <w:rPr>
          <w:rFonts w:ascii="Arial" w:hAnsi="Arial" w:cs="Arial" w:hint="eastAsia"/>
          <w:b/>
          <w:color w:val="000080"/>
          <w:sz w:val="27"/>
        </w:rPr>
        <w:t>亿美元水法案</w:t>
      </w:r>
      <w:r w:rsidR="00A65295">
        <w:rPr>
          <w:rFonts w:ascii="Times New Roman" w:eastAsia="Times New Roman" w:hAnsi="Times New Roman" w:cs="Times New Roman"/>
          <w:sz w:val="24"/>
        </w:rPr>
        <w:br/>
      </w:r>
      <w:r w:rsidR="00A65295">
        <w:rPr>
          <w:rFonts w:ascii="Trebuchet MS" w:eastAsia="Trebuchet MS" w:hAnsi="Trebuchet MS" w:cs="Trebuchet MS"/>
          <w:color w:val="333333"/>
          <w:sz w:val="24"/>
        </w:rPr>
        <w:t xml:space="preserve">Last week both the U.S. House and Senate voted to approve legislation that authorizes 34 new projects over the next 10 years, including flood protection and mitigation and harbor dredging and expansion, in addition to eliminating unnecessary Army Corps of </w:t>
      </w:r>
      <w:r w:rsidR="00A65295">
        <w:rPr>
          <w:rFonts w:ascii="Trebuchet MS" w:eastAsia="Trebuchet MS" w:hAnsi="Trebuchet MS" w:cs="Trebuchet MS"/>
          <w:color w:val="333333"/>
          <w:sz w:val="24"/>
        </w:rPr>
        <w:t xml:space="preserve">Engineers reviews and speeding up environmental reviews for potential projects. </w:t>
      </w:r>
      <w:r w:rsidR="007C705A">
        <w:rPr>
          <w:rFonts w:ascii="Trebuchet MS" w:hAnsi="Trebuchet MS" w:cs="Trebuchet MS" w:hint="eastAsia"/>
          <w:color w:val="333333"/>
          <w:sz w:val="24"/>
        </w:rPr>
        <w:t>&lt;a href=</w:t>
      </w:r>
      <w:r w:rsidR="007C705A" w:rsidRPr="007C705A">
        <w:rPr>
          <w:rFonts w:ascii="Trebuchet MS" w:hAnsi="Trebuchet MS" w:cs="Trebuchet MS"/>
          <w:color w:val="333333"/>
          <w:sz w:val="24"/>
        </w:rPr>
        <w:t>"</w:t>
      </w:r>
      <w:r w:rsidR="00A65295" w:rsidRPr="00A65295">
        <w:rPr>
          <w:rFonts w:ascii="Trebuchet MS" w:hAnsi="Trebuchet MS" w:cs="Trebuchet MS"/>
          <w:color w:val="333333"/>
          <w:sz w:val="24"/>
        </w:rPr>
        <w:t>http://abcnews.go.com/Politics/wireStory/senate-set-vote-123-billion-water-bill-23820352</w:t>
      </w:r>
      <w:bookmarkStart w:id="0" w:name="_GoBack"/>
      <w:bookmarkEnd w:id="0"/>
      <w:r w:rsidR="007C705A" w:rsidRPr="007C705A">
        <w:rPr>
          <w:rFonts w:ascii="Trebuchet MS" w:hAnsi="Trebuchet MS" w:cs="Trebuchet MS"/>
          <w:color w:val="333333"/>
          <w:sz w:val="24"/>
        </w:rPr>
        <w:t>"</w:t>
      </w:r>
      <w:r w:rsidR="007C705A">
        <w:rPr>
          <w:rFonts w:ascii="Trebuchet MS" w:hAnsi="Trebuchet MS" w:cs="Trebuchet MS" w:hint="eastAsia"/>
          <w:color w:val="333333"/>
          <w:sz w:val="24"/>
        </w:rPr>
        <w:t>&gt;</w:t>
      </w:r>
      <w:hyperlink r:id="rId5">
        <w:r w:rsidR="00A65295">
          <w:rPr>
            <w:rFonts w:ascii="Trebuchet MS" w:eastAsia="Trebuchet MS" w:hAnsi="Trebuchet MS" w:cs="Trebuchet MS"/>
            <w:color w:val="0000FF"/>
            <w:sz w:val="24"/>
            <w:u w:val="single"/>
          </w:rPr>
          <w:t>More</w:t>
        </w:r>
        <w:r w:rsidR="00A65295">
          <w:rPr>
            <w:rFonts w:ascii="Trebuchet MS" w:eastAsia="Trebuchet MS" w:hAnsi="Trebuchet MS" w:cs="Trebuchet MS"/>
            <w:vanish/>
            <w:color w:val="0000FF"/>
            <w:sz w:val="24"/>
            <w:u w:val="single"/>
          </w:rPr>
          <w:t>HYPERLINK "http://abcnews.go.com/Politics/wireStory/senate-set-v</w:t>
        </w:r>
        <w:r w:rsidR="00A65295">
          <w:rPr>
            <w:rFonts w:ascii="Trebuchet MS" w:eastAsia="Trebuchet MS" w:hAnsi="Trebuchet MS" w:cs="Trebuchet MS"/>
            <w:vanish/>
            <w:color w:val="0000FF"/>
            <w:sz w:val="24"/>
            <w:u w:val="single"/>
          </w:rPr>
          <w:t>ote-123-billion-water-bill-23820352"</w:t>
        </w:r>
        <w:r w:rsidR="00A65295">
          <w:rPr>
            <w:rFonts w:ascii="Trebuchet MS" w:eastAsia="Trebuchet MS" w:hAnsi="Trebuchet MS" w:cs="Trebuchet MS"/>
            <w:color w:val="0000FF"/>
            <w:sz w:val="24"/>
            <w:u w:val="single"/>
          </w:rPr>
          <w:t>&gt;</w:t>
        </w:r>
        <w:r w:rsidR="00A65295">
          <w:rPr>
            <w:rFonts w:ascii="Trebuchet MS" w:eastAsia="Trebuchet MS" w:hAnsi="Trebuchet MS" w:cs="Trebuchet MS"/>
            <w:vanish/>
            <w:color w:val="0000FF"/>
            <w:sz w:val="24"/>
            <w:u w:val="single"/>
          </w:rPr>
          <w:t>HYPERLINK "http://abcnews.go.com/Politics/wireStory/senate-set-vote-123-billion-water-bill-23820352"</w:t>
        </w:r>
        <w:r w:rsidR="00A65295">
          <w:rPr>
            <w:rFonts w:ascii="Trebuchet MS" w:eastAsia="Trebuchet MS" w:hAnsi="Trebuchet MS" w:cs="Trebuchet MS"/>
            <w:color w:val="0000FF"/>
            <w:sz w:val="24"/>
            <w:u w:val="single"/>
          </w:rPr>
          <w:t>&gt;</w:t>
        </w:r>
        <w:r w:rsidR="007C705A">
          <w:rPr>
            <w:rFonts w:ascii="Trebuchet MS" w:hAnsi="Trebuchet MS" w:cs="Trebuchet MS" w:hint="eastAsia"/>
            <w:color w:val="333333"/>
            <w:sz w:val="24"/>
          </w:rPr>
          <w:t>&lt;/a&gt;</w:t>
        </w:r>
        <w:r w:rsidR="00A65295">
          <w:rPr>
            <w:rFonts w:ascii="Trebuchet MS" w:eastAsia="Trebuchet MS" w:hAnsi="Trebuchet MS" w:cs="Trebuchet MS"/>
            <w:vanish/>
            <w:color w:val="0000FF"/>
            <w:sz w:val="24"/>
            <w:u w:val="single"/>
          </w:rPr>
          <w:t>HYPERLINK "http://abcnews.go.com/Politics/wireStory/senate-set-vote-123-billion-water-bill-23820352"</w:t>
        </w:r>
        <w:r w:rsidR="00A65295">
          <w:rPr>
            <w:rFonts w:ascii="Trebuchet MS" w:eastAsia="Trebuchet MS" w:hAnsi="Trebuchet MS" w:cs="Trebuchet MS"/>
            <w:color w:val="0000FF"/>
            <w:sz w:val="24"/>
            <w:u w:val="single"/>
          </w:rPr>
          <w:t xml:space="preserve"> </w:t>
        </w:r>
      </w:hyperlink>
    </w:p>
    <w:p w:rsidR="000B6E47" w:rsidRDefault="00D84D08">
      <w:pPr>
        <w:spacing w:before="100" w:after="100" w:line="240" w:lineRule="auto"/>
        <w:rPr>
          <w:rFonts w:ascii="Times New Roman" w:eastAsia="Times New Roman" w:hAnsi="Times New Roman" w:cs="Times New Roman"/>
          <w:sz w:val="24"/>
        </w:rPr>
      </w:pPr>
      <w:r>
        <w:rPr>
          <w:rFonts w:ascii="Arial" w:hAnsi="Arial" w:cs="Arial" w:hint="eastAsia"/>
          <w:b/>
          <w:color w:val="000080"/>
          <w:sz w:val="27"/>
        </w:rPr>
        <w:t>去年美国生活污水收费增加</w:t>
      </w:r>
      <w:r w:rsidR="00A65295">
        <w:rPr>
          <w:rFonts w:ascii="Arial" w:eastAsia="Arial" w:hAnsi="Arial" w:cs="Arial"/>
          <w:b/>
          <w:color w:val="000080"/>
          <w:sz w:val="27"/>
        </w:rPr>
        <w:t>5.5%</w:t>
      </w:r>
      <w:r w:rsidR="00A65295">
        <w:rPr>
          <w:rFonts w:ascii="Times New Roman" w:eastAsia="Times New Roman" w:hAnsi="Times New Roman" w:cs="Times New Roman"/>
          <w:sz w:val="24"/>
        </w:rPr>
        <w:t xml:space="preserve"> </w:t>
      </w:r>
      <w:r w:rsidR="00A65295">
        <w:rPr>
          <w:rFonts w:ascii="Times New Roman" w:eastAsia="Times New Roman" w:hAnsi="Times New Roman" w:cs="Times New Roman"/>
          <w:sz w:val="24"/>
        </w:rPr>
        <w:br/>
      </w:r>
      <w:r w:rsidR="00A65295">
        <w:rPr>
          <w:rFonts w:ascii="Trebuchet MS" w:eastAsia="Trebuchet MS" w:hAnsi="Trebuchet MS" w:cs="Trebuchet MS"/>
          <w:color w:val="333333"/>
          <w:sz w:val="24"/>
        </w:rPr>
        <w:t xml:space="preserve">2013 was the 12th consecutive year that sewer service charges increased faster than inflation, nearly doubling the average wastewater service charge since 2002, according to the </w:t>
      </w:r>
      <w:r w:rsidR="007C705A">
        <w:rPr>
          <w:rFonts w:ascii="Trebuchet MS" w:hAnsi="Trebuchet MS" w:cs="Trebuchet MS" w:hint="eastAsia"/>
          <w:color w:val="333333"/>
          <w:sz w:val="24"/>
        </w:rPr>
        <w:t>&lt;a href=</w:t>
      </w:r>
      <w:r w:rsidR="007C705A" w:rsidRPr="007C705A">
        <w:rPr>
          <w:rFonts w:ascii="Trebuchet MS" w:hAnsi="Trebuchet MS" w:cs="Trebuchet MS"/>
          <w:color w:val="333333"/>
          <w:sz w:val="24"/>
        </w:rPr>
        <w:t>"</w:t>
      </w:r>
      <w:r w:rsidR="00A65295" w:rsidRPr="00A65295">
        <w:rPr>
          <w:rFonts w:ascii="Trebuchet MS" w:hAnsi="Trebuchet MS" w:cs="Trebuchet MS"/>
          <w:color w:val="333333"/>
          <w:sz w:val="24"/>
        </w:rPr>
        <w:t>https://www.nacwa.org/images/stories/public/2014-05-08indexfinal.pdf</w:t>
      </w:r>
      <w:r w:rsidR="007C705A" w:rsidRPr="007C705A">
        <w:rPr>
          <w:rFonts w:ascii="Trebuchet MS" w:hAnsi="Trebuchet MS" w:cs="Trebuchet MS"/>
          <w:color w:val="333333"/>
          <w:sz w:val="24"/>
        </w:rPr>
        <w:t>"</w:t>
      </w:r>
      <w:r w:rsidR="007C705A">
        <w:rPr>
          <w:rFonts w:ascii="Trebuchet MS" w:hAnsi="Trebuchet MS" w:cs="Trebuchet MS" w:hint="eastAsia"/>
          <w:color w:val="333333"/>
          <w:sz w:val="24"/>
        </w:rPr>
        <w:t>&gt;</w:t>
      </w:r>
      <w:hyperlink r:id="rId6">
        <w:r w:rsidR="00A65295">
          <w:rPr>
            <w:rFonts w:ascii="Trebuchet MS" w:eastAsia="Trebuchet MS" w:hAnsi="Trebuchet MS" w:cs="Trebuchet MS"/>
            <w:color w:val="0000FF"/>
            <w:sz w:val="24"/>
            <w:u w:val="single"/>
          </w:rPr>
          <w:t>NACWA Cost of Clean Water Index</w:t>
        </w:r>
      </w:hyperlink>
      <w:r w:rsidR="007C705A" w:rsidRPr="007C705A">
        <w:rPr>
          <w:rFonts w:ascii="Trebuchet MS" w:eastAsia="Trebuchet MS" w:hAnsi="Trebuchet MS" w:cs="Trebuchet MS" w:hint="eastAsia"/>
          <w:color w:val="0000FF"/>
          <w:sz w:val="24"/>
          <w:u w:val="single"/>
        </w:rPr>
        <w:t>&lt;/a&gt;</w:t>
      </w:r>
      <w:r w:rsidR="00A65295">
        <w:rPr>
          <w:rFonts w:ascii="Trebuchet MS" w:eastAsia="Trebuchet MS" w:hAnsi="Trebuchet MS" w:cs="Trebuchet MS"/>
          <w:color w:val="333333"/>
          <w:sz w:val="24"/>
        </w:rPr>
        <w:t xml:space="preserve">. The $435 annual average national charge is expected to reach $500 by 2016. </w:t>
      </w:r>
    </w:p>
    <w:p w:rsidR="000B6E47" w:rsidRDefault="00D84D08">
      <w:pPr>
        <w:spacing w:before="100" w:after="100" w:line="240" w:lineRule="auto"/>
        <w:rPr>
          <w:rFonts w:ascii="Times New Roman" w:eastAsia="Times New Roman" w:hAnsi="Times New Roman" w:cs="Times New Roman"/>
          <w:sz w:val="24"/>
        </w:rPr>
      </w:pPr>
      <w:r>
        <w:rPr>
          <w:rFonts w:ascii="Arial" w:hAnsi="Arial" w:cs="Arial" w:hint="eastAsia"/>
          <w:b/>
          <w:color w:val="000080"/>
          <w:sz w:val="27"/>
        </w:rPr>
        <w:t>零能耗和节能相比费用差多少？</w:t>
      </w:r>
      <w:r w:rsidR="00A65295">
        <w:rPr>
          <w:rFonts w:ascii="Times New Roman" w:eastAsia="Times New Roman" w:hAnsi="Times New Roman" w:cs="Times New Roman"/>
          <w:sz w:val="24"/>
        </w:rPr>
        <w:t xml:space="preserve"> </w:t>
      </w:r>
      <w:r w:rsidR="00A65295">
        <w:rPr>
          <w:rFonts w:ascii="Times New Roman" w:eastAsia="Times New Roman" w:hAnsi="Times New Roman" w:cs="Times New Roman"/>
          <w:sz w:val="24"/>
        </w:rPr>
        <w:br/>
      </w:r>
      <w:r w:rsidR="00A65295">
        <w:rPr>
          <w:rFonts w:ascii="Trebuchet MS" w:eastAsia="Trebuchet MS" w:hAnsi="Trebuchet MS" w:cs="Trebuchet MS"/>
          <w:color w:val="333333"/>
          <w:sz w:val="24"/>
        </w:rPr>
        <w:t>The cost premium for energy efficiency rang</w:t>
      </w:r>
      <w:r w:rsidR="00A65295">
        <w:rPr>
          <w:rFonts w:ascii="Trebuchet MS" w:eastAsia="Trebuchet MS" w:hAnsi="Trebuchet MS" w:cs="Trebuchet MS"/>
          <w:color w:val="333333"/>
          <w:sz w:val="24"/>
        </w:rPr>
        <w:t xml:space="preserve">es from 1 to 12% depending on the building type and increases to 5 to 19% for net zero energy, according to </w:t>
      </w:r>
      <w:r w:rsidR="007C705A">
        <w:rPr>
          <w:rFonts w:ascii="Trebuchet MS" w:hAnsi="Trebuchet MS" w:cs="Trebuchet MS" w:hint="eastAsia"/>
          <w:color w:val="333333"/>
          <w:sz w:val="24"/>
        </w:rPr>
        <w:t>&lt;a href=</w:t>
      </w:r>
      <w:r w:rsidR="007C705A" w:rsidRPr="007C705A">
        <w:rPr>
          <w:rFonts w:ascii="Trebuchet MS" w:hAnsi="Trebuchet MS" w:cs="Trebuchet MS"/>
          <w:color w:val="333333"/>
          <w:sz w:val="24"/>
        </w:rPr>
        <w:t>"</w:t>
      </w:r>
      <w:r w:rsidR="00A65295" w:rsidRPr="00A65295">
        <w:rPr>
          <w:rFonts w:ascii="Trebuchet MS" w:hAnsi="Trebuchet MS" w:cs="Trebuchet MS"/>
          <w:color w:val="333333"/>
          <w:sz w:val="24"/>
        </w:rPr>
        <w:t>http://newbuildings.org/sites/default/files/ZNECostComparisonBuildingsDC.pdf</w:t>
      </w:r>
      <w:r w:rsidR="007C705A" w:rsidRPr="007C705A">
        <w:rPr>
          <w:rFonts w:ascii="Trebuchet MS" w:hAnsi="Trebuchet MS" w:cs="Trebuchet MS"/>
          <w:color w:val="333333"/>
          <w:sz w:val="24"/>
        </w:rPr>
        <w:t>"</w:t>
      </w:r>
      <w:r w:rsidR="007C705A">
        <w:rPr>
          <w:rFonts w:ascii="Trebuchet MS" w:hAnsi="Trebuchet MS" w:cs="Trebuchet MS" w:hint="eastAsia"/>
          <w:color w:val="333333"/>
          <w:sz w:val="24"/>
        </w:rPr>
        <w:t>&gt;</w:t>
      </w:r>
      <w:hyperlink r:id="rId7">
        <w:r w:rsidR="00A65295">
          <w:rPr>
            <w:rFonts w:ascii="Trebuchet MS" w:eastAsia="Trebuchet MS" w:hAnsi="Trebuchet MS" w:cs="Trebuchet MS"/>
            <w:color w:val="0000FF"/>
            <w:sz w:val="24"/>
            <w:u w:val="single"/>
          </w:rPr>
          <w:t>a new study by the New Buildings Institute</w:t>
        </w:r>
      </w:hyperlink>
      <w:r w:rsidR="007C705A" w:rsidRPr="007C705A">
        <w:rPr>
          <w:rFonts w:ascii="Trebuchet MS" w:eastAsia="Trebuchet MS" w:hAnsi="Trebuchet MS" w:cs="Trebuchet MS" w:hint="eastAsia"/>
          <w:color w:val="0000FF"/>
          <w:sz w:val="24"/>
          <w:u w:val="single"/>
        </w:rPr>
        <w:t>&lt;/a&gt;</w:t>
      </w:r>
      <w:r w:rsidR="00A65295">
        <w:rPr>
          <w:rFonts w:ascii="Trebuchet MS" w:eastAsia="Trebuchet MS" w:hAnsi="Trebuchet MS" w:cs="Trebuchet MS"/>
          <w:color w:val="333333"/>
          <w:sz w:val="24"/>
        </w:rPr>
        <w:t>. However,</w:t>
      </w:r>
      <w:r w:rsidR="00A65295">
        <w:rPr>
          <w:rFonts w:ascii="Trebuchet MS" w:eastAsia="Trebuchet MS" w:hAnsi="Trebuchet MS" w:cs="Trebuchet MS"/>
          <w:color w:val="333333"/>
          <w:sz w:val="24"/>
        </w:rPr>
        <w:t xml:space="preserve"> currently available tax and renewable energy credits make the return on investment approximately 30% for net zero compared to only 5 to 12% for energy efficiency alone.</w:t>
      </w:r>
    </w:p>
    <w:p w:rsidR="000B6E47" w:rsidRDefault="00D84D08">
      <w:pPr>
        <w:spacing w:before="100" w:after="100" w:line="240" w:lineRule="auto"/>
        <w:rPr>
          <w:rFonts w:ascii="Times New Roman" w:eastAsia="Times New Roman" w:hAnsi="Times New Roman" w:cs="Times New Roman"/>
          <w:sz w:val="24"/>
        </w:rPr>
      </w:pPr>
      <w:r>
        <w:rPr>
          <w:rFonts w:ascii="Arial" w:hAnsi="Arial" w:cs="Arial" w:hint="eastAsia"/>
          <w:b/>
          <w:color w:val="000080"/>
          <w:sz w:val="27"/>
        </w:rPr>
        <w:t>下一个军团菌标准征求意见稿将在今夏公布</w:t>
      </w:r>
      <w:r w:rsidR="00A65295">
        <w:rPr>
          <w:rFonts w:ascii="Times New Roman" w:eastAsia="Times New Roman" w:hAnsi="Times New Roman" w:cs="Times New Roman"/>
          <w:sz w:val="24"/>
        </w:rPr>
        <w:t xml:space="preserve"> </w:t>
      </w:r>
      <w:r w:rsidR="00A65295">
        <w:rPr>
          <w:rFonts w:ascii="Times New Roman" w:eastAsia="Times New Roman" w:hAnsi="Times New Roman" w:cs="Times New Roman"/>
          <w:sz w:val="24"/>
        </w:rPr>
        <w:br/>
      </w:r>
      <w:r w:rsidR="00A65295">
        <w:rPr>
          <w:rFonts w:ascii="Trebuchet MS" w:eastAsia="Trebuchet MS" w:hAnsi="Trebuchet MS" w:cs="Trebuchet MS"/>
          <w:color w:val="333333"/>
          <w:sz w:val="24"/>
        </w:rPr>
        <w:t>Standard 188P:</w:t>
      </w:r>
      <w:r w:rsidR="00A65295">
        <w:rPr>
          <w:rFonts w:ascii="Trebuchet MS" w:eastAsia="Trebuchet MS" w:hAnsi="Trebuchet MS" w:cs="Trebuchet MS"/>
          <w:color w:val="333333"/>
          <w:sz w:val="24"/>
        </w:rPr>
        <w:t> </w:t>
      </w:r>
      <w:proofErr w:type="spellStart"/>
      <w:r w:rsidR="00A65295">
        <w:rPr>
          <w:rFonts w:ascii="Trebuchet MS" w:eastAsia="Trebuchet MS" w:hAnsi="Trebuchet MS" w:cs="Trebuchet MS"/>
          <w:i/>
          <w:color w:val="333333"/>
          <w:sz w:val="24"/>
        </w:rPr>
        <w:t>Legionellosis</w:t>
      </w:r>
      <w:proofErr w:type="spellEnd"/>
      <w:r w:rsidR="00A65295">
        <w:rPr>
          <w:rFonts w:ascii="Trebuchet MS" w:eastAsia="Trebuchet MS" w:hAnsi="Trebuchet MS" w:cs="Trebuchet MS"/>
          <w:i/>
          <w:color w:val="333333"/>
          <w:sz w:val="24"/>
        </w:rPr>
        <w:t>: Risk Management for Building Water Systems,</w:t>
      </w:r>
      <w:r w:rsidR="00A65295">
        <w:rPr>
          <w:rFonts w:ascii="Trebuchet MS" w:eastAsia="Trebuchet MS" w:hAnsi="Trebuchet MS" w:cs="Trebuchet MS"/>
          <w:color w:val="333333"/>
          <w:sz w:val="24"/>
        </w:rPr>
        <w:t xml:space="preserve"> currently under development by ASHRAE, will identify risk factors for growth and exposure along with measures to mitigate that risk to help facility managers and owners understand how to evaluate the design and operation of their building water systems to</w:t>
      </w:r>
      <w:r w:rsidR="00A65295">
        <w:rPr>
          <w:rFonts w:ascii="Trebuchet MS" w:eastAsia="Trebuchet MS" w:hAnsi="Trebuchet MS" w:cs="Trebuchet MS"/>
          <w:color w:val="333333"/>
          <w:sz w:val="24"/>
        </w:rPr>
        <w:t xml:space="preserve"> reduce the risk of </w:t>
      </w:r>
      <w:proofErr w:type="spellStart"/>
      <w:r w:rsidR="00A65295">
        <w:rPr>
          <w:rFonts w:ascii="Trebuchet MS" w:eastAsia="Trebuchet MS" w:hAnsi="Trebuchet MS" w:cs="Trebuchet MS"/>
          <w:color w:val="333333"/>
          <w:sz w:val="24"/>
        </w:rPr>
        <w:t>Legionellosis</w:t>
      </w:r>
      <w:proofErr w:type="spellEnd"/>
      <w:r w:rsidR="00A65295">
        <w:rPr>
          <w:rFonts w:ascii="Trebuchet MS" w:eastAsia="Trebuchet MS" w:hAnsi="Trebuchet MS" w:cs="Trebuchet MS"/>
          <w:color w:val="333333"/>
          <w:sz w:val="24"/>
        </w:rPr>
        <w:t xml:space="preserve">. </w:t>
      </w:r>
      <w:r w:rsidR="007C705A">
        <w:rPr>
          <w:rFonts w:ascii="Trebuchet MS" w:hAnsi="Trebuchet MS" w:cs="Trebuchet MS" w:hint="eastAsia"/>
          <w:color w:val="333333"/>
          <w:sz w:val="24"/>
        </w:rPr>
        <w:t>&lt;a href=</w:t>
      </w:r>
      <w:r w:rsidR="007C705A" w:rsidRPr="007C705A">
        <w:rPr>
          <w:rFonts w:ascii="Trebuchet MS" w:hAnsi="Trebuchet MS" w:cs="Trebuchet MS"/>
          <w:color w:val="333333"/>
          <w:sz w:val="24"/>
        </w:rPr>
        <w:t>"</w:t>
      </w:r>
      <w:r w:rsidR="00A65295" w:rsidRPr="00A65295">
        <w:rPr>
          <w:rFonts w:ascii="Trebuchet MS" w:hAnsi="Trebuchet MS" w:cs="Trebuchet MS"/>
          <w:color w:val="333333"/>
          <w:sz w:val="24"/>
        </w:rPr>
        <w:t>https://www.ashrae.org/news/2014/ashrae-continues-work-on-legionellosis-standard-fourth-public-review-draft-slated-for-summer</w:t>
      </w:r>
      <w:r w:rsidR="007C705A" w:rsidRPr="007C705A">
        <w:rPr>
          <w:rFonts w:ascii="Trebuchet MS" w:hAnsi="Trebuchet MS" w:cs="Trebuchet MS"/>
          <w:color w:val="333333"/>
          <w:sz w:val="24"/>
        </w:rPr>
        <w:t>"</w:t>
      </w:r>
      <w:r w:rsidR="007C705A">
        <w:rPr>
          <w:rFonts w:ascii="Trebuchet MS" w:hAnsi="Trebuchet MS" w:cs="Trebuchet MS" w:hint="eastAsia"/>
          <w:color w:val="333333"/>
          <w:sz w:val="24"/>
        </w:rPr>
        <w:t>&gt;</w:t>
      </w:r>
      <w:hyperlink r:id="rId8">
        <w:r w:rsidR="00A65295">
          <w:rPr>
            <w:rFonts w:ascii="Trebuchet MS" w:eastAsia="Trebuchet MS" w:hAnsi="Trebuchet MS" w:cs="Trebuchet MS"/>
            <w:color w:val="0000FF"/>
            <w:sz w:val="24"/>
            <w:u w:val="single"/>
          </w:rPr>
          <w:t>More</w:t>
        </w:r>
        <w:r w:rsidR="00A65295">
          <w:rPr>
            <w:rFonts w:ascii="Trebuchet MS" w:eastAsia="Trebuchet MS" w:hAnsi="Trebuchet MS" w:cs="Trebuchet MS"/>
            <w:vanish/>
            <w:color w:val="0000FF"/>
            <w:sz w:val="24"/>
            <w:u w:val="single"/>
          </w:rPr>
          <w:t>HYPERLINK "https://www.ashrae.org/news/2014/ashrae-continues-work-on-leg</w:t>
        </w:r>
        <w:r w:rsidR="00A65295">
          <w:rPr>
            <w:rFonts w:ascii="Trebuchet MS" w:eastAsia="Trebuchet MS" w:hAnsi="Trebuchet MS" w:cs="Trebuchet MS"/>
            <w:vanish/>
            <w:color w:val="0000FF"/>
            <w:sz w:val="24"/>
            <w:u w:val="single"/>
          </w:rPr>
          <w:t>ionellosis-standard-fourth-public-review-draft-slated-for-summer"</w:t>
        </w:r>
        <w:r w:rsidR="00A65295">
          <w:rPr>
            <w:rFonts w:ascii="Trebuchet MS" w:eastAsia="Trebuchet MS" w:hAnsi="Trebuchet MS" w:cs="Trebuchet MS"/>
            <w:color w:val="0000FF"/>
            <w:sz w:val="24"/>
            <w:u w:val="single"/>
          </w:rPr>
          <w:t>&gt;</w:t>
        </w:r>
        <w:r w:rsidR="00A65295">
          <w:rPr>
            <w:rFonts w:ascii="Trebuchet MS" w:eastAsia="Trebuchet MS" w:hAnsi="Trebuchet MS" w:cs="Trebuchet MS"/>
            <w:vanish/>
            <w:color w:val="0000FF"/>
            <w:sz w:val="24"/>
            <w:u w:val="single"/>
          </w:rPr>
          <w:t>HYPERLINK "https://www.ashrae.org/news/2014/ashrae-continues-work-on-legionellosis-standard-fourth-public-review-draft-slated-for-summer"</w:t>
        </w:r>
        <w:r w:rsidR="00A65295">
          <w:rPr>
            <w:rFonts w:ascii="Trebuchet MS" w:eastAsia="Trebuchet MS" w:hAnsi="Trebuchet MS" w:cs="Trebuchet MS"/>
            <w:color w:val="0000FF"/>
            <w:sz w:val="24"/>
            <w:u w:val="single"/>
          </w:rPr>
          <w:t>&gt;</w:t>
        </w:r>
      </w:hyperlink>
      <w:r w:rsidR="007C705A" w:rsidRPr="007C705A">
        <w:rPr>
          <w:rFonts w:ascii="Trebuchet MS" w:eastAsia="Trebuchet MS" w:hAnsi="Trebuchet MS" w:cs="Trebuchet MS" w:hint="eastAsia"/>
          <w:color w:val="0000FF"/>
          <w:sz w:val="24"/>
          <w:u w:val="single"/>
        </w:rPr>
        <w:t>&lt;/a&gt;</w:t>
      </w:r>
    </w:p>
    <w:p w:rsidR="000B6E47" w:rsidRDefault="00D84D08">
      <w:pPr>
        <w:spacing w:before="100" w:after="100" w:line="240" w:lineRule="auto"/>
        <w:rPr>
          <w:rFonts w:ascii="Times New Roman" w:eastAsia="Times New Roman" w:hAnsi="Times New Roman" w:cs="Times New Roman"/>
          <w:sz w:val="24"/>
        </w:rPr>
      </w:pPr>
      <w:r>
        <w:rPr>
          <w:rFonts w:ascii="Arial" w:hAnsi="Arial" w:cs="Arial" w:hint="eastAsia"/>
          <w:b/>
          <w:color w:val="000080"/>
          <w:sz w:val="27"/>
        </w:rPr>
        <w:t>建筑给水排水主要生产厂家请求参议院支持</w:t>
      </w:r>
      <w:proofErr w:type="spellStart"/>
      <w:r w:rsidR="00A65295">
        <w:rPr>
          <w:rFonts w:ascii="Arial" w:eastAsia="Arial" w:hAnsi="Arial" w:cs="Arial"/>
          <w:b/>
          <w:color w:val="000080"/>
          <w:sz w:val="27"/>
        </w:rPr>
        <w:t>WaterSense</w:t>
      </w:r>
      <w:proofErr w:type="spellEnd"/>
      <w:r>
        <w:rPr>
          <w:rFonts w:ascii="Arial" w:hAnsi="Arial" w:cs="Arial" w:hint="eastAsia"/>
          <w:b/>
          <w:color w:val="000080"/>
          <w:sz w:val="27"/>
        </w:rPr>
        <w:t>节水法案</w:t>
      </w:r>
      <w:r w:rsidR="00A65295">
        <w:rPr>
          <w:rFonts w:ascii="Times New Roman" w:eastAsia="Times New Roman" w:hAnsi="Times New Roman" w:cs="Times New Roman"/>
          <w:sz w:val="24"/>
        </w:rPr>
        <w:t xml:space="preserve"> </w:t>
      </w:r>
      <w:r w:rsidR="00A65295">
        <w:rPr>
          <w:rFonts w:ascii="Times New Roman" w:eastAsia="Times New Roman" w:hAnsi="Times New Roman" w:cs="Times New Roman"/>
          <w:sz w:val="24"/>
        </w:rPr>
        <w:br/>
      </w:r>
      <w:r w:rsidR="00A65295">
        <w:rPr>
          <w:rFonts w:ascii="Trebuchet MS" w:eastAsia="Trebuchet MS" w:hAnsi="Trebuchet MS" w:cs="Trebuchet MS"/>
          <w:color w:val="333333"/>
          <w:sz w:val="24"/>
        </w:rPr>
        <w:t xml:space="preserve">The Plumbing Industry Leadership Coalition, of which ASPE was a founding member, sent a letter to the U.S. Senate urging their co-sponsorship of The </w:t>
      </w:r>
      <w:proofErr w:type="spellStart"/>
      <w:r w:rsidR="00A65295">
        <w:rPr>
          <w:rFonts w:ascii="Trebuchet MS" w:eastAsia="Trebuchet MS" w:hAnsi="Trebuchet MS" w:cs="Trebuchet MS"/>
          <w:color w:val="333333"/>
          <w:sz w:val="24"/>
        </w:rPr>
        <w:t>WaterSense</w:t>
      </w:r>
      <w:proofErr w:type="spellEnd"/>
      <w:r w:rsidR="00A65295">
        <w:rPr>
          <w:rFonts w:ascii="Trebuchet MS" w:eastAsia="Trebuchet MS" w:hAnsi="Trebuchet MS" w:cs="Trebuchet MS"/>
          <w:color w:val="333333"/>
          <w:sz w:val="24"/>
        </w:rPr>
        <w:t xml:space="preserve"> Efficiency, Conservation, and Adaptation Act of 2014 (S. 2226) to improve U.</w:t>
      </w:r>
      <w:r w:rsidR="00A65295">
        <w:rPr>
          <w:rFonts w:ascii="Trebuchet MS" w:eastAsia="Trebuchet MS" w:hAnsi="Trebuchet MS" w:cs="Trebuchet MS"/>
          <w:color w:val="333333"/>
          <w:sz w:val="24"/>
        </w:rPr>
        <w:t xml:space="preserve">S. water use efficiency and promote smart water systems. </w:t>
      </w:r>
      <w:r w:rsidR="007C705A">
        <w:rPr>
          <w:rFonts w:ascii="Trebuchet MS" w:hAnsi="Trebuchet MS" w:cs="Trebuchet MS" w:hint="eastAsia"/>
          <w:color w:val="333333"/>
          <w:sz w:val="24"/>
        </w:rPr>
        <w:t>&lt;a href=</w:t>
      </w:r>
      <w:r w:rsidR="007C705A" w:rsidRPr="007C705A">
        <w:rPr>
          <w:rFonts w:ascii="Trebuchet MS" w:hAnsi="Trebuchet MS" w:cs="Trebuchet MS"/>
          <w:color w:val="333333"/>
          <w:sz w:val="24"/>
        </w:rPr>
        <w:t>"</w:t>
      </w:r>
      <w:r w:rsidR="00A65295" w:rsidRPr="00A65295">
        <w:rPr>
          <w:rFonts w:ascii="Trebuchet MS" w:hAnsi="Trebuchet MS" w:cs="Trebuchet MS"/>
          <w:color w:val="333333"/>
          <w:sz w:val="24"/>
        </w:rPr>
        <w:t>http://www.pmihome.org/i4a/pages/index.cfm?pageID=5094</w:t>
      </w:r>
      <w:r w:rsidR="007C705A" w:rsidRPr="007C705A">
        <w:rPr>
          <w:rFonts w:ascii="Trebuchet MS" w:hAnsi="Trebuchet MS" w:cs="Trebuchet MS"/>
          <w:color w:val="333333"/>
          <w:sz w:val="24"/>
        </w:rPr>
        <w:t>"</w:t>
      </w:r>
      <w:r w:rsidR="007C705A">
        <w:rPr>
          <w:rFonts w:ascii="Trebuchet MS" w:hAnsi="Trebuchet MS" w:cs="Trebuchet MS" w:hint="eastAsia"/>
          <w:color w:val="333333"/>
          <w:sz w:val="24"/>
        </w:rPr>
        <w:t>&gt;</w:t>
      </w:r>
      <w:hyperlink r:id="rId9">
        <w:r w:rsidR="00A65295">
          <w:rPr>
            <w:rFonts w:ascii="Trebuchet MS" w:eastAsia="Trebuchet MS" w:hAnsi="Trebuchet MS" w:cs="Trebuchet MS"/>
            <w:color w:val="0000FF"/>
            <w:sz w:val="24"/>
            <w:u w:val="single"/>
          </w:rPr>
          <w:t>More</w:t>
        </w:r>
        <w:r w:rsidR="00A65295">
          <w:rPr>
            <w:rFonts w:ascii="Trebuchet MS" w:eastAsia="Trebuchet MS" w:hAnsi="Trebuchet MS" w:cs="Trebuchet MS"/>
            <w:vanish/>
            <w:color w:val="0000FF"/>
            <w:sz w:val="24"/>
            <w:u w:val="single"/>
          </w:rPr>
          <w:t>HYPERLINK "http://www.pmihome.org/i4a/pages/index.cfm?pageID=5094"</w:t>
        </w:r>
        <w:r w:rsidR="00A65295">
          <w:rPr>
            <w:rFonts w:ascii="Trebuchet MS" w:eastAsia="Trebuchet MS" w:hAnsi="Trebuchet MS" w:cs="Trebuchet MS"/>
            <w:color w:val="0000FF"/>
            <w:sz w:val="24"/>
            <w:u w:val="single"/>
          </w:rPr>
          <w:t>&gt;</w:t>
        </w:r>
        <w:r w:rsidR="00A65295">
          <w:rPr>
            <w:rFonts w:ascii="Trebuchet MS" w:eastAsia="Trebuchet MS" w:hAnsi="Trebuchet MS" w:cs="Trebuchet MS"/>
            <w:vanish/>
            <w:color w:val="0000FF"/>
            <w:sz w:val="24"/>
            <w:u w:val="single"/>
          </w:rPr>
          <w:t>HYPERLINK "http://www.pmihome.org/i4a/pages/index.cfm?</w:t>
        </w:r>
        <w:r w:rsidR="00A65295">
          <w:rPr>
            <w:rFonts w:ascii="Trebuchet MS" w:eastAsia="Trebuchet MS" w:hAnsi="Trebuchet MS" w:cs="Trebuchet MS"/>
            <w:vanish/>
            <w:color w:val="0000FF"/>
            <w:sz w:val="24"/>
            <w:u w:val="single"/>
          </w:rPr>
          <w:t>pageID=5094"</w:t>
        </w:r>
        <w:r w:rsidR="00A65295">
          <w:rPr>
            <w:rFonts w:ascii="Trebuchet MS" w:eastAsia="Trebuchet MS" w:hAnsi="Trebuchet MS" w:cs="Trebuchet MS"/>
            <w:color w:val="0000FF"/>
            <w:sz w:val="24"/>
            <w:u w:val="single"/>
          </w:rPr>
          <w:t>&gt;</w:t>
        </w:r>
      </w:hyperlink>
      <w:r w:rsidR="007C705A" w:rsidRPr="007C705A">
        <w:rPr>
          <w:rFonts w:ascii="Trebuchet MS" w:eastAsia="Trebuchet MS" w:hAnsi="Trebuchet MS" w:cs="Trebuchet MS" w:hint="eastAsia"/>
          <w:color w:val="0000FF"/>
          <w:sz w:val="24"/>
          <w:u w:val="single"/>
        </w:rPr>
        <w:t>&lt;/a&gt;</w:t>
      </w:r>
    </w:p>
    <w:p w:rsidR="000B6E47" w:rsidRDefault="00A65295">
      <w:pPr>
        <w:spacing w:before="100" w:after="100" w:line="240" w:lineRule="auto"/>
        <w:rPr>
          <w:rFonts w:ascii="Times New Roman" w:eastAsia="Times New Roman" w:hAnsi="Times New Roman" w:cs="Times New Roman"/>
          <w:sz w:val="24"/>
        </w:rPr>
      </w:pPr>
      <w:r>
        <w:rPr>
          <w:rFonts w:ascii="Arial" w:eastAsia="Arial" w:hAnsi="Arial" w:cs="Arial"/>
          <w:b/>
          <w:color w:val="000080"/>
          <w:sz w:val="27"/>
        </w:rPr>
        <w:lastRenderedPageBreak/>
        <w:t>NIBS</w:t>
      </w:r>
      <w:r w:rsidR="00D84D08">
        <w:rPr>
          <w:rFonts w:ascii="Arial" w:hAnsi="Arial" w:cs="Arial" w:hint="eastAsia"/>
          <w:b/>
          <w:color w:val="000080"/>
          <w:sz w:val="27"/>
        </w:rPr>
        <w:t>咨询委员会给总统推荐建筑工业的优先项目</w:t>
      </w:r>
      <w:r>
        <w:rPr>
          <w:rFonts w:ascii="Trebuchet MS" w:eastAsia="Trebuchet MS" w:hAnsi="Trebuchet MS" w:cs="Trebuchet MS"/>
          <w:color w:val="333333"/>
          <w:sz w:val="24"/>
        </w:rPr>
        <w:br/>
        <w:t>The National Institute of Building Sciences Consultative Council</w:t>
      </w:r>
      <w:r w:rsidR="00D84D08">
        <w:rPr>
          <w:rFonts w:ascii="Trebuchet MS" w:hAnsi="Trebuchet MS" w:cs="Trebuchet MS" w:hint="eastAsia"/>
          <w:color w:val="333333"/>
          <w:sz w:val="24"/>
        </w:rPr>
        <w:t>（美国建筑科学院咨询委员会）</w:t>
      </w:r>
      <w:r>
        <w:rPr>
          <w:rFonts w:ascii="Trebuchet MS" w:eastAsia="Trebuchet MS" w:hAnsi="Trebuchet MS" w:cs="Trebuchet MS"/>
          <w:color w:val="333333"/>
          <w:sz w:val="24"/>
        </w:rPr>
        <w:t>, of which ASPE's executive director/CEO is a member, recently released </w:t>
      </w:r>
      <w:r w:rsidR="007C705A">
        <w:rPr>
          <w:rFonts w:ascii="Trebuchet MS" w:hAnsi="Trebuchet MS" w:cs="Trebuchet MS" w:hint="eastAsia"/>
          <w:color w:val="333333"/>
          <w:sz w:val="24"/>
        </w:rPr>
        <w:t>&lt;a href=</w:t>
      </w:r>
      <w:r w:rsidR="007C705A" w:rsidRPr="007C705A">
        <w:rPr>
          <w:rFonts w:ascii="Trebuchet MS" w:hAnsi="Trebuchet MS" w:cs="Trebuchet MS"/>
          <w:color w:val="333333"/>
          <w:sz w:val="24"/>
        </w:rPr>
        <w:t>"</w:t>
      </w:r>
      <w:r w:rsidRPr="00A65295">
        <w:rPr>
          <w:rFonts w:ascii="Trebuchet MS" w:hAnsi="Trebuchet MS" w:cs="Trebuchet MS"/>
          <w:color w:val="333333"/>
          <w:sz w:val="24"/>
        </w:rPr>
        <w:t>http://c.ymcdn.com/sites/www.nibs.org/resource/resmgr/CC/NIBS_2013_CCReport.pdf</w:t>
      </w:r>
      <w:r w:rsidR="007C705A" w:rsidRPr="007C705A">
        <w:rPr>
          <w:rFonts w:ascii="Trebuchet MS" w:hAnsi="Trebuchet MS" w:cs="Trebuchet MS"/>
          <w:color w:val="333333"/>
          <w:sz w:val="24"/>
        </w:rPr>
        <w:t>"</w:t>
      </w:r>
      <w:r w:rsidR="007C705A">
        <w:rPr>
          <w:rFonts w:ascii="Trebuchet MS" w:hAnsi="Trebuchet MS" w:cs="Trebuchet MS" w:hint="eastAsia"/>
          <w:color w:val="333333"/>
          <w:sz w:val="24"/>
        </w:rPr>
        <w:t>&gt;</w:t>
      </w:r>
      <w:hyperlink r:id="rId10">
        <w:r>
          <w:rPr>
            <w:rFonts w:ascii="Trebuchet MS" w:eastAsia="Trebuchet MS" w:hAnsi="Trebuchet MS" w:cs="Trebuchet MS"/>
            <w:color w:val="0000FF"/>
            <w:sz w:val="24"/>
            <w:u w:val="single"/>
          </w:rPr>
          <w:t>its recommendations to serve as the basis for a national buildings policy</w:t>
        </w:r>
      </w:hyperlink>
      <w:r w:rsidR="007C705A" w:rsidRPr="007C705A">
        <w:rPr>
          <w:rFonts w:ascii="Trebuchet MS" w:eastAsia="Trebuchet MS" w:hAnsi="Trebuchet MS" w:cs="Trebuchet MS" w:hint="eastAsia"/>
          <w:color w:val="0000FF"/>
          <w:sz w:val="24"/>
          <w:u w:val="single"/>
        </w:rPr>
        <w:t>&lt;/a&gt;</w:t>
      </w:r>
      <w:r>
        <w:rPr>
          <w:rFonts w:ascii="Trebuchet MS" w:eastAsia="Trebuchet MS" w:hAnsi="Trebuchet MS" w:cs="Trebuchet MS"/>
          <w:color w:val="333333"/>
          <w:sz w:val="24"/>
        </w:rPr>
        <w:t xml:space="preserve">, which include setting uniform national water quality criteria for end-uses of </w:t>
      </w:r>
      <w:proofErr w:type="spellStart"/>
      <w:r>
        <w:rPr>
          <w:rFonts w:ascii="Trebuchet MS" w:eastAsia="Trebuchet MS" w:hAnsi="Trebuchet MS" w:cs="Trebuchet MS"/>
          <w:color w:val="333333"/>
          <w:sz w:val="24"/>
        </w:rPr>
        <w:t>nonpotable</w:t>
      </w:r>
      <w:proofErr w:type="spellEnd"/>
      <w:r>
        <w:rPr>
          <w:rFonts w:ascii="Trebuchet MS" w:eastAsia="Trebuchet MS" w:hAnsi="Trebuchet MS" w:cs="Trebuchet MS"/>
          <w:color w:val="333333"/>
          <w:sz w:val="24"/>
        </w:rPr>
        <w:t xml:space="preserve"> water, developing water and energy industry-accepted evaluation, measurement, and verification protocols for standards developers, and compiling a national database </w:t>
      </w:r>
      <w:r>
        <w:rPr>
          <w:rFonts w:ascii="Trebuchet MS" w:eastAsia="Trebuchet MS" w:hAnsi="Trebuchet MS" w:cs="Trebuchet MS"/>
          <w:color w:val="333333"/>
          <w:sz w:val="24"/>
        </w:rPr>
        <w:t>of the embedded energy in water and vice versa.</w:t>
      </w:r>
    </w:p>
    <w:p w:rsidR="000B6E47" w:rsidRDefault="005A1C3B">
      <w:pPr>
        <w:spacing w:before="100" w:after="100" w:line="240" w:lineRule="auto"/>
        <w:rPr>
          <w:rFonts w:ascii="Times New Roman" w:eastAsia="Times New Roman" w:hAnsi="Times New Roman" w:cs="Times New Roman"/>
          <w:sz w:val="24"/>
        </w:rPr>
      </w:pPr>
      <w:r>
        <w:rPr>
          <w:rFonts w:ascii="Arial" w:hAnsi="Arial" w:cs="Arial" w:hint="eastAsia"/>
          <w:b/>
          <w:color w:val="000080"/>
          <w:sz w:val="27"/>
        </w:rPr>
        <w:t>加拿大水质协会公布饮用水中含铅量的推荐标准</w:t>
      </w:r>
      <w:r w:rsidR="00A65295">
        <w:rPr>
          <w:rFonts w:ascii="Times New Roman" w:eastAsia="Times New Roman" w:hAnsi="Times New Roman" w:cs="Times New Roman"/>
          <w:sz w:val="24"/>
        </w:rPr>
        <w:t xml:space="preserve"> </w:t>
      </w:r>
      <w:r w:rsidR="00A65295">
        <w:rPr>
          <w:rFonts w:ascii="Times New Roman" w:eastAsia="Times New Roman" w:hAnsi="Times New Roman" w:cs="Times New Roman"/>
          <w:sz w:val="24"/>
        </w:rPr>
        <w:br/>
      </w:r>
      <w:r w:rsidR="00A65295">
        <w:rPr>
          <w:rFonts w:ascii="Trebuchet MS" w:eastAsia="Trebuchet MS" w:hAnsi="Trebuchet MS" w:cs="Trebuchet MS"/>
          <w:color w:val="333333"/>
          <w:sz w:val="24"/>
        </w:rPr>
        <w:t>Due to a recent increase in inquiries regarding lead in drinking water, CWQA has issued suggested steps to help its memb</w:t>
      </w:r>
      <w:r w:rsidR="00A65295">
        <w:rPr>
          <w:rFonts w:ascii="Trebuchet MS" w:eastAsia="Trebuchet MS" w:hAnsi="Trebuchet MS" w:cs="Trebuchet MS"/>
          <w:color w:val="333333"/>
          <w:sz w:val="24"/>
        </w:rPr>
        <w:t xml:space="preserve">er companies address concerns from the public, as well as guidelines for consumers to assess risk factors. </w:t>
      </w:r>
      <w:r w:rsidR="007C705A">
        <w:rPr>
          <w:rFonts w:ascii="Trebuchet MS" w:hAnsi="Trebuchet MS" w:cs="Trebuchet MS" w:hint="eastAsia"/>
          <w:color w:val="333333"/>
          <w:sz w:val="24"/>
        </w:rPr>
        <w:t>&lt;a href=</w:t>
      </w:r>
      <w:r w:rsidR="007C705A" w:rsidRPr="007C705A">
        <w:rPr>
          <w:rFonts w:ascii="Trebuchet MS" w:hAnsi="Trebuchet MS" w:cs="Trebuchet MS"/>
          <w:color w:val="333333"/>
          <w:sz w:val="24"/>
        </w:rPr>
        <w:t>"</w:t>
      </w:r>
      <w:r w:rsidR="00A65295" w:rsidRPr="00A65295">
        <w:rPr>
          <w:rFonts w:ascii="Trebuchet MS" w:hAnsi="Trebuchet MS" w:cs="Trebuchet MS"/>
          <w:color w:val="333333"/>
          <w:sz w:val="24"/>
        </w:rPr>
        <w:t>http://www.cwqa.com/attachments/press_release_-_lead</w:t>
      </w:r>
      <w:proofErr w:type="gramStart"/>
      <w:r w:rsidR="00A65295" w:rsidRPr="00A65295">
        <w:rPr>
          <w:rFonts w:ascii="Trebuchet MS" w:hAnsi="Trebuchet MS" w:cs="Trebuchet MS"/>
          <w:color w:val="333333"/>
          <w:sz w:val="24"/>
        </w:rPr>
        <w:t>_(</w:t>
      </w:r>
      <w:proofErr w:type="gramEnd"/>
      <w:r w:rsidR="00A65295" w:rsidRPr="00A65295">
        <w:rPr>
          <w:rFonts w:ascii="Trebuchet MS" w:hAnsi="Trebuchet MS" w:cs="Trebuchet MS"/>
          <w:color w:val="333333"/>
          <w:sz w:val="24"/>
        </w:rPr>
        <w:t>2014-5-21)(1).pdf</w:t>
      </w:r>
      <w:r w:rsidR="007C705A" w:rsidRPr="007C705A">
        <w:rPr>
          <w:rFonts w:ascii="Trebuchet MS" w:hAnsi="Trebuchet MS" w:cs="Trebuchet MS"/>
          <w:color w:val="333333"/>
          <w:sz w:val="24"/>
        </w:rPr>
        <w:t>"</w:t>
      </w:r>
      <w:r w:rsidR="007C705A">
        <w:rPr>
          <w:rFonts w:ascii="Trebuchet MS" w:hAnsi="Trebuchet MS" w:cs="Trebuchet MS" w:hint="eastAsia"/>
          <w:color w:val="333333"/>
          <w:sz w:val="24"/>
        </w:rPr>
        <w:t>&gt;</w:t>
      </w:r>
      <w:hyperlink r:id="rId11">
        <w:r w:rsidR="00A65295">
          <w:rPr>
            <w:rFonts w:ascii="Trebuchet MS" w:eastAsia="Trebuchet MS" w:hAnsi="Trebuchet MS" w:cs="Trebuchet MS"/>
            <w:color w:val="0000FF"/>
            <w:sz w:val="24"/>
            <w:u w:val="single"/>
          </w:rPr>
          <w:t>More</w:t>
        </w:r>
        <w:r w:rsidR="00A65295">
          <w:rPr>
            <w:rFonts w:ascii="Trebuchet MS" w:eastAsia="Trebuchet MS" w:hAnsi="Trebuchet MS" w:cs="Trebuchet MS"/>
            <w:vanish/>
            <w:color w:val="0000FF"/>
            <w:sz w:val="24"/>
            <w:u w:val="single"/>
          </w:rPr>
          <w:t>HYPERLINK "http://www.cwqa.com/attachments/press_relea</w:t>
        </w:r>
        <w:r w:rsidR="00A65295">
          <w:rPr>
            <w:rFonts w:ascii="Trebuchet MS" w:eastAsia="Trebuchet MS" w:hAnsi="Trebuchet MS" w:cs="Trebuchet MS"/>
            <w:vanish/>
            <w:color w:val="0000FF"/>
            <w:sz w:val="24"/>
            <w:u w:val="single"/>
          </w:rPr>
          <w:t>se_-_lead_(2014-5-21)(1).pdf"</w:t>
        </w:r>
        <w:r w:rsidR="00A65295">
          <w:rPr>
            <w:rFonts w:ascii="Trebuchet MS" w:eastAsia="Trebuchet MS" w:hAnsi="Trebuchet MS" w:cs="Trebuchet MS"/>
            <w:color w:val="0000FF"/>
            <w:sz w:val="24"/>
            <w:u w:val="single"/>
          </w:rPr>
          <w:t>&gt;</w:t>
        </w:r>
        <w:r w:rsidR="00A65295">
          <w:rPr>
            <w:rFonts w:ascii="Trebuchet MS" w:eastAsia="Trebuchet MS" w:hAnsi="Trebuchet MS" w:cs="Trebuchet MS"/>
            <w:vanish/>
            <w:color w:val="0000FF"/>
            <w:sz w:val="24"/>
            <w:u w:val="single"/>
          </w:rPr>
          <w:t>HYPERLINK "http://www.cwqa.com/attachments/press_release_-_lead_(2014-5-21)(1).pdf"</w:t>
        </w:r>
        <w:r w:rsidR="00A65295">
          <w:rPr>
            <w:rFonts w:ascii="Trebuchet MS" w:eastAsia="Trebuchet MS" w:hAnsi="Trebuchet MS" w:cs="Trebuchet MS"/>
            <w:color w:val="0000FF"/>
            <w:sz w:val="24"/>
            <w:u w:val="single"/>
          </w:rPr>
          <w:t>&gt;</w:t>
        </w:r>
      </w:hyperlink>
      <w:r w:rsidR="007C705A" w:rsidRPr="007C705A">
        <w:rPr>
          <w:rFonts w:ascii="Trebuchet MS" w:eastAsia="Trebuchet MS" w:hAnsi="Trebuchet MS" w:cs="Trebuchet MS" w:hint="eastAsia"/>
          <w:color w:val="0000FF"/>
          <w:sz w:val="24"/>
          <w:u w:val="single"/>
        </w:rPr>
        <w:t>&lt;/a&gt;</w:t>
      </w:r>
    </w:p>
    <w:p w:rsidR="000B6E47" w:rsidRDefault="005A1C3B">
      <w:pPr>
        <w:spacing w:before="100" w:after="100" w:line="240" w:lineRule="auto"/>
        <w:rPr>
          <w:rFonts w:ascii="Times New Roman" w:eastAsia="Times New Roman" w:hAnsi="Times New Roman" w:cs="Times New Roman"/>
          <w:sz w:val="24"/>
        </w:rPr>
      </w:pPr>
      <w:r>
        <w:rPr>
          <w:rFonts w:ascii="Arial" w:hAnsi="Arial" w:cs="Arial" w:hint="eastAsia"/>
          <w:b/>
          <w:color w:val="000080"/>
          <w:sz w:val="27"/>
        </w:rPr>
        <w:t>ICC2014</w:t>
      </w:r>
      <w:r>
        <w:rPr>
          <w:rFonts w:ascii="Arial" w:hAnsi="Arial" w:cs="Arial" w:hint="eastAsia"/>
          <w:b/>
          <w:color w:val="000080"/>
          <w:sz w:val="27"/>
        </w:rPr>
        <w:t>年年会开始注册</w:t>
      </w:r>
      <w:r w:rsidR="00A65295">
        <w:rPr>
          <w:rFonts w:ascii="Trebuchet MS" w:eastAsia="Trebuchet MS" w:hAnsi="Trebuchet MS" w:cs="Trebuchet MS"/>
          <w:color w:val="333333"/>
          <w:sz w:val="24"/>
        </w:rPr>
        <w:br/>
      </w:r>
      <w:r w:rsidR="007C705A">
        <w:rPr>
          <w:rFonts w:ascii="Trebuchet MS" w:hAnsi="Trebuchet MS" w:cs="Trebuchet MS" w:hint="eastAsia"/>
          <w:color w:val="333333"/>
          <w:sz w:val="24"/>
        </w:rPr>
        <w:t>&lt;</w:t>
      </w:r>
      <w:proofErr w:type="spellStart"/>
      <w:r w:rsidR="007C705A">
        <w:rPr>
          <w:rFonts w:ascii="Trebuchet MS" w:hAnsi="Trebuchet MS" w:cs="Trebuchet MS" w:hint="eastAsia"/>
          <w:color w:val="333333"/>
          <w:sz w:val="24"/>
        </w:rPr>
        <w:t>a</w:t>
      </w:r>
      <w:proofErr w:type="spellEnd"/>
      <w:r w:rsidR="007C705A">
        <w:rPr>
          <w:rFonts w:ascii="Trebuchet MS" w:hAnsi="Trebuchet MS" w:cs="Trebuchet MS" w:hint="eastAsia"/>
          <w:color w:val="333333"/>
          <w:sz w:val="24"/>
        </w:rPr>
        <w:t xml:space="preserve"> href=</w:t>
      </w:r>
      <w:r w:rsidR="007C705A" w:rsidRPr="007C705A">
        <w:rPr>
          <w:rFonts w:ascii="Trebuchet MS" w:hAnsi="Trebuchet MS" w:cs="Trebuchet MS"/>
          <w:color w:val="333333"/>
          <w:sz w:val="24"/>
        </w:rPr>
        <w:t>"</w:t>
      </w:r>
      <w:r w:rsidR="00A65295" w:rsidRPr="00A65295">
        <w:rPr>
          <w:rFonts w:ascii="Trebuchet MS" w:hAnsi="Trebuchet MS" w:cs="Trebuchet MS"/>
          <w:color w:val="333333"/>
          <w:sz w:val="24"/>
        </w:rPr>
        <w:t>https://ww2.eventrebels.com/er/EventHomePage/CustomPage.jsp?ActivityID=10579&amp;ItemID=42305</w:t>
      </w:r>
      <w:r w:rsidR="007C705A" w:rsidRPr="007C705A">
        <w:rPr>
          <w:rFonts w:ascii="Trebuchet MS" w:hAnsi="Trebuchet MS" w:cs="Trebuchet MS"/>
          <w:color w:val="333333"/>
          <w:sz w:val="24"/>
        </w:rPr>
        <w:t>"</w:t>
      </w:r>
      <w:r w:rsidR="007C705A">
        <w:rPr>
          <w:rFonts w:ascii="Trebuchet MS" w:hAnsi="Trebuchet MS" w:cs="Trebuchet MS" w:hint="eastAsia"/>
          <w:color w:val="333333"/>
          <w:sz w:val="24"/>
        </w:rPr>
        <w:t>&gt;</w:t>
      </w:r>
      <w:hyperlink r:id="rId12">
        <w:r w:rsidR="00A65295">
          <w:rPr>
            <w:rFonts w:ascii="Trebuchet MS" w:eastAsia="Trebuchet MS" w:hAnsi="Trebuchet MS" w:cs="Trebuchet MS"/>
            <w:color w:val="0000FF"/>
            <w:sz w:val="24"/>
            <w:u w:val="single"/>
          </w:rPr>
          <w:t>ICC’s Annual Conference</w:t>
        </w:r>
      </w:hyperlink>
      <w:r w:rsidR="007C705A" w:rsidRPr="007C705A">
        <w:rPr>
          <w:rFonts w:ascii="Trebuchet MS" w:eastAsia="Trebuchet MS" w:hAnsi="Trebuchet MS" w:cs="Trebuchet MS" w:hint="eastAsia"/>
          <w:color w:val="0000FF"/>
          <w:sz w:val="24"/>
          <w:u w:val="single"/>
        </w:rPr>
        <w:t>&lt;/a&gt;</w:t>
      </w:r>
      <w:r w:rsidR="00A65295">
        <w:rPr>
          <w:rFonts w:ascii="Trebuchet MS" w:eastAsia="Trebuchet MS" w:hAnsi="Trebuchet MS" w:cs="Trebuchet MS"/>
          <w:color w:val="333333"/>
          <w:sz w:val="24"/>
        </w:rPr>
        <w:t>, being held September 28 to October 5 in Fort Lauderdale, Florida, will offer the opportunity to attend seminars, network with colleagues and peers, and help finalize changes to the 2015 International Green Con</w:t>
      </w:r>
      <w:r w:rsidR="00A65295">
        <w:rPr>
          <w:rFonts w:ascii="Trebuchet MS" w:eastAsia="Trebuchet MS" w:hAnsi="Trebuchet MS" w:cs="Trebuchet MS"/>
          <w:color w:val="333333"/>
          <w:sz w:val="24"/>
        </w:rPr>
        <w:t>struction Code.</w:t>
      </w:r>
    </w:p>
    <w:p w:rsidR="000B6E47" w:rsidRDefault="005A1C3B">
      <w:pPr>
        <w:spacing w:before="100" w:after="100" w:line="240" w:lineRule="auto"/>
        <w:rPr>
          <w:rFonts w:ascii="Times New Roman" w:eastAsia="Times New Roman" w:hAnsi="Times New Roman" w:cs="Times New Roman"/>
          <w:sz w:val="24"/>
        </w:rPr>
      </w:pPr>
      <w:r>
        <w:rPr>
          <w:rFonts w:ascii="Arial" w:hAnsi="Arial" w:cs="Arial" w:hint="eastAsia"/>
          <w:b/>
          <w:color w:val="000080"/>
          <w:sz w:val="27"/>
        </w:rPr>
        <w:t>澳大利亚将通过新的合作单位建立研发中心</w:t>
      </w:r>
      <w:r w:rsidR="00A65295">
        <w:rPr>
          <w:rFonts w:ascii="Trebuchet MS" w:eastAsia="Trebuchet MS" w:hAnsi="Trebuchet MS" w:cs="Trebuchet MS"/>
          <w:color w:val="333333"/>
          <w:sz w:val="24"/>
        </w:rPr>
        <w:br/>
      </w:r>
      <w:r w:rsidR="00A65295">
        <w:rPr>
          <w:rFonts w:ascii="Trebuchet MS" w:eastAsia="Trebuchet MS" w:hAnsi="Trebuchet MS" w:cs="Trebuchet MS"/>
          <w:color w:val="333333"/>
          <w:sz w:val="24"/>
        </w:rPr>
        <w:t>I</w:t>
      </w:r>
      <w:r w:rsidR="00A65295">
        <w:rPr>
          <w:rFonts w:ascii="Trebuchet MS" w:eastAsia="Trebuchet MS" w:hAnsi="Trebuchet MS" w:cs="Trebuchet MS"/>
          <w:color w:val="333333"/>
          <w:sz w:val="24"/>
        </w:rPr>
        <w:t xml:space="preserve">APMO and the Plumbing Industry Climate Action Centre have joined forces to establish the IAPMO Centre for Research Development in Melbourne, Australia to </w:t>
      </w:r>
      <w:r w:rsidR="00A65295">
        <w:rPr>
          <w:rFonts w:ascii="Trebuchet MS" w:eastAsia="Trebuchet MS" w:hAnsi="Trebuchet MS" w:cs="Trebuchet MS"/>
          <w:color w:val="333333"/>
          <w:sz w:val="24"/>
        </w:rPr>
        <w:t>help encourage plumbing industry growth and innovation in the Asian-Pacific region. </w:t>
      </w:r>
      <w:r w:rsidR="007C705A">
        <w:rPr>
          <w:rFonts w:ascii="Trebuchet MS" w:hAnsi="Trebuchet MS" w:cs="Trebuchet MS" w:hint="eastAsia"/>
          <w:color w:val="333333"/>
          <w:sz w:val="24"/>
        </w:rPr>
        <w:t xml:space="preserve">&lt;a </w:t>
      </w:r>
      <w:proofErr w:type="spellStart"/>
      <w:r w:rsidR="007C705A">
        <w:rPr>
          <w:rFonts w:ascii="Trebuchet MS" w:hAnsi="Trebuchet MS" w:cs="Trebuchet MS" w:hint="eastAsia"/>
          <w:color w:val="333333"/>
          <w:sz w:val="24"/>
        </w:rPr>
        <w:t>href</w:t>
      </w:r>
      <w:proofErr w:type="spellEnd"/>
      <w:r w:rsidR="007C705A">
        <w:rPr>
          <w:rFonts w:ascii="Trebuchet MS" w:hAnsi="Trebuchet MS" w:cs="Trebuchet MS" w:hint="eastAsia"/>
          <w:color w:val="333333"/>
          <w:sz w:val="24"/>
        </w:rPr>
        <w:t>=</w:t>
      </w:r>
      <w:r w:rsidR="007C705A" w:rsidRPr="007C705A">
        <w:rPr>
          <w:rFonts w:ascii="Trebuchet MS" w:hAnsi="Trebuchet MS" w:cs="Trebuchet MS"/>
          <w:color w:val="333333"/>
          <w:sz w:val="24"/>
        </w:rPr>
        <w:t>"</w:t>
      </w:r>
      <w:r w:rsidR="00A65295" w:rsidRPr="00A65295">
        <w:rPr>
          <w:rFonts w:ascii="Trebuchet MS" w:hAnsi="Trebuchet MS" w:cs="Trebuchet MS"/>
          <w:color w:val="333333"/>
          <w:sz w:val="24"/>
        </w:rPr>
        <w:t>http://iapmo.org/Press Releases/2014-05-27 IAPMO PICAC Partnership.pdf</w:t>
      </w:r>
      <w:r w:rsidR="007C705A" w:rsidRPr="007C705A">
        <w:rPr>
          <w:rFonts w:ascii="Trebuchet MS" w:hAnsi="Trebuchet MS" w:cs="Trebuchet MS"/>
          <w:color w:val="333333"/>
          <w:sz w:val="24"/>
        </w:rPr>
        <w:t>"</w:t>
      </w:r>
      <w:r w:rsidR="007C705A">
        <w:rPr>
          <w:rFonts w:ascii="Trebuchet MS" w:hAnsi="Trebuchet MS" w:cs="Trebuchet MS" w:hint="eastAsia"/>
          <w:color w:val="333333"/>
          <w:sz w:val="24"/>
        </w:rPr>
        <w:t>&gt;</w:t>
      </w:r>
      <w:hyperlink r:id="rId13">
        <w:r w:rsidR="00A65295">
          <w:rPr>
            <w:rFonts w:ascii="Trebuchet MS" w:eastAsia="Trebuchet MS" w:hAnsi="Trebuchet MS" w:cs="Trebuchet MS"/>
            <w:color w:val="0000FF"/>
            <w:sz w:val="24"/>
            <w:u w:val="single"/>
          </w:rPr>
          <w:t>More</w:t>
        </w:r>
        <w:r w:rsidR="00A65295">
          <w:rPr>
            <w:rFonts w:ascii="Trebuchet MS" w:eastAsia="Trebuchet MS" w:hAnsi="Trebuchet MS" w:cs="Trebuchet MS"/>
            <w:vanish/>
            <w:color w:val="0000FF"/>
            <w:sz w:val="24"/>
            <w:u w:val="single"/>
          </w:rPr>
          <w:t>HYPERLINK "http://iapmo.org/Press%20Releases/2014-05-27%20IAPMO%20PICA</w:t>
        </w:r>
        <w:r w:rsidR="00A65295">
          <w:rPr>
            <w:rFonts w:ascii="Trebuchet MS" w:eastAsia="Trebuchet MS" w:hAnsi="Trebuchet MS" w:cs="Trebuchet MS"/>
            <w:vanish/>
            <w:color w:val="0000FF"/>
            <w:sz w:val="24"/>
            <w:u w:val="single"/>
          </w:rPr>
          <w:t>C%20Partnership.pdf"</w:t>
        </w:r>
        <w:r w:rsidR="00A65295">
          <w:rPr>
            <w:rFonts w:ascii="Trebuchet MS" w:eastAsia="Trebuchet MS" w:hAnsi="Trebuchet MS" w:cs="Trebuchet MS"/>
            <w:color w:val="0000FF"/>
            <w:sz w:val="24"/>
            <w:u w:val="single"/>
          </w:rPr>
          <w:t>&gt;</w:t>
        </w:r>
        <w:r w:rsidR="00A65295">
          <w:rPr>
            <w:rFonts w:ascii="Trebuchet MS" w:eastAsia="Trebuchet MS" w:hAnsi="Trebuchet MS" w:cs="Trebuchet MS"/>
            <w:vanish/>
            <w:color w:val="0000FF"/>
            <w:sz w:val="24"/>
            <w:u w:val="single"/>
          </w:rPr>
          <w:t>HYPERLINK "http://iapmo.org/Press%20Releases/2014-05-27%20IAPMO%20PICAC%20Partnership.pdf"</w:t>
        </w:r>
        <w:r w:rsidR="00A65295">
          <w:rPr>
            <w:rFonts w:ascii="Trebuchet MS" w:eastAsia="Trebuchet MS" w:hAnsi="Trebuchet MS" w:cs="Trebuchet MS"/>
            <w:color w:val="0000FF"/>
            <w:sz w:val="24"/>
            <w:u w:val="single"/>
          </w:rPr>
          <w:t>&gt;</w:t>
        </w:r>
      </w:hyperlink>
      <w:r w:rsidR="007C705A" w:rsidRPr="007C705A">
        <w:rPr>
          <w:rFonts w:ascii="Trebuchet MS" w:eastAsia="Trebuchet MS" w:hAnsi="Trebuchet MS" w:cs="Trebuchet MS" w:hint="eastAsia"/>
          <w:color w:val="0000FF"/>
          <w:sz w:val="24"/>
          <w:u w:val="single"/>
        </w:rPr>
        <w:t>&lt;/a&gt;</w:t>
      </w:r>
    </w:p>
    <w:p w:rsidR="000B6E47" w:rsidRDefault="00A65295">
      <w:pPr>
        <w:spacing w:before="100" w:after="100" w:line="240" w:lineRule="auto"/>
        <w:rPr>
          <w:rFonts w:ascii="Times New Roman" w:eastAsia="Times New Roman" w:hAnsi="Times New Roman" w:cs="Times New Roman"/>
          <w:sz w:val="24"/>
        </w:rPr>
      </w:pPr>
      <w:r>
        <w:rPr>
          <w:rFonts w:ascii="Arial" w:eastAsia="Arial" w:hAnsi="Arial" w:cs="Arial"/>
          <w:b/>
          <w:color w:val="000080"/>
          <w:sz w:val="27"/>
        </w:rPr>
        <w:t>ANSI</w:t>
      </w:r>
      <w:r w:rsidR="005A1C3B">
        <w:rPr>
          <w:rFonts w:ascii="Arial" w:hAnsi="Arial" w:cs="Arial" w:hint="eastAsia"/>
          <w:b/>
          <w:color w:val="000080"/>
          <w:sz w:val="27"/>
        </w:rPr>
        <w:t>建立</w:t>
      </w:r>
      <w:r>
        <w:rPr>
          <w:rFonts w:ascii="Arial" w:eastAsia="Arial" w:hAnsi="Arial" w:cs="Arial"/>
          <w:b/>
          <w:color w:val="000080"/>
          <w:sz w:val="27"/>
        </w:rPr>
        <w:t>Smart and Sustainable Cities</w:t>
      </w:r>
      <w:r w:rsidR="005A1C3B">
        <w:rPr>
          <w:rFonts w:ascii="Arial" w:hAnsi="Arial" w:cs="Arial" w:hint="eastAsia"/>
          <w:b/>
          <w:color w:val="000080"/>
          <w:sz w:val="27"/>
        </w:rPr>
        <w:t>网站</w:t>
      </w:r>
      <w:r>
        <w:rPr>
          <w:rFonts w:ascii="Times New Roman" w:eastAsia="Times New Roman" w:hAnsi="Times New Roman" w:cs="Times New Roman"/>
          <w:sz w:val="24"/>
        </w:rPr>
        <w:t xml:space="preserve"> </w:t>
      </w:r>
      <w:r>
        <w:rPr>
          <w:rFonts w:ascii="Times New Roman" w:eastAsia="Times New Roman" w:hAnsi="Times New Roman" w:cs="Times New Roman"/>
          <w:sz w:val="24"/>
        </w:rPr>
        <w:br/>
      </w:r>
      <w:r>
        <w:rPr>
          <w:rFonts w:ascii="Trebuchet MS" w:eastAsia="Trebuchet MS" w:hAnsi="Trebuchet MS" w:cs="Trebuchet MS"/>
          <w:color w:val="333333"/>
          <w:sz w:val="24"/>
        </w:rPr>
        <w:t xml:space="preserve">This </w:t>
      </w:r>
      <w:r w:rsidR="007C705A">
        <w:rPr>
          <w:rFonts w:ascii="Trebuchet MS" w:hAnsi="Trebuchet MS" w:cs="Trebuchet MS" w:hint="eastAsia"/>
          <w:color w:val="333333"/>
          <w:sz w:val="24"/>
        </w:rPr>
        <w:t>&lt;a href=</w:t>
      </w:r>
      <w:r w:rsidR="007C705A" w:rsidRPr="007C705A">
        <w:rPr>
          <w:rFonts w:ascii="Trebuchet MS" w:hAnsi="Trebuchet MS" w:cs="Trebuchet MS"/>
          <w:color w:val="333333"/>
          <w:sz w:val="24"/>
        </w:rPr>
        <w:t>"</w:t>
      </w:r>
      <w:r w:rsidRPr="00A65295">
        <w:rPr>
          <w:rFonts w:ascii="Trebuchet MS" w:hAnsi="Trebuchet MS" w:cs="Trebuchet MS"/>
          <w:color w:val="333333"/>
          <w:sz w:val="24"/>
        </w:rPr>
        <w:t>http://www.ansi.org/standards_activities/standards_boards_panels/anssc/overview.aspx?menuid=3</w:t>
      </w:r>
      <w:r w:rsidR="007C705A" w:rsidRPr="007C705A">
        <w:rPr>
          <w:rFonts w:ascii="Trebuchet MS" w:hAnsi="Trebuchet MS" w:cs="Trebuchet MS"/>
          <w:color w:val="333333"/>
          <w:sz w:val="24"/>
        </w:rPr>
        <w:t>"</w:t>
      </w:r>
      <w:r w:rsidR="007C705A">
        <w:rPr>
          <w:rFonts w:ascii="Trebuchet MS" w:hAnsi="Trebuchet MS" w:cs="Trebuchet MS" w:hint="eastAsia"/>
          <w:color w:val="333333"/>
          <w:sz w:val="24"/>
        </w:rPr>
        <w:t>&gt;</w:t>
      </w:r>
      <w:hyperlink r:id="rId14">
        <w:r>
          <w:rPr>
            <w:rFonts w:ascii="Trebuchet MS" w:eastAsia="Trebuchet MS" w:hAnsi="Trebuchet MS" w:cs="Trebuchet MS"/>
            <w:color w:val="0000FF"/>
            <w:sz w:val="24"/>
            <w:u w:val="single"/>
          </w:rPr>
          <w:t>new forum for information sharing and coordination</w:t>
        </w:r>
      </w:hyperlink>
      <w:r w:rsidR="007C705A" w:rsidRPr="007C705A">
        <w:rPr>
          <w:rFonts w:ascii="Trebuchet MS" w:eastAsia="Trebuchet MS" w:hAnsi="Trebuchet MS" w:cs="Trebuchet MS" w:hint="eastAsia"/>
          <w:color w:val="0000FF"/>
          <w:sz w:val="24"/>
          <w:u w:val="single"/>
        </w:rPr>
        <w:t>&lt;/a&gt;</w:t>
      </w:r>
      <w:r>
        <w:rPr>
          <w:rFonts w:ascii="Trebuchet MS" w:eastAsia="Trebuchet MS" w:hAnsi="Trebuchet MS" w:cs="Trebuchet MS"/>
          <w:color w:val="333333"/>
          <w:sz w:val="24"/>
        </w:rPr>
        <w:t xml:space="preserve"> on voluntary standards, conformity assessment, and related activities for smart and sustainable cities in the U.S. and internationally is open to all interested participants and initially will meet monthly via </w:t>
      </w:r>
      <w:proofErr w:type="spellStart"/>
      <w:r>
        <w:rPr>
          <w:rFonts w:ascii="Trebuchet MS" w:eastAsia="Trebuchet MS" w:hAnsi="Trebuchet MS" w:cs="Trebuchet MS"/>
          <w:color w:val="333333"/>
          <w:sz w:val="24"/>
        </w:rPr>
        <w:t>webconference</w:t>
      </w:r>
      <w:proofErr w:type="spellEnd"/>
      <w:r>
        <w:rPr>
          <w:rFonts w:ascii="Trebuchet MS" w:eastAsia="Trebuchet MS" w:hAnsi="Trebuchet MS" w:cs="Trebuchet MS"/>
          <w:color w:val="333333"/>
          <w:sz w:val="24"/>
        </w:rPr>
        <w:t>.</w:t>
      </w:r>
    </w:p>
    <w:p w:rsidR="000B6E47" w:rsidRDefault="005A1C3B">
      <w:pPr>
        <w:spacing w:before="100" w:after="100" w:line="240" w:lineRule="auto"/>
        <w:rPr>
          <w:rFonts w:ascii="Times New Roman" w:eastAsia="Times New Roman" w:hAnsi="Times New Roman" w:cs="Times New Roman"/>
          <w:sz w:val="24"/>
        </w:rPr>
      </w:pPr>
      <w:r>
        <w:rPr>
          <w:rFonts w:ascii="Arial" w:hAnsi="Arial" w:cs="Arial" w:hint="eastAsia"/>
          <w:b/>
          <w:color w:val="000080"/>
          <w:sz w:val="27"/>
        </w:rPr>
        <w:t>世界建筑给水排水协会宣布教育与培训奖学金</w:t>
      </w:r>
      <w:r w:rsidR="00A65295">
        <w:rPr>
          <w:rFonts w:ascii="Trebuchet MS" w:eastAsia="Trebuchet MS" w:hAnsi="Trebuchet MS" w:cs="Trebuchet MS"/>
          <w:color w:val="333333"/>
          <w:sz w:val="24"/>
        </w:rPr>
        <w:br/>
        <w:t>The two scholarships are each worth up to $10,000 to help a plumbing industry professional travel to another country to learn about and share innovative techniques in plumbing training systems. The scholarships are in</w:t>
      </w:r>
      <w:r w:rsidR="00A65295">
        <w:rPr>
          <w:rFonts w:ascii="Trebuchet MS" w:eastAsia="Trebuchet MS" w:hAnsi="Trebuchet MS" w:cs="Trebuchet MS"/>
          <w:color w:val="333333"/>
          <w:sz w:val="24"/>
        </w:rPr>
        <w:t xml:space="preserve">tended to provide for an educational exchange between countries focusing on plumbing </w:t>
      </w:r>
      <w:r w:rsidR="00A65295">
        <w:rPr>
          <w:rFonts w:ascii="Trebuchet MS" w:eastAsia="Trebuchet MS" w:hAnsi="Trebuchet MS" w:cs="Trebuchet MS"/>
          <w:color w:val="333333"/>
          <w:sz w:val="24"/>
        </w:rPr>
        <w:lastRenderedPageBreak/>
        <w:t xml:space="preserve">industry training. Click </w:t>
      </w:r>
      <w:r w:rsidR="007C705A">
        <w:rPr>
          <w:rFonts w:ascii="Trebuchet MS" w:hAnsi="Trebuchet MS" w:cs="Trebuchet MS" w:hint="eastAsia"/>
          <w:color w:val="333333"/>
          <w:sz w:val="24"/>
        </w:rPr>
        <w:t xml:space="preserve">&lt;a </w:t>
      </w:r>
      <w:proofErr w:type="spellStart"/>
      <w:r w:rsidR="007C705A">
        <w:rPr>
          <w:rFonts w:ascii="Trebuchet MS" w:hAnsi="Trebuchet MS" w:cs="Trebuchet MS" w:hint="eastAsia"/>
          <w:color w:val="333333"/>
          <w:sz w:val="24"/>
        </w:rPr>
        <w:t>href</w:t>
      </w:r>
      <w:proofErr w:type="spellEnd"/>
      <w:r w:rsidR="007C705A">
        <w:rPr>
          <w:rFonts w:ascii="Trebuchet MS" w:hAnsi="Trebuchet MS" w:cs="Trebuchet MS" w:hint="eastAsia"/>
          <w:color w:val="333333"/>
          <w:sz w:val="24"/>
        </w:rPr>
        <w:t>=</w:t>
      </w:r>
      <w:r w:rsidR="007C705A" w:rsidRPr="007C705A">
        <w:rPr>
          <w:rFonts w:ascii="Trebuchet MS" w:hAnsi="Trebuchet MS" w:cs="Trebuchet MS"/>
          <w:color w:val="333333"/>
          <w:sz w:val="24"/>
        </w:rPr>
        <w:t>"</w:t>
      </w:r>
      <w:r w:rsidR="00A65295" w:rsidRPr="00A65295">
        <w:rPr>
          <w:rFonts w:ascii="Trebuchet MS" w:hAnsi="Trebuchet MS" w:cs="Trebuchet MS"/>
          <w:color w:val="333333"/>
          <w:sz w:val="24"/>
        </w:rPr>
        <w:t>http://www.worldplumbing.org/scholarship.html</w:t>
      </w:r>
      <w:r w:rsidR="007C705A" w:rsidRPr="007C705A">
        <w:rPr>
          <w:rFonts w:ascii="Trebuchet MS" w:hAnsi="Trebuchet MS" w:cs="Trebuchet MS"/>
          <w:color w:val="333333"/>
          <w:sz w:val="24"/>
        </w:rPr>
        <w:t>"</w:t>
      </w:r>
      <w:r w:rsidR="007C705A">
        <w:rPr>
          <w:rFonts w:ascii="Trebuchet MS" w:hAnsi="Trebuchet MS" w:cs="Trebuchet MS" w:hint="eastAsia"/>
          <w:color w:val="333333"/>
          <w:sz w:val="24"/>
        </w:rPr>
        <w:t>&gt;</w:t>
      </w:r>
      <w:hyperlink r:id="rId15">
        <w:r w:rsidR="00A65295">
          <w:rPr>
            <w:rFonts w:ascii="Trebuchet MS" w:eastAsia="Trebuchet MS" w:hAnsi="Trebuchet MS" w:cs="Trebuchet MS"/>
            <w:color w:val="0000FF"/>
            <w:sz w:val="24"/>
            <w:u w:val="single"/>
          </w:rPr>
          <w:t>here</w:t>
        </w:r>
      </w:hyperlink>
      <w:r w:rsidR="007C705A" w:rsidRPr="007C705A">
        <w:rPr>
          <w:rFonts w:ascii="Trebuchet MS" w:eastAsia="Trebuchet MS" w:hAnsi="Trebuchet MS" w:cs="Trebuchet MS" w:hint="eastAsia"/>
          <w:color w:val="0000FF"/>
          <w:sz w:val="24"/>
          <w:u w:val="single"/>
        </w:rPr>
        <w:t>&lt;/a&gt;</w:t>
      </w:r>
      <w:r w:rsidR="00A65295">
        <w:rPr>
          <w:rFonts w:ascii="Trebuchet MS" w:eastAsia="Trebuchet MS" w:hAnsi="Trebuchet MS" w:cs="Trebuchet MS"/>
          <w:color w:val="333333"/>
          <w:sz w:val="24"/>
        </w:rPr>
        <w:t xml:space="preserve"> for more information and to access the online application.</w:t>
      </w:r>
    </w:p>
    <w:p w:rsidR="000B6E47" w:rsidRDefault="005A1C3B">
      <w:pPr>
        <w:spacing w:after="0" w:line="240" w:lineRule="auto"/>
        <w:rPr>
          <w:rFonts w:ascii="Times New Roman" w:eastAsia="Times New Roman" w:hAnsi="Times New Roman" w:cs="Times New Roman"/>
          <w:sz w:val="24"/>
        </w:rPr>
      </w:pPr>
      <w:r>
        <w:rPr>
          <w:rFonts w:ascii="Arial" w:hAnsi="Arial" w:cs="Arial" w:hint="eastAsia"/>
          <w:b/>
          <w:color w:val="000080"/>
          <w:sz w:val="27"/>
        </w:rPr>
        <w:t>防回流污染业界悼念其影响卓著的成员</w:t>
      </w:r>
      <w:r w:rsidR="00A65295">
        <w:rPr>
          <w:rFonts w:ascii="Times New Roman" w:eastAsia="Times New Roman" w:hAnsi="Times New Roman" w:cs="Times New Roman"/>
          <w:sz w:val="24"/>
        </w:rPr>
        <w:t xml:space="preserve"> </w:t>
      </w:r>
      <w:r w:rsidR="00A65295">
        <w:rPr>
          <w:rFonts w:ascii="Times New Roman" w:eastAsia="Times New Roman" w:hAnsi="Times New Roman" w:cs="Times New Roman"/>
          <w:sz w:val="24"/>
        </w:rPr>
        <w:br/>
      </w:r>
      <w:r w:rsidR="00A65295">
        <w:rPr>
          <w:rFonts w:ascii="Trebuchet MS" w:eastAsia="Trebuchet MS" w:hAnsi="Trebuchet MS" w:cs="Trebuchet MS"/>
          <w:color w:val="333333"/>
          <w:sz w:val="24"/>
        </w:rPr>
        <w:t xml:space="preserve">Ernest </w:t>
      </w:r>
      <w:proofErr w:type="spellStart"/>
      <w:r w:rsidR="00A65295">
        <w:rPr>
          <w:rFonts w:ascii="Trebuchet MS" w:eastAsia="Trebuchet MS" w:hAnsi="Trebuchet MS" w:cs="Trebuchet MS"/>
          <w:color w:val="333333"/>
          <w:sz w:val="24"/>
        </w:rPr>
        <w:t>Havlina</w:t>
      </w:r>
      <w:proofErr w:type="spellEnd"/>
      <w:r w:rsidR="00A65295">
        <w:rPr>
          <w:rFonts w:ascii="Trebuchet MS" w:eastAsia="Trebuchet MS" w:hAnsi="Trebuchet MS" w:cs="Trebuchet MS"/>
          <w:color w:val="333333"/>
          <w:sz w:val="24"/>
        </w:rPr>
        <w:t xml:space="preserve">, considered one of the modern founders of the current water education process, passed away on May 7. </w:t>
      </w:r>
      <w:r w:rsidR="007C705A">
        <w:rPr>
          <w:rFonts w:ascii="Trebuchet MS" w:hAnsi="Trebuchet MS" w:cs="Trebuchet MS" w:hint="eastAsia"/>
          <w:color w:val="333333"/>
          <w:sz w:val="24"/>
        </w:rPr>
        <w:t xml:space="preserve">&lt;a </w:t>
      </w:r>
      <w:proofErr w:type="spellStart"/>
      <w:r w:rsidR="007C705A">
        <w:rPr>
          <w:rFonts w:ascii="Trebuchet MS" w:hAnsi="Trebuchet MS" w:cs="Trebuchet MS" w:hint="eastAsia"/>
          <w:color w:val="333333"/>
          <w:sz w:val="24"/>
        </w:rPr>
        <w:t>href</w:t>
      </w:r>
      <w:proofErr w:type="spellEnd"/>
      <w:r w:rsidR="007C705A">
        <w:rPr>
          <w:rFonts w:ascii="Trebuchet MS" w:hAnsi="Trebuchet MS" w:cs="Trebuchet MS" w:hint="eastAsia"/>
          <w:color w:val="333333"/>
          <w:sz w:val="24"/>
        </w:rPr>
        <w:t>=</w:t>
      </w:r>
      <w:r w:rsidR="007C705A" w:rsidRPr="007C705A">
        <w:rPr>
          <w:rFonts w:ascii="Trebuchet MS" w:hAnsi="Trebuchet MS" w:cs="Trebuchet MS"/>
          <w:color w:val="333333"/>
          <w:sz w:val="24"/>
        </w:rPr>
        <w:t>"</w:t>
      </w:r>
      <w:r w:rsidR="00A65295" w:rsidRPr="00A65295">
        <w:rPr>
          <w:rFonts w:ascii="Trebuchet MS" w:hAnsi="Trebuchet MS" w:cs="Trebuchet MS"/>
          <w:color w:val="333333"/>
          <w:sz w:val="24"/>
        </w:rPr>
        <w:t>http://ncbpa.org/index.asp</w:t>
      </w:r>
      <w:r w:rsidR="007C705A" w:rsidRPr="007C705A">
        <w:rPr>
          <w:rFonts w:ascii="Trebuchet MS" w:hAnsi="Trebuchet MS" w:cs="Trebuchet MS"/>
          <w:color w:val="333333"/>
          <w:sz w:val="24"/>
        </w:rPr>
        <w:t>"</w:t>
      </w:r>
      <w:r w:rsidR="007C705A">
        <w:rPr>
          <w:rFonts w:ascii="Trebuchet MS" w:hAnsi="Trebuchet MS" w:cs="Trebuchet MS" w:hint="eastAsia"/>
          <w:color w:val="333333"/>
          <w:sz w:val="24"/>
        </w:rPr>
        <w:t>&gt;</w:t>
      </w:r>
      <w:hyperlink r:id="rId16">
        <w:r w:rsidR="00A65295">
          <w:rPr>
            <w:rFonts w:ascii="Trebuchet MS" w:eastAsia="Trebuchet MS" w:hAnsi="Trebuchet MS" w:cs="Trebuchet MS"/>
            <w:color w:val="0000FF"/>
            <w:sz w:val="24"/>
            <w:u w:val="single"/>
          </w:rPr>
          <w:t>More</w:t>
        </w:r>
        <w:r w:rsidR="00A65295">
          <w:rPr>
            <w:rFonts w:ascii="Trebuchet MS" w:eastAsia="Trebuchet MS" w:hAnsi="Trebuchet MS" w:cs="Trebuchet MS"/>
            <w:vanish/>
            <w:color w:val="0000FF"/>
            <w:sz w:val="24"/>
            <w:u w:val="single"/>
          </w:rPr>
          <w:t>HYPERLINK "http://ncbpa.org/index.asp"</w:t>
        </w:r>
        <w:r w:rsidR="00A65295">
          <w:rPr>
            <w:rFonts w:ascii="Trebuchet MS" w:eastAsia="Trebuchet MS" w:hAnsi="Trebuchet MS" w:cs="Trebuchet MS"/>
            <w:color w:val="0000FF"/>
            <w:sz w:val="24"/>
            <w:u w:val="single"/>
          </w:rPr>
          <w:t>&gt;</w:t>
        </w:r>
        <w:r w:rsidR="00A65295">
          <w:rPr>
            <w:rFonts w:ascii="Trebuchet MS" w:eastAsia="Trebuchet MS" w:hAnsi="Trebuchet MS" w:cs="Trebuchet MS"/>
            <w:vanish/>
            <w:color w:val="0000FF"/>
            <w:sz w:val="24"/>
            <w:u w:val="single"/>
          </w:rPr>
          <w:t>HYPERLIN</w:t>
        </w:r>
        <w:r w:rsidR="00A65295">
          <w:rPr>
            <w:rFonts w:ascii="Trebuchet MS" w:eastAsia="Trebuchet MS" w:hAnsi="Trebuchet MS" w:cs="Trebuchet MS"/>
            <w:vanish/>
            <w:color w:val="0000FF"/>
            <w:sz w:val="24"/>
            <w:u w:val="single"/>
          </w:rPr>
          <w:t>K "http://ncbpa.org/index.asp"</w:t>
        </w:r>
        <w:r w:rsidR="00A65295">
          <w:rPr>
            <w:rFonts w:ascii="Trebuchet MS" w:eastAsia="Trebuchet MS" w:hAnsi="Trebuchet MS" w:cs="Trebuchet MS"/>
            <w:color w:val="0000FF"/>
            <w:sz w:val="24"/>
            <w:u w:val="single"/>
          </w:rPr>
          <w:t>&gt;</w:t>
        </w:r>
      </w:hyperlink>
      <w:r w:rsidR="007C705A" w:rsidRPr="007C705A">
        <w:rPr>
          <w:rFonts w:ascii="Trebuchet MS" w:eastAsia="Trebuchet MS" w:hAnsi="Trebuchet MS" w:cs="Trebuchet MS" w:hint="eastAsia"/>
          <w:color w:val="0000FF"/>
          <w:sz w:val="24"/>
          <w:u w:val="single"/>
        </w:rPr>
        <w:t>&lt;/a&gt;</w:t>
      </w:r>
      <w:r w:rsidR="00A65295">
        <w:rPr>
          <w:rFonts w:ascii="Times New Roman" w:eastAsia="Times New Roman" w:hAnsi="Times New Roman" w:cs="Times New Roman"/>
          <w:sz w:val="24"/>
        </w:rPr>
        <w:t> </w:t>
      </w:r>
    </w:p>
    <w:sectPr w:rsidR="000B6E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useFELayout/>
    <w:compatSetting w:name="compatibilityMode" w:uri="http://schemas.microsoft.com/office/word" w:val="12"/>
  </w:compat>
  <w:rsids>
    <w:rsidRoot w:val="000B6E47"/>
    <w:rsid w:val="000B6E47"/>
    <w:rsid w:val="005A1C3B"/>
    <w:rsid w:val="007C705A"/>
    <w:rsid w:val="00A16303"/>
    <w:rsid w:val="00A65295"/>
    <w:rsid w:val="00D84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630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ashrae.org/news/2014/ashrae-continues-work-on-legionellosis-standard-fourth-public-review-draft-slated-for-summer" TargetMode="External"/><Relationship Id="rId13" Type="http://schemas.openxmlformats.org/officeDocument/2006/relationships/hyperlink" Target="http://iapmo.org/Press%20Releases/2014-05-27%20IAPMO%20PICAC%20Partnership.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newbuildings.org/sites/default/files/ZNECostComparisonBuildingsDC.pdf" TargetMode="External"/><Relationship Id="rId12" Type="http://schemas.openxmlformats.org/officeDocument/2006/relationships/hyperlink" Target="https://ww2.eventrebels.com/er/EventHomePage/CustomPage.jsp?ActivityID=10579&amp;ItemID=42305"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ncbpa.org/index.asp" TargetMode="External"/><Relationship Id="rId1" Type="http://schemas.openxmlformats.org/officeDocument/2006/relationships/styles" Target="styles.xml"/><Relationship Id="rId6" Type="http://schemas.openxmlformats.org/officeDocument/2006/relationships/hyperlink" Target="https://www.nacwa.org/images/stories/public/2014-05-08indexfinal.pdf" TargetMode="External"/><Relationship Id="rId11" Type="http://schemas.openxmlformats.org/officeDocument/2006/relationships/hyperlink" Target="http://www.cwqa.com/attachments/press_release_-_lead_(2014-5-21)(1).pdf" TargetMode="External"/><Relationship Id="rId5" Type="http://schemas.openxmlformats.org/officeDocument/2006/relationships/hyperlink" Target="http://abcnews.go.com/Politics/wireStory/senate-set-vote-123-billion-water-bill-23820352" TargetMode="External"/><Relationship Id="rId15" Type="http://schemas.openxmlformats.org/officeDocument/2006/relationships/hyperlink" Target="http://www.worldplumbing.org/scholarship.html" TargetMode="External"/><Relationship Id="rId10" Type="http://schemas.openxmlformats.org/officeDocument/2006/relationships/hyperlink" Target="http://c.ymcdn.com/sites/www.nibs.org/resource/resmgr/CC/NIBS_2013_CCReport.pdf" TargetMode="External"/><Relationship Id="rId4" Type="http://schemas.openxmlformats.org/officeDocument/2006/relationships/webSettings" Target="webSettings.xml"/><Relationship Id="rId9" Type="http://schemas.openxmlformats.org/officeDocument/2006/relationships/hyperlink" Target="http://www.pmihome.org/i4a/pages/index.cfm?pageID=5094" TargetMode="External"/><Relationship Id="rId14" Type="http://schemas.openxmlformats.org/officeDocument/2006/relationships/hyperlink" Target="http://www.ansi.org/standards_activities/standards_boards_panels/anssc/overview.aspx?menuid=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home123</cp:lastModifiedBy>
  <cp:revision>6</cp:revision>
  <dcterms:created xsi:type="dcterms:W3CDTF">2014-07-01T17:46:00Z</dcterms:created>
  <dcterms:modified xsi:type="dcterms:W3CDTF">2014-07-01T19:27:00Z</dcterms:modified>
</cp:coreProperties>
</file>