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4E79"/>
          <w:sz w:val="52"/>
          <w:szCs w:val="52"/>
        </w:rPr>
        <w:t xml:space="preserve">Java 高级开发工程师</w:t>
      </w:r>
    </w:p>
    <w:p>
      <w:pPr>
        <w:spacing w:after="120"/>
        <w:jc w:val="center"/>
      </w:pPr>
      <w:r>
        <w:rPr>
          <w:b/>
          <w:bCs/>
          <w:color w:val="2E75B6"/>
          <w:sz w:val="44"/>
          <w:szCs w:val="44"/>
        </w:rPr>
        <w:t xml:space="preserve">面试知识手册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涵盖 HTTP / 并发 / JVM / Spring Boot / 数据库设计 共 11 个核心考点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Q01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HTTP GET 与 POST 的区别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32D2D"/>
                <w:sz w:val="20"/>
                <w:szCs w:val="20"/>
              </w:rPr>
              <w:t xml:space="preserve">⚠ 题目修正：</w:t>
            </w:r>
            <w:r>
              <w:rPr>
                <w:color w:val="A32D2D"/>
                <w:sz w:val="20"/>
                <w:szCs w:val="20"/>
              </w:rPr>
              <w:t xml:space="preserve">原题拼写错误：htttp → HTTP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核心区别对比</w:t>
      </w:r>
    </w:p>
    <w:p>
      <w:pPr>
        <w:spacing w:after="0" w:before="60"/>
      </w:pP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参数附加在 URL 后（QueryString）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参数放在 Request Body 中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长度受浏览器 / 服务器限制（约 2048 字符）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理论上无大小限制（服务端可配置）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幂等，可安全重复请求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非幂等：重复提交可能产生副作用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可被浏览器缓存、可收藏为书签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不被缓存，不可收藏为书签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参数明文暴露在 URL 中，不适合传敏感数据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不在 URL 中，相对 GET 更隐蔽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语义：查询 / 获取资源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语义：提交数据 / 创建资源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面试加分点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• POST 并非绝对安全：Body 同样可以被抓包拦截；真正的安全依赖 HTTPS 加密传输层。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• RESTful 语境：GET=查询，POST=新增，PUT/PATCH=更新，DELETE=删除。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• 浏览器跨域 POST 会先发 OPTIONS 预检请求（Preflight），简单 GET 通常不触发预检。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• 幂等性的本质：多次相同请求的副作用与一次相同——GET 幂等，POST 不幂等。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Q02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ThreadLocal 的原理、使用与内存泄漏防护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核心数据结构</w:t>
      </w:r>
    </w:p>
    <w:p>
      <w:pPr>
        <w:spacing w:after="0" w:before="60"/>
      </w:pPr>
    </w:p>
    <w:p>
      <w:r>
        <w:rPr>
          <w:sz w:val="22"/>
          <w:szCs w:val="22"/>
        </w:rPr>
        <w:t xml:space="preserve">每个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Thread</w:t>
      </w:r>
      <w:r>
        <w:rPr>
          <w:sz w:val="22"/>
          <w:szCs w:val="22"/>
        </w:rPr>
        <w:t xml:space="preserve"> 对象内部维护一个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ThreadLocal.ThreadLocalMap</w:t>
      </w:r>
      <w:r>
        <w:rPr>
          <w:sz w:val="22"/>
          <w:szCs w:val="22"/>
        </w:rPr>
        <w:t xml:space="preserve">（字段名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threadLocals</w:t>
      </w:r>
      <w:r>
        <w:rPr>
          <w:sz w:val="22"/>
          <w:szCs w:val="22"/>
        </w:rPr>
        <w:t xml:space="preserve">）。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Map 的 Key  →  ThreadLocal 实例本身（WeakReference 弱引用）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Map 的 Value →  实际存储的值（强引用 StrongReference）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调用 threadLocal.get() 时，底层执行：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Thread.currentThread().threadLocals.getEntry(this)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用「当前线程的 Map」+ 「当前 ThreadLocal 实例为 key」来查找，天然隔离各线程数据。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为什么每个线程只能拿到自己的变量</w:t>
      </w:r>
    </w:p>
    <w:p>
      <w:pPr>
        <w:spacing w:after="0" w:before="60"/>
      </w:pPr>
    </w:p>
    <w:p>
      <w:r>
        <w:rPr>
          <w:sz w:val="22"/>
          <w:szCs w:val="22"/>
        </w:rPr>
        <w:t xml:space="preserve">ThreadLocalMap 存在每个 Thread 对象上，不同 Thread 拥有各自独立的 Map，用同一个 ThreadLocal 实例作 key 查出的 value 是各自独立的，互不可见。</w:t>
      </w:r>
    </w:p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内存泄漏原因与防护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问题根源：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Key 是弱引用，GC 后 key 变为 null；但 value 是强引用。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线程池场景中核心线程永不销毁，Entry(key=null, value=大对象) 永远无法被 GC 回收。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ThreadLocal 变量被设置为 null → GC 将 key（WeakReference）回收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Entry 变成「key=null, value=大对象」的孤儿条目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线程池核心线程一直存活 → value 始终可达 → 内存泄漏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解决方案：在 finally 块中调用 threadLocal.remove()，将 Entry 从 Map 中清除。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线程池场景中这是强制规范，每次使用完必须 remove()。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典型使用场景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用户身份透传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在 Filter/Interceptor 中将用户信息存入 ThreadLocal，整个请求链路都可无参数取用，用完后 remove()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Spring 事务管理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通过 ThreadLocal 绑定同一个数据库 Connection，保证同一事务内的所有操作使用同一连接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SimpleDateFormat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SimpleDateFormat 非线程安全，通过 ThreadLocal 让每个线程独享一个实例，避免并发解析错误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Q03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ConcurrentHashMap 线程安全原理 &amp; CopyOnWriteArrayList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32D2D"/>
                <w:sz w:val="20"/>
                <w:szCs w:val="20"/>
              </w:rPr>
              <w:t xml:space="preserve">⚠ 题目修正：</w:t>
            </w:r>
            <w:r>
              <w:rPr>
                <w:color w:val="A32D2D"/>
                <w:sz w:val="20"/>
                <w:szCs w:val="20"/>
              </w:rPr>
              <w:t xml:space="preserve">原题拼写错误：CopyOnWiteList → CopyOnWriteArrayList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ConcurrentHashMap — get() 如何保证线程安全</w:t>
      </w:r>
    </w:p>
    <w:p>
      <w:pPr>
        <w:spacing w:after="0" w:before="60"/>
      </w:pPr>
    </w:p>
    <w:p>
      <w:r>
        <w:rPr>
          <w:sz w:val="22"/>
          <w:szCs w:val="22"/>
        </w:rPr>
        <w:t xml:space="preserve">get() 是</w:t>
      </w:r>
      <w:r>
        <w:rPr>
          <w:b/>
          <w:bCs/>
          <w:color w:val="000000"/>
          <w:sz w:val="22"/>
          <w:szCs w:val="22"/>
        </w:rPr>
        <w:t xml:space="preserve">无锁操作</w:t>
      </w:r>
      <w:r>
        <w:rPr>
          <w:sz w:val="22"/>
          <w:szCs w:val="22"/>
        </w:rPr>
        <w:t xml:space="preserve">。Node 数组（table）使用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volatile</w:t>
      </w:r>
      <w:r>
        <w:rPr>
          <w:sz w:val="22"/>
          <w:szCs w:val="22"/>
        </w:rPr>
        <w:t xml:space="preserve"> 修饰；Node 的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val</w:t>
      </w:r>
      <w:r>
        <w:rPr>
          <w:sz w:val="22"/>
          <w:szCs w:val="22"/>
        </w:rPr>
        <w:t xml:space="preserve"> 和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next</w:t>
      </w:r>
      <w:r>
        <w:rPr>
          <w:sz w:val="22"/>
          <w:szCs w:val="22"/>
        </w:rPr>
        <w:t xml:space="preserve"> 字段也是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volatile</w:t>
      </w:r>
      <w:r>
        <w:rPr>
          <w:sz w:val="22"/>
          <w:szCs w:val="22"/>
        </w:rPr>
        <w:t xml:space="preserve">，保证写入后其他线程立即可见，所以读不需要加锁。</w:t>
      </w:r>
    </w:p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ConcurrentHashMap — put() 如何保证线程安全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目标桶（bin）为空 → 使用 CAS（compareAndSwap）无锁插入 Node；失败则自旋重试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目标桶不为空 → 对桶头节点加 synchronized 锁，再操作链表或红黑树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扩容期间 → 协助扩容（帮助迁移数据），写入在新数组上完成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JDK 8 起放弃分段锁（Segment），改为「CAS + synchronized（锁桶头节点）」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锁粒度 ≈ 桶的数量（默认 16，最多 table.length），并发度大幅提升。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JDK 21 无结构性变化，但配合虚拟线程（Project Loom）有锁调度优化。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CopyOnWriteArrayList 原理</w:t>
      </w:r>
    </w:p>
    <w:p>
      <w:pPr>
        <w:spacing w:after="0" w:before="60"/>
      </w:pPr>
    </w:p>
    <w:p>
      <w:r>
        <w:rPr>
          <w:b/>
          <w:bCs/>
          <w:color w:val="000000"/>
          <w:sz w:val="22"/>
          <w:szCs w:val="22"/>
        </w:rPr>
        <w:t xml:space="preserve">写时复制（Copy-On-Write）：</w:t>
      </w:r>
      <w:r>
        <w:rPr>
          <w:sz w:val="22"/>
          <w:szCs w:val="22"/>
        </w:rPr>
        <w:t xml:space="preserve">每次写操作（add/set/remove）都会加 ReentrantLock，然后将底层数组完整复制一份，在新数组上完成修改后，用 volatile 变量原子替换引用。读操作直接读 volatile 数组引用，完全无锁，不会抛 ConcurrentModificationException。</w:t>
      </w:r>
    </w:p>
    <w:p>
      <w:pPr>
        <w:spacing w:after="0" w:before="80"/>
      </w:pP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适合场景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不适合场景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读多写极少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写操作频繁（每次写都复制整个数组）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不要求实时一致性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数组很大时内存和 GC 压力大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监听器列表、白名单、配置列表等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需要强一致性读（读到旧快照）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Q04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用两个栈（LIFO）实现队列（FIFO）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32D2D"/>
                <w:sz w:val="20"/>
                <w:szCs w:val="20"/>
              </w:rPr>
              <w:t xml:space="preserve">⚠ 题目修正：</w:t>
            </w:r>
            <w:r>
              <w:rPr>
                <w:color w:val="A32D2D"/>
                <w:sz w:val="20"/>
                <w:szCs w:val="20"/>
              </w:rPr>
              <w:t xml:space="preserve">原题缩写搞反：栈是 LIFO（后进先出），队列是 FIFO（先进先出）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思路</w:t>
      </w:r>
    </w:p>
    <w:p>
      <w:pPr>
        <w:spacing w:after="0" w:before="60"/>
      </w:pPr>
    </w:p>
    <w:p>
      <w:r>
        <w:rPr>
          <w:b/>
          <w:bCs/>
          <w:color w:val="000000"/>
          <w:sz w:val="22"/>
          <w:szCs w:val="22"/>
        </w:rPr>
        <w:t xml:space="preserve">核心：</w:t>
      </w:r>
      <w:r>
        <w:rPr>
          <w:sz w:val="22"/>
          <w:szCs w:val="22"/>
        </w:rPr>
        <w:t xml:space="preserve">使用两个栈：stack1（入队栈）和 stack2（出队栈）。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入队 enqueue(x)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直接将元素压入 stack1（push）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出队 dequeue()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若 stack2 为空，将 stack1 所有元素依次弹出压入 stack2（顺序翻转），再从 stack2 弹出栈顶元素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peek()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同出队逻辑，但不弹出，只查看栈顶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工作示意（入队 1,2,3 后出队）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stack1 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stack2 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enqueue(1)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[1]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压入 stack1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enqueue(2)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[1,2]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压入 stack1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enqueue(3)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[1,2,3]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压入 stack1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dequeue()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[3,2,1]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stack2 空→将 stack1 全倒入；弹出 1（FIFO）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dequeue()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[3,2]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直接从 stack2 弹出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enqueue(4)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[4]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[3,2]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新元素入 stack1，无需重整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复杂度：入队 O(1) 均摊，出队 O(1) 均摊。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关键点：每个元素最多被转移一次（stack1→stack2），所以是均摊而不是每次 O(n)。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面试时主动说出「均摊 O(1)」，是区分死记硬背和真正理解的分水岭。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Q05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volatile 关键字的两大作用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32D2D"/>
                <w:sz w:val="20"/>
                <w:szCs w:val="20"/>
              </w:rPr>
              <w:t xml:space="preserve">⚠ 题目修正：</w:t>
            </w:r>
            <w:r>
              <w:rPr>
                <w:color w:val="A32D2D"/>
                <w:sz w:val="20"/>
                <w:szCs w:val="20"/>
              </w:rPr>
              <w:t xml:space="preserve">原题拼写错误：vlentail → volatile</w:t>
            </w:r>
          </w:p>
        </w:tc>
      </w:tr>
    </w:tbl>
    <w:p>
      <w:pPr>
        <w:spacing w:after="0" w:before="80"/>
      </w:pP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作用一：内存可见性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作用二：禁止指令重排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写 volatile 变量时，JVM 插入 Store Barrier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通过内存屏障（Memory Barrier）实现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强制将值刷新到主内存（不留在 CPU 缓存）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禁止 JIT / CPU 对 volatile 变量前后指令重排序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读 volatile 变量时，JVM 插入 Load Barrier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保证 happens-before 语义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强制从主内存读取最新值，而非 CPU 本地缓存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多线程中关键操作的顺序有保障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volatile 不能保证什么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volatile 不保证原子性！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经典反例：i++ 包含三步「读取 i → 计算 i+1 → 写回 i」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即使 i 是 volatile，多线程下仍会出现竞态条件（Race Condition）。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AEA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需要原子性请用：AtomicInteger（CAS）或 synchronized 块。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经典场景：双重检查锁（DCL）单例模式</w:t>
      </w:r>
    </w:p>
    <w:p>
      <w:pPr>
        <w:spacing w:after="0" w:before="60"/>
      </w:pPr>
    </w:p>
    <w:p>
      <w:r>
        <w:rPr>
          <w:sz w:val="22"/>
          <w:szCs w:val="22"/>
        </w:rPr>
        <w:t xml:space="preserve">必须将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instance</w:t>
      </w:r>
      <w:r>
        <w:rPr>
          <w:sz w:val="22"/>
          <w:szCs w:val="22"/>
        </w:rPr>
        <w:t xml:space="preserve"> 声明为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volatile</w:t>
      </w:r>
      <w:r>
        <w:rPr>
          <w:sz w:val="22"/>
          <w:szCs w:val="22"/>
        </w:rPr>
        <w:t xml:space="preserve">。原因：JVM 创建对象的三步「分配内存→初始化对象→赋值引用」可能被重排序为「分配→赋值→初始化」，另一线程可能拿到未完全初始化的对象。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// 正确写法：volatile + 双重 null 检查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private volatile static Singleton instance;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public static Singleton getInstance()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  if (instance == null) {              // 第一次检查（无锁）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      synchronized (Singleton.class)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          if (instance == null) {      // 第二次检查（加锁）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              instance = new Singleton();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  return instance;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}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Q06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ThreadPoolExecutor 的 7 个参数与工作流程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7 个核心构造参数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corePoolSize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核心线程数。线程池维持的最少线程数，即使空闲也不会销毁（除非设置 allowCoreThreadTimeOut）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maximumPoolSize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最大线程数。当工作队列已满，允许创建非核心线程的数量上限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keepAliveTime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超过 corePoolSize 的多余（非核心）线程空闲多久后被销毁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keepAliveTime 的时间单位（TimeUnit.SECONDS / MILLISECONDS 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workQueue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任务等待队列。常用：LinkedBlockingQueue（无界）/ ArrayBlockingQueue（有界）/ SynchronousQueue（直接传递）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threadFactory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创建线程的工厂，可自定义线程名称、优先级、是否为守护线程等，方便问题排查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handler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拒绝策略：AbortPolicy（抛异常，默认）/ CallerRunsPolicy（调用方执行）/ DiscardPolicy（静默丢弃）/ DiscardOldestPolicy（丢最老任务）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任务提交工作流程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当前线程数 &lt; corePoolSize → 直接创建新核心线程执行任务（即使有空闲线程）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当前线程数 ≥ core 且队列未满 → 任务入队等待，不新建线程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队列已满且线程数 &lt; maximumPoolSize → 创建非核心线程立即执行新任务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队列已满且线程数 = maximumPoolSize → 触发拒绝策略（handler）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实战配置建议：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IO 密集型任务（DB、网络）：线程数 = CPU 核数 × 2，队列用有界 ArrayBlockingQueue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CPU 密集型任务（计算）：  线程数 = CPU 核数 + 1，避免过多上下文切换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推荐使用 CallerRunsPolicy 拒绝策略：让调用方自己执行，天然形成背压（Back Pressure）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避免使用无界队列（LinkedBlockingQueue 默认 Integer.MAX_VALUE），可能导致内存溢出 OOM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Q07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BIO 与 NIO 的区别——为什么 NIO 提升并发量</w:t>
            </w:r>
          </w:p>
        </w:tc>
      </w:tr>
    </w:tbl>
    <w:p>
      <w:pPr>
        <w:spacing w:after="0" w:before="80"/>
      </w:pP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BIO（Blocking I/O）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NIO（Non-blocking I/O）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同步阻塞模型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同步非阻塞 / I/O 多路复用模型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每个连接分配一个线程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一个 Selector 线程可监听 N 个连接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线程等待数据时完全阻塞（CPU 闲置）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没有数据时调用立即返回，不阻塞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高并发时线程数量爆炸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线程数极少（通常 = CPU 核数）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线程上下文切换成本高，内存占用大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线程利用率高，系统吞吐量大幅提升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代码直观，适合连接数少的场景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代码复杂，Netty 封装了这一层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NIO 三大核心组件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Channel（通道）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双向数据通道，替代传统单向 Stream。FileChannel / SocketChannel / ServerSocketChannel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Buffer（缓冲区）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所有数据读写都通过 Buffer 操作。ByteBuffer 是最常用的，注意 flip()/clear()/compact() 的使用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Selector（选择器）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核心组件。底层依赖 OS 的 epoll（Linux）/ kqueue（Mac），一个线程可同时监听数千个 Channel 的就绪事件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为什么 NIO 提升并发量（原理说清楚）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个 Selector 线程可以管理 N 个连接（N 可达万级），BIO 需要 N 个线程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线程不在 I/O 等待上阻塞，CPU 持续有效工作，利用率大幅提升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线程数少 → 上下文切换次数少 → 系统整体吞吐量高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Netty 就是基于 NIO 的 Reactor 模式实现，是业界标准的高性能网络框架。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JDK 21 的虚拟线程（Project Loom）让 BIO 风格代码底层自动用 NIO 调度，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大幅降低了手写 NIO 的复杂度，是未来高并发开发的重要方向。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Q08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JVM 21 运行时数据区 &amp; G1 垃圾收集器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运行时数据区（5 大区域）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7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线程归属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OOM 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堆（Heap）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线程共享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对象实例、数组；GC 主战场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是（-Xmx 控制）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方法区 / Metaspace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线程共享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类信息、常量池、静态变量；JDK8 改为本地内存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是（本地内存耗尽）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程序计数器（PC）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线程私有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当前执行字节码的行号，Native 方法时为 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唯一不会 OOM 的区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虚拟机栈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线程私有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栈帧：局部变量表、操作数栈、动态链接、返回地址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StackOverflowError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本地方法栈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线程私有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Native（C/C++）方法的调用帧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StackOverflowError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JDK 21 新特性：虚拟线程（Virtual Threads）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每个虚拟线程有自己的逻辑栈（存在堆上），由少量平台线程（OS 线程）承载调度。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百万级虚拟线程可以在少量 OS 线程上运行，极大提升 I/O 密集型应用的并发能力。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G1 是默认垃圾收集器吗？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是的。G1（Garbage-First）从 JDK 9 起成为默认 GC，JDK 21 保持不变。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ZGC（低延迟 GC）和 Shenandoah 需要通过 JVM 参数手动启用。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G1 收集过程</w:t>
      </w:r>
    </w:p>
    <w:p>
      <w:pPr>
        <w:spacing w:after="0" w:before="60"/>
      </w:pPr>
    </w:p>
    <w:p>
      <w:r>
        <w:rPr>
          <w:b/>
          <w:bCs/>
          <w:color w:val="000000"/>
          <w:sz w:val="22"/>
          <w:szCs w:val="22"/>
        </w:rPr>
        <w:t xml:space="preserve">核心思想：</w:t>
      </w:r>
      <w:r>
        <w:rPr>
          <w:sz w:val="22"/>
          <w:szCs w:val="22"/>
        </w:rPr>
        <w:t xml:space="preserve">将堆划分为大量等大小的 Region（默认 1~32 MB），每个 Region 动态扮演 Eden / Survivor / Old / Humongous（大对象）角色。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Young GC（STW）：回收所有 Young Region，存活对象晋升到 Survivor 或 Old，短暂停顿但频率高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并发标记（Concurrent Marking）：初始标记（STW，极短）→ 并发标记（与应用线程同步）→ 最终标记（STW）→ 清理（计算各 Region 存活率，按回收收益排序）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Mixed GC：同时回收所有 Young Region + 收益最高的部分 Old Region，将停顿时间控制在 -XX:MaxGCPauseMillis 以内（默认 200ms）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GC（兜底）：对象分配速度超过 Mixed GC 处理能力时触发；JDK 10 起 Full GC 已并行化，大幅降低影响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Q09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一个 Java 对象从创建到销毁的全过程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类加载：JVM 执行 Loading → Linking（验证/准备/解析）→ Initialization，Class 对象存入 Metaspace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内存分配：new 关键字触发。先在线程私有的 TLAB（Thread-Local Allocation Buffer）指针碰撞分配；TLAB 不足则 CAS 在堆上分配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对象初始化：字段置零（int→0, ref→null）→ 设置对象头（Mark Word + 类型指针 + 数组长度）→ 执行构造器 &lt;init&gt;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使用阶段：对象在堆上存活，通过栈中的引用（或静态变量、全局变量）被访问和操作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可达性分析：GC Roots（栈帧局部变量、静态变量、JNI 引用等）出发，无法到达的对象被标记为「不可达」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Finalization（已废弃）：若重写了 finalize()，第一次标记后进入 F-Queue 执行，对象可「复活」一次。JDK 9 起 @Deprecated，JDK 21 不推荐使用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内存回收：GC 确认不可达后回收内存，空间归还给 Region 或空闲链表，供后续对象分配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对象头 Mark Word 的多状态角色：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无锁 → 偏向锁（JDK 21 已彻底移除，JEP 374）→ 轻量级锁（CAS 自旋）→ 重量级锁（OS Mutex）→ GC 标记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面试亮点：JDK 21 中偏向锁已被移除，主动提到此点可体现对新版本的关注。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Q10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Spring Boot 自动装配机制原理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入口注解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@SpringBootApplication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= @Configuration        （当前类是配置类）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+ @ComponentScan         （扫描同包及子包的 @Component、@Service 等）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+ @EnableAutoConfiguration（自动装配的触发器，核心）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自动装配加载流程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@EnableAutoConfiguration 通过 @Import(AutoConfigurationImportSelector.class) 引入选择器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读取配置文件：Spring Boot 3.x 读取 META-INF/spring/org.springframework.boot.autoconfigure.AutoConfiguration.imports（2.x 为 META-INF/spring.factories），获取所有自动配置类全限定名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过滤：逐一评估每个配置类上的条件注解（@ConditionalOnXxx），不满足的直接排除，不实例化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注册：满足条件的配置类作为 BeanDefinition 注册到 BeanDefinitionRegistry，Spring 容器按正常流程实例化 Bean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核心条件注解（Conditional）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@ConditionalOnClass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classpath 上存在指定类时才生效。如引入了 DataSource 依赖才装配数据源相关 Bean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@ConditionalOnMissingBean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容器中不存在某 Bean 时才创建。用户自定义的 Bean 会优先生效，实现覆盖（Override）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@ConditionalOnProperty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配置文件中某属性满足特定值时生效。如 spring.datasource.url 存在才初始化连接池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@ConditionalOnWebApplication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 Web 应用时才生效，让 Web 相关 Bean 只在 Web 环境下被创建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设计哲学：约定优于配置（Convention over Configuration）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引入 spring-boot-starter-web 就自动获得 Tomcat + Spring MVC；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引入 spring-boot-starter-data-redis 就自动获得 RedisTemplate；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如需定制，自定义 Bean 通过 @ConditionalOnMissingBean 优先生效，无需任何 XML 配置。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EAD3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面试加分：Spring Boot 2.x 用 spring.factories，3.x 改为 .imports 文件，主动提出此变化。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Q11</w:t>
            </w:r>
          </w:p>
        </w:tc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数据库建表规范：四范式 + 实战落地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四大范式（设计理论）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范式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核心要求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违反示例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修正方案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1NF（第一范式）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每列值原子不可分，无重复组、无多值列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 列存"北京市朝阳区XX路"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拆分为 city / district / street 三列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2NF（第二范式）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非主键列完全依赖整个主键（消除部分依赖）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联合主键(order_id, product_id)中，product_name 只依赖 product_id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将商品信息抽出为独立 product 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3NF（第三范式）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非主键列之间无传递依赖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表中同时存 dept_id 和 dept_name（dept_name 依赖 dept_id）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抽出 department 表，user 表只存 dept_id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每个决定因素都是候选键（3NF 的加强版）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较复杂，实际达到 3NF 已足够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OLAP / 报表场景可适度反范式提速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2" w:space="1"/>
        </w:pBdr>
        <w:spacing w:after="100" w:before="200"/>
      </w:pPr>
      <w:r>
        <w:rPr>
          <w:b/>
          <w:bCs/>
          <w:color w:val="2E75B6"/>
          <w:sz w:val="22"/>
          <w:szCs w:val="22"/>
        </w:rPr>
        <w:t xml:space="preserve">实际开发落地要点（重点）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主键设计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优先 BIGINT AUTO_INCREMENT 或雪花 ID（分布式）；避免用业务字段做主键（业务字段会变）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必备字段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每张业务表必加：created_at / updated_at / is_deleted（软删除）；便于审计、数据恢复和问题排查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字符集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统一用 utf8mb4（支持 emoji），排序规则用 utf8mb4_unicode_ci；字符集不一致会导致隐式转换、索引失效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金额用 DECIMAL(19,4) 不用 float/double；时间用 DATETIME 或 BIGINT 时间戳；状态字段用 TINYINT 而非 VARCHAR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索引设计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WHERE/JOIN/ORDER BY 的常用字段建索引；遵守最左前缀原则；避免过多索引（影响写性能）；大字段考虑前缀索引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避免 NULL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 使索引统计、COUNT、比较逻辑变复杂；大多数字段给合理默认值；但有语义的 NULL 不必强求消除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适度反范式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高频查询为避免 JOIN，允许冗余字段（如订单表冗余 user_name）；以空间换时间，注意保持数据一致性（更新时同步更新冗余字段）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命名规范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表名、字段名用下划线小写（snake_case）；外键字段以 _id 结尾；每张表、每个关键字段写 COMMENT，这是给未来自己和同事留的文档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大表预案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预估数据量超千万行：提前考虑按月分区（PARTITION BY RANGE）或分库分表（ShardingSphere）；日志/流水表建议按月建表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实战核心原则：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1. 建表时「设计」比「修改」容易百倍——想清楚再建表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2. 不要滥用范式：OLTP 场景遵守 3NF；OLAP / 报表可以反范式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3. 索引不是越多越好：写多读少场景控制索引数量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5CD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  4. 软删除（is_deleted）是绝大多数业务系统的标配，物理删除慎用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Java 高级开发面试手册  |  第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2026-05-26T00:11:38.415Z</dcterms:created>
  <dcterms:modified xsi:type="dcterms:W3CDTF">2026-05-26T00:11:38.415Z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