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837A1" w14:textId="77777777" w:rsidR="009E4EB0" w:rsidRDefault="00000000">
      <w:pPr>
        <w:pStyle w:val="BodyText"/>
        <w:rPr>
          <w:sz w:val="20"/>
        </w:rPr>
      </w:pPr>
      <w:r>
        <w:pict w14:anchorId="53541592">
          <v:group id="_x0000_s2051" style="position:absolute;margin-left:32.4pt;margin-top:61.85pt;width:539.1pt;height:176pt;z-index:-15791616;mso-position-horizontal-relative:page;mso-position-vertical-relative:page" coordorigin="648,1237" coordsize="10782,3520">
            <v:rect id="_x0000_s2058" style="position:absolute;left:670;top:1260;width:10737;height:3475" filled="f"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alt="LOGOU" style="position:absolute;left:1059;top:1396;width:1054;height:1196">
              <v:imagedata r:id="rId7" o:title=""/>
            </v:shape>
            <v:shapetype id="_x0000_t202" coordsize="21600,21600" o:spt="202" path="m,l,21600r21600,l21600,xe">
              <v:stroke joinstyle="miter"/>
              <v:path gradientshapeok="t" o:connecttype="rect"/>
            </v:shapetype>
            <v:shape id="_x0000_s2056" type="#_x0000_t202" style="position:absolute;left:3048;top:1356;width:6001;height:1343" filled="f" stroked="f">
              <v:textbox style="mso-next-textbox:#_x0000_s2056" inset="0,0,0,0">
                <w:txbxContent>
                  <w:p w14:paraId="2068CC12" w14:textId="77777777" w:rsidR="009E4EB0" w:rsidRDefault="00000000">
                    <w:pPr>
                      <w:spacing w:line="366" w:lineRule="exact"/>
                      <w:ind w:right="18"/>
                      <w:jc w:val="center"/>
                      <w:rPr>
                        <w:rFonts w:ascii="Arial Black"/>
                        <w:sz w:val="26"/>
                      </w:rPr>
                    </w:pPr>
                    <w:r>
                      <w:rPr>
                        <w:rFonts w:ascii="Arial Black"/>
                        <w:sz w:val="26"/>
                      </w:rPr>
                      <w:t>BAHRIA</w:t>
                    </w:r>
                    <w:r>
                      <w:rPr>
                        <w:rFonts w:ascii="Arial Black"/>
                        <w:spacing w:val="-6"/>
                        <w:sz w:val="26"/>
                      </w:rPr>
                      <w:t xml:space="preserve"> </w:t>
                    </w:r>
                    <w:r>
                      <w:rPr>
                        <w:rFonts w:ascii="Arial Black"/>
                        <w:sz w:val="26"/>
                      </w:rPr>
                      <w:t>UNIVERSITY</w:t>
                    </w:r>
                    <w:r>
                      <w:rPr>
                        <w:rFonts w:ascii="Arial Black"/>
                        <w:spacing w:val="-7"/>
                        <w:sz w:val="26"/>
                      </w:rPr>
                      <w:t xml:space="preserve"> </w:t>
                    </w:r>
                    <w:r>
                      <w:rPr>
                        <w:rFonts w:ascii="Arial Black"/>
                        <w:sz w:val="26"/>
                      </w:rPr>
                      <w:t>(KARACHI</w:t>
                    </w:r>
                    <w:r>
                      <w:rPr>
                        <w:rFonts w:ascii="Arial Black"/>
                        <w:spacing w:val="-4"/>
                        <w:sz w:val="26"/>
                      </w:rPr>
                      <w:t xml:space="preserve"> </w:t>
                    </w:r>
                    <w:r>
                      <w:rPr>
                        <w:rFonts w:ascii="Arial Black"/>
                        <w:sz w:val="26"/>
                      </w:rPr>
                      <w:t>CAMPUS)</w:t>
                    </w:r>
                  </w:p>
                  <w:p w14:paraId="6F698A08" w14:textId="77777777" w:rsidR="009E4EB0" w:rsidRDefault="00000000">
                    <w:pPr>
                      <w:spacing w:before="107"/>
                      <w:ind w:right="15"/>
                      <w:jc w:val="center"/>
                    </w:pPr>
                    <w:r>
                      <w:t>Assignment-01</w:t>
                    </w:r>
                  </w:p>
                  <w:p w14:paraId="3EE1374A" w14:textId="77777777" w:rsidR="009E4EB0" w:rsidRDefault="009E4EB0">
                    <w:pPr>
                      <w:spacing w:before="7"/>
                      <w:rPr>
                        <w:sz w:val="26"/>
                      </w:rPr>
                    </w:pPr>
                  </w:p>
                  <w:p w14:paraId="6112D863" w14:textId="77777777" w:rsidR="009E4EB0" w:rsidRDefault="00000000">
                    <w:pPr>
                      <w:ind w:right="13"/>
                      <w:jc w:val="center"/>
                      <w:rPr>
                        <w:rFonts w:ascii="Arial Black"/>
                      </w:rPr>
                    </w:pPr>
                    <w:r>
                      <w:rPr>
                        <w:rFonts w:ascii="Arial Black"/>
                      </w:rPr>
                      <w:t>(Big</w:t>
                    </w:r>
                    <w:r>
                      <w:rPr>
                        <w:rFonts w:ascii="Arial Black"/>
                        <w:spacing w:val="-4"/>
                      </w:rPr>
                      <w:t xml:space="preserve"> </w:t>
                    </w:r>
                    <w:r>
                      <w:rPr>
                        <w:rFonts w:ascii="Arial Black"/>
                      </w:rPr>
                      <w:t>Data</w:t>
                    </w:r>
                    <w:r>
                      <w:rPr>
                        <w:rFonts w:ascii="Arial Black"/>
                        <w:spacing w:val="-2"/>
                      </w:rPr>
                      <w:t xml:space="preserve"> </w:t>
                    </w:r>
                    <w:r>
                      <w:rPr>
                        <w:rFonts w:ascii="Arial Black"/>
                      </w:rPr>
                      <w:t>Analytics)</w:t>
                    </w:r>
                  </w:p>
                </w:txbxContent>
              </v:textbox>
            </v:shape>
            <v:shape id="_x0000_s2055" type="#_x0000_t202" style="position:absolute;left:837;top:2868;width:3833;height:1027" filled="f" stroked="f">
              <v:textbox style="mso-next-textbox:#_x0000_s2055" inset="0,0,0,0">
                <w:txbxContent>
                  <w:p w14:paraId="5EC77E56" w14:textId="77777777" w:rsidR="009E4EB0" w:rsidRDefault="00000000">
                    <w:pPr>
                      <w:tabs>
                        <w:tab w:val="left" w:pos="869"/>
                      </w:tabs>
                      <w:spacing w:line="244" w:lineRule="exact"/>
                      <w:rPr>
                        <w:b/>
                      </w:rPr>
                    </w:pPr>
                    <w:r>
                      <w:t>Class:</w:t>
                    </w:r>
                    <w:r>
                      <w:tab/>
                    </w:r>
                    <w:r>
                      <w:rPr>
                        <w:b/>
                      </w:rPr>
                      <w:t>BSE</w:t>
                    </w:r>
                    <w:r>
                      <w:rPr>
                        <w:b/>
                        <w:spacing w:val="-4"/>
                      </w:rPr>
                      <w:t xml:space="preserve"> </w:t>
                    </w:r>
                    <w:r>
                      <w:rPr>
                        <w:b/>
                      </w:rPr>
                      <w:t>[4]-7 (B)</w:t>
                    </w:r>
                  </w:p>
                  <w:p w14:paraId="264689E7" w14:textId="77777777" w:rsidR="009E4EB0" w:rsidRDefault="00000000">
                    <w:pPr>
                      <w:spacing w:before="126"/>
                      <w:rPr>
                        <w:b/>
                      </w:rPr>
                    </w:pPr>
                    <w:r>
                      <w:t>Course</w:t>
                    </w:r>
                    <w:r>
                      <w:rPr>
                        <w:spacing w:val="-2"/>
                      </w:rPr>
                      <w:t xml:space="preserve"> </w:t>
                    </w:r>
                    <w:r>
                      <w:t>Instructor:</w:t>
                    </w:r>
                    <w:r>
                      <w:rPr>
                        <w:spacing w:val="-2"/>
                      </w:rPr>
                      <w:t xml:space="preserve"> </w:t>
                    </w:r>
                    <w:r>
                      <w:rPr>
                        <w:b/>
                      </w:rPr>
                      <w:t>Dr.</w:t>
                    </w:r>
                    <w:r>
                      <w:rPr>
                        <w:b/>
                        <w:spacing w:val="-1"/>
                      </w:rPr>
                      <w:t xml:space="preserve"> </w:t>
                    </w:r>
                    <w:r>
                      <w:rPr>
                        <w:b/>
                      </w:rPr>
                      <w:t>Salahuddin</w:t>
                    </w:r>
                    <w:r>
                      <w:rPr>
                        <w:b/>
                        <w:spacing w:val="-2"/>
                      </w:rPr>
                      <w:t xml:space="preserve"> </w:t>
                    </w:r>
                    <w:r>
                      <w:rPr>
                        <w:b/>
                      </w:rPr>
                      <w:t>Shaikh</w:t>
                    </w:r>
                  </w:p>
                  <w:p w14:paraId="7B252287" w14:textId="77777777" w:rsidR="009E4EB0" w:rsidRDefault="00000000">
                    <w:pPr>
                      <w:spacing w:before="150"/>
                      <w:rPr>
                        <w:b/>
                      </w:rPr>
                    </w:pPr>
                    <w:r>
                      <w:t>Date:</w:t>
                    </w:r>
                    <w:r>
                      <w:rPr>
                        <w:spacing w:val="53"/>
                      </w:rPr>
                      <w:t xml:space="preserve"> </w:t>
                    </w:r>
                    <w:r>
                      <w:rPr>
                        <w:b/>
                      </w:rPr>
                      <w:t>(</w:t>
                    </w:r>
                    <w:r>
                      <w:rPr>
                        <w:b/>
                        <w:u w:val="thick"/>
                      </w:rPr>
                      <w:t>22/10/2024</w:t>
                    </w:r>
                    <w:r>
                      <w:rPr>
                        <w:b/>
                      </w:rPr>
                      <w:t>)</w:t>
                    </w:r>
                  </w:p>
                </w:txbxContent>
              </v:textbox>
            </v:shape>
            <v:shape id="_x0000_s2054" type="#_x0000_t202" style="position:absolute;left:7290;top:2868;width:3036;height:1032" filled="f" stroked="f">
              <v:textbox style="mso-next-textbox:#_x0000_s2054" inset="0,0,0,0">
                <w:txbxContent>
                  <w:p w14:paraId="5E65B576" w14:textId="77777777" w:rsidR="009E4EB0" w:rsidRDefault="00000000">
                    <w:pPr>
                      <w:spacing w:line="244" w:lineRule="exact"/>
                      <w:ind w:left="683"/>
                      <w:rPr>
                        <w:b/>
                      </w:rPr>
                    </w:pPr>
                    <w:r>
                      <w:rPr>
                        <w:b/>
                      </w:rPr>
                      <w:t>(Morning)</w:t>
                    </w:r>
                  </w:p>
                  <w:p w14:paraId="7EEF546B" w14:textId="77777777" w:rsidR="009E4EB0" w:rsidRDefault="00000000">
                    <w:pPr>
                      <w:spacing w:before="126"/>
                      <w:rPr>
                        <w:b/>
                      </w:rPr>
                    </w:pPr>
                    <w:r>
                      <w:t>Submission</w:t>
                    </w:r>
                    <w:r>
                      <w:rPr>
                        <w:spacing w:val="-2"/>
                      </w:rPr>
                      <w:t xml:space="preserve"> </w:t>
                    </w:r>
                    <w:r>
                      <w:t>Date:</w:t>
                    </w:r>
                    <w:r>
                      <w:rPr>
                        <w:spacing w:val="53"/>
                      </w:rPr>
                      <w:t xml:space="preserve"> </w:t>
                    </w:r>
                    <w:r>
                      <w:rPr>
                        <w:b/>
                      </w:rPr>
                      <w:t>31/10/2024</w:t>
                    </w:r>
                  </w:p>
                  <w:p w14:paraId="3E8683EF" w14:textId="77777777" w:rsidR="009E4EB0" w:rsidRDefault="00000000">
                    <w:pPr>
                      <w:tabs>
                        <w:tab w:val="left" w:pos="1550"/>
                      </w:tabs>
                      <w:spacing w:before="131"/>
                      <w:ind w:left="19"/>
                      <w:rPr>
                        <w:b/>
                        <w:sz w:val="24"/>
                      </w:rPr>
                    </w:pPr>
                    <w:r>
                      <w:t>Max</w:t>
                    </w:r>
                    <w:r>
                      <w:rPr>
                        <w:spacing w:val="-4"/>
                      </w:rPr>
                      <w:t xml:space="preserve"> </w:t>
                    </w:r>
                    <w:r>
                      <w:t>Marks</w:t>
                    </w:r>
                    <w:r>
                      <w:rPr>
                        <w:b/>
                      </w:rPr>
                      <w:t>:</w:t>
                    </w:r>
                    <w:r>
                      <w:rPr>
                        <w:b/>
                      </w:rPr>
                      <w:tab/>
                    </w:r>
                    <w:r>
                      <w:rPr>
                        <w:b/>
                        <w:sz w:val="24"/>
                      </w:rPr>
                      <w:t>5</w:t>
                    </w:r>
                    <w:r>
                      <w:rPr>
                        <w:b/>
                        <w:spacing w:val="-1"/>
                        <w:sz w:val="24"/>
                      </w:rPr>
                      <w:t xml:space="preserve"> </w:t>
                    </w:r>
                    <w:r>
                      <w:rPr>
                        <w:b/>
                        <w:sz w:val="24"/>
                      </w:rPr>
                      <w:t>M</w:t>
                    </w:r>
                    <w:r>
                      <w:rPr>
                        <w:b/>
                        <w:spacing w:val="-2"/>
                        <w:sz w:val="24"/>
                      </w:rPr>
                      <w:t xml:space="preserve"> </w:t>
                    </w:r>
                    <w:r>
                      <w:rPr>
                        <w:b/>
                        <w:sz w:val="24"/>
                      </w:rPr>
                      <w:t>(CLO1-2)</w:t>
                    </w:r>
                  </w:p>
                </w:txbxContent>
              </v:textbox>
            </v:shape>
            <v:shape id="_x0000_s2053" type="#_x0000_t202" style="position:absolute;left:837;top:4212;width:3801;height:245" filled="f" stroked="f">
              <v:textbox style="mso-next-textbox:#_x0000_s2053" inset="0,0,0,0">
                <w:txbxContent>
                  <w:p w14:paraId="5641C100" w14:textId="3D5E673E" w:rsidR="009E4EB0" w:rsidRDefault="00000000">
                    <w:pPr>
                      <w:tabs>
                        <w:tab w:val="left" w:pos="3780"/>
                      </w:tabs>
                      <w:spacing w:line="244" w:lineRule="exact"/>
                    </w:pPr>
                    <w:r>
                      <w:t>Student’s</w:t>
                    </w:r>
                    <w:r>
                      <w:rPr>
                        <w:spacing w:val="-5"/>
                      </w:rPr>
                      <w:t xml:space="preserve"> </w:t>
                    </w:r>
                    <w:r>
                      <w:t>Name:</w:t>
                    </w:r>
                    <w:r>
                      <w:rPr>
                        <w:spacing w:val="1"/>
                      </w:rPr>
                      <w:t xml:space="preserve"> </w:t>
                    </w:r>
                    <w:r w:rsidR="00205473">
                      <w:rPr>
                        <w:spacing w:val="1"/>
                      </w:rPr>
                      <w:t>Shoaib Akhter</w:t>
                    </w:r>
                  </w:p>
                </w:txbxContent>
              </v:textbox>
            </v:shape>
            <v:shape id="_x0000_s2052" type="#_x0000_t202" style="position:absolute;left:7319;top:4212;width:1911;height:245" filled="f" stroked="f">
              <v:textbox style="mso-next-textbox:#_x0000_s2052" inset="0,0,0,0">
                <w:txbxContent>
                  <w:p w14:paraId="1D75CD66" w14:textId="12EE93A8" w:rsidR="009E4EB0" w:rsidRDefault="00000000">
                    <w:pPr>
                      <w:tabs>
                        <w:tab w:val="left" w:pos="1890"/>
                      </w:tabs>
                      <w:spacing w:line="244" w:lineRule="exact"/>
                    </w:pPr>
                    <w:r>
                      <w:t>Reg.</w:t>
                    </w:r>
                    <w:r>
                      <w:rPr>
                        <w:spacing w:val="-1"/>
                      </w:rPr>
                      <w:t xml:space="preserve"> </w:t>
                    </w:r>
                    <w:r>
                      <w:t>No:</w:t>
                    </w:r>
                    <w:r>
                      <w:rPr>
                        <w:spacing w:val="1"/>
                      </w:rPr>
                      <w:t xml:space="preserve"> </w:t>
                    </w:r>
                    <w:r>
                      <w:rPr>
                        <w:u w:val="single"/>
                      </w:rPr>
                      <w:t xml:space="preserve"> </w:t>
                    </w:r>
                    <w:r w:rsidR="00205473">
                      <w:rPr>
                        <w:u w:val="single"/>
                      </w:rPr>
                      <w:t>79290</w:t>
                    </w:r>
                    <w:r>
                      <w:rPr>
                        <w:u w:val="single"/>
                      </w:rPr>
                      <w:tab/>
                    </w:r>
                  </w:p>
                </w:txbxContent>
              </v:textbox>
            </v:shape>
            <w10:wrap anchorx="page" anchory="page"/>
          </v:group>
        </w:pict>
      </w:r>
    </w:p>
    <w:p w14:paraId="56FACD9D" w14:textId="77777777" w:rsidR="009E4EB0" w:rsidRDefault="009E4EB0">
      <w:pPr>
        <w:pStyle w:val="BodyText"/>
        <w:rPr>
          <w:sz w:val="20"/>
        </w:rPr>
      </w:pPr>
    </w:p>
    <w:p w14:paraId="6EAEEDBA" w14:textId="77777777" w:rsidR="009E4EB0" w:rsidRDefault="009E4EB0">
      <w:pPr>
        <w:pStyle w:val="BodyText"/>
        <w:rPr>
          <w:sz w:val="20"/>
        </w:rPr>
      </w:pPr>
    </w:p>
    <w:p w14:paraId="47E2F5C6" w14:textId="77777777" w:rsidR="009E4EB0" w:rsidRDefault="009E4EB0">
      <w:pPr>
        <w:pStyle w:val="BodyText"/>
        <w:rPr>
          <w:sz w:val="20"/>
        </w:rPr>
      </w:pPr>
    </w:p>
    <w:p w14:paraId="68FB9AD9" w14:textId="77777777" w:rsidR="009E4EB0" w:rsidRDefault="009E4EB0">
      <w:pPr>
        <w:pStyle w:val="BodyText"/>
        <w:rPr>
          <w:sz w:val="20"/>
        </w:rPr>
      </w:pPr>
    </w:p>
    <w:p w14:paraId="17706295" w14:textId="77777777" w:rsidR="009E4EB0" w:rsidRDefault="009E4EB0">
      <w:pPr>
        <w:pStyle w:val="BodyText"/>
        <w:rPr>
          <w:sz w:val="20"/>
        </w:rPr>
      </w:pPr>
    </w:p>
    <w:p w14:paraId="4D82A93F" w14:textId="77777777" w:rsidR="009E4EB0" w:rsidRDefault="009E4EB0">
      <w:pPr>
        <w:pStyle w:val="BodyText"/>
        <w:rPr>
          <w:sz w:val="20"/>
        </w:rPr>
      </w:pPr>
    </w:p>
    <w:p w14:paraId="28A3BBCA" w14:textId="77777777" w:rsidR="009E4EB0" w:rsidRDefault="009E4EB0">
      <w:pPr>
        <w:pStyle w:val="BodyText"/>
        <w:rPr>
          <w:sz w:val="20"/>
        </w:rPr>
      </w:pPr>
    </w:p>
    <w:p w14:paraId="2C680F6C" w14:textId="77777777" w:rsidR="009E4EB0" w:rsidRDefault="009E4EB0">
      <w:pPr>
        <w:pStyle w:val="BodyText"/>
        <w:rPr>
          <w:sz w:val="20"/>
        </w:rPr>
      </w:pPr>
    </w:p>
    <w:p w14:paraId="2F247050" w14:textId="77777777" w:rsidR="009E4EB0" w:rsidRDefault="009E4EB0">
      <w:pPr>
        <w:pStyle w:val="BodyText"/>
        <w:rPr>
          <w:sz w:val="20"/>
        </w:rPr>
      </w:pPr>
    </w:p>
    <w:p w14:paraId="23F56AE1" w14:textId="77777777" w:rsidR="009E4EB0" w:rsidRDefault="009E4EB0">
      <w:pPr>
        <w:pStyle w:val="BodyText"/>
        <w:rPr>
          <w:sz w:val="20"/>
        </w:rPr>
      </w:pPr>
    </w:p>
    <w:p w14:paraId="19120DF6" w14:textId="77777777" w:rsidR="009E4EB0" w:rsidRDefault="009E4EB0">
      <w:pPr>
        <w:pStyle w:val="BodyText"/>
        <w:rPr>
          <w:sz w:val="20"/>
        </w:rPr>
      </w:pPr>
    </w:p>
    <w:p w14:paraId="64AE5023" w14:textId="77777777" w:rsidR="009E4EB0" w:rsidRDefault="009E4EB0">
      <w:pPr>
        <w:pStyle w:val="BodyText"/>
        <w:rPr>
          <w:sz w:val="20"/>
        </w:rPr>
      </w:pPr>
    </w:p>
    <w:p w14:paraId="0E452A48" w14:textId="77777777" w:rsidR="009E4EB0" w:rsidRDefault="009E4EB0">
      <w:pPr>
        <w:pStyle w:val="BodyText"/>
        <w:rPr>
          <w:sz w:val="20"/>
        </w:rPr>
      </w:pPr>
    </w:p>
    <w:p w14:paraId="0E73BE49" w14:textId="77777777" w:rsidR="009E4EB0" w:rsidRDefault="009E4EB0">
      <w:pPr>
        <w:pStyle w:val="BodyText"/>
        <w:rPr>
          <w:sz w:val="20"/>
        </w:rPr>
      </w:pPr>
    </w:p>
    <w:p w14:paraId="0957BDDB" w14:textId="77777777" w:rsidR="009E4EB0" w:rsidRDefault="009E4EB0">
      <w:pPr>
        <w:pStyle w:val="BodyText"/>
        <w:rPr>
          <w:sz w:val="20"/>
        </w:rPr>
      </w:pPr>
    </w:p>
    <w:p w14:paraId="061B2B0B" w14:textId="77777777" w:rsidR="009E4EB0" w:rsidRDefault="009E4EB0">
      <w:pPr>
        <w:pStyle w:val="BodyText"/>
        <w:rPr>
          <w:sz w:val="20"/>
        </w:rPr>
      </w:pPr>
    </w:p>
    <w:p w14:paraId="5B4EE61D" w14:textId="77777777" w:rsidR="009E4EB0" w:rsidRDefault="009E4EB0">
      <w:pPr>
        <w:pStyle w:val="BodyText"/>
        <w:rPr>
          <w:sz w:val="21"/>
        </w:rPr>
      </w:pPr>
    </w:p>
    <w:p w14:paraId="7CDECB4F" w14:textId="77777777" w:rsidR="009E4EB0" w:rsidRDefault="00000000">
      <w:pPr>
        <w:spacing w:before="40"/>
        <w:ind w:left="117"/>
        <w:rPr>
          <w:rFonts w:ascii="Calibri Light"/>
          <w:sz w:val="30"/>
        </w:rPr>
      </w:pPr>
      <w:r>
        <w:rPr>
          <w:rFonts w:ascii="Calibri Light"/>
          <w:spacing w:val="-1"/>
          <w:sz w:val="30"/>
        </w:rPr>
        <w:t>Assignment</w:t>
      </w:r>
      <w:r>
        <w:rPr>
          <w:rFonts w:ascii="Calibri Light"/>
          <w:spacing w:val="-15"/>
          <w:sz w:val="30"/>
        </w:rPr>
        <w:t xml:space="preserve"> </w:t>
      </w:r>
      <w:r>
        <w:rPr>
          <w:rFonts w:ascii="Calibri Light"/>
          <w:sz w:val="30"/>
        </w:rPr>
        <w:t>Title:</w:t>
      </w:r>
    </w:p>
    <w:p w14:paraId="0A2AA1AB" w14:textId="77777777" w:rsidR="009E4EB0" w:rsidRDefault="009E4EB0">
      <w:pPr>
        <w:pStyle w:val="BodyText"/>
        <w:spacing w:before="10"/>
        <w:rPr>
          <w:rFonts w:ascii="Calibri Light"/>
          <w:sz w:val="22"/>
        </w:rPr>
      </w:pPr>
    </w:p>
    <w:p w14:paraId="2088DC4A" w14:textId="77777777" w:rsidR="009E4EB0" w:rsidRDefault="00000000">
      <w:pPr>
        <w:pStyle w:val="Heading1"/>
        <w:ind w:left="1078" w:right="1083" w:firstLine="0"/>
        <w:jc w:val="center"/>
      </w:pPr>
      <w:r>
        <w:t>"Advanced</w:t>
      </w:r>
      <w:r>
        <w:rPr>
          <w:spacing w:val="-2"/>
        </w:rPr>
        <w:t xml:space="preserve"> </w:t>
      </w:r>
      <w:r>
        <w:t>Use</w:t>
      </w:r>
      <w:r>
        <w:rPr>
          <w:spacing w:val="-4"/>
        </w:rPr>
        <w:t xml:space="preserve"> </w:t>
      </w:r>
      <w:r>
        <w:t>Cases</w:t>
      </w:r>
      <w:r>
        <w:rPr>
          <w:spacing w:val="-2"/>
        </w:rPr>
        <w:t xml:space="preserve"> </w:t>
      </w:r>
      <w:r>
        <w:t>and</w:t>
      </w:r>
      <w:r>
        <w:rPr>
          <w:spacing w:val="-2"/>
        </w:rPr>
        <w:t xml:space="preserve"> </w:t>
      </w:r>
      <w:r>
        <w:t>Performance</w:t>
      </w:r>
      <w:r>
        <w:rPr>
          <w:spacing w:val="-3"/>
        </w:rPr>
        <w:t xml:space="preserve"> </w:t>
      </w:r>
      <w:r>
        <w:t>Analysis</w:t>
      </w:r>
      <w:r>
        <w:rPr>
          <w:spacing w:val="-1"/>
        </w:rPr>
        <w:t xml:space="preserve"> </w:t>
      </w:r>
      <w:r>
        <w:t>of</w:t>
      </w:r>
      <w:r>
        <w:rPr>
          <w:spacing w:val="-1"/>
        </w:rPr>
        <w:t xml:space="preserve"> </w:t>
      </w:r>
      <w:r>
        <w:t>Hadoop</w:t>
      </w:r>
      <w:r>
        <w:rPr>
          <w:spacing w:val="-2"/>
        </w:rPr>
        <w:t xml:space="preserve"> </w:t>
      </w:r>
      <w:r>
        <w:t>and</w:t>
      </w:r>
      <w:r>
        <w:rPr>
          <w:spacing w:val="-2"/>
        </w:rPr>
        <w:t xml:space="preserve"> </w:t>
      </w:r>
      <w:r>
        <w:t>GFS"</w:t>
      </w:r>
    </w:p>
    <w:p w14:paraId="0D200AEE" w14:textId="77777777" w:rsidR="009E4EB0" w:rsidRDefault="009E4EB0">
      <w:pPr>
        <w:pStyle w:val="BodyText"/>
        <w:rPr>
          <w:sz w:val="26"/>
        </w:rPr>
      </w:pPr>
    </w:p>
    <w:p w14:paraId="214FF839" w14:textId="77777777" w:rsidR="009E4EB0" w:rsidRDefault="009E4EB0">
      <w:pPr>
        <w:pStyle w:val="BodyText"/>
        <w:spacing w:before="11"/>
        <w:rPr>
          <w:sz w:val="22"/>
        </w:rPr>
      </w:pPr>
    </w:p>
    <w:p w14:paraId="13F2592F" w14:textId="6D427F9F" w:rsidR="009E4EB0" w:rsidRDefault="00CA2FDB">
      <w:pPr>
        <w:ind w:left="1000"/>
        <w:rPr>
          <w:b/>
          <w:sz w:val="40"/>
        </w:rPr>
      </w:pPr>
      <w:r>
        <w:rPr>
          <w:b/>
          <w:sz w:val="40"/>
        </w:rPr>
        <w:t>Solution:</w:t>
      </w:r>
    </w:p>
    <w:p w14:paraId="6F42A12B" w14:textId="77777777" w:rsidR="00CA2FDB" w:rsidRDefault="00CA2FDB">
      <w:pPr>
        <w:ind w:left="1000"/>
        <w:rPr>
          <w:b/>
          <w:sz w:val="40"/>
        </w:rPr>
      </w:pPr>
    </w:p>
    <w:p w14:paraId="3A47A6DE" w14:textId="279CDF27" w:rsidR="00CA2FDB" w:rsidRPr="00CA2FDB" w:rsidRDefault="00CA2FDB" w:rsidP="00CA2FDB">
      <w:pPr>
        <w:pStyle w:val="ListParagraph"/>
        <w:numPr>
          <w:ilvl w:val="0"/>
          <w:numId w:val="9"/>
        </w:numPr>
        <w:rPr>
          <w:b/>
          <w:sz w:val="32"/>
          <w:szCs w:val="18"/>
        </w:rPr>
      </w:pPr>
      <w:r w:rsidRPr="00CA2FDB">
        <w:rPr>
          <w:b/>
          <w:sz w:val="32"/>
          <w:szCs w:val="18"/>
        </w:rPr>
        <w:t xml:space="preserve">Case Study Analysis:  </w:t>
      </w:r>
    </w:p>
    <w:p w14:paraId="18E51680" w14:textId="77777777" w:rsidR="00CA2FDB" w:rsidRPr="00CA2FDB" w:rsidRDefault="00CA2FDB" w:rsidP="00CA2FDB">
      <w:pPr>
        <w:pStyle w:val="ListParagraph"/>
        <w:ind w:left="720" w:firstLine="0"/>
        <w:rPr>
          <w:b/>
          <w:sz w:val="32"/>
          <w:szCs w:val="18"/>
        </w:rPr>
      </w:pPr>
    </w:p>
    <w:p w14:paraId="69D953FC" w14:textId="77777777" w:rsidR="00CA2FDB" w:rsidRPr="00CA2FDB" w:rsidRDefault="00CA2FDB" w:rsidP="00CA2FDB">
      <w:pPr>
        <w:rPr>
          <w:bCs/>
          <w:sz w:val="24"/>
          <w:szCs w:val="14"/>
        </w:rPr>
      </w:pPr>
      <w:r w:rsidRPr="00CA2FDB">
        <w:rPr>
          <w:bCs/>
          <w:sz w:val="24"/>
          <w:szCs w:val="14"/>
        </w:rPr>
        <w:t xml:space="preserve">In the Big Data landscape, both Facebook and Google have tailored their distributed systems to manage vast data efficiently, although each </w:t>
      </w:r>
      <w:proofErr w:type="gramStart"/>
      <w:r w:rsidRPr="00CA2FDB">
        <w:rPr>
          <w:bCs/>
          <w:sz w:val="24"/>
          <w:szCs w:val="14"/>
        </w:rPr>
        <w:t>approaches</w:t>
      </w:r>
      <w:proofErr w:type="gramEnd"/>
      <w:r w:rsidRPr="00CA2FDB">
        <w:rPr>
          <w:bCs/>
          <w:sz w:val="24"/>
          <w:szCs w:val="14"/>
        </w:rPr>
        <w:t xml:space="preserve"> it uniquely to meet its business requirements.</w:t>
      </w:r>
    </w:p>
    <w:p w14:paraId="5177D35F" w14:textId="77777777" w:rsidR="00CA2FDB" w:rsidRPr="00CA2FDB" w:rsidRDefault="00CA2FDB" w:rsidP="00CA2FDB">
      <w:pPr>
        <w:rPr>
          <w:bCs/>
          <w:sz w:val="24"/>
          <w:szCs w:val="14"/>
        </w:rPr>
      </w:pPr>
    </w:p>
    <w:p w14:paraId="7CF4C1C5" w14:textId="72970E1B" w:rsidR="00CA2FDB" w:rsidRPr="00CA2FDB" w:rsidRDefault="00CA2FDB" w:rsidP="00CA2FDB">
      <w:pPr>
        <w:pStyle w:val="ListParagraph"/>
        <w:numPr>
          <w:ilvl w:val="0"/>
          <w:numId w:val="8"/>
        </w:numPr>
        <w:rPr>
          <w:bCs/>
          <w:sz w:val="24"/>
          <w:szCs w:val="14"/>
        </w:rPr>
      </w:pPr>
      <w:r w:rsidRPr="00CA2FDB">
        <w:rPr>
          <w:b/>
          <w:sz w:val="28"/>
          <w:szCs w:val="16"/>
        </w:rPr>
        <w:t>Facebook's Use of Hadoop</w:t>
      </w:r>
      <w:r w:rsidRPr="00CA2FDB">
        <w:rPr>
          <w:bCs/>
          <w:sz w:val="24"/>
          <w:szCs w:val="14"/>
        </w:rPr>
        <w:t xml:space="preserve">:  </w:t>
      </w:r>
    </w:p>
    <w:p w14:paraId="54BA8FBC" w14:textId="77777777" w:rsidR="00CA2FDB" w:rsidRPr="00CA2FDB" w:rsidRDefault="00CA2FDB" w:rsidP="00CA2FDB">
      <w:pPr>
        <w:rPr>
          <w:bCs/>
          <w:sz w:val="24"/>
          <w:szCs w:val="14"/>
        </w:rPr>
      </w:pPr>
      <w:r w:rsidRPr="00CA2FDB">
        <w:rPr>
          <w:bCs/>
          <w:sz w:val="24"/>
          <w:szCs w:val="14"/>
        </w:rPr>
        <w:t xml:space="preserve">  Facebook relies on Hadoop’s distributed file system (HDFS) to manage data generated by its large user base. This data ranges from user interactions—likes, shares, comments—to posts and browsing behaviors. With Hadoop’s scalable architecture, Facebook is capable of batch-processing petabytes of data, supporting applications like personalized content recommendations, ad optimization, and overall user experience enhancements. Hadoop’s batch processing enables Facebook to analyze log data, generate reports, and gain insights into user behavior patterns, which directly feed into its recommendation and ad-serving algorithms.</w:t>
      </w:r>
    </w:p>
    <w:p w14:paraId="1429122A" w14:textId="77777777" w:rsidR="00CA2FDB" w:rsidRPr="00CA2FDB" w:rsidRDefault="00CA2FDB" w:rsidP="00CA2FDB">
      <w:pPr>
        <w:rPr>
          <w:bCs/>
          <w:sz w:val="24"/>
          <w:szCs w:val="14"/>
        </w:rPr>
      </w:pPr>
    </w:p>
    <w:p w14:paraId="06AA9A32" w14:textId="4BC3D056" w:rsidR="00CA2FDB" w:rsidRPr="00CA2FDB" w:rsidRDefault="00CA2FDB" w:rsidP="00CA2FDB">
      <w:pPr>
        <w:pStyle w:val="ListParagraph"/>
        <w:numPr>
          <w:ilvl w:val="0"/>
          <w:numId w:val="8"/>
        </w:numPr>
        <w:rPr>
          <w:b/>
          <w:sz w:val="28"/>
          <w:szCs w:val="16"/>
        </w:rPr>
      </w:pPr>
      <w:r w:rsidRPr="00CA2FDB">
        <w:rPr>
          <w:b/>
          <w:sz w:val="28"/>
          <w:szCs w:val="16"/>
        </w:rPr>
        <w:t xml:space="preserve">Google’s Use of Colossus (evolved from GFS):  </w:t>
      </w:r>
    </w:p>
    <w:p w14:paraId="59EA27D6" w14:textId="77777777" w:rsidR="00CA2FDB" w:rsidRPr="00CA2FDB" w:rsidRDefault="00CA2FDB" w:rsidP="00CA2FDB">
      <w:pPr>
        <w:rPr>
          <w:bCs/>
          <w:sz w:val="24"/>
          <w:szCs w:val="14"/>
        </w:rPr>
      </w:pPr>
      <w:r w:rsidRPr="00CA2FDB">
        <w:rPr>
          <w:bCs/>
          <w:sz w:val="24"/>
          <w:szCs w:val="14"/>
        </w:rPr>
        <w:t xml:space="preserve">  Google’s system, originally the Google File System (GFS) and later improved to Colossus, is designed for real-time data retrieval across distributed applications like Google Search, Gmail, and Google Drive. Colossus allows data replication across multiple servers, ensuring data integrity and high availability even during server outages. Colossus provides Google with reliable storage and fast data access across its services, particularly critical for cloud storage and real-time search functionalities. This system powers its ad network and analytics, providing the backbone for delivering data-driven insights at scale.</w:t>
      </w:r>
    </w:p>
    <w:p w14:paraId="07071503" w14:textId="77777777" w:rsidR="00CA2FDB" w:rsidRDefault="00CA2FDB" w:rsidP="00CA2FDB">
      <w:pPr>
        <w:rPr>
          <w:bCs/>
          <w:sz w:val="24"/>
          <w:szCs w:val="14"/>
        </w:rPr>
      </w:pPr>
    </w:p>
    <w:p w14:paraId="31C39C36" w14:textId="77777777" w:rsidR="00AD7970" w:rsidRDefault="00AD7970" w:rsidP="00CA2FDB">
      <w:pPr>
        <w:rPr>
          <w:bCs/>
          <w:sz w:val="24"/>
          <w:szCs w:val="14"/>
        </w:rPr>
      </w:pPr>
    </w:p>
    <w:p w14:paraId="6EA31EC7" w14:textId="77777777" w:rsidR="00AD7970" w:rsidRPr="00CA2FDB" w:rsidRDefault="00AD7970" w:rsidP="00CA2FDB">
      <w:pPr>
        <w:rPr>
          <w:bCs/>
          <w:sz w:val="24"/>
          <w:szCs w:val="14"/>
        </w:rPr>
      </w:pPr>
    </w:p>
    <w:p w14:paraId="35BDC684" w14:textId="5DAB5FFF" w:rsidR="00CA2FDB" w:rsidRPr="00CA2FDB" w:rsidRDefault="00CA2FDB" w:rsidP="00CA2FDB">
      <w:pPr>
        <w:pStyle w:val="ListParagraph"/>
        <w:numPr>
          <w:ilvl w:val="0"/>
          <w:numId w:val="8"/>
        </w:numPr>
        <w:rPr>
          <w:b/>
          <w:sz w:val="28"/>
          <w:szCs w:val="16"/>
        </w:rPr>
      </w:pPr>
      <w:r w:rsidRPr="00CA2FDB">
        <w:rPr>
          <w:b/>
          <w:sz w:val="28"/>
          <w:szCs w:val="16"/>
        </w:rPr>
        <w:lastRenderedPageBreak/>
        <w:t xml:space="preserve">Analysis:  </w:t>
      </w:r>
    </w:p>
    <w:p w14:paraId="4C759928" w14:textId="77777777" w:rsidR="00CA2FDB" w:rsidRPr="00CA2FDB" w:rsidRDefault="00CA2FDB" w:rsidP="00CA2FDB">
      <w:pPr>
        <w:rPr>
          <w:bCs/>
          <w:sz w:val="24"/>
          <w:szCs w:val="14"/>
        </w:rPr>
      </w:pPr>
      <w:r w:rsidRPr="00CA2FDB">
        <w:rPr>
          <w:bCs/>
          <w:sz w:val="24"/>
          <w:szCs w:val="14"/>
        </w:rPr>
        <w:t>Both Facebook and Google use distributed file systems for Big Data, but their approaches differ. Facebook’s use of Hadoop emphasizes batch processing, well-suited for large-scale analysis and insights, while Google’s Colossus is optimized for real-time data accessibility and high fault tolerance.</w:t>
      </w:r>
    </w:p>
    <w:p w14:paraId="56818040" w14:textId="77777777" w:rsidR="00CA2FDB" w:rsidRDefault="00CA2FDB" w:rsidP="00CA2FDB">
      <w:pPr>
        <w:rPr>
          <w:bCs/>
          <w:sz w:val="24"/>
          <w:szCs w:val="14"/>
        </w:rPr>
      </w:pPr>
    </w:p>
    <w:p w14:paraId="18B08B3B" w14:textId="77777777" w:rsidR="00CA2FDB" w:rsidRDefault="00CA2FDB" w:rsidP="00CA2FDB">
      <w:pPr>
        <w:rPr>
          <w:bCs/>
          <w:sz w:val="24"/>
          <w:szCs w:val="14"/>
        </w:rPr>
      </w:pPr>
    </w:p>
    <w:p w14:paraId="14A96B13" w14:textId="77777777" w:rsidR="00CA2FDB" w:rsidRPr="00CA2FDB" w:rsidRDefault="00CA2FDB" w:rsidP="00CA2FDB">
      <w:pPr>
        <w:rPr>
          <w:bCs/>
          <w:sz w:val="24"/>
          <w:szCs w:val="14"/>
        </w:rPr>
      </w:pPr>
    </w:p>
    <w:p w14:paraId="41220698" w14:textId="0B91319F" w:rsidR="00CA2FDB" w:rsidRPr="00CA2FDB" w:rsidRDefault="00CA2FDB" w:rsidP="00CA2FDB">
      <w:pPr>
        <w:pStyle w:val="ListParagraph"/>
        <w:numPr>
          <w:ilvl w:val="0"/>
          <w:numId w:val="8"/>
        </w:numPr>
        <w:rPr>
          <w:b/>
          <w:sz w:val="32"/>
          <w:szCs w:val="18"/>
        </w:rPr>
      </w:pPr>
      <w:r w:rsidRPr="00CA2FDB">
        <w:rPr>
          <w:b/>
          <w:sz w:val="32"/>
          <w:szCs w:val="18"/>
        </w:rPr>
        <w:t xml:space="preserve">2. Performance Optimization in Hadoop:  </w:t>
      </w:r>
    </w:p>
    <w:p w14:paraId="5163CBE9" w14:textId="77777777" w:rsidR="00CA2FDB" w:rsidRPr="00CA2FDB" w:rsidRDefault="00CA2FDB" w:rsidP="00CA2FDB">
      <w:pPr>
        <w:rPr>
          <w:bCs/>
          <w:sz w:val="24"/>
          <w:szCs w:val="14"/>
        </w:rPr>
      </w:pPr>
    </w:p>
    <w:p w14:paraId="32EAFC84" w14:textId="77777777" w:rsidR="00CA2FDB" w:rsidRDefault="00CA2FDB" w:rsidP="00CA2FDB">
      <w:pPr>
        <w:pStyle w:val="ListParagraph"/>
        <w:numPr>
          <w:ilvl w:val="0"/>
          <w:numId w:val="8"/>
        </w:numPr>
        <w:rPr>
          <w:b/>
          <w:sz w:val="28"/>
          <w:szCs w:val="16"/>
        </w:rPr>
      </w:pPr>
      <w:r w:rsidRPr="00CA2FDB">
        <w:rPr>
          <w:b/>
          <w:sz w:val="28"/>
          <w:szCs w:val="16"/>
        </w:rPr>
        <w:t xml:space="preserve">Data Storage Optimization: </w:t>
      </w:r>
    </w:p>
    <w:p w14:paraId="7C92898D" w14:textId="4E6279E4" w:rsidR="00CA2FDB" w:rsidRPr="00CA2FDB" w:rsidRDefault="00CA2FDB" w:rsidP="00CA2FDB">
      <w:pPr>
        <w:rPr>
          <w:b/>
          <w:sz w:val="28"/>
          <w:szCs w:val="16"/>
        </w:rPr>
      </w:pPr>
      <w:r w:rsidRPr="00CA2FDB">
        <w:rPr>
          <w:b/>
          <w:sz w:val="28"/>
          <w:szCs w:val="16"/>
        </w:rPr>
        <w:t xml:space="preserve"> </w:t>
      </w:r>
    </w:p>
    <w:p w14:paraId="1CB3D33F" w14:textId="76B2769C" w:rsidR="00CA2FDB" w:rsidRPr="00CA2FDB" w:rsidRDefault="00CA2FDB" w:rsidP="00CA2FDB">
      <w:pPr>
        <w:pStyle w:val="ListParagraph"/>
        <w:numPr>
          <w:ilvl w:val="0"/>
          <w:numId w:val="8"/>
        </w:numPr>
        <w:rPr>
          <w:bCs/>
          <w:sz w:val="24"/>
          <w:szCs w:val="14"/>
        </w:rPr>
      </w:pPr>
      <w:r w:rsidRPr="00CA2FDB">
        <w:rPr>
          <w:b/>
          <w:sz w:val="24"/>
          <w:szCs w:val="14"/>
        </w:rPr>
        <w:t xml:space="preserve">Replication Factor: </w:t>
      </w:r>
      <w:r w:rsidRPr="00CA2FDB">
        <w:rPr>
          <w:bCs/>
          <w:sz w:val="24"/>
          <w:szCs w:val="14"/>
        </w:rPr>
        <w:t>Adjusting the replication factor (typically set to 3 by default) to balance storage costs and fault tolerance. Reducing it can save storage, but it may affect data availability.</w:t>
      </w:r>
    </w:p>
    <w:p w14:paraId="39BBD674" w14:textId="48476BC2" w:rsidR="00CA2FDB" w:rsidRPr="00CA2FDB" w:rsidRDefault="00CA2FDB" w:rsidP="00CA2FDB">
      <w:pPr>
        <w:pStyle w:val="ListParagraph"/>
        <w:numPr>
          <w:ilvl w:val="0"/>
          <w:numId w:val="8"/>
        </w:numPr>
        <w:rPr>
          <w:bCs/>
          <w:sz w:val="24"/>
          <w:szCs w:val="14"/>
        </w:rPr>
      </w:pPr>
      <w:r w:rsidRPr="00CA2FDB">
        <w:rPr>
          <w:b/>
          <w:sz w:val="24"/>
          <w:szCs w:val="14"/>
        </w:rPr>
        <w:t>Block Size:</w:t>
      </w:r>
      <w:r w:rsidRPr="00CA2FDB">
        <w:rPr>
          <w:bCs/>
          <w:sz w:val="24"/>
          <w:szCs w:val="14"/>
        </w:rPr>
        <w:t xml:space="preserve"> Increasing the block size (default 128 MB) can improve processing speed for larger files as it reduces the number of data nodes needed and minimizes the I/O overhead.</w:t>
      </w:r>
    </w:p>
    <w:p w14:paraId="761EED50" w14:textId="77777777" w:rsidR="00CA2FDB" w:rsidRPr="00CA2FDB" w:rsidRDefault="00CA2FDB" w:rsidP="00CA2FDB">
      <w:pPr>
        <w:rPr>
          <w:bCs/>
          <w:sz w:val="24"/>
          <w:szCs w:val="14"/>
        </w:rPr>
      </w:pPr>
    </w:p>
    <w:p w14:paraId="1B8319B7" w14:textId="5C653718" w:rsidR="00CA2FDB" w:rsidRPr="00CA2FDB" w:rsidRDefault="00CA2FDB" w:rsidP="00CA2FDB">
      <w:pPr>
        <w:pStyle w:val="ListParagraph"/>
        <w:numPr>
          <w:ilvl w:val="0"/>
          <w:numId w:val="8"/>
        </w:numPr>
        <w:rPr>
          <w:b/>
          <w:sz w:val="24"/>
          <w:szCs w:val="14"/>
        </w:rPr>
      </w:pPr>
      <w:r w:rsidRPr="00CA2FDB">
        <w:rPr>
          <w:b/>
          <w:sz w:val="28"/>
          <w:szCs w:val="16"/>
        </w:rPr>
        <w:t xml:space="preserve">Processing Optimization:  </w:t>
      </w:r>
    </w:p>
    <w:p w14:paraId="28A1FD89" w14:textId="77777777" w:rsidR="00CA2FDB" w:rsidRPr="00CA2FDB" w:rsidRDefault="00CA2FDB" w:rsidP="00CA2FDB">
      <w:pPr>
        <w:rPr>
          <w:b/>
          <w:sz w:val="24"/>
          <w:szCs w:val="14"/>
        </w:rPr>
      </w:pPr>
    </w:p>
    <w:p w14:paraId="04267BFB" w14:textId="545E8C44" w:rsidR="00CA2FDB" w:rsidRPr="00CA2FDB" w:rsidRDefault="00CA2FDB" w:rsidP="00CA2FDB">
      <w:pPr>
        <w:pStyle w:val="ListParagraph"/>
        <w:numPr>
          <w:ilvl w:val="0"/>
          <w:numId w:val="7"/>
        </w:numPr>
        <w:rPr>
          <w:bCs/>
          <w:sz w:val="24"/>
          <w:szCs w:val="14"/>
        </w:rPr>
      </w:pPr>
      <w:r w:rsidRPr="00CA2FDB">
        <w:rPr>
          <w:b/>
          <w:sz w:val="28"/>
          <w:szCs w:val="16"/>
        </w:rPr>
        <w:t>MapReduce Tuning:</w:t>
      </w:r>
      <w:r w:rsidRPr="00CA2FDB">
        <w:rPr>
          <w:bCs/>
          <w:sz w:val="28"/>
          <w:szCs w:val="16"/>
        </w:rPr>
        <w:t xml:space="preserve"> </w:t>
      </w:r>
      <w:r w:rsidRPr="00CA2FDB">
        <w:rPr>
          <w:bCs/>
          <w:sz w:val="24"/>
          <w:szCs w:val="14"/>
        </w:rPr>
        <w:t xml:space="preserve">Fine-tuning parameters such as the number of </w:t>
      </w:r>
      <w:proofErr w:type="gramStart"/>
      <w:r w:rsidRPr="00CA2FDB">
        <w:rPr>
          <w:bCs/>
          <w:sz w:val="24"/>
          <w:szCs w:val="14"/>
        </w:rPr>
        <w:t>map</w:t>
      </w:r>
      <w:proofErr w:type="gramEnd"/>
      <w:r w:rsidRPr="00CA2FDB">
        <w:rPr>
          <w:bCs/>
          <w:sz w:val="24"/>
          <w:szCs w:val="14"/>
        </w:rPr>
        <w:t xml:space="preserve"> and reduce tasks, in-memory sorting buffer sizes, and speculative execution to prevent slow-running nodes from bottlenecking the workflow.</w:t>
      </w:r>
    </w:p>
    <w:p w14:paraId="7897231A" w14:textId="7A9D42CF" w:rsidR="00CA2FDB" w:rsidRPr="00CA2FDB" w:rsidRDefault="00CA2FDB" w:rsidP="00CA2FDB">
      <w:pPr>
        <w:pStyle w:val="ListParagraph"/>
        <w:numPr>
          <w:ilvl w:val="0"/>
          <w:numId w:val="6"/>
        </w:numPr>
        <w:rPr>
          <w:b/>
          <w:sz w:val="24"/>
          <w:szCs w:val="14"/>
        </w:rPr>
      </w:pPr>
      <w:r w:rsidRPr="00CA2FDB">
        <w:rPr>
          <w:b/>
          <w:sz w:val="24"/>
          <w:szCs w:val="14"/>
        </w:rPr>
        <w:t>Data Compression:</w:t>
      </w:r>
      <w:r>
        <w:rPr>
          <w:b/>
          <w:sz w:val="24"/>
          <w:szCs w:val="14"/>
        </w:rPr>
        <w:t xml:space="preserve"> </w:t>
      </w:r>
      <w:r w:rsidRPr="00CA2FDB">
        <w:rPr>
          <w:bCs/>
          <w:sz w:val="24"/>
          <w:szCs w:val="14"/>
        </w:rPr>
        <w:t>Implementing data compression techniques (e.g., Snappy or LZO) reduces storage requirements and I/O costs, improving processing efficiency for large datasets.</w:t>
      </w:r>
    </w:p>
    <w:p w14:paraId="592A9E25" w14:textId="77777777" w:rsidR="00CA2FDB" w:rsidRPr="00CA2FDB" w:rsidRDefault="00CA2FDB" w:rsidP="00CA2FDB">
      <w:pPr>
        <w:rPr>
          <w:bCs/>
          <w:sz w:val="24"/>
          <w:szCs w:val="14"/>
        </w:rPr>
      </w:pPr>
    </w:p>
    <w:p w14:paraId="5301DB77" w14:textId="22B75940" w:rsidR="00CA2FDB" w:rsidRPr="00CA2FDB" w:rsidRDefault="00CA2FDB" w:rsidP="00CA2FDB">
      <w:pPr>
        <w:rPr>
          <w:b/>
          <w:sz w:val="32"/>
          <w:szCs w:val="18"/>
        </w:rPr>
      </w:pPr>
      <w:r w:rsidRPr="00CA2FDB">
        <w:rPr>
          <w:b/>
          <w:sz w:val="32"/>
          <w:szCs w:val="18"/>
        </w:rPr>
        <w:t xml:space="preserve">3. Fault Tolerance in GFS:  </w:t>
      </w:r>
    </w:p>
    <w:p w14:paraId="094D3EE6" w14:textId="77777777" w:rsidR="00CA2FDB" w:rsidRPr="00CA2FDB" w:rsidRDefault="00CA2FDB" w:rsidP="00CA2FDB">
      <w:pPr>
        <w:rPr>
          <w:bCs/>
          <w:sz w:val="24"/>
          <w:szCs w:val="14"/>
        </w:rPr>
      </w:pPr>
    </w:p>
    <w:p w14:paraId="7372A8C9" w14:textId="4C718633" w:rsidR="00CA2FDB" w:rsidRPr="00CA2FDB" w:rsidRDefault="00CA2FDB" w:rsidP="00CA2FDB">
      <w:pPr>
        <w:pStyle w:val="ListParagraph"/>
        <w:numPr>
          <w:ilvl w:val="0"/>
          <w:numId w:val="5"/>
        </w:numPr>
        <w:rPr>
          <w:b/>
          <w:sz w:val="28"/>
          <w:szCs w:val="16"/>
        </w:rPr>
      </w:pPr>
      <w:r w:rsidRPr="00CA2FDB">
        <w:rPr>
          <w:b/>
          <w:sz w:val="28"/>
          <w:szCs w:val="16"/>
        </w:rPr>
        <w:t xml:space="preserve">Node Failure and Data Recovery:  </w:t>
      </w:r>
    </w:p>
    <w:p w14:paraId="10C21FCF" w14:textId="77777777" w:rsidR="00CA2FDB" w:rsidRPr="00CA2FDB" w:rsidRDefault="00CA2FDB" w:rsidP="00CA2FDB">
      <w:pPr>
        <w:rPr>
          <w:bCs/>
          <w:sz w:val="24"/>
          <w:szCs w:val="14"/>
        </w:rPr>
      </w:pPr>
      <w:r w:rsidRPr="00CA2FDB">
        <w:rPr>
          <w:bCs/>
          <w:sz w:val="24"/>
          <w:szCs w:val="14"/>
        </w:rPr>
        <w:t xml:space="preserve">  GFS manages fault tolerance through data replication and chunk servers, where data is divided into fixed-size chunks, each replicated across multiple nodes. When a node fails, a master node reallocates its chunks to other nodes, ensuring data remains available. GFS’s master node monitors data replication and restores any missing chunks from replicas as needed.</w:t>
      </w:r>
    </w:p>
    <w:p w14:paraId="024AF430" w14:textId="77777777" w:rsidR="00CA2FDB" w:rsidRPr="00CA2FDB" w:rsidRDefault="00CA2FDB" w:rsidP="00CA2FDB">
      <w:pPr>
        <w:rPr>
          <w:bCs/>
          <w:sz w:val="24"/>
          <w:szCs w:val="14"/>
        </w:rPr>
      </w:pPr>
    </w:p>
    <w:p w14:paraId="10867A75" w14:textId="7AA73C85" w:rsidR="00CA2FDB" w:rsidRPr="00CA2FDB" w:rsidRDefault="00CA2FDB" w:rsidP="00CA2FDB">
      <w:pPr>
        <w:pStyle w:val="ListParagraph"/>
        <w:numPr>
          <w:ilvl w:val="0"/>
          <w:numId w:val="4"/>
        </w:numPr>
        <w:rPr>
          <w:b/>
          <w:sz w:val="28"/>
          <w:szCs w:val="16"/>
        </w:rPr>
      </w:pPr>
      <w:r w:rsidRPr="00CA2FDB">
        <w:rPr>
          <w:b/>
          <w:sz w:val="28"/>
          <w:szCs w:val="16"/>
        </w:rPr>
        <w:t xml:space="preserve">Improvements &amp; Alternatives:  </w:t>
      </w:r>
    </w:p>
    <w:p w14:paraId="121483A5" w14:textId="77777777" w:rsidR="00CA2FDB" w:rsidRDefault="00CA2FDB" w:rsidP="00CA2FDB">
      <w:pPr>
        <w:rPr>
          <w:bCs/>
          <w:sz w:val="24"/>
          <w:szCs w:val="14"/>
        </w:rPr>
      </w:pPr>
      <w:r w:rsidRPr="00CA2FDB">
        <w:rPr>
          <w:bCs/>
          <w:sz w:val="24"/>
          <w:szCs w:val="14"/>
        </w:rPr>
        <w:t xml:space="preserve">  Technologies like **Apache Cassandra** and **Amazon S3** offer advanced replication and recovery mechanisms. For example, Cassandra’s peer-to-peer architecture minimizes single points of failure, while Amazon S3 employs erasure coding to increase storage efficiency and data resilience without over-replicating data.</w:t>
      </w:r>
    </w:p>
    <w:p w14:paraId="1E23DCC6" w14:textId="77777777" w:rsidR="00AD7970" w:rsidRDefault="00AD7970" w:rsidP="00CA2FDB">
      <w:pPr>
        <w:rPr>
          <w:bCs/>
          <w:sz w:val="24"/>
          <w:szCs w:val="14"/>
        </w:rPr>
      </w:pPr>
    </w:p>
    <w:p w14:paraId="0C2B9B13" w14:textId="77777777" w:rsidR="00AD7970" w:rsidRDefault="00AD7970" w:rsidP="00CA2FDB">
      <w:pPr>
        <w:rPr>
          <w:bCs/>
          <w:sz w:val="24"/>
          <w:szCs w:val="14"/>
        </w:rPr>
      </w:pPr>
    </w:p>
    <w:p w14:paraId="2648867A" w14:textId="77777777" w:rsidR="00AD7970" w:rsidRDefault="00AD7970" w:rsidP="00CA2FDB">
      <w:pPr>
        <w:rPr>
          <w:bCs/>
          <w:sz w:val="24"/>
          <w:szCs w:val="14"/>
        </w:rPr>
      </w:pPr>
    </w:p>
    <w:p w14:paraId="25BE240E" w14:textId="77777777" w:rsidR="00AD7970" w:rsidRDefault="00AD7970" w:rsidP="00CA2FDB">
      <w:pPr>
        <w:rPr>
          <w:bCs/>
          <w:sz w:val="24"/>
          <w:szCs w:val="14"/>
        </w:rPr>
      </w:pPr>
    </w:p>
    <w:p w14:paraId="036BE62D" w14:textId="77777777" w:rsidR="00AD7970" w:rsidRDefault="00AD7970" w:rsidP="00CA2FDB">
      <w:pPr>
        <w:rPr>
          <w:bCs/>
          <w:sz w:val="24"/>
          <w:szCs w:val="14"/>
        </w:rPr>
      </w:pPr>
    </w:p>
    <w:p w14:paraId="4404304B" w14:textId="77777777" w:rsidR="00AD7970" w:rsidRDefault="00AD7970" w:rsidP="00CA2FDB">
      <w:pPr>
        <w:rPr>
          <w:bCs/>
          <w:sz w:val="24"/>
          <w:szCs w:val="14"/>
        </w:rPr>
      </w:pPr>
    </w:p>
    <w:p w14:paraId="553EE54D" w14:textId="77777777" w:rsidR="00AD7970" w:rsidRDefault="00AD7970" w:rsidP="00CA2FDB">
      <w:pPr>
        <w:rPr>
          <w:bCs/>
          <w:sz w:val="24"/>
          <w:szCs w:val="14"/>
        </w:rPr>
      </w:pPr>
    </w:p>
    <w:p w14:paraId="380B10B5" w14:textId="77777777" w:rsidR="00CA2FDB" w:rsidRPr="00CA2FDB" w:rsidRDefault="00CA2FDB" w:rsidP="00CA2FDB">
      <w:pPr>
        <w:rPr>
          <w:bCs/>
          <w:sz w:val="24"/>
          <w:szCs w:val="14"/>
        </w:rPr>
      </w:pPr>
    </w:p>
    <w:p w14:paraId="1B8CB956" w14:textId="696C7617" w:rsidR="00CA2FDB" w:rsidRPr="00CA2FDB" w:rsidRDefault="00CA2FDB" w:rsidP="00CA2FDB">
      <w:pPr>
        <w:rPr>
          <w:b/>
          <w:sz w:val="32"/>
          <w:szCs w:val="18"/>
        </w:rPr>
      </w:pPr>
      <w:r w:rsidRPr="00CA2FDB">
        <w:rPr>
          <w:b/>
          <w:sz w:val="32"/>
          <w:szCs w:val="18"/>
        </w:rPr>
        <w:lastRenderedPageBreak/>
        <w:t>4. Comparison of Performance Metrics:</w:t>
      </w:r>
    </w:p>
    <w:p w14:paraId="00AED9F5" w14:textId="77777777" w:rsidR="00CA2FDB" w:rsidRDefault="00CA2FDB" w:rsidP="00CA2FDB">
      <w:pPr>
        <w:rPr>
          <w:bCs/>
          <w:sz w:val="24"/>
          <w:szCs w:val="14"/>
        </w:rPr>
      </w:pPr>
    </w:p>
    <w:p w14:paraId="2038E219" w14:textId="34BD3BA6" w:rsidR="00CA2FDB" w:rsidRPr="00CA2FDB" w:rsidRDefault="00863CBC" w:rsidP="00CA2FDB">
      <w:pPr>
        <w:rPr>
          <w:bCs/>
          <w:sz w:val="24"/>
          <w:szCs w:val="14"/>
        </w:rPr>
      </w:pPr>
      <w:r w:rsidRPr="00863CBC">
        <w:rPr>
          <w:bCs/>
          <w:sz w:val="24"/>
          <w:szCs w:val="14"/>
        </w:rPr>
        <w:drawing>
          <wp:inline distT="0" distB="0" distL="0" distR="0" wp14:anchorId="5AA6282B" wp14:editId="7E5BDDEF">
            <wp:extent cx="5988050" cy="2099945"/>
            <wp:effectExtent l="0" t="0" r="0" b="0"/>
            <wp:docPr id="198285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51900" name=""/>
                    <pic:cNvPicPr/>
                  </pic:nvPicPr>
                  <pic:blipFill>
                    <a:blip r:embed="rId8"/>
                    <a:stretch>
                      <a:fillRect/>
                    </a:stretch>
                  </pic:blipFill>
                  <pic:spPr>
                    <a:xfrm>
                      <a:off x="0" y="0"/>
                      <a:ext cx="5988050" cy="2099945"/>
                    </a:xfrm>
                    <a:prstGeom prst="rect">
                      <a:avLst/>
                    </a:prstGeom>
                  </pic:spPr>
                </pic:pic>
              </a:graphicData>
            </a:graphic>
          </wp:inline>
        </w:drawing>
      </w:r>
    </w:p>
    <w:p w14:paraId="505725B6" w14:textId="77777777" w:rsidR="00CA2FDB" w:rsidRPr="00CA2FDB" w:rsidRDefault="00CA2FDB" w:rsidP="00CA2FDB">
      <w:pPr>
        <w:rPr>
          <w:bCs/>
          <w:sz w:val="24"/>
          <w:szCs w:val="14"/>
        </w:rPr>
      </w:pPr>
    </w:p>
    <w:p w14:paraId="3A4EA3EA" w14:textId="68A9C7BA" w:rsidR="00CA2FDB" w:rsidRPr="00CA2FDB" w:rsidRDefault="00CA2FDB" w:rsidP="00CA2FDB">
      <w:pPr>
        <w:rPr>
          <w:b/>
          <w:sz w:val="32"/>
          <w:szCs w:val="18"/>
        </w:rPr>
      </w:pPr>
      <w:r w:rsidRPr="00CA2FDB">
        <w:rPr>
          <w:b/>
          <w:sz w:val="32"/>
          <w:szCs w:val="18"/>
        </w:rPr>
        <w:t>5. Conclusion:</w:t>
      </w:r>
    </w:p>
    <w:p w14:paraId="75F317F4" w14:textId="77777777" w:rsidR="00CA2FDB" w:rsidRPr="00CA2FDB" w:rsidRDefault="00CA2FDB" w:rsidP="00CA2FDB">
      <w:pPr>
        <w:rPr>
          <w:bCs/>
          <w:sz w:val="24"/>
          <w:szCs w:val="14"/>
        </w:rPr>
      </w:pPr>
    </w:p>
    <w:p w14:paraId="7DD9D5B6" w14:textId="09EAE494" w:rsidR="00CA2FDB" w:rsidRPr="00CA2FDB" w:rsidRDefault="00CA2FDB" w:rsidP="00CA2FDB">
      <w:pPr>
        <w:rPr>
          <w:bCs/>
          <w:sz w:val="24"/>
          <w:szCs w:val="14"/>
        </w:rPr>
      </w:pPr>
      <w:r w:rsidRPr="00CA2FDB">
        <w:rPr>
          <w:bCs/>
          <w:sz w:val="24"/>
          <w:szCs w:val="14"/>
        </w:rPr>
        <w:t xml:space="preserve">Both Hadoop and GFS/Colossus serve as foundational systems in Big Data management, each with distinct advantages. **Hadoop** is advantageous for batch processing, making it suitable for applications requiring extensive data analysis and periodic insights. However, it can lag in real-time applications due to its sequential processing. **GFS/Colossus**, on the other hand, is superior in real-time data retrieval and accessibility, a necessity for Google’s real-time services. The challenges both </w:t>
      </w:r>
      <w:proofErr w:type="gramStart"/>
      <w:r w:rsidRPr="00CA2FDB">
        <w:rPr>
          <w:bCs/>
          <w:sz w:val="24"/>
          <w:szCs w:val="14"/>
        </w:rPr>
        <w:t>systems face</w:t>
      </w:r>
      <w:proofErr w:type="gramEnd"/>
      <w:r w:rsidRPr="00CA2FDB">
        <w:rPr>
          <w:bCs/>
          <w:sz w:val="24"/>
          <w:szCs w:val="14"/>
        </w:rPr>
        <w:t xml:space="preserve"> involve managing storage costs, ensuring fault tolerance, and meeting the scalability demands of their respective companies. In today’s landscape, advancements like cloud-native storage solutions and </w:t>
      </w:r>
      <w:proofErr w:type="gramStart"/>
      <w:r w:rsidRPr="00CA2FDB">
        <w:rPr>
          <w:bCs/>
          <w:sz w:val="24"/>
          <w:szCs w:val="14"/>
        </w:rPr>
        <w:t>distributed,</w:t>
      </w:r>
      <w:proofErr w:type="gramEnd"/>
      <w:r w:rsidRPr="00CA2FDB">
        <w:rPr>
          <w:bCs/>
          <w:sz w:val="24"/>
          <w:szCs w:val="14"/>
        </w:rPr>
        <w:t xml:space="preserve"> fault-tolerant databases offer complementary solutions that enhance both batch and real-time data handling.</w:t>
      </w:r>
    </w:p>
    <w:sectPr w:rsidR="00CA2FDB" w:rsidRPr="00CA2FDB" w:rsidSect="00AD7970">
      <w:footerReference w:type="default" r:id="rId9"/>
      <w:pgSz w:w="11910" w:h="16840"/>
      <w:pgMar w:top="1340" w:right="1320" w:bottom="1240" w:left="1160" w:header="0" w:footer="1053"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DE246" w14:textId="77777777" w:rsidR="0016189C" w:rsidRDefault="0016189C">
      <w:r>
        <w:separator/>
      </w:r>
    </w:p>
  </w:endnote>
  <w:endnote w:type="continuationSeparator" w:id="0">
    <w:p w14:paraId="59C9E8F3" w14:textId="77777777" w:rsidR="0016189C" w:rsidRDefault="00161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4A14C" w14:textId="77777777" w:rsidR="009E4EB0" w:rsidRDefault="00000000">
    <w:pPr>
      <w:pStyle w:val="BodyText"/>
      <w:spacing w:line="14" w:lineRule="auto"/>
      <w:rPr>
        <w:sz w:val="20"/>
      </w:rPr>
    </w:pPr>
    <w:r>
      <w:pict w14:anchorId="5F782D25">
        <v:shapetype id="_x0000_t202" coordsize="21600,21600" o:spt="202" path="m,l,21600r21600,l21600,xe">
          <v:stroke joinstyle="miter"/>
          <v:path gradientshapeok="t" o:connecttype="rect"/>
        </v:shapetype>
        <v:shape id="_x0000_s1025" type="#_x0000_t202" style="position:absolute;margin-left:265.45pt;margin-top:778.25pt;width:59.3pt;height:15.3pt;z-index:-251658752;mso-position-horizontal-relative:page;mso-position-vertical-relative:page" filled="f" stroked="f">
          <v:textbox inset="0,0,0,0">
            <w:txbxContent>
              <w:p w14:paraId="4A9EF480" w14:textId="77777777" w:rsidR="009E4EB0" w:rsidRDefault="00000000">
                <w:pPr>
                  <w:pStyle w:val="BodyText"/>
                  <w:spacing w:before="10"/>
                  <w:ind w:left="20"/>
                </w:pPr>
                <w:r>
                  <w:t>Page</w:t>
                </w:r>
                <w:r>
                  <w:rPr>
                    <w:spacing w:val="-2"/>
                  </w:rPr>
                  <w:t xml:space="preserve"> </w:t>
                </w:r>
                <w:r>
                  <w:fldChar w:fldCharType="begin"/>
                </w:r>
                <w:r>
                  <w:instrText xml:space="preserve"> PAGE </w:instrText>
                </w:r>
                <w:r>
                  <w:fldChar w:fldCharType="separate"/>
                </w:r>
                <w:r>
                  <w:t>1</w:t>
                </w:r>
                <w:r>
                  <w:fldChar w:fldCharType="end"/>
                </w:r>
                <w:r>
                  <w:t xml:space="preserve"> of</w:t>
                </w:r>
                <w:r>
                  <w:rPr>
                    <w:spacing w:val="-2"/>
                  </w:rPr>
                  <w:t xml:space="preserve"> </w:t>
                </w:r>
                <w: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4E42D" w14:textId="77777777" w:rsidR="0016189C" w:rsidRDefault="0016189C">
      <w:r>
        <w:separator/>
      </w:r>
    </w:p>
  </w:footnote>
  <w:footnote w:type="continuationSeparator" w:id="0">
    <w:p w14:paraId="1C7738E7" w14:textId="77777777" w:rsidR="0016189C" w:rsidRDefault="00161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66A8"/>
    <w:multiLevelType w:val="hybridMultilevel"/>
    <w:tmpl w:val="33467764"/>
    <w:lvl w:ilvl="0" w:tplc="9DD0D5BE">
      <w:numFmt w:val="bullet"/>
      <w:lvlText w:val=""/>
      <w:lvlJc w:val="left"/>
      <w:pPr>
        <w:ind w:left="837" w:hanging="360"/>
      </w:pPr>
      <w:rPr>
        <w:rFonts w:ascii="Symbol" w:eastAsia="Symbol" w:hAnsi="Symbol" w:cs="Symbol" w:hint="default"/>
        <w:w w:val="99"/>
        <w:sz w:val="20"/>
        <w:szCs w:val="20"/>
        <w:lang w:val="en-US" w:eastAsia="en-US" w:bidi="ar-SA"/>
      </w:rPr>
    </w:lvl>
    <w:lvl w:ilvl="1" w:tplc="8C041B7C">
      <w:numFmt w:val="bullet"/>
      <w:lvlText w:val="•"/>
      <w:lvlJc w:val="left"/>
      <w:pPr>
        <w:ind w:left="1560" w:hanging="360"/>
      </w:pPr>
      <w:rPr>
        <w:rFonts w:hint="default"/>
        <w:lang w:val="en-US" w:eastAsia="en-US" w:bidi="ar-SA"/>
      </w:rPr>
    </w:lvl>
    <w:lvl w:ilvl="2" w:tplc="C1625A90">
      <w:numFmt w:val="bullet"/>
      <w:lvlText w:val="•"/>
      <w:lvlJc w:val="left"/>
      <w:pPr>
        <w:ind w:left="2434" w:hanging="360"/>
      </w:pPr>
      <w:rPr>
        <w:rFonts w:hint="default"/>
        <w:lang w:val="en-US" w:eastAsia="en-US" w:bidi="ar-SA"/>
      </w:rPr>
    </w:lvl>
    <w:lvl w:ilvl="3" w:tplc="CDF27824">
      <w:numFmt w:val="bullet"/>
      <w:lvlText w:val="•"/>
      <w:lvlJc w:val="left"/>
      <w:pPr>
        <w:ind w:left="3308" w:hanging="360"/>
      </w:pPr>
      <w:rPr>
        <w:rFonts w:hint="default"/>
        <w:lang w:val="en-US" w:eastAsia="en-US" w:bidi="ar-SA"/>
      </w:rPr>
    </w:lvl>
    <w:lvl w:ilvl="4" w:tplc="938836E8">
      <w:numFmt w:val="bullet"/>
      <w:lvlText w:val="•"/>
      <w:lvlJc w:val="left"/>
      <w:pPr>
        <w:ind w:left="4182" w:hanging="360"/>
      </w:pPr>
      <w:rPr>
        <w:rFonts w:hint="default"/>
        <w:lang w:val="en-US" w:eastAsia="en-US" w:bidi="ar-SA"/>
      </w:rPr>
    </w:lvl>
    <w:lvl w:ilvl="5" w:tplc="C03061A0">
      <w:numFmt w:val="bullet"/>
      <w:lvlText w:val="•"/>
      <w:lvlJc w:val="left"/>
      <w:pPr>
        <w:ind w:left="5056" w:hanging="360"/>
      </w:pPr>
      <w:rPr>
        <w:rFonts w:hint="default"/>
        <w:lang w:val="en-US" w:eastAsia="en-US" w:bidi="ar-SA"/>
      </w:rPr>
    </w:lvl>
    <w:lvl w:ilvl="6" w:tplc="B8CA9798">
      <w:numFmt w:val="bullet"/>
      <w:lvlText w:val="•"/>
      <w:lvlJc w:val="left"/>
      <w:pPr>
        <w:ind w:left="5930" w:hanging="360"/>
      </w:pPr>
      <w:rPr>
        <w:rFonts w:hint="default"/>
        <w:lang w:val="en-US" w:eastAsia="en-US" w:bidi="ar-SA"/>
      </w:rPr>
    </w:lvl>
    <w:lvl w:ilvl="7" w:tplc="08923C88">
      <w:numFmt w:val="bullet"/>
      <w:lvlText w:val="•"/>
      <w:lvlJc w:val="left"/>
      <w:pPr>
        <w:ind w:left="6804" w:hanging="360"/>
      </w:pPr>
      <w:rPr>
        <w:rFonts w:hint="default"/>
        <w:lang w:val="en-US" w:eastAsia="en-US" w:bidi="ar-SA"/>
      </w:rPr>
    </w:lvl>
    <w:lvl w:ilvl="8" w:tplc="92485254">
      <w:numFmt w:val="bullet"/>
      <w:lvlText w:val="•"/>
      <w:lvlJc w:val="left"/>
      <w:pPr>
        <w:ind w:left="7678" w:hanging="360"/>
      </w:pPr>
      <w:rPr>
        <w:rFonts w:hint="default"/>
        <w:lang w:val="en-US" w:eastAsia="en-US" w:bidi="ar-SA"/>
      </w:rPr>
    </w:lvl>
  </w:abstractNum>
  <w:abstractNum w:abstractNumId="1" w15:restartNumberingAfterBreak="0">
    <w:nsid w:val="21207954"/>
    <w:multiLevelType w:val="hybridMultilevel"/>
    <w:tmpl w:val="D502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736E8"/>
    <w:multiLevelType w:val="hybridMultilevel"/>
    <w:tmpl w:val="40241C80"/>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 w15:restartNumberingAfterBreak="0">
    <w:nsid w:val="4A3B7838"/>
    <w:multiLevelType w:val="hybridMultilevel"/>
    <w:tmpl w:val="777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77DB0"/>
    <w:multiLevelType w:val="hybridMultilevel"/>
    <w:tmpl w:val="3D705482"/>
    <w:lvl w:ilvl="0" w:tplc="53787298">
      <w:start w:val="1"/>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A2065F36">
      <w:numFmt w:val="bullet"/>
      <w:lvlText w:val="o"/>
      <w:lvlJc w:val="left"/>
      <w:pPr>
        <w:ind w:left="1557" w:hanging="360"/>
      </w:pPr>
      <w:rPr>
        <w:rFonts w:ascii="Courier New" w:eastAsia="Courier New" w:hAnsi="Courier New" w:cs="Courier New" w:hint="default"/>
        <w:w w:val="99"/>
        <w:sz w:val="20"/>
        <w:szCs w:val="20"/>
        <w:lang w:val="en-US" w:eastAsia="en-US" w:bidi="ar-SA"/>
      </w:rPr>
    </w:lvl>
    <w:lvl w:ilvl="2" w:tplc="F6F6DD96">
      <w:numFmt w:val="bullet"/>
      <w:lvlText w:val="•"/>
      <w:lvlJc w:val="left"/>
      <w:pPr>
        <w:ind w:left="2434" w:hanging="360"/>
      </w:pPr>
      <w:rPr>
        <w:rFonts w:hint="default"/>
        <w:lang w:val="en-US" w:eastAsia="en-US" w:bidi="ar-SA"/>
      </w:rPr>
    </w:lvl>
    <w:lvl w:ilvl="3" w:tplc="712897E2">
      <w:numFmt w:val="bullet"/>
      <w:lvlText w:val="•"/>
      <w:lvlJc w:val="left"/>
      <w:pPr>
        <w:ind w:left="3308" w:hanging="360"/>
      </w:pPr>
      <w:rPr>
        <w:rFonts w:hint="default"/>
        <w:lang w:val="en-US" w:eastAsia="en-US" w:bidi="ar-SA"/>
      </w:rPr>
    </w:lvl>
    <w:lvl w:ilvl="4" w:tplc="2BDAA770">
      <w:numFmt w:val="bullet"/>
      <w:lvlText w:val="•"/>
      <w:lvlJc w:val="left"/>
      <w:pPr>
        <w:ind w:left="4182" w:hanging="360"/>
      </w:pPr>
      <w:rPr>
        <w:rFonts w:hint="default"/>
        <w:lang w:val="en-US" w:eastAsia="en-US" w:bidi="ar-SA"/>
      </w:rPr>
    </w:lvl>
    <w:lvl w:ilvl="5" w:tplc="DFECEFB4">
      <w:numFmt w:val="bullet"/>
      <w:lvlText w:val="•"/>
      <w:lvlJc w:val="left"/>
      <w:pPr>
        <w:ind w:left="5056" w:hanging="360"/>
      </w:pPr>
      <w:rPr>
        <w:rFonts w:hint="default"/>
        <w:lang w:val="en-US" w:eastAsia="en-US" w:bidi="ar-SA"/>
      </w:rPr>
    </w:lvl>
    <w:lvl w:ilvl="6" w:tplc="8DE4E8FC">
      <w:numFmt w:val="bullet"/>
      <w:lvlText w:val="•"/>
      <w:lvlJc w:val="left"/>
      <w:pPr>
        <w:ind w:left="5930" w:hanging="360"/>
      </w:pPr>
      <w:rPr>
        <w:rFonts w:hint="default"/>
        <w:lang w:val="en-US" w:eastAsia="en-US" w:bidi="ar-SA"/>
      </w:rPr>
    </w:lvl>
    <w:lvl w:ilvl="7" w:tplc="99E44508">
      <w:numFmt w:val="bullet"/>
      <w:lvlText w:val="•"/>
      <w:lvlJc w:val="left"/>
      <w:pPr>
        <w:ind w:left="6804" w:hanging="360"/>
      </w:pPr>
      <w:rPr>
        <w:rFonts w:hint="default"/>
        <w:lang w:val="en-US" w:eastAsia="en-US" w:bidi="ar-SA"/>
      </w:rPr>
    </w:lvl>
    <w:lvl w:ilvl="8" w:tplc="CDB8B718">
      <w:numFmt w:val="bullet"/>
      <w:lvlText w:val="•"/>
      <w:lvlJc w:val="left"/>
      <w:pPr>
        <w:ind w:left="7678" w:hanging="360"/>
      </w:pPr>
      <w:rPr>
        <w:rFonts w:hint="default"/>
        <w:lang w:val="en-US" w:eastAsia="en-US" w:bidi="ar-SA"/>
      </w:rPr>
    </w:lvl>
  </w:abstractNum>
  <w:abstractNum w:abstractNumId="5" w15:restartNumberingAfterBreak="0">
    <w:nsid w:val="5D3335D0"/>
    <w:multiLevelType w:val="hybridMultilevel"/>
    <w:tmpl w:val="2178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65C8D"/>
    <w:multiLevelType w:val="hybridMultilevel"/>
    <w:tmpl w:val="8A6E39C8"/>
    <w:lvl w:ilvl="0" w:tplc="0DFA88C0">
      <w:numFmt w:val="bullet"/>
      <w:lvlText w:val="o"/>
      <w:lvlJc w:val="left"/>
      <w:pPr>
        <w:ind w:left="1557" w:hanging="360"/>
      </w:pPr>
      <w:rPr>
        <w:rFonts w:ascii="Courier New" w:eastAsia="Courier New" w:hAnsi="Courier New" w:cs="Courier New" w:hint="default"/>
        <w:w w:val="99"/>
        <w:sz w:val="20"/>
        <w:szCs w:val="20"/>
        <w:lang w:val="en-US" w:eastAsia="en-US" w:bidi="ar-SA"/>
      </w:rPr>
    </w:lvl>
    <w:lvl w:ilvl="1" w:tplc="D136BA7E">
      <w:numFmt w:val="bullet"/>
      <w:lvlText w:val="•"/>
      <w:lvlJc w:val="left"/>
      <w:pPr>
        <w:ind w:left="2346" w:hanging="360"/>
      </w:pPr>
      <w:rPr>
        <w:rFonts w:hint="default"/>
        <w:lang w:val="en-US" w:eastAsia="en-US" w:bidi="ar-SA"/>
      </w:rPr>
    </w:lvl>
    <w:lvl w:ilvl="2" w:tplc="ED765930">
      <w:numFmt w:val="bullet"/>
      <w:lvlText w:val="•"/>
      <w:lvlJc w:val="left"/>
      <w:pPr>
        <w:ind w:left="3133" w:hanging="360"/>
      </w:pPr>
      <w:rPr>
        <w:rFonts w:hint="default"/>
        <w:lang w:val="en-US" w:eastAsia="en-US" w:bidi="ar-SA"/>
      </w:rPr>
    </w:lvl>
    <w:lvl w:ilvl="3" w:tplc="D7687000">
      <w:numFmt w:val="bullet"/>
      <w:lvlText w:val="•"/>
      <w:lvlJc w:val="left"/>
      <w:pPr>
        <w:ind w:left="3919" w:hanging="360"/>
      </w:pPr>
      <w:rPr>
        <w:rFonts w:hint="default"/>
        <w:lang w:val="en-US" w:eastAsia="en-US" w:bidi="ar-SA"/>
      </w:rPr>
    </w:lvl>
    <w:lvl w:ilvl="4" w:tplc="25CEC808">
      <w:numFmt w:val="bullet"/>
      <w:lvlText w:val="•"/>
      <w:lvlJc w:val="left"/>
      <w:pPr>
        <w:ind w:left="4706" w:hanging="360"/>
      </w:pPr>
      <w:rPr>
        <w:rFonts w:hint="default"/>
        <w:lang w:val="en-US" w:eastAsia="en-US" w:bidi="ar-SA"/>
      </w:rPr>
    </w:lvl>
    <w:lvl w:ilvl="5" w:tplc="530076A4">
      <w:numFmt w:val="bullet"/>
      <w:lvlText w:val="•"/>
      <w:lvlJc w:val="left"/>
      <w:pPr>
        <w:ind w:left="5493" w:hanging="360"/>
      </w:pPr>
      <w:rPr>
        <w:rFonts w:hint="default"/>
        <w:lang w:val="en-US" w:eastAsia="en-US" w:bidi="ar-SA"/>
      </w:rPr>
    </w:lvl>
    <w:lvl w:ilvl="6" w:tplc="E57ED462">
      <w:numFmt w:val="bullet"/>
      <w:lvlText w:val="•"/>
      <w:lvlJc w:val="left"/>
      <w:pPr>
        <w:ind w:left="6279" w:hanging="360"/>
      </w:pPr>
      <w:rPr>
        <w:rFonts w:hint="default"/>
        <w:lang w:val="en-US" w:eastAsia="en-US" w:bidi="ar-SA"/>
      </w:rPr>
    </w:lvl>
    <w:lvl w:ilvl="7" w:tplc="5512013E">
      <w:numFmt w:val="bullet"/>
      <w:lvlText w:val="•"/>
      <w:lvlJc w:val="left"/>
      <w:pPr>
        <w:ind w:left="7066" w:hanging="360"/>
      </w:pPr>
      <w:rPr>
        <w:rFonts w:hint="default"/>
        <w:lang w:val="en-US" w:eastAsia="en-US" w:bidi="ar-SA"/>
      </w:rPr>
    </w:lvl>
    <w:lvl w:ilvl="8" w:tplc="04A0ED3E">
      <w:numFmt w:val="bullet"/>
      <w:lvlText w:val="•"/>
      <w:lvlJc w:val="left"/>
      <w:pPr>
        <w:ind w:left="7853" w:hanging="360"/>
      </w:pPr>
      <w:rPr>
        <w:rFonts w:hint="default"/>
        <w:lang w:val="en-US" w:eastAsia="en-US" w:bidi="ar-SA"/>
      </w:rPr>
    </w:lvl>
  </w:abstractNum>
  <w:abstractNum w:abstractNumId="7" w15:restartNumberingAfterBreak="0">
    <w:nsid w:val="6B574125"/>
    <w:multiLevelType w:val="hybridMultilevel"/>
    <w:tmpl w:val="ED48696A"/>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8" w15:restartNumberingAfterBreak="0">
    <w:nsid w:val="75C96DEB"/>
    <w:multiLevelType w:val="hybridMultilevel"/>
    <w:tmpl w:val="C67E7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544204">
    <w:abstractNumId w:val="6"/>
  </w:num>
  <w:num w:numId="2" w16cid:durableId="1560676527">
    <w:abstractNumId w:val="0"/>
  </w:num>
  <w:num w:numId="3" w16cid:durableId="1773894961">
    <w:abstractNumId w:val="4"/>
  </w:num>
  <w:num w:numId="4" w16cid:durableId="56247912">
    <w:abstractNumId w:val="3"/>
  </w:num>
  <w:num w:numId="5" w16cid:durableId="1399282210">
    <w:abstractNumId w:val="1"/>
  </w:num>
  <w:num w:numId="6" w16cid:durableId="721444786">
    <w:abstractNumId w:val="7"/>
  </w:num>
  <w:num w:numId="7" w16cid:durableId="253635387">
    <w:abstractNumId w:val="2"/>
  </w:num>
  <w:num w:numId="8" w16cid:durableId="1109740007">
    <w:abstractNumId w:val="5"/>
  </w:num>
  <w:num w:numId="9" w16cid:durableId="726490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E4EB0"/>
    <w:rsid w:val="0016189C"/>
    <w:rsid w:val="00205473"/>
    <w:rsid w:val="00863CBC"/>
    <w:rsid w:val="009E4EB0"/>
    <w:rsid w:val="00AD7970"/>
    <w:rsid w:val="00CA2FDB"/>
    <w:rsid w:val="00E64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B668866"/>
  <w15:docId w15:val="{F92CFB89-C805-4AC5-9BE9-8674893E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37"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86102">
      <w:bodyDiv w:val="1"/>
      <w:marLeft w:val="0"/>
      <w:marRight w:val="0"/>
      <w:marTop w:val="0"/>
      <w:marBottom w:val="0"/>
      <w:divBdr>
        <w:top w:val="none" w:sz="0" w:space="0" w:color="auto"/>
        <w:left w:val="none" w:sz="0" w:space="0" w:color="auto"/>
        <w:bottom w:val="none" w:sz="0" w:space="0" w:color="auto"/>
        <w:right w:val="none" w:sz="0" w:space="0" w:color="auto"/>
      </w:divBdr>
    </w:div>
    <w:div w:id="1953171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02-131212-009</cp:lastModifiedBy>
  <cp:revision>3</cp:revision>
  <dcterms:created xsi:type="dcterms:W3CDTF">2024-10-26T14:12:00Z</dcterms:created>
  <dcterms:modified xsi:type="dcterms:W3CDTF">2024-10-26T14:34:00Z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Microsoft® Word 2016</vt:lpwstr>
  </property>
  <property fmtid="{D5CDD505-2E9C-101B-9397-08002B2CF9AE}" pid="4" name="LastSaved">
    <vt:filetime>2024-10-26T00:00:00Z</vt:filetime>
  </property>
</Properties>
</file>