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76CE" w14:textId="77777777" w:rsidR="00597356" w:rsidRPr="00A077DE" w:rsidRDefault="00597356" w:rsidP="00597356">
      <w:pPr>
        <w:spacing w:after="120"/>
        <w:jc w:val="center"/>
        <w:rPr>
          <w:rFonts w:ascii="Arial" w:hAnsi="Arial" w:cs="Arial"/>
          <w:b/>
          <w:sz w:val="36"/>
        </w:rPr>
      </w:pPr>
      <w:r w:rsidRPr="00A077DE">
        <w:rPr>
          <w:rFonts w:ascii="Arial" w:hAnsi="Arial" w:cs="Arial"/>
          <w:b/>
          <w:noProof/>
          <w:sz w:val="36"/>
        </w:rPr>
        <w:drawing>
          <wp:anchor distT="0" distB="0" distL="114300" distR="114300" simplePos="0" relativeHeight="251659264" behindDoc="1" locked="0" layoutInCell="1" allowOverlap="1" wp14:anchorId="657D8153" wp14:editId="4C45241D">
            <wp:simplePos x="0" y="0"/>
            <wp:positionH relativeFrom="column">
              <wp:posOffset>-7620</wp:posOffset>
            </wp:positionH>
            <wp:positionV relativeFrom="paragraph">
              <wp:posOffset>-1904</wp:posOffset>
            </wp:positionV>
            <wp:extent cx="1143000" cy="128891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88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36"/>
        </w:rPr>
        <w:t xml:space="preserve">     </w:t>
      </w:r>
      <w:r w:rsidRPr="00A077DE">
        <w:rPr>
          <w:rFonts w:ascii="Arial" w:hAnsi="Arial" w:cs="Arial"/>
          <w:b/>
          <w:sz w:val="36"/>
        </w:rPr>
        <w:t>BAHRIA UNIVERSITY (Karachi Campus)</w:t>
      </w:r>
    </w:p>
    <w:p w14:paraId="5B1A5E1A" w14:textId="489BA3A9" w:rsidR="00597356" w:rsidRPr="00A077DE" w:rsidRDefault="00597356" w:rsidP="00597356">
      <w:pPr>
        <w:spacing w:after="120"/>
        <w:jc w:val="center"/>
        <w:rPr>
          <w:rFonts w:ascii="Arial" w:hAnsi="Arial" w:cs="Arial"/>
          <w:b/>
          <w:sz w:val="28"/>
          <w:szCs w:val="28"/>
        </w:rPr>
      </w:pPr>
      <w:r w:rsidRPr="00A077DE">
        <w:rPr>
          <w:rFonts w:ascii="Arial" w:hAnsi="Arial" w:cs="Arial"/>
          <w:b/>
          <w:sz w:val="28"/>
          <w:szCs w:val="28"/>
        </w:rPr>
        <w:t xml:space="preserve">Department of </w:t>
      </w:r>
      <w:r>
        <w:rPr>
          <w:rFonts w:ascii="Arial" w:hAnsi="Arial" w:cs="Arial"/>
          <w:b/>
          <w:sz w:val="28"/>
          <w:szCs w:val="28"/>
        </w:rPr>
        <w:t>Software Engineering</w:t>
      </w:r>
    </w:p>
    <w:p w14:paraId="1D98FE2A" w14:textId="40894CBA" w:rsidR="00597356" w:rsidRPr="00A077DE" w:rsidRDefault="00597356" w:rsidP="00597356">
      <w:pPr>
        <w:spacing w:after="120"/>
        <w:jc w:val="center"/>
        <w:rPr>
          <w:rFonts w:ascii="Arial" w:hAnsi="Arial" w:cs="Arial"/>
          <w:b/>
          <w:sz w:val="28"/>
          <w:szCs w:val="28"/>
        </w:rPr>
      </w:pPr>
      <w:r w:rsidRPr="00A077DE">
        <w:rPr>
          <w:rFonts w:ascii="Arial" w:hAnsi="Arial" w:cs="Arial"/>
          <w:b/>
          <w:sz w:val="28"/>
          <w:szCs w:val="28"/>
        </w:rPr>
        <w:t>Assignment 0</w:t>
      </w:r>
      <w:r w:rsidR="003F4DF9">
        <w:rPr>
          <w:rFonts w:ascii="Arial" w:hAnsi="Arial" w:cs="Arial"/>
          <w:b/>
          <w:sz w:val="28"/>
          <w:szCs w:val="28"/>
        </w:rPr>
        <w:t>2</w:t>
      </w:r>
      <w:r w:rsidRPr="00A077DE">
        <w:rPr>
          <w:rFonts w:ascii="Arial" w:hAnsi="Arial" w:cs="Arial"/>
          <w:b/>
          <w:sz w:val="28"/>
          <w:szCs w:val="28"/>
        </w:rPr>
        <w:t xml:space="preserve"> – </w:t>
      </w:r>
      <w:r w:rsidR="00765EE3">
        <w:rPr>
          <w:rFonts w:ascii="Arial" w:hAnsi="Arial" w:cs="Arial"/>
          <w:b/>
          <w:sz w:val="28"/>
          <w:szCs w:val="28"/>
        </w:rPr>
        <w:t>SPRING</w:t>
      </w:r>
      <w:r w:rsidRPr="00A077DE">
        <w:rPr>
          <w:rFonts w:ascii="Arial" w:hAnsi="Arial" w:cs="Arial"/>
          <w:b/>
          <w:sz w:val="28"/>
          <w:szCs w:val="28"/>
        </w:rPr>
        <w:t xml:space="preserve"> 20</w:t>
      </w:r>
      <w:r>
        <w:rPr>
          <w:rFonts w:ascii="Arial" w:hAnsi="Arial" w:cs="Arial"/>
          <w:b/>
          <w:sz w:val="28"/>
          <w:szCs w:val="28"/>
        </w:rPr>
        <w:t>2</w:t>
      </w:r>
      <w:r w:rsidR="00803D4D">
        <w:rPr>
          <w:rFonts w:ascii="Arial" w:hAnsi="Arial" w:cs="Arial"/>
          <w:b/>
          <w:sz w:val="28"/>
          <w:szCs w:val="28"/>
        </w:rPr>
        <w:t>5</w:t>
      </w:r>
    </w:p>
    <w:p w14:paraId="115B5F43" w14:textId="6D4C673B" w:rsidR="00597356" w:rsidRPr="00A077DE" w:rsidRDefault="00765EE3" w:rsidP="00597356">
      <w:pPr>
        <w:spacing w:after="120"/>
        <w:jc w:val="center"/>
        <w:rPr>
          <w:rFonts w:ascii="Arial" w:hAnsi="Arial" w:cs="Arial"/>
          <w:sz w:val="28"/>
        </w:rPr>
      </w:pPr>
      <w:r w:rsidRPr="00765EE3">
        <w:rPr>
          <w:rFonts w:ascii="Arial" w:hAnsi="Arial" w:cs="Arial"/>
          <w:sz w:val="28"/>
          <w:szCs w:val="28"/>
        </w:rPr>
        <w:t>Engineering Ethics</w:t>
      </w:r>
      <w:r w:rsidR="00597356" w:rsidRPr="00D271C0">
        <w:rPr>
          <w:rFonts w:ascii="Arial" w:hAnsi="Arial" w:cs="Arial"/>
          <w:sz w:val="28"/>
          <w:szCs w:val="28"/>
        </w:rPr>
        <w:t xml:space="preserve"> </w:t>
      </w:r>
      <w:r w:rsidR="00597356" w:rsidRPr="004E02F8">
        <w:rPr>
          <w:rFonts w:ascii="Arial" w:hAnsi="Arial" w:cs="Arial"/>
          <w:sz w:val="28"/>
          <w:szCs w:val="28"/>
        </w:rPr>
        <w:t>(</w:t>
      </w:r>
      <w:r w:rsidR="00597356">
        <w:rPr>
          <w:rFonts w:ascii="Arial" w:hAnsi="Arial" w:cs="Arial"/>
          <w:sz w:val="28"/>
          <w:szCs w:val="28"/>
        </w:rPr>
        <w:t>HSS</w:t>
      </w:r>
      <w:r w:rsidR="00597356" w:rsidRPr="00A077DE">
        <w:rPr>
          <w:rFonts w:ascii="Arial" w:hAnsi="Arial" w:cs="Arial"/>
          <w:sz w:val="28"/>
          <w:szCs w:val="28"/>
        </w:rPr>
        <w:t>-</w:t>
      </w:r>
      <w:r w:rsidR="005B5028">
        <w:rPr>
          <w:rFonts w:ascii="Arial" w:hAnsi="Arial" w:cs="Arial"/>
          <w:sz w:val="28"/>
          <w:szCs w:val="28"/>
        </w:rPr>
        <w:t>42</w:t>
      </w:r>
      <w:r>
        <w:rPr>
          <w:rFonts w:ascii="Arial" w:hAnsi="Arial" w:cs="Arial"/>
          <w:sz w:val="28"/>
          <w:szCs w:val="28"/>
        </w:rPr>
        <w:t>2</w:t>
      </w:r>
      <w:r w:rsidR="00597356" w:rsidRPr="00A077DE">
        <w:rPr>
          <w:rFonts w:ascii="Arial" w:hAnsi="Arial" w:cs="Arial"/>
          <w:sz w:val="28"/>
          <w:szCs w:val="28"/>
        </w:rPr>
        <w:t>)</w:t>
      </w:r>
    </w:p>
    <w:p w14:paraId="7962442F" w14:textId="1A04088E" w:rsidR="00597356" w:rsidRPr="003F4DF9" w:rsidRDefault="003F4DF9" w:rsidP="003F4DF9">
      <w:pPr>
        <w:spacing w:after="12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3F4DF9">
        <w:rPr>
          <w:rFonts w:ascii="Arial" w:hAnsi="Arial" w:cs="Arial"/>
          <w:b/>
          <w:bCs/>
          <w:sz w:val="28"/>
          <w:szCs w:val="28"/>
        </w:rPr>
        <w:t>CLO:03</w:t>
      </w:r>
    </w:p>
    <w:p w14:paraId="49DEBDC7" w14:textId="6889B95A" w:rsidR="00597356" w:rsidRDefault="00597356" w:rsidP="00597356">
      <w:pPr>
        <w:outlineLvl w:val="0"/>
        <w:rPr>
          <w:rFonts w:cs="Arial"/>
          <w:sz w:val="24"/>
          <w:szCs w:val="24"/>
        </w:rPr>
      </w:pPr>
    </w:p>
    <w:p w14:paraId="6C25AF32" w14:textId="38FCF070" w:rsidR="00B23A6D" w:rsidRPr="00B23A6D" w:rsidRDefault="00B23A6D" w:rsidP="00597356">
      <w:pPr>
        <w:outlineLvl w:val="0"/>
        <w:rPr>
          <w:rFonts w:cs="Arial"/>
          <w:b/>
          <w:bCs/>
          <w:sz w:val="28"/>
          <w:szCs w:val="28"/>
        </w:rPr>
      </w:pPr>
      <w:r w:rsidRPr="00B23A6D">
        <w:rPr>
          <w:rFonts w:cs="Arial"/>
          <w:b/>
          <w:bCs/>
          <w:sz w:val="28"/>
          <w:szCs w:val="28"/>
        </w:rPr>
        <w:t>Name: Muhammad Shoaib Akhter Qadri</w:t>
      </w:r>
    </w:p>
    <w:p w14:paraId="637A9C17" w14:textId="4A313FB7" w:rsidR="00B23A6D" w:rsidRPr="00B23A6D" w:rsidRDefault="00B23A6D" w:rsidP="00597356">
      <w:pPr>
        <w:outlineLvl w:val="0"/>
        <w:rPr>
          <w:rFonts w:cs="Arial"/>
          <w:b/>
          <w:bCs/>
          <w:sz w:val="28"/>
          <w:szCs w:val="28"/>
        </w:rPr>
      </w:pPr>
      <w:r w:rsidRPr="00B23A6D">
        <w:rPr>
          <w:rFonts w:cs="Arial"/>
          <w:b/>
          <w:bCs/>
          <w:sz w:val="28"/>
          <w:szCs w:val="28"/>
        </w:rPr>
        <w:t>Enrollment No: 02-131212-009</w:t>
      </w:r>
    </w:p>
    <w:p w14:paraId="115194B2" w14:textId="4DDDAD10" w:rsidR="00B23A6D" w:rsidRPr="00B23A6D" w:rsidRDefault="00B23A6D" w:rsidP="00597356">
      <w:pPr>
        <w:outlineLvl w:val="0"/>
        <w:rPr>
          <w:rFonts w:cs="Arial"/>
          <w:b/>
          <w:bCs/>
          <w:sz w:val="28"/>
          <w:szCs w:val="28"/>
        </w:rPr>
      </w:pPr>
      <w:r w:rsidRPr="00B23A6D">
        <w:rPr>
          <w:rFonts w:cs="Arial"/>
          <w:b/>
          <w:bCs/>
          <w:sz w:val="28"/>
          <w:szCs w:val="28"/>
        </w:rPr>
        <w:t>Reg No: 79290</w:t>
      </w:r>
    </w:p>
    <w:p w14:paraId="454CE009" w14:textId="77777777" w:rsidR="00B23A6D" w:rsidRDefault="00B23A6D" w:rsidP="00597356">
      <w:pPr>
        <w:outlineLvl w:val="0"/>
        <w:rPr>
          <w:rFonts w:cs="Arial"/>
          <w:sz w:val="24"/>
          <w:szCs w:val="24"/>
        </w:rPr>
      </w:pPr>
    </w:p>
    <w:p w14:paraId="01235B21" w14:textId="3F552531" w:rsidR="00597356" w:rsidRPr="00A077DE" w:rsidRDefault="00597356" w:rsidP="00597356">
      <w:pPr>
        <w:outlineLvl w:val="0"/>
        <w:rPr>
          <w:rFonts w:ascii="Arial" w:hAnsi="Arial" w:cs="Arial"/>
          <w:b/>
          <w:sz w:val="24"/>
          <w:szCs w:val="24"/>
        </w:rPr>
      </w:pPr>
      <w:r w:rsidRPr="00A077DE">
        <w:rPr>
          <w:rFonts w:ascii="Arial" w:hAnsi="Arial" w:cs="Arial"/>
          <w:b/>
          <w:sz w:val="24"/>
          <w:szCs w:val="24"/>
        </w:rPr>
        <w:t xml:space="preserve">Start Date: </w:t>
      </w:r>
      <w:proofErr w:type="gramStart"/>
      <w:r w:rsidR="00765EE3">
        <w:rPr>
          <w:rFonts w:ascii="Arial" w:hAnsi="Arial" w:cs="Arial"/>
          <w:bCs/>
          <w:sz w:val="24"/>
          <w:szCs w:val="24"/>
        </w:rPr>
        <w:t>10</w:t>
      </w:r>
      <w:r w:rsidRPr="00A077DE">
        <w:rPr>
          <w:rFonts w:ascii="Arial" w:hAnsi="Arial" w:cs="Arial"/>
          <w:sz w:val="24"/>
          <w:szCs w:val="24"/>
        </w:rPr>
        <w:t>-</w:t>
      </w:r>
      <w:r w:rsidR="00765EE3">
        <w:rPr>
          <w:rFonts w:ascii="Arial" w:hAnsi="Arial" w:cs="Arial"/>
          <w:sz w:val="24"/>
          <w:szCs w:val="24"/>
        </w:rPr>
        <w:t>May</w:t>
      </w:r>
      <w:r w:rsidRPr="00A077DE">
        <w:rPr>
          <w:rFonts w:ascii="Arial" w:hAnsi="Arial" w:cs="Arial"/>
          <w:sz w:val="24"/>
          <w:szCs w:val="24"/>
        </w:rPr>
        <w:t>-20</w:t>
      </w:r>
      <w:r>
        <w:rPr>
          <w:rFonts w:ascii="Arial" w:hAnsi="Arial" w:cs="Arial"/>
          <w:sz w:val="24"/>
          <w:szCs w:val="24"/>
        </w:rPr>
        <w:t>2</w:t>
      </w:r>
      <w:r w:rsidR="00803D4D">
        <w:rPr>
          <w:rFonts w:ascii="Arial" w:hAnsi="Arial" w:cs="Arial"/>
          <w:sz w:val="24"/>
          <w:szCs w:val="24"/>
        </w:rPr>
        <w:t>5</w:t>
      </w:r>
      <w:proofErr w:type="gramEnd"/>
    </w:p>
    <w:p w14:paraId="446BC0AD" w14:textId="1F799B72" w:rsidR="00597356" w:rsidRDefault="00597356" w:rsidP="00597356">
      <w:pPr>
        <w:outlineLvl w:val="0"/>
        <w:rPr>
          <w:rFonts w:ascii="Arial" w:hAnsi="Arial" w:cs="Arial"/>
          <w:sz w:val="24"/>
          <w:szCs w:val="24"/>
        </w:rPr>
      </w:pPr>
      <w:r w:rsidRPr="00A077DE">
        <w:rPr>
          <w:rFonts w:ascii="Arial" w:hAnsi="Arial" w:cs="Arial"/>
          <w:b/>
          <w:sz w:val="24"/>
          <w:szCs w:val="24"/>
        </w:rPr>
        <w:t>End/</w:t>
      </w:r>
      <w:r w:rsidRPr="00FC5614">
        <w:rPr>
          <w:rFonts w:ascii="Arial" w:hAnsi="Arial" w:cs="Arial"/>
          <w:b/>
          <w:sz w:val="24"/>
          <w:szCs w:val="24"/>
        </w:rPr>
        <w:t>Deadline:</w:t>
      </w:r>
      <w:r w:rsidRPr="00A077DE">
        <w:rPr>
          <w:rFonts w:ascii="Arial" w:hAnsi="Arial" w:cs="Arial"/>
          <w:sz w:val="24"/>
          <w:szCs w:val="24"/>
        </w:rPr>
        <w:t xml:space="preserve"> </w:t>
      </w:r>
      <w:r w:rsidR="00765EE3">
        <w:rPr>
          <w:rFonts w:ascii="Arial" w:hAnsi="Arial" w:cs="Arial"/>
          <w:sz w:val="24"/>
          <w:szCs w:val="24"/>
        </w:rPr>
        <w:t>25</w:t>
      </w:r>
      <w:r w:rsidRPr="00A077DE">
        <w:rPr>
          <w:rFonts w:ascii="Arial" w:hAnsi="Arial" w:cs="Arial"/>
          <w:sz w:val="24"/>
          <w:szCs w:val="24"/>
        </w:rPr>
        <w:t>-</w:t>
      </w:r>
      <w:r w:rsidR="00765EE3">
        <w:rPr>
          <w:rFonts w:ascii="Arial" w:hAnsi="Arial" w:cs="Arial"/>
          <w:sz w:val="24"/>
          <w:szCs w:val="24"/>
        </w:rPr>
        <w:t>May</w:t>
      </w:r>
      <w:r w:rsidRPr="00A077DE">
        <w:rPr>
          <w:rFonts w:ascii="Arial" w:hAnsi="Arial" w:cs="Arial"/>
          <w:sz w:val="24"/>
          <w:szCs w:val="24"/>
        </w:rPr>
        <w:t>-20</w:t>
      </w:r>
      <w:r>
        <w:rPr>
          <w:rFonts w:ascii="Arial" w:hAnsi="Arial" w:cs="Arial"/>
          <w:sz w:val="24"/>
          <w:szCs w:val="24"/>
        </w:rPr>
        <w:t>2</w:t>
      </w:r>
      <w:r w:rsidR="00803D4D">
        <w:rPr>
          <w:rFonts w:ascii="Arial" w:hAnsi="Arial" w:cs="Arial"/>
          <w:sz w:val="24"/>
          <w:szCs w:val="24"/>
        </w:rPr>
        <w:t>5</w:t>
      </w:r>
    </w:p>
    <w:p w14:paraId="29D10308" w14:textId="64336104" w:rsidR="00B23A6D" w:rsidRPr="00A077DE" w:rsidRDefault="00B23A6D" w:rsidP="00597356">
      <w:pPr>
        <w:outlineLvl w:val="0"/>
        <w:rPr>
          <w:rFonts w:ascii="Arial" w:hAnsi="Arial" w:cs="Arial"/>
          <w:sz w:val="24"/>
          <w:szCs w:val="24"/>
        </w:rPr>
      </w:pPr>
    </w:p>
    <w:p w14:paraId="74CB95D2" w14:textId="77777777" w:rsidR="00597356" w:rsidRDefault="00597356" w:rsidP="00597356">
      <w:pPr>
        <w:outlineLvl w:val="0"/>
        <w:rPr>
          <w:rFonts w:ascii="Arial" w:hAnsi="Arial" w:cs="Arial"/>
          <w:sz w:val="24"/>
          <w:szCs w:val="24"/>
        </w:rPr>
      </w:pPr>
    </w:p>
    <w:p w14:paraId="413F90F3" w14:textId="4E0109E8" w:rsidR="00597356" w:rsidRDefault="00597356" w:rsidP="00597356">
      <w:pPr>
        <w:outlineLvl w:val="0"/>
        <w:rPr>
          <w:rFonts w:ascii="Arial" w:hAnsi="Arial" w:cs="Arial"/>
          <w:sz w:val="24"/>
          <w:szCs w:val="24"/>
        </w:rPr>
      </w:pPr>
      <w:r w:rsidRPr="00597356">
        <w:rPr>
          <w:rFonts w:ascii="Arial" w:hAnsi="Arial" w:cs="Arial"/>
          <w:b/>
          <w:bCs/>
          <w:sz w:val="24"/>
          <w:szCs w:val="24"/>
        </w:rPr>
        <w:t>CASE STUDY</w:t>
      </w:r>
      <w:r w:rsidR="003F4DF9" w:rsidRPr="003F4DF9">
        <w:t xml:space="preserve"> </w:t>
      </w:r>
      <w:r w:rsidR="00765EE3" w:rsidRPr="00765EE3">
        <w:rPr>
          <w:rFonts w:ascii="Arial" w:hAnsi="Arial" w:cs="Arial"/>
          <w:sz w:val="24"/>
          <w:szCs w:val="24"/>
        </w:rPr>
        <w:t>ACCENTURE’S CODE OF BUSINESS ETHICS</w:t>
      </w:r>
    </w:p>
    <w:p w14:paraId="74651903" w14:textId="77777777" w:rsidR="00597356" w:rsidRPr="00A77616" w:rsidRDefault="00597356" w:rsidP="00597356">
      <w:pPr>
        <w:tabs>
          <w:tab w:val="left" w:pos="540"/>
        </w:tabs>
        <w:jc w:val="both"/>
        <w:outlineLvl w:val="0"/>
        <w:rPr>
          <w:rFonts w:cs="Arial"/>
          <w:sz w:val="24"/>
          <w:szCs w:val="24"/>
        </w:rPr>
      </w:pPr>
    </w:p>
    <w:p w14:paraId="2D87D713" w14:textId="3F8A9200" w:rsidR="00F435AB" w:rsidRDefault="00520269" w:rsidP="00052AA6">
      <w:pPr>
        <w:jc w:val="both"/>
        <w:rPr>
          <w:rFonts w:ascii="Arial" w:hAnsi="Arial" w:cs="Arial"/>
          <w:sz w:val="24"/>
          <w:szCs w:val="24"/>
        </w:rPr>
      </w:pPr>
      <w:r w:rsidRPr="00597356">
        <w:rPr>
          <w:rFonts w:ascii="Arial" w:hAnsi="Arial" w:cs="Arial"/>
          <w:b/>
          <w:bCs/>
          <w:sz w:val="24"/>
          <w:szCs w:val="24"/>
        </w:rPr>
        <w:t>Question 01:</w:t>
      </w:r>
      <w:r w:rsidRPr="00052AA6">
        <w:rPr>
          <w:rFonts w:ascii="Arial" w:hAnsi="Arial" w:cs="Arial"/>
          <w:sz w:val="24"/>
          <w:szCs w:val="24"/>
        </w:rPr>
        <w:t xml:space="preserve"> </w:t>
      </w:r>
      <w:r w:rsidR="00FD34C8">
        <w:rPr>
          <w:rFonts w:ascii="Arial" w:hAnsi="Arial" w:cs="Arial"/>
          <w:sz w:val="24"/>
          <w:szCs w:val="24"/>
        </w:rPr>
        <w:t>Why</w:t>
      </w:r>
      <w:r w:rsidR="00307E5D" w:rsidRPr="00307E5D">
        <w:rPr>
          <w:rFonts w:ascii="Arial" w:hAnsi="Arial" w:cs="Arial"/>
          <w:sz w:val="24"/>
          <w:szCs w:val="24"/>
        </w:rPr>
        <w:t xml:space="preserve"> effectiv</w:t>
      </w:r>
      <w:r w:rsidR="00150B51">
        <w:rPr>
          <w:rFonts w:ascii="Arial" w:hAnsi="Arial" w:cs="Arial"/>
          <w:sz w:val="24"/>
          <w:szCs w:val="24"/>
        </w:rPr>
        <w:t>eness</w:t>
      </w:r>
      <w:r w:rsidR="00307E5D" w:rsidRPr="00307E5D">
        <w:rPr>
          <w:rFonts w:ascii="Arial" w:hAnsi="Arial" w:cs="Arial"/>
          <w:sz w:val="24"/>
          <w:szCs w:val="24"/>
        </w:rPr>
        <w:t xml:space="preserve"> is Accenture’s code of business ethics?</w:t>
      </w:r>
    </w:p>
    <w:p w14:paraId="28E0FF53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25AB916B" w14:textId="2C85DCA2" w:rsidR="00B23A6D" w:rsidRPr="00B23A6D" w:rsidRDefault="00B23A6D" w:rsidP="00052AA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23A6D">
        <w:rPr>
          <w:rFonts w:ascii="Arial" w:hAnsi="Arial" w:cs="Arial"/>
          <w:b/>
          <w:bCs/>
          <w:sz w:val="28"/>
          <w:szCs w:val="28"/>
        </w:rPr>
        <w:t>Answer:</w:t>
      </w:r>
    </w:p>
    <w:p w14:paraId="63BC3892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7CE813FD" w14:textId="77777777" w:rsidR="00B23A6D" w:rsidRPr="00B23A6D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Accenture’s COBE is effective because it:</w:t>
      </w:r>
    </w:p>
    <w:p w14:paraId="6E53DBC0" w14:textId="77777777" w:rsidR="00B23A6D" w:rsidRPr="00B23A6D" w:rsidRDefault="00B23A6D" w:rsidP="00B23A6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Provides </w:t>
      </w:r>
      <w:r w:rsidRPr="00B23A6D">
        <w:rPr>
          <w:rFonts w:ascii="Arial" w:hAnsi="Arial" w:cs="Arial"/>
          <w:b/>
          <w:bCs/>
          <w:sz w:val="24"/>
          <w:szCs w:val="24"/>
        </w:rPr>
        <w:t>clear, practical guidance</w:t>
      </w:r>
      <w:r w:rsidRPr="00B23A6D">
        <w:rPr>
          <w:rFonts w:ascii="Arial" w:hAnsi="Arial" w:cs="Arial"/>
          <w:sz w:val="24"/>
          <w:szCs w:val="24"/>
        </w:rPr>
        <w:t> on ethical decision-making.</w:t>
      </w:r>
    </w:p>
    <w:p w14:paraId="222244EB" w14:textId="77777777" w:rsidR="00B23A6D" w:rsidRPr="00B23A6D" w:rsidRDefault="00B23A6D" w:rsidP="00B23A6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B23A6D">
        <w:rPr>
          <w:rFonts w:ascii="Arial" w:hAnsi="Arial" w:cs="Arial"/>
          <w:sz w:val="24"/>
          <w:szCs w:val="24"/>
        </w:rPr>
        <w:t>Is</w:t>
      </w:r>
      <w:proofErr w:type="gramEnd"/>
      <w:r w:rsidRPr="00B23A6D">
        <w:rPr>
          <w:rFonts w:ascii="Arial" w:hAnsi="Arial" w:cs="Arial"/>
          <w:sz w:val="24"/>
          <w:szCs w:val="24"/>
        </w:rPr>
        <w:t> </w:t>
      </w:r>
      <w:r w:rsidRPr="00B23A6D">
        <w:rPr>
          <w:rFonts w:ascii="Arial" w:hAnsi="Arial" w:cs="Arial"/>
          <w:b/>
          <w:bCs/>
          <w:sz w:val="24"/>
          <w:szCs w:val="24"/>
        </w:rPr>
        <w:t>regularly updated</w:t>
      </w:r>
      <w:r w:rsidRPr="00B23A6D">
        <w:rPr>
          <w:rFonts w:ascii="Arial" w:hAnsi="Arial" w:cs="Arial"/>
          <w:sz w:val="24"/>
          <w:szCs w:val="24"/>
        </w:rPr>
        <w:t> to reflect evolving business and regulatory landscapes.</w:t>
      </w:r>
    </w:p>
    <w:p w14:paraId="17BAC211" w14:textId="77777777" w:rsidR="00B23A6D" w:rsidRPr="00B23A6D" w:rsidRDefault="00B23A6D" w:rsidP="00B23A6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Incorporates </w:t>
      </w:r>
      <w:r w:rsidRPr="00B23A6D">
        <w:rPr>
          <w:rFonts w:ascii="Arial" w:hAnsi="Arial" w:cs="Arial"/>
          <w:b/>
          <w:bCs/>
          <w:sz w:val="24"/>
          <w:szCs w:val="24"/>
        </w:rPr>
        <w:t>real-world scenarios</w:t>
      </w:r>
      <w:r w:rsidRPr="00B23A6D">
        <w:rPr>
          <w:rFonts w:ascii="Arial" w:hAnsi="Arial" w:cs="Arial"/>
          <w:sz w:val="24"/>
          <w:szCs w:val="24"/>
        </w:rPr>
        <w:t> to help employees apply ethical principles.</w:t>
      </w:r>
    </w:p>
    <w:p w14:paraId="72B3BFB8" w14:textId="77777777" w:rsidR="00B23A6D" w:rsidRPr="00B23A6D" w:rsidRDefault="00B23A6D" w:rsidP="00B23A6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Uses </w:t>
      </w:r>
      <w:r w:rsidRPr="00B23A6D">
        <w:rPr>
          <w:rFonts w:ascii="Arial" w:hAnsi="Arial" w:cs="Arial"/>
          <w:b/>
          <w:bCs/>
          <w:sz w:val="24"/>
          <w:szCs w:val="24"/>
        </w:rPr>
        <w:t>technology (like the Ethics Bot)</w:t>
      </w:r>
      <w:r w:rsidRPr="00B23A6D">
        <w:rPr>
          <w:rFonts w:ascii="Arial" w:hAnsi="Arial" w:cs="Arial"/>
          <w:sz w:val="24"/>
          <w:szCs w:val="24"/>
        </w:rPr>
        <w:t> to make it accessible and interactive.</w:t>
      </w:r>
    </w:p>
    <w:p w14:paraId="74CEE2DD" w14:textId="77777777" w:rsidR="00B23A6D" w:rsidRDefault="00B23A6D" w:rsidP="00B23A6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Encourages a </w:t>
      </w:r>
      <w:r w:rsidRPr="00B23A6D">
        <w:rPr>
          <w:rFonts w:ascii="Arial" w:hAnsi="Arial" w:cs="Arial"/>
          <w:b/>
          <w:bCs/>
          <w:sz w:val="24"/>
          <w:szCs w:val="24"/>
        </w:rPr>
        <w:t>culture of integrity and accountability</w:t>
      </w:r>
      <w:r w:rsidRPr="00B23A6D">
        <w:rPr>
          <w:rFonts w:ascii="Arial" w:hAnsi="Arial" w:cs="Arial"/>
          <w:sz w:val="24"/>
          <w:szCs w:val="24"/>
        </w:rPr>
        <w:t> across the organization.</w:t>
      </w:r>
    </w:p>
    <w:p w14:paraId="7EEE46B3" w14:textId="77777777" w:rsidR="00B23A6D" w:rsidRDefault="00B23A6D" w:rsidP="00B23A6D">
      <w:pPr>
        <w:pStyle w:val="k3ksmc"/>
        <w:numPr>
          <w:ilvl w:val="0"/>
          <w:numId w:val="1"/>
        </w:numPr>
        <w:shd w:val="clear" w:color="auto" w:fill="FFFFFF"/>
        <w:spacing w:before="0" w:beforeAutospacing="0" w:after="120" w:afterAutospacing="0" w:line="330" w:lineRule="atLeast"/>
        <w:rPr>
          <w:rFonts w:ascii="Arial" w:hAnsi="Arial" w:cs="Arial"/>
          <w:color w:val="001D35"/>
        </w:rPr>
      </w:pPr>
      <w:r>
        <w:rPr>
          <w:rStyle w:val="Strong"/>
          <w:rFonts w:ascii="Arial" w:hAnsi="Arial" w:cs="Arial"/>
          <w:color w:val="001D35"/>
        </w:rPr>
        <w:t>Integrity and Compliance:</w:t>
      </w:r>
    </w:p>
    <w:p w14:paraId="161B43B5" w14:textId="77777777" w:rsidR="00B23A6D" w:rsidRPr="00B23A6D" w:rsidRDefault="00B23A6D" w:rsidP="00B23A6D">
      <w:pPr>
        <w:pStyle w:val="k3ksmc"/>
        <w:shd w:val="clear" w:color="auto" w:fill="FFFFFF"/>
        <w:spacing w:before="0" w:beforeAutospacing="0" w:after="120" w:afterAutospacing="0" w:line="330" w:lineRule="atLeast"/>
        <w:ind w:left="720"/>
        <w:rPr>
          <w:rStyle w:val="uv3um"/>
          <w:spacing w:val="2"/>
        </w:rPr>
      </w:pPr>
      <w:r w:rsidRPr="00B23A6D">
        <w:rPr>
          <w:rFonts w:ascii="Arial" w:hAnsi="Arial" w:cs="Arial"/>
          <w:spacing w:val="2"/>
        </w:rPr>
        <w:lastRenderedPageBreak/>
        <w:t>The COBE starts with the core principle of always acting with integrity and complying with all laws, which is essential for a company's reputation and long-term success.</w:t>
      </w:r>
      <w:r w:rsidRPr="00B23A6D">
        <w:rPr>
          <w:rStyle w:val="uv3um"/>
          <w:rFonts w:ascii="Arial" w:hAnsi="Arial" w:cs="Arial"/>
          <w:spacing w:val="2"/>
        </w:rPr>
        <w:t> </w:t>
      </w:r>
    </w:p>
    <w:p w14:paraId="2F0121D7" w14:textId="77777777" w:rsidR="00B23A6D" w:rsidRDefault="00B23A6D" w:rsidP="00B23A6D">
      <w:pPr>
        <w:pStyle w:val="k3ksmc"/>
        <w:numPr>
          <w:ilvl w:val="0"/>
          <w:numId w:val="1"/>
        </w:numPr>
        <w:shd w:val="clear" w:color="auto" w:fill="FFFFFF"/>
        <w:spacing w:before="0" w:beforeAutospacing="0" w:after="120" w:afterAutospacing="0" w:line="330" w:lineRule="atLeast"/>
        <w:rPr>
          <w:color w:val="001D35"/>
        </w:rPr>
      </w:pPr>
      <w:r>
        <w:rPr>
          <w:rStyle w:val="Strong"/>
          <w:rFonts w:ascii="Arial" w:hAnsi="Arial" w:cs="Arial"/>
          <w:color w:val="001D35"/>
        </w:rPr>
        <w:t>Ethical Culture:</w:t>
      </w:r>
    </w:p>
    <w:p w14:paraId="597BF997" w14:textId="77777777" w:rsidR="00B23A6D" w:rsidRPr="00B23A6D" w:rsidRDefault="00B23A6D" w:rsidP="00B23A6D">
      <w:pPr>
        <w:pStyle w:val="k3ksmc"/>
        <w:shd w:val="clear" w:color="auto" w:fill="FFFFFF"/>
        <w:spacing w:before="0" w:beforeAutospacing="0" w:after="120" w:afterAutospacing="0" w:line="330" w:lineRule="atLeast"/>
        <w:ind w:left="720"/>
        <w:rPr>
          <w:rStyle w:val="uv3um"/>
          <w:spacing w:val="2"/>
        </w:rPr>
      </w:pPr>
      <w:r w:rsidRPr="00B23A6D">
        <w:rPr>
          <w:rFonts w:ascii="Arial" w:hAnsi="Arial" w:cs="Arial"/>
          <w:spacing w:val="2"/>
        </w:rPr>
        <w:t>The COBE aims to build a strong ethical culture by providing detailed guidelines on expected behaviors, clarifying how to navigate ethical dilemmas, and making it easier to report concerns.</w:t>
      </w:r>
      <w:r w:rsidRPr="00B23A6D">
        <w:rPr>
          <w:rStyle w:val="uv3um"/>
          <w:rFonts w:ascii="Arial" w:hAnsi="Arial" w:cs="Arial"/>
          <w:spacing w:val="2"/>
        </w:rPr>
        <w:t> </w:t>
      </w:r>
    </w:p>
    <w:p w14:paraId="0422F073" w14:textId="77777777" w:rsidR="00B23A6D" w:rsidRPr="00B23A6D" w:rsidRDefault="00B23A6D" w:rsidP="00B23A6D">
      <w:pPr>
        <w:pStyle w:val="k3ksmc"/>
        <w:numPr>
          <w:ilvl w:val="0"/>
          <w:numId w:val="1"/>
        </w:numPr>
        <w:shd w:val="clear" w:color="auto" w:fill="FFFFFF"/>
        <w:spacing w:before="0" w:beforeAutospacing="0" w:after="120" w:afterAutospacing="0" w:line="330" w:lineRule="atLeast"/>
      </w:pPr>
      <w:r w:rsidRPr="00B23A6D">
        <w:rPr>
          <w:rStyle w:val="Strong"/>
          <w:rFonts w:ascii="Arial" w:hAnsi="Arial" w:cs="Arial"/>
        </w:rPr>
        <w:t>Improved Performance:</w:t>
      </w:r>
    </w:p>
    <w:p w14:paraId="4B6F100B" w14:textId="77777777" w:rsidR="00B23A6D" w:rsidRPr="00B23A6D" w:rsidRDefault="00B23A6D" w:rsidP="00B23A6D">
      <w:pPr>
        <w:pStyle w:val="k3ksmc"/>
        <w:shd w:val="clear" w:color="auto" w:fill="FFFFFF"/>
        <w:spacing w:before="0" w:beforeAutospacing="0" w:after="120" w:afterAutospacing="0" w:line="330" w:lineRule="atLeast"/>
        <w:ind w:left="720"/>
        <w:rPr>
          <w:rStyle w:val="uv3um"/>
          <w:spacing w:val="2"/>
        </w:rPr>
      </w:pPr>
      <w:r w:rsidRPr="00B23A6D">
        <w:rPr>
          <w:rFonts w:ascii="Arial" w:hAnsi="Arial" w:cs="Arial"/>
          <w:spacing w:val="2"/>
        </w:rPr>
        <w:t>Acting ethically and complying with laws benefits the business by improving performance, attracting and retaining talent, and enhancing Accenture's reputation with clients, partners, and the public.</w:t>
      </w:r>
      <w:r w:rsidRPr="00B23A6D">
        <w:rPr>
          <w:rStyle w:val="uv3um"/>
          <w:rFonts w:ascii="Arial" w:hAnsi="Arial" w:cs="Arial"/>
          <w:spacing w:val="2"/>
        </w:rPr>
        <w:t> </w:t>
      </w:r>
    </w:p>
    <w:p w14:paraId="7EC74C89" w14:textId="77777777" w:rsidR="00B23A6D" w:rsidRPr="00B23A6D" w:rsidRDefault="00B23A6D" w:rsidP="00B23A6D">
      <w:pPr>
        <w:pStyle w:val="k3ksmc"/>
        <w:numPr>
          <w:ilvl w:val="0"/>
          <w:numId w:val="1"/>
        </w:numPr>
        <w:shd w:val="clear" w:color="auto" w:fill="FFFFFF"/>
        <w:spacing w:before="0" w:beforeAutospacing="0" w:after="120" w:afterAutospacing="0" w:line="330" w:lineRule="atLeast"/>
      </w:pPr>
      <w:r w:rsidRPr="00B23A6D">
        <w:rPr>
          <w:rStyle w:val="Strong"/>
          <w:rFonts w:ascii="Arial" w:hAnsi="Arial" w:cs="Arial"/>
        </w:rPr>
        <w:t>Global Scope:</w:t>
      </w:r>
    </w:p>
    <w:p w14:paraId="3ED01C1B" w14:textId="77777777" w:rsidR="00B23A6D" w:rsidRPr="00B23A6D" w:rsidRDefault="00B23A6D" w:rsidP="00B23A6D">
      <w:pPr>
        <w:pStyle w:val="k3ksmc"/>
        <w:shd w:val="clear" w:color="auto" w:fill="FFFFFF"/>
        <w:spacing w:before="0" w:beforeAutospacing="0" w:after="120" w:afterAutospacing="0" w:line="330" w:lineRule="atLeast"/>
        <w:ind w:left="720"/>
        <w:rPr>
          <w:rStyle w:val="uv3um"/>
          <w:spacing w:val="2"/>
        </w:rPr>
      </w:pPr>
      <w:r w:rsidRPr="00B23A6D">
        <w:rPr>
          <w:rFonts w:ascii="Arial" w:hAnsi="Arial" w:cs="Arial"/>
          <w:spacing w:val="2"/>
        </w:rPr>
        <w:t>The COBE applies to all Accenture people and those acting on their behalf, ensuring consistent ethical conduct globally.</w:t>
      </w:r>
      <w:r w:rsidRPr="00B23A6D">
        <w:rPr>
          <w:rStyle w:val="uv3um"/>
          <w:rFonts w:ascii="Arial" w:hAnsi="Arial" w:cs="Arial"/>
          <w:spacing w:val="2"/>
        </w:rPr>
        <w:t> </w:t>
      </w:r>
    </w:p>
    <w:p w14:paraId="50D306DB" w14:textId="77777777" w:rsidR="00B23A6D" w:rsidRPr="00B23A6D" w:rsidRDefault="00B23A6D" w:rsidP="00B23A6D">
      <w:pPr>
        <w:pStyle w:val="k3ksmc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</w:pPr>
      <w:r w:rsidRPr="00B23A6D">
        <w:rPr>
          <w:rStyle w:val="Strong"/>
          <w:rFonts w:ascii="Arial" w:hAnsi="Arial" w:cs="Arial"/>
        </w:rPr>
        <w:t>Evolution:</w:t>
      </w:r>
    </w:p>
    <w:p w14:paraId="4ABAF199" w14:textId="77777777" w:rsidR="00B23A6D" w:rsidRPr="00B23A6D" w:rsidRDefault="00B23A6D" w:rsidP="00B23A6D">
      <w:pPr>
        <w:pStyle w:val="k3ksmc"/>
        <w:shd w:val="clear" w:color="auto" w:fill="FFFFFF"/>
        <w:spacing w:before="0" w:beforeAutospacing="0" w:after="0" w:afterAutospacing="0" w:line="330" w:lineRule="atLeast"/>
        <w:ind w:left="720"/>
        <w:rPr>
          <w:rFonts w:ascii="Arial" w:hAnsi="Arial" w:cs="Arial"/>
          <w:spacing w:val="2"/>
        </w:rPr>
      </w:pPr>
      <w:r w:rsidRPr="00B23A6D">
        <w:rPr>
          <w:rFonts w:ascii="Arial" w:hAnsi="Arial" w:cs="Arial"/>
          <w:spacing w:val="2"/>
        </w:rPr>
        <w:t xml:space="preserve">Accenture recognizes that </w:t>
      </w:r>
      <w:proofErr w:type="gramStart"/>
      <w:r w:rsidRPr="00B23A6D">
        <w:rPr>
          <w:rFonts w:ascii="Arial" w:hAnsi="Arial" w:cs="Arial"/>
          <w:spacing w:val="2"/>
        </w:rPr>
        <w:t>the COBE</w:t>
      </w:r>
      <w:proofErr w:type="gramEnd"/>
      <w:r w:rsidRPr="00B23A6D">
        <w:rPr>
          <w:rFonts w:ascii="Arial" w:hAnsi="Arial" w:cs="Arial"/>
          <w:spacing w:val="2"/>
        </w:rPr>
        <w:t xml:space="preserve"> must be adaptable and relevant in the digital age, so they are constantly evolving it to reflect new challenges and opportunities.</w:t>
      </w:r>
      <w:r w:rsidRPr="00B23A6D">
        <w:rPr>
          <w:rStyle w:val="uv3um"/>
          <w:rFonts w:ascii="Arial" w:hAnsi="Arial" w:cs="Arial"/>
          <w:spacing w:val="2"/>
        </w:rPr>
        <w:t> </w:t>
      </w:r>
    </w:p>
    <w:p w14:paraId="45A5CF74" w14:textId="77777777" w:rsidR="00B23A6D" w:rsidRPr="00B23A6D" w:rsidRDefault="00B23A6D" w:rsidP="00B23A6D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2CC419AD" w14:textId="5D449E18" w:rsidR="00B23A6D" w:rsidRPr="00052AA6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 xml:space="preserve">Accenture’s COBE is effective because it is designed to be </w:t>
      </w:r>
      <w:r w:rsidRPr="00B23A6D">
        <w:rPr>
          <w:rFonts w:ascii="Arial" w:hAnsi="Arial" w:cs="Arial"/>
          <w:b/>
          <w:bCs/>
          <w:sz w:val="24"/>
          <w:szCs w:val="24"/>
        </w:rPr>
        <w:t>interactive, accessible, and easy to understand</w:t>
      </w:r>
      <w:r w:rsidRPr="00B23A6D">
        <w:rPr>
          <w:rFonts w:ascii="Arial" w:hAnsi="Arial" w:cs="Arial"/>
          <w:sz w:val="24"/>
          <w:szCs w:val="24"/>
        </w:rPr>
        <w:t>, ensuring employees at all levels can engage with it. It aligns closely with Accenture’s core values and provides practical guidance, which helps employees make ethical decisions in real-world situations.</w:t>
      </w:r>
    </w:p>
    <w:p w14:paraId="7D87C83F" w14:textId="77777777" w:rsidR="0099526A" w:rsidRDefault="0099526A" w:rsidP="00052AA6">
      <w:pPr>
        <w:jc w:val="both"/>
        <w:rPr>
          <w:rFonts w:ascii="Arial" w:hAnsi="Arial" w:cs="Arial"/>
          <w:sz w:val="24"/>
          <w:szCs w:val="24"/>
        </w:rPr>
      </w:pPr>
    </w:p>
    <w:p w14:paraId="0DFA9D9D" w14:textId="33911680" w:rsidR="0099526A" w:rsidRDefault="00052AA6" w:rsidP="00052AA6">
      <w:pPr>
        <w:jc w:val="both"/>
        <w:rPr>
          <w:rFonts w:ascii="Arial" w:hAnsi="Arial" w:cs="Arial"/>
          <w:sz w:val="24"/>
          <w:szCs w:val="24"/>
        </w:rPr>
      </w:pPr>
      <w:r w:rsidRPr="00597356">
        <w:rPr>
          <w:rFonts w:ascii="Arial" w:hAnsi="Arial" w:cs="Arial"/>
          <w:b/>
          <w:bCs/>
          <w:sz w:val="24"/>
          <w:szCs w:val="24"/>
        </w:rPr>
        <w:t>Question 02:</w:t>
      </w:r>
      <w:r w:rsidRPr="00052AA6">
        <w:rPr>
          <w:rFonts w:ascii="Arial" w:hAnsi="Arial" w:cs="Arial"/>
          <w:sz w:val="24"/>
          <w:szCs w:val="24"/>
        </w:rPr>
        <w:t xml:space="preserve"> </w:t>
      </w:r>
      <w:r w:rsidR="005E2546" w:rsidRPr="005E2546">
        <w:rPr>
          <w:rFonts w:ascii="Arial" w:hAnsi="Arial" w:cs="Arial"/>
          <w:sz w:val="24"/>
          <w:szCs w:val="24"/>
        </w:rPr>
        <w:t>How does Accenture’s approach compare to that of other companies?</w:t>
      </w:r>
    </w:p>
    <w:p w14:paraId="02A679D5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28C50A6B" w14:textId="77777777" w:rsidR="00B23A6D" w:rsidRPr="00B23A6D" w:rsidRDefault="00B23A6D" w:rsidP="00B23A6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23A6D">
        <w:rPr>
          <w:rFonts w:ascii="Arial" w:hAnsi="Arial" w:cs="Arial"/>
          <w:b/>
          <w:bCs/>
          <w:sz w:val="28"/>
          <w:szCs w:val="28"/>
        </w:rPr>
        <w:t>Answer:</w:t>
      </w:r>
    </w:p>
    <w:p w14:paraId="55E5596C" w14:textId="77777777" w:rsidR="00B23A6D" w:rsidRPr="00B23A6D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Accenture’s approach stands out because:</w:t>
      </w:r>
    </w:p>
    <w:p w14:paraId="5AA456CE" w14:textId="77777777" w:rsidR="00B23A6D" w:rsidRPr="00B23A6D" w:rsidRDefault="00B23A6D" w:rsidP="00B23A6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It </w:t>
      </w:r>
      <w:r w:rsidRPr="00B23A6D">
        <w:rPr>
          <w:rFonts w:ascii="Arial" w:hAnsi="Arial" w:cs="Arial"/>
          <w:b/>
          <w:bCs/>
          <w:sz w:val="24"/>
          <w:szCs w:val="24"/>
        </w:rPr>
        <w:t>leverages AI and chatbots</w:t>
      </w:r>
      <w:r w:rsidRPr="00B23A6D">
        <w:rPr>
          <w:rFonts w:ascii="Arial" w:hAnsi="Arial" w:cs="Arial"/>
          <w:sz w:val="24"/>
          <w:szCs w:val="24"/>
        </w:rPr>
        <w:t> (Ethics Bot) for real-time ethical guidance, whereas many companies rely on static documents or infrequent training.</w:t>
      </w:r>
    </w:p>
    <w:p w14:paraId="6DA2FD1E" w14:textId="77777777" w:rsidR="00B23A6D" w:rsidRPr="00B23A6D" w:rsidRDefault="00B23A6D" w:rsidP="00B23A6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The code is </w:t>
      </w:r>
      <w:r w:rsidRPr="00B23A6D">
        <w:rPr>
          <w:rFonts w:ascii="Arial" w:hAnsi="Arial" w:cs="Arial"/>
          <w:b/>
          <w:bCs/>
          <w:sz w:val="24"/>
          <w:szCs w:val="24"/>
        </w:rPr>
        <w:t>visually engaging and interactive</w:t>
      </w:r>
      <w:r w:rsidRPr="00B23A6D">
        <w:rPr>
          <w:rFonts w:ascii="Arial" w:hAnsi="Arial" w:cs="Arial"/>
          <w:sz w:val="24"/>
          <w:szCs w:val="24"/>
        </w:rPr>
        <w:t>, unlike traditional text-heavy codes in other firms.</w:t>
      </w:r>
    </w:p>
    <w:p w14:paraId="20D55166" w14:textId="77777777" w:rsidR="00B23A6D" w:rsidRPr="00B23A6D" w:rsidRDefault="00B23A6D" w:rsidP="00B23A6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lastRenderedPageBreak/>
        <w:t>Accenture </w:t>
      </w:r>
      <w:r w:rsidRPr="00B23A6D">
        <w:rPr>
          <w:rFonts w:ascii="Arial" w:hAnsi="Arial" w:cs="Arial"/>
          <w:b/>
          <w:bCs/>
          <w:sz w:val="24"/>
          <w:szCs w:val="24"/>
        </w:rPr>
        <w:t>continuously refines</w:t>
      </w:r>
      <w:r w:rsidRPr="00B23A6D">
        <w:rPr>
          <w:rFonts w:ascii="Arial" w:hAnsi="Arial" w:cs="Arial"/>
          <w:sz w:val="24"/>
          <w:szCs w:val="24"/>
        </w:rPr>
        <w:t> its ethics program based on employee feedback, while some companies may treat ethics compliance as a one-time exercise.</w:t>
      </w:r>
    </w:p>
    <w:p w14:paraId="5C684FAA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35A97C13" w14:textId="1583559A" w:rsidR="00B23A6D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 xml:space="preserve">Accenture’s approach stands out because it uses </w:t>
      </w:r>
      <w:r w:rsidRPr="00B23A6D">
        <w:rPr>
          <w:rFonts w:ascii="Arial" w:hAnsi="Arial" w:cs="Arial"/>
          <w:b/>
          <w:bCs/>
          <w:sz w:val="24"/>
          <w:szCs w:val="24"/>
        </w:rPr>
        <w:t>innovative technology like an AI-powered ethics chatbot</w:t>
      </w:r>
      <w:r w:rsidRPr="00B23A6D">
        <w:rPr>
          <w:rFonts w:ascii="Arial" w:hAnsi="Arial" w:cs="Arial"/>
          <w:sz w:val="24"/>
          <w:szCs w:val="24"/>
        </w:rPr>
        <w:t xml:space="preserve">, focuses on user experience, and integrates real-time feedback. Compared to traditional static codes, Accenture’s approach is </w:t>
      </w:r>
      <w:r w:rsidRPr="00B23A6D">
        <w:rPr>
          <w:rFonts w:ascii="Arial" w:hAnsi="Arial" w:cs="Arial"/>
          <w:b/>
          <w:bCs/>
          <w:sz w:val="24"/>
          <w:szCs w:val="24"/>
        </w:rPr>
        <w:t>more dynamic, personalized, and proactive</w:t>
      </w:r>
      <w:r w:rsidRPr="00B23A6D">
        <w:rPr>
          <w:rFonts w:ascii="Arial" w:hAnsi="Arial" w:cs="Arial"/>
          <w:sz w:val="24"/>
          <w:szCs w:val="24"/>
        </w:rPr>
        <w:t>, setting a higher standard in ethical communication.</w:t>
      </w:r>
    </w:p>
    <w:p w14:paraId="54BEA60F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5B4C024E" w14:textId="77777777" w:rsidR="00597356" w:rsidRDefault="00597356" w:rsidP="00052AA6">
      <w:pPr>
        <w:jc w:val="both"/>
        <w:rPr>
          <w:rFonts w:ascii="Arial" w:hAnsi="Arial" w:cs="Arial"/>
          <w:sz w:val="24"/>
          <w:szCs w:val="24"/>
        </w:rPr>
      </w:pPr>
    </w:p>
    <w:p w14:paraId="4BBD4A7C" w14:textId="113477EF" w:rsidR="0099526A" w:rsidRDefault="002B6241" w:rsidP="00052AA6">
      <w:pPr>
        <w:jc w:val="both"/>
        <w:rPr>
          <w:rFonts w:ascii="Arial" w:hAnsi="Arial" w:cs="Arial"/>
          <w:sz w:val="24"/>
          <w:szCs w:val="24"/>
        </w:rPr>
      </w:pPr>
      <w:r w:rsidRPr="00597356">
        <w:rPr>
          <w:rFonts w:ascii="Arial" w:hAnsi="Arial" w:cs="Arial"/>
          <w:b/>
          <w:bCs/>
          <w:sz w:val="24"/>
          <w:szCs w:val="24"/>
        </w:rPr>
        <w:t xml:space="preserve">Question </w:t>
      </w:r>
      <w:r w:rsidR="00052AA6" w:rsidRPr="00597356">
        <w:rPr>
          <w:rFonts w:ascii="Arial" w:hAnsi="Arial" w:cs="Arial"/>
          <w:b/>
          <w:bCs/>
          <w:sz w:val="24"/>
          <w:szCs w:val="24"/>
        </w:rPr>
        <w:t>0</w:t>
      </w:r>
      <w:r w:rsidRPr="00597356">
        <w:rPr>
          <w:rFonts w:ascii="Arial" w:hAnsi="Arial" w:cs="Arial"/>
          <w:b/>
          <w:bCs/>
          <w:sz w:val="24"/>
          <w:szCs w:val="24"/>
        </w:rPr>
        <w:t>3:</w:t>
      </w:r>
      <w:r w:rsidRPr="00052AA6">
        <w:rPr>
          <w:rFonts w:ascii="Arial" w:hAnsi="Arial" w:cs="Arial"/>
          <w:sz w:val="24"/>
          <w:szCs w:val="24"/>
        </w:rPr>
        <w:t xml:space="preserve"> </w:t>
      </w:r>
      <w:r w:rsidR="00150B51" w:rsidRPr="00150B51">
        <w:rPr>
          <w:rFonts w:ascii="Arial" w:hAnsi="Arial" w:cs="Arial"/>
          <w:sz w:val="24"/>
          <w:szCs w:val="24"/>
        </w:rPr>
        <w:t>Why are the roles that Accenture’s “ethics bot” fulfills beneficial?</w:t>
      </w:r>
    </w:p>
    <w:p w14:paraId="51D5F010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06731F14" w14:textId="77777777" w:rsidR="00B23A6D" w:rsidRPr="00B23A6D" w:rsidRDefault="00B23A6D" w:rsidP="00B23A6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23A6D">
        <w:rPr>
          <w:rFonts w:ascii="Arial" w:hAnsi="Arial" w:cs="Arial"/>
          <w:b/>
          <w:bCs/>
          <w:sz w:val="28"/>
          <w:szCs w:val="28"/>
        </w:rPr>
        <w:t>Answer:</w:t>
      </w:r>
    </w:p>
    <w:p w14:paraId="04161B12" w14:textId="77777777" w:rsidR="00B23A6D" w:rsidRPr="00B23A6D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The Ethics Bot is beneficial because it:</w:t>
      </w:r>
    </w:p>
    <w:p w14:paraId="5F193144" w14:textId="77777777" w:rsidR="00B23A6D" w:rsidRPr="00B23A6D" w:rsidRDefault="00B23A6D" w:rsidP="00B23A6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B23A6D">
        <w:rPr>
          <w:rFonts w:ascii="Arial" w:hAnsi="Arial" w:cs="Arial"/>
          <w:sz w:val="24"/>
          <w:szCs w:val="24"/>
        </w:rPr>
        <w:t>Provides </w:t>
      </w:r>
      <w:r w:rsidRPr="00B23A6D">
        <w:rPr>
          <w:rFonts w:ascii="Arial" w:hAnsi="Arial" w:cs="Arial"/>
          <w:b/>
          <w:bCs/>
          <w:sz w:val="24"/>
          <w:szCs w:val="24"/>
        </w:rPr>
        <w:t>instant,</w:t>
      </w:r>
      <w:proofErr w:type="gramEnd"/>
      <w:r w:rsidRPr="00B23A6D">
        <w:rPr>
          <w:rFonts w:ascii="Arial" w:hAnsi="Arial" w:cs="Arial"/>
          <w:b/>
          <w:bCs/>
          <w:sz w:val="24"/>
          <w:szCs w:val="24"/>
        </w:rPr>
        <w:t xml:space="preserve"> 24/7 support</w:t>
      </w:r>
      <w:r w:rsidRPr="00B23A6D">
        <w:rPr>
          <w:rFonts w:ascii="Arial" w:hAnsi="Arial" w:cs="Arial"/>
          <w:sz w:val="24"/>
          <w:szCs w:val="24"/>
        </w:rPr>
        <w:t> for ethical queries, reducing delays in decision-making.</w:t>
      </w:r>
    </w:p>
    <w:p w14:paraId="6483F297" w14:textId="77777777" w:rsidR="00B23A6D" w:rsidRPr="00B23A6D" w:rsidRDefault="00B23A6D" w:rsidP="00B23A6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Offers </w:t>
      </w:r>
      <w:r w:rsidRPr="00B23A6D">
        <w:rPr>
          <w:rFonts w:ascii="Arial" w:hAnsi="Arial" w:cs="Arial"/>
          <w:b/>
          <w:bCs/>
          <w:sz w:val="24"/>
          <w:szCs w:val="24"/>
        </w:rPr>
        <w:t>confidential advice</w:t>
      </w:r>
      <w:r w:rsidRPr="00B23A6D">
        <w:rPr>
          <w:rFonts w:ascii="Arial" w:hAnsi="Arial" w:cs="Arial"/>
          <w:sz w:val="24"/>
          <w:szCs w:val="24"/>
        </w:rPr>
        <w:t>, encouraging employees to seek guidance without hesitation.</w:t>
      </w:r>
    </w:p>
    <w:p w14:paraId="34FE727B" w14:textId="77777777" w:rsidR="00B23A6D" w:rsidRPr="00B23A6D" w:rsidRDefault="00B23A6D" w:rsidP="00B23A6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Helps </w:t>
      </w:r>
      <w:r w:rsidRPr="00B23A6D">
        <w:rPr>
          <w:rFonts w:ascii="Arial" w:hAnsi="Arial" w:cs="Arial"/>
          <w:b/>
          <w:bCs/>
          <w:sz w:val="24"/>
          <w:szCs w:val="24"/>
        </w:rPr>
        <w:t>reinforce ethical behavior</w:t>
      </w:r>
      <w:r w:rsidRPr="00B23A6D">
        <w:rPr>
          <w:rFonts w:ascii="Arial" w:hAnsi="Arial" w:cs="Arial"/>
          <w:sz w:val="24"/>
          <w:szCs w:val="24"/>
        </w:rPr>
        <w:t xml:space="preserve"> by making </w:t>
      </w:r>
      <w:proofErr w:type="gramStart"/>
      <w:r w:rsidRPr="00B23A6D">
        <w:rPr>
          <w:rFonts w:ascii="Arial" w:hAnsi="Arial" w:cs="Arial"/>
          <w:sz w:val="24"/>
          <w:szCs w:val="24"/>
        </w:rPr>
        <w:t>the COBE</w:t>
      </w:r>
      <w:proofErr w:type="gramEnd"/>
      <w:r w:rsidRPr="00B23A6D">
        <w:rPr>
          <w:rFonts w:ascii="Arial" w:hAnsi="Arial" w:cs="Arial"/>
          <w:sz w:val="24"/>
          <w:szCs w:val="24"/>
        </w:rPr>
        <w:t xml:space="preserve"> easily accessible.</w:t>
      </w:r>
    </w:p>
    <w:p w14:paraId="207ABA8B" w14:textId="77777777" w:rsidR="00B23A6D" w:rsidRPr="00B23A6D" w:rsidRDefault="00B23A6D" w:rsidP="00B23A6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Reduces the burden on </w:t>
      </w:r>
      <w:r w:rsidRPr="00B23A6D">
        <w:rPr>
          <w:rFonts w:ascii="Arial" w:hAnsi="Arial" w:cs="Arial"/>
          <w:b/>
          <w:bCs/>
          <w:sz w:val="24"/>
          <w:szCs w:val="24"/>
        </w:rPr>
        <w:t>compliance teams</w:t>
      </w:r>
      <w:r w:rsidRPr="00B23A6D">
        <w:rPr>
          <w:rFonts w:ascii="Arial" w:hAnsi="Arial" w:cs="Arial"/>
          <w:sz w:val="24"/>
          <w:szCs w:val="24"/>
        </w:rPr>
        <w:t> by handling routine questions automatically.</w:t>
      </w:r>
    </w:p>
    <w:p w14:paraId="76B48584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00C6CAFF" w14:textId="3365F318" w:rsidR="00B23A6D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 xml:space="preserve">The ethics bot is beneficial because it offers </w:t>
      </w:r>
      <w:r w:rsidRPr="00B23A6D">
        <w:rPr>
          <w:rFonts w:ascii="Arial" w:hAnsi="Arial" w:cs="Arial"/>
          <w:b/>
          <w:bCs/>
          <w:sz w:val="24"/>
          <w:szCs w:val="24"/>
        </w:rPr>
        <w:t>on-demand guidance</w:t>
      </w:r>
      <w:r w:rsidRPr="00B23A6D">
        <w:rPr>
          <w:rFonts w:ascii="Arial" w:hAnsi="Arial" w:cs="Arial"/>
          <w:sz w:val="24"/>
          <w:szCs w:val="24"/>
        </w:rPr>
        <w:t xml:space="preserve">, answers ethics-related questions quickly, and improves </w:t>
      </w:r>
      <w:r w:rsidRPr="00B23A6D">
        <w:rPr>
          <w:rFonts w:ascii="Arial" w:hAnsi="Arial" w:cs="Arial"/>
          <w:b/>
          <w:bCs/>
          <w:sz w:val="24"/>
          <w:szCs w:val="24"/>
        </w:rPr>
        <w:t>engagement</w:t>
      </w:r>
      <w:r w:rsidRPr="00B23A6D">
        <w:rPr>
          <w:rFonts w:ascii="Arial" w:hAnsi="Arial" w:cs="Arial"/>
          <w:sz w:val="24"/>
          <w:szCs w:val="24"/>
        </w:rPr>
        <w:t xml:space="preserve"> with the code. It also helps reduce confusion and delays by offering </w:t>
      </w:r>
      <w:r w:rsidRPr="00B23A6D">
        <w:rPr>
          <w:rFonts w:ascii="Arial" w:hAnsi="Arial" w:cs="Arial"/>
          <w:b/>
          <w:bCs/>
          <w:sz w:val="24"/>
          <w:szCs w:val="24"/>
        </w:rPr>
        <w:t>instant support</w:t>
      </w:r>
      <w:r w:rsidRPr="00B23A6D">
        <w:rPr>
          <w:rFonts w:ascii="Arial" w:hAnsi="Arial" w:cs="Arial"/>
          <w:sz w:val="24"/>
          <w:szCs w:val="24"/>
        </w:rPr>
        <w:t>, thereby fostering a culture of integrity and compliance.</w:t>
      </w:r>
    </w:p>
    <w:p w14:paraId="34C770E1" w14:textId="77777777" w:rsidR="00150B51" w:rsidRDefault="00150B51" w:rsidP="00052AA6">
      <w:pPr>
        <w:jc w:val="both"/>
        <w:rPr>
          <w:rFonts w:ascii="Arial" w:hAnsi="Arial" w:cs="Arial"/>
          <w:sz w:val="24"/>
          <w:szCs w:val="24"/>
        </w:rPr>
      </w:pPr>
    </w:p>
    <w:p w14:paraId="23A0F384" w14:textId="573BEB90" w:rsidR="00150B51" w:rsidRDefault="00052AA6" w:rsidP="00052AA6">
      <w:pPr>
        <w:jc w:val="both"/>
        <w:rPr>
          <w:rFonts w:ascii="Arial" w:hAnsi="Arial" w:cs="Arial"/>
          <w:sz w:val="24"/>
          <w:szCs w:val="24"/>
        </w:rPr>
      </w:pPr>
      <w:r w:rsidRPr="00597356">
        <w:rPr>
          <w:rFonts w:ascii="Arial" w:hAnsi="Arial" w:cs="Arial"/>
          <w:b/>
          <w:bCs/>
          <w:sz w:val="24"/>
          <w:szCs w:val="24"/>
        </w:rPr>
        <w:t>Question 04:</w:t>
      </w:r>
      <w:r w:rsidRPr="00052AA6">
        <w:rPr>
          <w:rFonts w:ascii="Arial" w:hAnsi="Arial" w:cs="Arial"/>
          <w:sz w:val="24"/>
          <w:szCs w:val="24"/>
        </w:rPr>
        <w:t xml:space="preserve"> </w:t>
      </w:r>
      <w:r w:rsidR="00150B51" w:rsidRPr="00150B51">
        <w:rPr>
          <w:rFonts w:ascii="Arial" w:hAnsi="Arial" w:cs="Arial"/>
          <w:sz w:val="24"/>
          <w:szCs w:val="24"/>
        </w:rPr>
        <w:t>How did Accenture ensure the revised code was user-friendly and easily navigable?</w:t>
      </w:r>
    </w:p>
    <w:p w14:paraId="0DF29CBD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0B7F907C" w14:textId="77777777" w:rsidR="00B23A6D" w:rsidRPr="00B23A6D" w:rsidRDefault="00B23A6D" w:rsidP="00B23A6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23A6D">
        <w:rPr>
          <w:rFonts w:ascii="Arial" w:hAnsi="Arial" w:cs="Arial"/>
          <w:b/>
          <w:bCs/>
          <w:sz w:val="28"/>
          <w:szCs w:val="28"/>
        </w:rPr>
        <w:t>Answer:</w:t>
      </w:r>
    </w:p>
    <w:p w14:paraId="39C078A2" w14:textId="77777777" w:rsidR="00B23A6D" w:rsidRPr="00B23A6D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 xml:space="preserve">Accenture made </w:t>
      </w:r>
      <w:proofErr w:type="gramStart"/>
      <w:r w:rsidRPr="00B23A6D">
        <w:rPr>
          <w:rFonts w:ascii="Arial" w:hAnsi="Arial" w:cs="Arial"/>
          <w:sz w:val="24"/>
          <w:szCs w:val="24"/>
        </w:rPr>
        <w:t>the COBE</w:t>
      </w:r>
      <w:proofErr w:type="gramEnd"/>
      <w:r w:rsidRPr="00B23A6D">
        <w:rPr>
          <w:rFonts w:ascii="Arial" w:hAnsi="Arial" w:cs="Arial"/>
          <w:sz w:val="24"/>
          <w:szCs w:val="24"/>
        </w:rPr>
        <w:t xml:space="preserve"> user-friendly by:</w:t>
      </w:r>
    </w:p>
    <w:p w14:paraId="27E0BE76" w14:textId="77777777" w:rsidR="00B23A6D" w:rsidRPr="00B23A6D" w:rsidRDefault="00B23A6D" w:rsidP="00B23A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Using </w:t>
      </w:r>
      <w:r w:rsidRPr="00B23A6D">
        <w:rPr>
          <w:rFonts w:ascii="Arial" w:hAnsi="Arial" w:cs="Arial"/>
          <w:b/>
          <w:bCs/>
          <w:sz w:val="24"/>
          <w:szCs w:val="24"/>
        </w:rPr>
        <w:t>simple, concise language</w:t>
      </w:r>
      <w:r w:rsidRPr="00B23A6D">
        <w:rPr>
          <w:rFonts w:ascii="Arial" w:hAnsi="Arial" w:cs="Arial"/>
          <w:sz w:val="24"/>
          <w:szCs w:val="24"/>
        </w:rPr>
        <w:t> instead of legal jargon.</w:t>
      </w:r>
    </w:p>
    <w:p w14:paraId="73F78603" w14:textId="77777777" w:rsidR="00B23A6D" w:rsidRPr="00B23A6D" w:rsidRDefault="00B23A6D" w:rsidP="00B23A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lastRenderedPageBreak/>
        <w:t>Incorporating </w:t>
      </w:r>
      <w:r w:rsidRPr="00B23A6D">
        <w:rPr>
          <w:rFonts w:ascii="Arial" w:hAnsi="Arial" w:cs="Arial"/>
          <w:b/>
          <w:bCs/>
          <w:sz w:val="24"/>
          <w:szCs w:val="24"/>
        </w:rPr>
        <w:t>interactive elements</w:t>
      </w:r>
      <w:r w:rsidRPr="00B23A6D">
        <w:rPr>
          <w:rFonts w:ascii="Arial" w:hAnsi="Arial" w:cs="Arial"/>
          <w:sz w:val="24"/>
          <w:szCs w:val="24"/>
        </w:rPr>
        <w:t> (e.g., clickable scenarios, videos, and quizzes).</w:t>
      </w:r>
    </w:p>
    <w:p w14:paraId="79DD166D" w14:textId="77777777" w:rsidR="00B23A6D" w:rsidRPr="00B23A6D" w:rsidRDefault="00B23A6D" w:rsidP="00B23A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Structuring content in a </w:t>
      </w:r>
      <w:r w:rsidRPr="00B23A6D">
        <w:rPr>
          <w:rFonts w:ascii="Arial" w:hAnsi="Arial" w:cs="Arial"/>
          <w:b/>
          <w:bCs/>
          <w:sz w:val="24"/>
          <w:szCs w:val="24"/>
        </w:rPr>
        <w:t>logical, searchable format</w:t>
      </w:r>
      <w:r w:rsidRPr="00B23A6D">
        <w:rPr>
          <w:rFonts w:ascii="Arial" w:hAnsi="Arial" w:cs="Arial"/>
          <w:sz w:val="24"/>
          <w:szCs w:val="24"/>
        </w:rPr>
        <w:t> for quick reference.</w:t>
      </w:r>
    </w:p>
    <w:p w14:paraId="31B23ED2" w14:textId="77777777" w:rsidR="00B23A6D" w:rsidRPr="00B23A6D" w:rsidRDefault="00B23A6D" w:rsidP="00B23A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Deploying the </w:t>
      </w:r>
      <w:r w:rsidRPr="00B23A6D">
        <w:rPr>
          <w:rFonts w:ascii="Arial" w:hAnsi="Arial" w:cs="Arial"/>
          <w:b/>
          <w:bCs/>
          <w:sz w:val="24"/>
          <w:szCs w:val="24"/>
        </w:rPr>
        <w:t>Ethics Bot</w:t>
      </w:r>
      <w:r w:rsidRPr="00B23A6D">
        <w:rPr>
          <w:rFonts w:ascii="Arial" w:hAnsi="Arial" w:cs="Arial"/>
          <w:sz w:val="24"/>
          <w:szCs w:val="24"/>
        </w:rPr>
        <w:t> to help employees navigate the code efficiently.</w:t>
      </w:r>
    </w:p>
    <w:p w14:paraId="1E20D56F" w14:textId="77777777" w:rsidR="00B23A6D" w:rsidRPr="00B23A6D" w:rsidRDefault="00B23A6D" w:rsidP="00B23A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Gathering </w:t>
      </w:r>
      <w:r w:rsidRPr="00B23A6D">
        <w:rPr>
          <w:rFonts w:ascii="Arial" w:hAnsi="Arial" w:cs="Arial"/>
          <w:b/>
          <w:bCs/>
          <w:sz w:val="24"/>
          <w:szCs w:val="24"/>
        </w:rPr>
        <w:t>employee feedback</w:t>
      </w:r>
      <w:r w:rsidRPr="00B23A6D">
        <w:rPr>
          <w:rFonts w:ascii="Arial" w:hAnsi="Arial" w:cs="Arial"/>
          <w:sz w:val="24"/>
          <w:szCs w:val="24"/>
        </w:rPr>
        <w:t> during development to improve usability.</w:t>
      </w:r>
    </w:p>
    <w:p w14:paraId="049CB95B" w14:textId="77777777" w:rsidR="00B23A6D" w:rsidRDefault="00B23A6D" w:rsidP="00052AA6">
      <w:pPr>
        <w:jc w:val="both"/>
        <w:rPr>
          <w:rFonts w:ascii="Arial" w:hAnsi="Arial" w:cs="Arial"/>
          <w:sz w:val="24"/>
          <w:szCs w:val="24"/>
        </w:rPr>
      </w:pPr>
    </w:p>
    <w:p w14:paraId="63FA3C52" w14:textId="2CDD02A0" w:rsidR="00B23A6D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 xml:space="preserve">Accenture ensured user-friendliness by applying </w:t>
      </w:r>
      <w:r w:rsidRPr="00B23A6D">
        <w:rPr>
          <w:rFonts w:ascii="Arial" w:hAnsi="Arial" w:cs="Arial"/>
          <w:b/>
          <w:bCs/>
          <w:sz w:val="24"/>
          <w:szCs w:val="24"/>
        </w:rPr>
        <w:t>design thinking principles</w:t>
      </w:r>
      <w:r w:rsidRPr="00B23A6D">
        <w:rPr>
          <w:rFonts w:ascii="Arial" w:hAnsi="Arial" w:cs="Arial"/>
          <w:sz w:val="24"/>
          <w:szCs w:val="24"/>
        </w:rPr>
        <w:t xml:space="preserve">, conducting </w:t>
      </w:r>
      <w:r w:rsidRPr="00B23A6D">
        <w:rPr>
          <w:rFonts w:ascii="Arial" w:hAnsi="Arial" w:cs="Arial"/>
          <w:b/>
          <w:bCs/>
          <w:sz w:val="24"/>
          <w:szCs w:val="24"/>
        </w:rPr>
        <w:t>user testing</w:t>
      </w:r>
      <w:r w:rsidRPr="00B23A6D">
        <w:rPr>
          <w:rFonts w:ascii="Arial" w:hAnsi="Arial" w:cs="Arial"/>
          <w:sz w:val="24"/>
          <w:szCs w:val="24"/>
        </w:rPr>
        <w:t xml:space="preserve">, and focusing on </w:t>
      </w:r>
      <w:r w:rsidRPr="00B23A6D">
        <w:rPr>
          <w:rFonts w:ascii="Arial" w:hAnsi="Arial" w:cs="Arial"/>
          <w:b/>
          <w:bCs/>
          <w:sz w:val="24"/>
          <w:szCs w:val="24"/>
        </w:rPr>
        <w:t>clear language, intuitive structure</w:t>
      </w:r>
      <w:r w:rsidRPr="00B23A6D">
        <w:rPr>
          <w:rFonts w:ascii="Arial" w:hAnsi="Arial" w:cs="Arial"/>
          <w:sz w:val="24"/>
          <w:szCs w:val="24"/>
        </w:rPr>
        <w:t>, and interactive elements like videos and infographics. These features made the code more engaging and easier to navigate.</w:t>
      </w:r>
    </w:p>
    <w:p w14:paraId="71D445F3" w14:textId="77777777" w:rsidR="00150B51" w:rsidRDefault="00150B51" w:rsidP="00052AA6">
      <w:pPr>
        <w:jc w:val="both"/>
        <w:rPr>
          <w:rFonts w:ascii="Arial" w:hAnsi="Arial" w:cs="Arial"/>
          <w:sz w:val="24"/>
          <w:szCs w:val="24"/>
        </w:rPr>
      </w:pPr>
    </w:p>
    <w:p w14:paraId="39CC2798" w14:textId="58354E89" w:rsidR="00150B51" w:rsidRDefault="00150B51" w:rsidP="00150B51">
      <w:pPr>
        <w:jc w:val="both"/>
        <w:rPr>
          <w:rFonts w:ascii="Arial" w:hAnsi="Arial" w:cs="Arial"/>
          <w:sz w:val="24"/>
          <w:szCs w:val="24"/>
        </w:rPr>
      </w:pPr>
      <w:r w:rsidRPr="00597356">
        <w:rPr>
          <w:rFonts w:ascii="Arial" w:hAnsi="Arial" w:cs="Arial"/>
          <w:b/>
          <w:bCs/>
          <w:sz w:val="24"/>
          <w:szCs w:val="24"/>
        </w:rPr>
        <w:t>Question 0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597356">
        <w:rPr>
          <w:rFonts w:ascii="Arial" w:hAnsi="Arial" w:cs="Arial"/>
          <w:b/>
          <w:bCs/>
          <w:sz w:val="24"/>
          <w:szCs w:val="24"/>
        </w:rPr>
        <w:t>:</w:t>
      </w:r>
      <w:r w:rsidRPr="00052AA6">
        <w:rPr>
          <w:rFonts w:ascii="Arial" w:hAnsi="Arial" w:cs="Arial"/>
          <w:sz w:val="24"/>
          <w:szCs w:val="24"/>
        </w:rPr>
        <w:t xml:space="preserve"> </w:t>
      </w:r>
      <w:r w:rsidRPr="00150B51">
        <w:rPr>
          <w:rFonts w:ascii="Arial" w:hAnsi="Arial" w:cs="Arial"/>
          <w:sz w:val="24"/>
          <w:szCs w:val="24"/>
        </w:rPr>
        <w:t>How</w:t>
      </w:r>
      <w:r>
        <w:rPr>
          <w:rFonts w:ascii="Arial" w:hAnsi="Arial" w:cs="Arial"/>
          <w:sz w:val="24"/>
          <w:szCs w:val="24"/>
        </w:rPr>
        <w:t xml:space="preserve"> </w:t>
      </w:r>
      <w:r w:rsidRPr="00150B51">
        <w:rPr>
          <w:rFonts w:ascii="Arial" w:hAnsi="Arial" w:cs="Arial"/>
          <w:sz w:val="24"/>
          <w:szCs w:val="24"/>
        </w:rPr>
        <w:t>was the outcome of the first year of deploying the COBE chatbot??</w:t>
      </w:r>
    </w:p>
    <w:p w14:paraId="19FBD628" w14:textId="77777777" w:rsidR="00B23A6D" w:rsidRDefault="00B23A6D" w:rsidP="00150B51">
      <w:pPr>
        <w:jc w:val="both"/>
        <w:rPr>
          <w:rFonts w:ascii="Arial" w:hAnsi="Arial" w:cs="Arial"/>
          <w:sz w:val="24"/>
          <w:szCs w:val="24"/>
        </w:rPr>
      </w:pPr>
    </w:p>
    <w:p w14:paraId="5118B4DD" w14:textId="77777777" w:rsidR="00B23A6D" w:rsidRPr="00B23A6D" w:rsidRDefault="00B23A6D" w:rsidP="00B23A6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23A6D">
        <w:rPr>
          <w:rFonts w:ascii="Arial" w:hAnsi="Arial" w:cs="Arial"/>
          <w:b/>
          <w:bCs/>
          <w:sz w:val="28"/>
          <w:szCs w:val="28"/>
        </w:rPr>
        <w:t>Answer:</w:t>
      </w:r>
    </w:p>
    <w:p w14:paraId="32159F2E" w14:textId="77777777" w:rsidR="00B23A6D" w:rsidRPr="00B23A6D" w:rsidRDefault="00B23A6D" w:rsidP="00B23A6D">
      <w:p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sz w:val="24"/>
          <w:szCs w:val="24"/>
        </w:rPr>
        <w:t>The first-year outcomes of the COBE chatbot were </w:t>
      </w:r>
      <w:r w:rsidRPr="00B23A6D">
        <w:rPr>
          <w:rFonts w:ascii="Arial" w:hAnsi="Arial" w:cs="Arial"/>
          <w:b/>
          <w:bCs/>
          <w:sz w:val="24"/>
          <w:szCs w:val="24"/>
        </w:rPr>
        <w:t>highly positive</w:t>
      </w:r>
      <w:r w:rsidRPr="00B23A6D">
        <w:rPr>
          <w:rFonts w:ascii="Arial" w:hAnsi="Arial" w:cs="Arial"/>
          <w:sz w:val="24"/>
          <w:szCs w:val="24"/>
        </w:rPr>
        <w:t>:</w:t>
      </w:r>
    </w:p>
    <w:p w14:paraId="02888513" w14:textId="77777777" w:rsidR="00B23A6D" w:rsidRPr="00B23A6D" w:rsidRDefault="00B23A6D" w:rsidP="00B23A6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b/>
          <w:bCs/>
          <w:sz w:val="24"/>
          <w:szCs w:val="24"/>
        </w:rPr>
        <w:t>Increased engagement</w:t>
      </w:r>
      <w:r w:rsidRPr="00B23A6D">
        <w:rPr>
          <w:rFonts w:ascii="Arial" w:hAnsi="Arial" w:cs="Arial"/>
          <w:sz w:val="24"/>
          <w:szCs w:val="24"/>
        </w:rPr>
        <w:t> with the ethics program, with more employees seeking guidance.</w:t>
      </w:r>
    </w:p>
    <w:p w14:paraId="4A65E9D1" w14:textId="77777777" w:rsidR="00B23A6D" w:rsidRPr="00B23A6D" w:rsidRDefault="00B23A6D" w:rsidP="00B23A6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b/>
          <w:bCs/>
          <w:sz w:val="24"/>
          <w:szCs w:val="24"/>
        </w:rPr>
        <w:t>High user satisfaction</w:t>
      </w:r>
      <w:r w:rsidRPr="00B23A6D">
        <w:rPr>
          <w:rFonts w:ascii="Arial" w:hAnsi="Arial" w:cs="Arial"/>
          <w:sz w:val="24"/>
          <w:szCs w:val="24"/>
        </w:rPr>
        <w:t> due to quick, accurate responses.</w:t>
      </w:r>
    </w:p>
    <w:p w14:paraId="42C7CE72" w14:textId="77777777" w:rsidR="00B23A6D" w:rsidRPr="00B23A6D" w:rsidRDefault="00B23A6D" w:rsidP="00B23A6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b/>
          <w:bCs/>
          <w:sz w:val="24"/>
          <w:szCs w:val="24"/>
        </w:rPr>
        <w:t>Reduced workload</w:t>
      </w:r>
      <w:r w:rsidRPr="00B23A6D">
        <w:rPr>
          <w:rFonts w:ascii="Arial" w:hAnsi="Arial" w:cs="Arial"/>
          <w:sz w:val="24"/>
          <w:szCs w:val="24"/>
        </w:rPr>
        <w:t> for ethics and compliance teams, as the bot handled routine queries.</w:t>
      </w:r>
    </w:p>
    <w:p w14:paraId="0647BBE4" w14:textId="77777777" w:rsidR="00B23A6D" w:rsidRPr="00B23A6D" w:rsidRDefault="00B23A6D" w:rsidP="00B23A6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23A6D">
        <w:rPr>
          <w:rFonts w:ascii="Arial" w:hAnsi="Arial" w:cs="Arial"/>
          <w:b/>
          <w:bCs/>
          <w:sz w:val="24"/>
          <w:szCs w:val="24"/>
        </w:rPr>
        <w:t>Improved ethical awareness</w:t>
      </w:r>
      <w:r w:rsidRPr="00B23A6D">
        <w:rPr>
          <w:rFonts w:ascii="Arial" w:hAnsi="Arial" w:cs="Arial"/>
          <w:sz w:val="24"/>
          <w:szCs w:val="24"/>
        </w:rPr>
        <w:t> across the organization, reinforcing a culture of compliance.</w:t>
      </w:r>
    </w:p>
    <w:p w14:paraId="390D5F95" w14:textId="77777777" w:rsidR="00B23A6D" w:rsidRDefault="00B23A6D" w:rsidP="00150B51">
      <w:pPr>
        <w:jc w:val="both"/>
        <w:rPr>
          <w:rFonts w:ascii="Arial" w:hAnsi="Arial" w:cs="Arial"/>
          <w:sz w:val="24"/>
          <w:szCs w:val="24"/>
        </w:rPr>
      </w:pPr>
    </w:p>
    <w:p w14:paraId="2292C16B" w14:textId="6074FD85" w:rsidR="00150B51" w:rsidRPr="00B23A6D" w:rsidRDefault="00B23A6D" w:rsidP="00B23A6D">
      <w:pPr>
        <w:jc w:val="both"/>
        <w:rPr>
          <w:rFonts w:asciiTheme="minorBidi" w:hAnsiTheme="minorBidi"/>
          <w:sz w:val="24"/>
          <w:szCs w:val="24"/>
        </w:rPr>
      </w:pPr>
      <w:r w:rsidRPr="00B23A6D">
        <w:rPr>
          <w:rFonts w:asciiTheme="minorBidi" w:hAnsiTheme="minorBidi"/>
          <w:sz w:val="24"/>
          <w:szCs w:val="24"/>
        </w:rPr>
        <w:t xml:space="preserve">In the first year, the COBE chatbot had a </w:t>
      </w:r>
      <w:r w:rsidRPr="00B23A6D">
        <w:rPr>
          <w:rFonts w:asciiTheme="minorBidi" w:hAnsiTheme="minorBidi"/>
          <w:b/>
          <w:bCs/>
          <w:sz w:val="24"/>
          <w:szCs w:val="24"/>
        </w:rPr>
        <w:t>positive impact</w:t>
      </w:r>
      <w:r w:rsidRPr="00B23A6D">
        <w:rPr>
          <w:rFonts w:asciiTheme="minorBidi" w:hAnsiTheme="minorBidi"/>
          <w:sz w:val="24"/>
          <w:szCs w:val="24"/>
        </w:rPr>
        <w:t xml:space="preserve">, with </w:t>
      </w:r>
      <w:r w:rsidRPr="00B23A6D">
        <w:rPr>
          <w:rFonts w:asciiTheme="minorBidi" w:hAnsiTheme="minorBidi"/>
          <w:b/>
          <w:bCs/>
          <w:sz w:val="24"/>
          <w:szCs w:val="24"/>
        </w:rPr>
        <w:t>thousands of employee interactions</w:t>
      </w:r>
      <w:r w:rsidRPr="00B23A6D">
        <w:rPr>
          <w:rFonts w:asciiTheme="minorBidi" w:hAnsiTheme="minorBidi"/>
          <w:sz w:val="24"/>
          <w:szCs w:val="24"/>
        </w:rPr>
        <w:t xml:space="preserve">, demonstrating increased engagement with ethical content. It helped create a more </w:t>
      </w:r>
      <w:r w:rsidRPr="00B23A6D">
        <w:rPr>
          <w:rFonts w:asciiTheme="minorBidi" w:hAnsiTheme="minorBidi"/>
          <w:b/>
          <w:bCs/>
          <w:sz w:val="24"/>
          <w:szCs w:val="24"/>
        </w:rPr>
        <w:t>ethics-aware culture</w:t>
      </w:r>
      <w:r w:rsidRPr="00B23A6D">
        <w:rPr>
          <w:rFonts w:asciiTheme="minorBidi" w:hAnsiTheme="minorBidi"/>
          <w:sz w:val="24"/>
          <w:szCs w:val="24"/>
        </w:rPr>
        <w:t xml:space="preserve"> and provided valuable insights into common employee concerns and questions.</w:t>
      </w:r>
    </w:p>
    <w:p w14:paraId="4554AA8B" w14:textId="77777777" w:rsidR="00597356" w:rsidRDefault="00597356" w:rsidP="00052AA6">
      <w:pPr>
        <w:jc w:val="both"/>
        <w:rPr>
          <w:rFonts w:ascii="Arial" w:hAnsi="Arial" w:cs="Arial"/>
          <w:sz w:val="24"/>
          <w:szCs w:val="24"/>
        </w:rPr>
      </w:pPr>
    </w:p>
    <w:p w14:paraId="1DA9CC5E" w14:textId="56176C03" w:rsidR="00597356" w:rsidRPr="00150B51" w:rsidRDefault="00597356" w:rsidP="00597356">
      <w:pPr>
        <w:jc w:val="right"/>
        <w:outlineLvl w:val="0"/>
        <w:rPr>
          <w:rFonts w:ascii="Arial" w:hAnsi="Arial" w:cs="Arial"/>
          <w:b/>
          <w:bCs/>
          <w:iCs/>
          <w:sz w:val="24"/>
          <w:szCs w:val="24"/>
        </w:rPr>
      </w:pPr>
      <w:r w:rsidRPr="00A077DE">
        <w:rPr>
          <w:rFonts w:ascii="Arial" w:hAnsi="Arial" w:cs="Arial"/>
          <w:b/>
          <w:bCs/>
          <w:iCs/>
          <w:sz w:val="24"/>
          <w:szCs w:val="24"/>
        </w:rPr>
        <w:t>(</w:t>
      </w:r>
      <w:r>
        <w:rPr>
          <w:rFonts w:ascii="Arial" w:hAnsi="Arial" w:cs="Arial"/>
          <w:b/>
          <w:bCs/>
          <w:iCs/>
          <w:sz w:val="24"/>
          <w:szCs w:val="24"/>
        </w:rPr>
        <w:t>5x</w:t>
      </w:r>
      <w:r w:rsidR="00150B51">
        <w:rPr>
          <w:rFonts w:ascii="Arial" w:hAnsi="Arial" w:cs="Arial"/>
          <w:b/>
          <w:bCs/>
          <w:iCs/>
          <w:sz w:val="24"/>
          <w:szCs w:val="24"/>
        </w:rPr>
        <w:t>0.5</w:t>
      </w:r>
      <w:r>
        <w:rPr>
          <w:rFonts w:ascii="Arial" w:hAnsi="Arial" w:cs="Arial"/>
          <w:b/>
          <w:bCs/>
          <w:iCs/>
          <w:sz w:val="24"/>
          <w:szCs w:val="24"/>
        </w:rPr>
        <w:t xml:space="preserve">= </w:t>
      </w:r>
      <w:r w:rsidR="00150B51">
        <w:rPr>
          <w:rFonts w:ascii="Arial" w:hAnsi="Arial" w:cs="Arial"/>
          <w:b/>
          <w:bCs/>
          <w:iCs/>
          <w:sz w:val="24"/>
          <w:szCs w:val="24"/>
        </w:rPr>
        <w:t>2.5</w:t>
      </w:r>
      <w:r w:rsidRPr="00A077DE">
        <w:rPr>
          <w:rFonts w:ascii="Arial" w:hAnsi="Arial" w:cs="Arial"/>
          <w:b/>
          <w:bCs/>
          <w:iCs/>
          <w:sz w:val="24"/>
          <w:szCs w:val="24"/>
        </w:rPr>
        <w:t xml:space="preserve"> Marks</w:t>
      </w:r>
      <w:r w:rsidRPr="00150B51">
        <w:rPr>
          <w:rFonts w:ascii="Arial" w:hAnsi="Arial" w:cs="Arial"/>
          <w:b/>
          <w:bCs/>
          <w:iCs/>
          <w:sz w:val="24"/>
          <w:szCs w:val="24"/>
        </w:rPr>
        <w:t>)</w:t>
      </w:r>
    </w:p>
    <w:p w14:paraId="601F1C1D" w14:textId="31C59C04" w:rsidR="00150B51" w:rsidRDefault="00150B51" w:rsidP="00597356">
      <w:pPr>
        <w:jc w:val="right"/>
        <w:outlineLvl w:val="0"/>
        <w:rPr>
          <w:rFonts w:ascii="Arial" w:hAnsi="Arial" w:cs="Arial"/>
          <w:b/>
          <w:bCs/>
          <w:iCs/>
          <w:sz w:val="24"/>
          <w:szCs w:val="24"/>
        </w:rPr>
      </w:pPr>
      <w:r w:rsidRPr="00150B51">
        <w:rPr>
          <w:rFonts w:ascii="Arial" w:hAnsi="Arial" w:cs="Arial"/>
          <w:b/>
          <w:bCs/>
          <w:iCs/>
          <w:sz w:val="24"/>
          <w:szCs w:val="24"/>
        </w:rPr>
        <w:t>(Viva 2.5 Marks)</w:t>
      </w:r>
    </w:p>
    <w:p w14:paraId="3007CA00" w14:textId="53DEE566" w:rsidR="00150B51" w:rsidRPr="00150B51" w:rsidRDefault="00150B51" w:rsidP="00597356">
      <w:pPr>
        <w:jc w:val="right"/>
        <w:outlineLvl w:val="0"/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sz w:val="24"/>
          <w:szCs w:val="24"/>
        </w:rPr>
        <w:t>Total 5 Marks</w:t>
      </w:r>
    </w:p>
    <w:p w14:paraId="3CF1A73E" w14:textId="77777777" w:rsidR="00597356" w:rsidRPr="00052AA6" w:rsidRDefault="00597356" w:rsidP="00052AA6">
      <w:pPr>
        <w:jc w:val="both"/>
        <w:rPr>
          <w:rFonts w:ascii="Arial" w:hAnsi="Arial" w:cs="Arial"/>
          <w:sz w:val="24"/>
          <w:szCs w:val="24"/>
        </w:rPr>
      </w:pPr>
    </w:p>
    <w:sectPr w:rsidR="00597356" w:rsidRPr="00052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13D"/>
    <w:multiLevelType w:val="multilevel"/>
    <w:tmpl w:val="42F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A3FE8"/>
    <w:multiLevelType w:val="multilevel"/>
    <w:tmpl w:val="C46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F435C"/>
    <w:multiLevelType w:val="multilevel"/>
    <w:tmpl w:val="C23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E26F0"/>
    <w:multiLevelType w:val="multilevel"/>
    <w:tmpl w:val="EC1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37872"/>
    <w:multiLevelType w:val="multilevel"/>
    <w:tmpl w:val="0F0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B5E96"/>
    <w:multiLevelType w:val="multilevel"/>
    <w:tmpl w:val="B3C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61841">
    <w:abstractNumId w:val="3"/>
  </w:num>
  <w:num w:numId="2" w16cid:durableId="1618874500">
    <w:abstractNumId w:val="4"/>
  </w:num>
  <w:num w:numId="3" w16cid:durableId="1149401585">
    <w:abstractNumId w:val="0"/>
  </w:num>
  <w:num w:numId="4" w16cid:durableId="837310129">
    <w:abstractNumId w:val="1"/>
  </w:num>
  <w:num w:numId="5" w16cid:durableId="1071385281">
    <w:abstractNumId w:val="2"/>
  </w:num>
  <w:num w:numId="6" w16cid:durableId="1509325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xNjI3MTE3NzEzMzNS0lEKTi0uzszPAykwqQUA+mznQCwAAAA="/>
  </w:docVars>
  <w:rsids>
    <w:rsidRoot w:val="00520269"/>
    <w:rsid w:val="00052AA6"/>
    <w:rsid w:val="000615C5"/>
    <w:rsid w:val="000A065C"/>
    <w:rsid w:val="00150B51"/>
    <w:rsid w:val="00177582"/>
    <w:rsid w:val="002B6241"/>
    <w:rsid w:val="00307E5D"/>
    <w:rsid w:val="003F4DF9"/>
    <w:rsid w:val="00456123"/>
    <w:rsid w:val="00486FA5"/>
    <w:rsid w:val="00520269"/>
    <w:rsid w:val="00597356"/>
    <w:rsid w:val="005B5028"/>
    <w:rsid w:val="005E2546"/>
    <w:rsid w:val="006C08F0"/>
    <w:rsid w:val="0072511A"/>
    <w:rsid w:val="00765EE3"/>
    <w:rsid w:val="00803D4D"/>
    <w:rsid w:val="00971639"/>
    <w:rsid w:val="0099526A"/>
    <w:rsid w:val="00B23A6D"/>
    <w:rsid w:val="00F435AB"/>
    <w:rsid w:val="00F831F7"/>
    <w:rsid w:val="00FD34C8"/>
    <w:rsid w:val="00FF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CA17"/>
  <w15:chartTrackingRefBased/>
  <w15:docId w15:val="{FB593F8C-FFD7-49BC-9F0F-0FE1749B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A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3ksmc">
    <w:name w:val="k3ksmc"/>
    <w:basedOn w:val="Normal"/>
    <w:rsid w:val="00B2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23A6D"/>
    <w:rPr>
      <w:b/>
      <w:bCs/>
    </w:rPr>
  </w:style>
  <w:style w:type="character" w:customStyle="1" w:styleId="uv3um">
    <w:name w:val="uv3um"/>
    <w:basedOn w:val="DefaultParagraphFont"/>
    <w:rsid w:val="00B23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58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1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31843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9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64121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2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5102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3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45247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managerbic  BUKC</dc:creator>
  <cp:keywords/>
  <dc:description/>
  <cp:lastModifiedBy>02-131212-009</cp:lastModifiedBy>
  <cp:revision>3</cp:revision>
  <dcterms:created xsi:type="dcterms:W3CDTF">2025-05-14T09:53:00Z</dcterms:created>
  <dcterms:modified xsi:type="dcterms:W3CDTF">2025-05-19T01:46:00Z</dcterms:modified>
</cp:coreProperties>
</file>