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72E1F" w14:textId="77777777" w:rsidR="005E11AA" w:rsidRPr="005E11AA" w:rsidRDefault="006E614E" w:rsidP="005E11AA">
      <w:pPr>
        <w:pStyle w:val="Heading1"/>
        <w:rPr>
          <w:lang w:val="en-US"/>
        </w:rPr>
      </w:pPr>
      <w:r w:rsidRPr="005E11AA">
        <w:rPr>
          <w:lang w:val="en-US"/>
        </w:rPr>
        <w:t xml:space="preserve">Udacity </w:t>
      </w:r>
      <w:r w:rsidR="005E11AA" w:rsidRPr="005E11AA">
        <w:rPr>
          <w:lang w:val="en-US"/>
        </w:rPr>
        <w:t>Collaboration and Competition</w:t>
      </w:r>
    </w:p>
    <w:p w14:paraId="6AB3C0D1" w14:textId="676249D4" w:rsidR="009A2C81" w:rsidRPr="005E11AA" w:rsidRDefault="009A2C81" w:rsidP="005E11AA">
      <w:pPr>
        <w:pStyle w:val="Heading1"/>
        <w:rPr>
          <w:lang w:val="en-US"/>
        </w:rPr>
      </w:pPr>
    </w:p>
    <w:p w14:paraId="47F31053" w14:textId="0CF8FB34" w:rsidR="006E614E" w:rsidRPr="005E11AA" w:rsidRDefault="006E614E" w:rsidP="006E614E">
      <w:pPr>
        <w:pStyle w:val="Heading2"/>
        <w:rPr>
          <w:lang w:val="en-US"/>
        </w:rPr>
      </w:pPr>
      <w:r w:rsidRPr="005E11AA">
        <w:rPr>
          <w:lang w:val="en-US"/>
        </w:rPr>
        <w:t>Introduction</w:t>
      </w:r>
    </w:p>
    <w:p w14:paraId="46C9B53C" w14:textId="77777777" w:rsidR="009A2C81" w:rsidRPr="005E11AA" w:rsidRDefault="009A2C81" w:rsidP="009A2C81">
      <w:pPr>
        <w:rPr>
          <w:lang w:val="en-US"/>
        </w:rPr>
      </w:pPr>
    </w:p>
    <w:p w14:paraId="736648F4" w14:textId="0ECFB9CE" w:rsidR="004205B5" w:rsidRDefault="006E614E" w:rsidP="003B780A">
      <w:pPr>
        <w:ind w:firstLine="708"/>
        <w:rPr>
          <w:lang w:val="en-US"/>
        </w:rPr>
      </w:pPr>
      <w:r w:rsidRPr="005E11AA">
        <w:rPr>
          <w:lang w:val="en-US"/>
        </w:rPr>
        <w:t xml:space="preserve">This Project is given by Udacity Deep Reinforcement course. The aim is </w:t>
      </w:r>
      <w:r w:rsidR="003B780A" w:rsidRPr="005E11AA">
        <w:rPr>
          <w:lang w:val="en-US"/>
        </w:rPr>
        <w:t>train</w:t>
      </w:r>
      <w:r w:rsidR="003C3B74" w:rsidRPr="005E11AA">
        <w:rPr>
          <w:lang w:val="en-US"/>
        </w:rPr>
        <w:t xml:space="preserve"> </w:t>
      </w:r>
      <w:r w:rsidR="005E11AA">
        <w:rPr>
          <w:lang w:val="en-US"/>
        </w:rPr>
        <w:t>two tennis playing agent that t</w:t>
      </w:r>
      <w:r w:rsidR="004205B5">
        <w:rPr>
          <w:lang w:val="en-US"/>
        </w:rPr>
        <w:t>hey can play tennis each other’s</w:t>
      </w:r>
      <w:r w:rsidR="003C3B74" w:rsidRPr="005E11AA">
        <w:rPr>
          <w:lang w:val="en-US"/>
        </w:rPr>
        <w:t xml:space="preserve">. The aim </w:t>
      </w:r>
      <w:r w:rsidR="003B780A" w:rsidRPr="005E11AA">
        <w:rPr>
          <w:lang w:val="en-US"/>
        </w:rPr>
        <w:t>is</w:t>
      </w:r>
      <w:r w:rsidR="004205B5">
        <w:rPr>
          <w:lang w:val="en-US"/>
        </w:rPr>
        <w:t xml:space="preserve"> hitting ball ant passing it to other side over net.</w:t>
      </w:r>
      <w:r w:rsidR="003B780A" w:rsidRPr="005E11AA">
        <w:rPr>
          <w:lang w:val="en-US"/>
        </w:rPr>
        <w:t xml:space="preserve"> A reward 0.</w:t>
      </w:r>
      <w:r w:rsidR="004205B5">
        <w:rPr>
          <w:lang w:val="en-US"/>
        </w:rPr>
        <w:t>1 point will be given for each hit that pass over net and will be given a negative reward -0.01 if the ball hits ground.</w:t>
      </w:r>
    </w:p>
    <w:p w14:paraId="5217C643" w14:textId="4A3D851D" w:rsidR="004205B5" w:rsidRDefault="004205B5" w:rsidP="003B780A">
      <w:pPr>
        <w:ind w:firstLine="708"/>
        <w:rPr>
          <w:lang w:val="en-US"/>
        </w:rPr>
      </w:pPr>
      <w:r>
        <w:rPr>
          <w:lang w:val="en-US"/>
        </w:rPr>
        <w:t xml:space="preserve">The aim is obtaining an average score of 0.5 over 100 consecutive episodes.  </w:t>
      </w:r>
    </w:p>
    <w:p w14:paraId="3080697F" w14:textId="66FFF211" w:rsidR="003C3B74" w:rsidRPr="005E11AA" w:rsidRDefault="005E11AA" w:rsidP="003C3B74">
      <w:pPr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2D58D333" wp14:editId="0A3D9C4F">
            <wp:extent cx="5760720" cy="3029674"/>
            <wp:effectExtent l="0" t="0" r="0" b="0"/>
            <wp:docPr id="2" name="Picture 2" descr="Unity ML-Agents Tennis Enviro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 ML-Agents Tennis Environ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048BA" w14:textId="75E16769" w:rsidR="003C3B74" w:rsidRPr="005E11AA" w:rsidRDefault="003C3B74" w:rsidP="003C3B74">
      <w:pPr>
        <w:jc w:val="center"/>
        <w:rPr>
          <w:b/>
          <w:lang w:val="en-US"/>
        </w:rPr>
      </w:pPr>
      <w:r w:rsidRPr="005E11AA">
        <w:rPr>
          <w:b/>
          <w:lang w:val="en-US"/>
        </w:rPr>
        <w:t>Figure1:</w:t>
      </w:r>
      <w:r w:rsidRPr="005E11AA">
        <w:rPr>
          <w:lang w:val="en-US"/>
        </w:rPr>
        <w:t xml:space="preserve"> An image of environment of </w:t>
      </w:r>
      <w:r w:rsidR="005E11AA">
        <w:rPr>
          <w:lang w:val="en-US"/>
        </w:rPr>
        <w:t>tennis</w:t>
      </w:r>
      <w:r w:rsidRPr="005E11AA">
        <w:rPr>
          <w:lang w:val="en-US"/>
        </w:rPr>
        <w:t>.</w:t>
      </w:r>
      <w:r w:rsidRPr="005E11AA">
        <w:rPr>
          <w:b/>
          <w:lang w:val="en-US"/>
        </w:rPr>
        <w:br w:type="textWrapping" w:clear="all"/>
      </w:r>
    </w:p>
    <w:p w14:paraId="685201F9" w14:textId="7BFD1B87" w:rsidR="003B780A" w:rsidRPr="005E11AA" w:rsidRDefault="003C3B74" w:rsidP="006E614E">
      <w:pPr>
        <w:rPr>
          <w:lang w:val="en-US"/>
        </w:rPr>
      </w:pPr>
      <w:r w:rsidRPr="005E11AA">
        <w:rPr>
          <w:lang w:val="en-US"/>
        </w:rPr>
        <w:t xml:space="preserve">The environment has </w:t>
      </w:r>
      <w:r w:rsidR="003B780A" w:rsidRPr="005E11AA">
        <w:rPr>
          <w:lang w:val="en-US"/>
        </w:rPr>
        <w:t>continuous action</w:t>
      </w:r>
      <w:r w:rsidR="004205B5">
        <w:rPr>
          <w:lang w:val="en-US"/>
        </w:rPr>
        <w:t xml:space="preserve"> space with size of 2 and these corresponding position and velocity. The state size is 8 and consist of position and velocity of racket and ball.</w:t>
      </w:r>
    </w:p>
    <w:p w14:paraId="1C89F9C9" w14:textId="368D9D6A" w:rsidR="00D532FE" w:rsidRPr="005E11AA" w:rsidRDefault="00D532FE" w:rsidP="006E614E">
      <w:pPr>
        <w:rPr>
          <w:lang w:val="en-US"/>
        </w:rPr>
      </w:pPr>
      <w:r w:rsidRPr="005E11AA">
        <w:rPr>
          <w:lang w:val="en-US"/>
        </w:rPr>
        <w:t>The agent</w:t>
      </w:r>
      <w:r w:rsidR="0046767A">
        <w:rPr>
          <w:lang w:val="en-US"/>
        </w:rPr>
        <w:t>s</w:t>
      </w:r>
      <w:r w:rsidRPr="005E11AA">
        <w:rPr>
          <w:lang w:val="en-US"/>
        </w:rPr>
        <w:t xml:space="preserve"> </w:t>
      </w:r>
      <w:r w:rsidR="0046767A">
        <w:rPr>
          <w:lang w:val="en-US"/>
        </w:rPr>
        <w:t>are</w:t>
      </w:r>
      <w:r w:rsidRPr="005E11AA">
        <w:rPr>
          <w:lang w:val="en-US"/>
        </w:rPr>
        <w:t xml:space="preserve"> trained for score of </w:t>
      </w:r>
      <w:r w:rsidR="0046767A">
        <w:rPr>
          <w:lang w:val="en-US"/>
        </w:rPr>
        <w:t xml:space="preserve">0.5 </w:t>
      </w:r>
      <w:r w:rsidR="004415F7">
        <w:rPr>
          <w:lang w:val="en-US"/>
        </w:rPr>
        <w:t xml:space="preserve">and the result is as following and it run in GPU mode in Udacity environment. </w:t>
      </w:r>
    </w:p>
    <w:p w14:paraId="409138C0" w14:textId="2EFDA24F" w:rsidR="00D532FE" w:rsidRPr="005E11AA" w:rsidRDefault="00D532FE" w:rsidP="006E614E">
      <w:pPr>
        <w:rPr>
          <w:lang w:val="en-US"/>
        </w:rPr>
      </w:pPr>
      <w:r w:rsidRPr="005E11AA">
        <w:rPr>
          <w:lang w:val="en-US"/>
        </w:rPr>
        <w:t xml:space="preserve">Environment solved in </w:t>
      </w:r>
      <w:r w:rsidR="009D1344">
        <w:rPr>
          <w:lang w:val="en-US"/>
        </w:rPr>
        <w:t>1082</w:t>
      </w:r>
      <w:r w:rsidRPr="005E11AA">
        <w:rPr>
          <w:lang w:val="en-US"/>
        </w:rPr>
        <w:t xml:space="preserve"> episodes!</w:t>
      </w:r>
      <w:r w:rsidRPr="005E11AA">
        <w:rPr>
          <w:lang w:val="en-US"/>
        </w:rPr>
        <w:tab/>
        <w:t xml:space="preserve">Average Score: </w:t>
      </w:r>
      <w:r w:rsidR="009D1344">
        <w:rPr>
          <w:lang w:val="en-US"/>
        </w:rPr>
        <w:t xml:space="preserve">0.51 </w:t>
      </w:r>
      <w:r w:rsidRPr="005E11AA">
        <w:rPr>
          <w:lang w:val="en-US"/>
        </w:rPr>
        <w:t xml:space="preserve">in </w:t>
      </w:r>
      <w:r w:rsidR="009D1344">
        <w:rPr>
          <w:lang w:val="en-US"/>
        </w:rPr>
        <w:t xml:space="preserve">905 </w:t>
      </w:r>
      <w:r w:rsidRPr="005E11AA">
        <w:rPr>
          <w:lang w:val="en-US"/>
        </w:rPr>
        <w:t>second</w:t>
      </w:r>
      <w:r w:rsidR="00A51D1D">
        <w:rPr>
          <w:lang w:val="en-US"/>
        </w:rPr>
        <w:t>s</w:t>
      </w:r>
      <w:r w:rsidR="009D401F">
        <w:rPr>
          <w:lang w:val="en-US"/>
        </w:rPr>
        <w:t>.</w:t>
      </w:r>
    </w:p>
    <w:p w14:paraId="29F50681" w14:textId="0C0A1ADF" w:rsidR="001C283B" w:rsidRPr="005E11AA" w:rsidRDefault="001C283B" w:rsidP="006E614E">
      <w:pPr>
        <w:rPr>
          <w:lang w:val="en-US"/>
        </w:rPr>
      </w:pPr>
      <w:r w:rsidRPr="005E11AA">
        <w:rPr>
          <w:lang w:val="en-US"/>
        </w:rPr>
        <w:tab/>
      </w:r>
    </w:p>
    <w:p w14:paraId="58DCA0F3" w14:textId="460B9631" w:rsidR="001C283B" w:rsidRPr="005E11AA" w:rsidRDefault="000142EC" w:rsidP="006E614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AB503A" wp14:editId="746AF37A">
            <wp:extent cx="5486400" cy="3657600"/>
            <wp:effectExtent l="0" t="0" r="0" b="0"/>
            <wp:docPr id="3" name="Picture 3" descr="C:\Users\26003800\AppData\Local\Microsoft\Windows\INetCache\Content.Word\s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6003800\AppData\Local\Microsoft\Windows\INetCache\Content.Word\sco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48484" w14:textId="72177EBB" w:rsidR="00B64246" w:rsidRPr="005E11AA" w:rsidRDefault="00B64246" w:rsidP="006E614E">
      <w:pPr>
        <w:rPr>
          <w:b/>
          <w:lang w:val="en-US"/>
        </w:rPr>
      </w:pPr>
      <w:r w:rsidRPr="005E11AA">
        <w:rPr>
          <w:lang w:val="en-US"/>
        </w:rPr>
        <w:tab/>
      </w:r>
      <w:r w:rsidRPr="005E11AA">
        <w:rPr>
          <w:lang w:val="en-US"/>
        </w:rPr>
        <w:tab/>
      </w:r>
      <w:r w:rsidRPr="005E11AA">
        <w:rPr>
          <w:lang w:val="en-US"/>
        </w:rPr>
        <w:tab/>
      </w:r>
      <w:r w:rsidRPr="005E11AA">
        <w:rPr>
          <w:lang w:val="en-US"/>
        </w:rPr>
        <w:tab/>
      </w:r>
      <w:r w:rsidRPr="005E11AA">
        <w:rPr>
          <w:b/>
          <w:lang w:val="en-US"/>
        </w:rPr>
        <w:t xml:space="preserve">Figure 2: </w:t>
      </w:r>
      <w:r w:rsidRPr="005E11AA">
        <w:rPr>
          <w:lang w:val="en-US"/>
        </w:rPr>
        <w:t>Graph of score</w:t>
      </w:r>
      <w:r w:rsidRPr="005E11AA">
        <w:rPr>
          <w:b/>
          <w:lang w:val="en-US"/>
        </w:rPr>
        <w:t xml:space="preserve"> </w:t>
      </w:r>
      <w:r w:rsidR="000142EC" w:rsidRPr="000142EC">
        <w:rPr>
          <w:lang w:val="en-US"/>
        </w:rPr>
        <w:t>0.5</w:t>
      </w:r>
    </w:p>
    <w:p w14:paraId="5D6E8296" w14:textId="77777777" w:rsidR="00B64246" w:rsidRPr="005E11AA" w:rsidRDefault="00B64246" w:rsidP="006E614E">
      <w:pPr>
        <w:rPr>
          <w:b/>
          <w:lang w:val="en-US"/>
        </w:rPr>
      </w:pPr>
    </w:p>
    <w:p w14:paraId="5C03A322" w14:textId="0E954323" w:rsidR="007541F9" w:rsidRPr="005E11AA" w:rsidRDefault="007541F9" w:rsidP="00EB03E2">
      <w:pPr>
        <w:rPr>
          <w:lang w:val="en-US"/>
        </w:rPr>
      </w:pPr>
    </w:p>
    <w:p w14:paraId="257D9110" w14:textId="552C657C" w:rsidR="007541F9" w:rsidRPr="005E11AA" w:rsidRDefault="007541F9" w:rsidP="007541F9">
      <w:pPr>
        <w:pStyle w:val="Heading2"/>
        <w:rPr>
          <w:lang w:val="en-US"/>
        </w:rPr>
      </w:pPr>
      <w:r w:rsidRPr="005E11AA">
        <w:rPr>
          <w:lang w:val="en-US"/>
        </w:rPr>
        <w:t xml:space="preserve">Learning Algorithm </w:t>
      </w:r>
      <w:r w:rsidR="003B34A8" w:rsidRPr="005E11AA">
        <w:rPr>
          <w:lang w:val="en-US"/>
        </w:rPr>
        <w:t>&amp; Model Architecture</w:t>
      </w:r>
      <w:r w:rsidR="009A2C81" w:rsidRPr="005E11AA">
        <w:rPr>
          <w:lang w:val="en-US"/>
        </w:rPr>
        <w:t>:</w:t>
      </w:r>
    </w:p>
    <w:p w14:paraId="233E34A5" w14:textId="77777777" w:rsidR="009A2C81" w:rsidRPr="005E11AA" w:rsidRDefault="009A2C81" w:rsidP="009A2C81">
      <w:pPr>
        <w:rPr>
          <w:lang w:val="en-US"/>
        </w:rPr>
      </w:pPr>
    </w:p>
    <w:p w14:paraId="204915A1" w14:textId="7D1FAAC8" w:rsidR="007541F9" w:rsidRPr="005E11AA" w:rsidRDefault="007541F9" w:rsidP="009A2C81">
      <w:pPr>
        <w:ind w:firstLine="708"/>
        <w:rPr>
          <w:noProof/>
          <w:lang w:val="en-US"/>
        </w:rPr>
      </w:pPr>
      <w:r w:rsidRPr="005E11AA">
        <w:rPr>
          <w:lang w:val="en-US"/>
        </w:rPr>
        <w:t xml:space="preserve">The </w:t>
      </w:r>
      <w:r w:rsidR="00D532FE" w:rsidRPr="005E11AA">
        <w:rPr>
          <w:lang w:val="en-US"/>
        </w:rPr>
        <w:t>DDPG</w:t>
      </w:r>
      <w:r w:rsidRPr="005E11AA">
        <w:rPr>
          <w:lang w:val="en-US"/>
        </w:rPr>
        <w:t xml:space="preserve"> algorithm is used in the </w:t>
      </w:r>
      <w:r w:rsidR="00D532FE" w:rsidRPr="005E11AA">
        <w:rPr>
          <w:lang w:val="en-US"/>
        </w:rPr>
        <w:t>project</w:t>
      </w:r>
      <w:r w:rsidRPr="005E11AA">
        <w:rPr>
          <w:lang w:val="en-US"/>
        </w:rPr>
        <w:t xml:space="preserve">. It has </w:t>
      </w:r>
      <w:r w:rsidR="000142EC">
        <w:rPr>
          <w:lang w:val="en-US"/>
        </w:rPr>
        <w:t>3</w:t>
      </w:r>
      <w:r w:rsidR="00694E6D" w:rsidRPr="005E11AA">
        <w:rPr>
          <w:lang w:val="en-US"/>
        </w:rPr>
        <w:t xml:space="preserve"> layers. </w:t>
      </w:r>
      <w:r w:rsidR="000142EC">
        <w:rPr>
          <w:lang w:val="en-US"/>
        </w:rPr>
        <w:t>8</w:t>
      </w:r>
      <w:r w:rsidR="00694E6D" w:rsidRPr="005E11AA">
        <w:rPr>
          <w:lang w:val="en-US"/>
        </w:rPr>
        <w:t xml:space="preserve"> inputs, </w:t>
      </w:r>
      <w:r w:rsidR="000142EC">
        <w:rPr>
          <w:lang w:val="en-US"/>
        </w:rPr>
        <w:t xml:space="preserve">256 </w:t>
      </w:r>
      <w:r w:rsidR="00D532FE" w:rsidRPr="005E11AA">
        <w:rPr>
          <w:lang w:val="en-US"/>
        </w:rPr>
        <w:t>nodes and 128</w:t>
      </w:r>
      <w:r w:rsidR="00694E6D" w:rsidRPr="005E11AA">
        <w:rPr>
          <w:lang w:val="en-US"/>
        </w:rPr>
        <w:t xml:space="preserve"> node</w:t>
      </w:r>
      <w:r w:rsidR="00D532FE" w:rsidRPr="005E11AA">
        <w:rPr>
          <w:lang w:val="en-US"/>
        </w:rPr>
        <w:t>s</w:t>
      </w:r>
      <w:r w:rsidR="00694E6D" w:rsidRPr="005E11AA">
        <w:rPr>
          <w:lang w:val="en-US"/>
        </w:rPr>
        <w:t xml:space="preserve"> hidden layer and </w:t>
      </w:r>
      <w:r w:rsidR="000142EC">
        <w:rPr>
          <w:lang w:val="en-US"/>
        </w:rPr>
        <w:t>2</w:t>
      </w:r>
      <w:r w:rsidR="00694E6D" w:rsidRPr="005E11AA">
        <w:rPr>
          <w:lang w:val="en-US"/>
        </w:rPr>
        <w:t xml:space="preserve"> action</w:t>
      </w:r>
      <w:r w:rsidR="00694E6D" w:rsidRPr="005E11AA">
        <w:rPr>
          <w:noProof/>
          <w:lang w:val="en-US"/>
        </w:rPr>
        <w:t xml:space="preserve"> node</w:t>
      </w:r>
      <w:r w:rsidR="00D532FE" w:rsidRPr="005E11AA">
        <w:rPr>
          <w:noProof/>
          <w:lang w:val="en-US"/>
        </w:rPr>
        <w:t xml:space="preserve"> for continious</w:t>
      </w:r>
      <w:r w:rsidR="00694E6D" w:rsidRPr="005E11AA">
        <w:rPr>
          <w:noProof/>
          <w:lang w:val="en-US"/>
        </w:rPr>
        <w:t xml:space="preserve">. </w:t>
      </w:r>
      <w:r w:rsidR="00D532FE" w:rsidRPr="005E11AA">
        <w:rPr>
          <w:noProof/>
          <w:lang w:val="en-US"/>
        </w:rPr>
        <w:t xml:space="preserve"> The same architecture is used both actor and critic side of algorithm.</w:t>
      </w:r>
    </w:p>
    <w:p w14:paraId="1F4A71A6" w14:textId="77777777" w:rsidR="00D532FE" w:rsidRPr="005E11AA" w:rsidRDefault="00D532FE" w:rsidP="009A2C81">
      <w:pPr>
        <w:ind w:firstLine="708"/>
        <w:rPr>
          <w:lang w:val="en-US"/>
        </w:rPr>
      </w:pPr>
    </w:p>
    <w:p w14:paraId="32F3DE2D" w14:textId="77777777" w:rsidR="00300B58" w:rsidRDefault="00D532FE" w:rsidP="009A2C81">
      <w:pPr>
        <w:ind w:firstLine="708"/>
        <w:rPr>
          <w:lang w:val="en-US"/>
        </w:rPr>
      </w:pPr>
      <w:r w:rsidRPr="005E11AA">
        <w:rPr>
          <w:lang w:val="en-US"/>
        </w:rPr>
        <w:t xml:space="preserve">The architecture is selected with some experiment. </w:t>
      </w:r>
    </w:p>
    <w:p w14:paraId="5C2ACFFF" w14:textId="5C1529DD" w:rsidR="00D532FE" w:rsidRPr="005E11AA" w:rsidRDefault="00D532FE" w:rsidP="009A2C81">
      <w:pPr>
        <w:ind w:firstLine="708"/>
        <w:rPr>
          <w:lang w:val="en-US"/>
        </w:rPr>
      </w:pPr>
      <w:r w:rsidRPr="005E11AA">
        <w:rPr>
          <w:lang w:val="en-US"/>
        </w:rPr>
        <w:t xml:space="preserve">The experiment was run the agent for score 10 and compare the results. Three </w:t>
      </w:r>
      <w:r w:rsidR="006F63CE" w:rsidRPr="005E11AA">
        <w:rPr>
          <w:lang w:val="en-US"/>
        </w:rPr>
        <w:t>experiments</w:t>
      </w:r>
      <w:r w:rsidRPr="005E11AA">
        <w:rPr>
          <w:lang w:val="en-US"/>
        </w:rPr>
        <w:t xml:space="preserve"> </w:t>
      </w:r>
      <w:r w:rsidR="004C2082" w:rsidRPr="005E11AA">
        <w:rPr>
          <w:lang w:val="en-US"/>
        </w:rPr>
        <w:t>are</w:t>
      </w:r>
      <w:r w:rsidRPr="005E11AA">
        <w:rPr>
          <w:lang w:val="en-US"/>
        </w:rPr>
        <w:t xml:space="preserve"> done</w:t>
      </w:r>
      <w:r w:rsidR="006F63CE" w:rsidRPr="005E11AA">
        <w:rPr>
          <w:lang w:val="en-US"/>
        </w:rPr>
        <w:t xml:space="preserve"> and the same architecture is used both critic and actor side,</w:t>
      </w:r>
      <w:r w:rsidRPr="005E11AA">
        <w:rPr>
          <w:lang w:val="en-US"/>
        </w:rPr>
        <w:t xml:space="preserve"> one for architecture </w:t>
      </w:r>
      <w:r w:rsidR="006F63CE" w:rsidRPr="005E11AA">
        <w:rPr>
          <w:lang w:val="en-US"/>
        </w:rPr>
        <w:t>128*128 nodes, one for 256*128 nodes and one for 128*56 nodes.</w:t>
      </w:r>
    </w:p>
    <w:p w14:paraId="5AF44E21" w14:textId="07BB6C8F" w:rsidR="006F63CE" w:rsidRPr="005E11AA" w:rsidRDefault="00300B58" w:rsidP="009A2C81">
      <w:pPr>
        <w:ind w:firstLine="708"/>
        <w:rPr>
          <w:lang w:val="en-US"/>
        </w:rPr>
      </w:pPr>
      <w:r>
        <w:rPr>
          <w:lang w:val="en-US"/>
        </w:rPr>
        <w:t>The other results are not listed here since the process is cancelled during run time since the process takes too long time. (tried architectures 128*128,128*256,256*128)</w:t>
      </w:r>
    </w:p>
    <w:p w14:paraId="3E0859EC" w14:textId="268B9A4A" w:rsidR="006F63CE" w:rsidRPr="005E11AA" w:rsidRDefault="006F63CE" w:rsidP="009A2C81">
      <w:pPr>
        <w:ind w:firstLine="708"/>
        <w:rPr>
          <w:lang w:val="en-US"/>
        </w:rPr>
      </w:pPr>
      <w:r w:rsidRPr="005E11AA">
        <w:rPr>
          <w:lang w:val="en-US"/>
        </w:rPr>
        <w:t xml:space="preserve">Therefore, for this project is chosen an architecture </w:t>
      </w:r>
      <w:r w:rsidR="00300B58">
        <w:rPr>
          <w:lang w:val="en-US"/>
        </w:rPr>
        <w:t>256</w:t>
      </w:r>
      <w:r w:rsidRPr="005E11AA">
        <w:rPr>
          <w:lang w:val="en-US"/>
        </w:rPr>
        <w:t>*128</w:t>
      </w:r>
      <w:r w:rsidR="003A5D1B" w:rsidRPr="005E11AA">
        <w:rPr>
          <w:lang w:val="en-US"/>
        </w:rPr>
        <w:t xml:space="preserve"> due to time concern.</w:t>
      </w:r>
    </w:p>
    <w:p w14:paraId="3DC031D6" w14:textId="3C4A8B11" w:rsidR="006F63CE" w:rsidRDefault="006F63CE" w:rsidP="009A2C81">
      <w:pPr>
        <w:ind w:firstLine="708"/>
        <w:rPr>
          <w:lang w:val="en-US"/>
        </w:rPr>
      </w:pPr>
    </w:p>
    <w:p w14:paraId="12C5E3AB" w14:textId="4CBBDE74" w:rsidR="004D4C6D" w:rsidRDefault="004D4C6D" w:rsidP="009A2C81">
      <w:pPr>
        <w:ind w:firstLine="708"/>
        <w:rPr>
          <w:lang w:val="en-US"/>
        </w:rPr>
      </w:pPr>
    </w:p>
    <w:p w14:paraId="5E51DEFB" w14:textId="05E43108" w:rsidR="004D4C6D" w:rsidRDefault="004D4C6D" w:rsidP="009A2C81">
      <w:pPr>
        <w:ind w:firstLine="708"/>
        <w:rPr>
          <w:lang w:val="en-US"/>
        </w:rPr>
      </w:pPr>
    </w:p>
    <w:p w14:paraId="4C5F63A4" w14:textId="4ED822DB" w:rsidR="00694E6D" w:rsidRPr="005E11AA" w:rsidRDefault="00694E6D" w:rsidP="007541F9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4"/>
        <w:gridCol w:w="1994"/>
        <w:gridCol w:w="1994"/>
      </w:tblGrid>
      <w:tr w:rsidR="003065D2" w:rsidRPr="003065D2" w14:paraId="193AB308" w14:textId="77777777" w:rsidTr="004D4C6D">
        <w:trPr>
          <w:gridAfter w:val="1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02F557EC" w14:textId="77777777" w:rsidR="003065D2" w:rsidRPr="003065D2" w:rsidRDefault="003065D2" w:rsidP="00306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3065D2" w:rsidRPr="003065D2" w14:paraId="335B5C54" w14:textId="77777777" w:rsidTr="004D4C6D">
        <w:trPr>
          <w:gridAfter w:val="2"/>
          <w:wAfter w:w="3988" w:type="dxa"/>
        </w:trPr>
        <w:tc>
          <w:tcPr>
            <w:tcW w:w="23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2F985" w14:textId="77777777" w:rsidR="003065D2" w:rsidRPr="003065D2" w:rsidRDefault="003065D2" w:rsidP="003065D2">
            <w:pPr>
              <w:ind w:right="-356"/>
              <w:rPr>
                <w:b/>
                <w:lang w:val="en-US"/>
              </w:rPr>
            </w:pPr>
            <w:r w:rsidRPr="003065D2">
              <w:rPr>
                <w:b/>
                <w:lang w:val="en-US"/>
              </w:rPr>
              <w:t>BUFFER_SIZE=</w:t>
            </w:r>
            <w:proofErr w:type="spellStart"/>
            <w:r w:rsidRPr="003065D2">
              <w:rPr>
                <w:b/>
                <w:lang w:val="en-US"/>
              </w:rPr>
              <w:t>int</w:t>
            </w:r>
            <w:proofErr w:type="spellEnd"/>
            <w:r w:rsidRPr="003065D2">
              <w:rPr>
                <w:b/>
                <w:lang w:val="en-US"/>
              </w:rPr>
              <w:t>(1e6)</w:t>
            </w:r>
          </w:p>
        </w:tc>
      </w:tr>
      <w:tr w:rsidR="004D4C6D" w:rsidRPr="003065D2" w14:paraId="6039E3BE" w14:textId="77777777" w:rsidTr="004D4C6D">
        <w:trPr>
          <w:gridAfter w:val="2"/>
          <w:wAfter w:w="3988" w:type="dxa"/>
        </w:trPr>
        <w:tc>
          <w:tcPr>
            <w:tcW w:w="23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743D471" w14:textId="4E23CA8C" w:rsidR="004D4C6D" w:rsidRPr="003065D2" w:rsidRDefault="004D4C6D" w:rsidP="004D4C6D">
            <w:pPr>
              <w:ind w:right="-356"/>
              <w:rPr>
                <w:b/>
                <w:lang w:val="en-US"/>
              </w:rPr>
            </w:pPr>
            <w:r w:rsidRPr="003065D2">
              <w:rPr>
                <w:b/>
                <w:lang w:val="en-US"/>
              </w:rPr>
              <w:t>BATCH_SIZE=128</w:t>
            </w:r>
          </w:p>
        </w:tc>
      </w:tr>
      <w:tr w:rsidR="004D4C6D" w:rsidRPr="003065D2" w14:paraId="30FD6BA0" w14:textId="77777777" w:rsidTr="004D4C6D">
        <w:trPr>
          <w:gridAfter w:val="1"/>
        </w:trPr>
        <w:tc>
          <w:tcPr>
            <w:tcW w:w="2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1C37A" w14:textId="4E1E399F" w:rsidR="004D4C6D" w:rsidRPr="003065D2" w:rsidRDefault="004D4C6D" w:rsidP="004D4C6D">
            <w:pPr>
              <w:ind w:right="-356"/>
              <w:rPr>
                <w:b/>
                <w:lang w:val="en-US"/>
              </w:rPr>
            </w:pPr>
            <w:r w:rsidRPr="003065D2">
              <w:rPr>
                <w:b/>
                <w:lang w:val="en-US"/>
              </w:rPr>
              <w:t xml:space="preserve">GAMMA=0.99    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FE50BAB" w14:textId="49552968" w:rsidR="004D4C6D" w:rsidRPr="003065D2" w:rsidRDefault="004D4C6D" w:rsidP="004D4C6D">
            <w:pPr>
              <w:ind w:right="-356"/>
              <w:rPr>
                <w:b/>
                <w:lang w:val="en-US"/>
              </w:rPr>
            </w:pPr>
          </w:p>
        </w:tc>
      </w:tr>
      <w:tr w:rsidR="004D4C6D" w:rsidRPr="003065D2" w14:paraId="41530450" w14:textId="77777777" w:rsidTr="004D4C6D">
        <w:trPr>
          <w:gridAfter w:val="1"/>
        </w:trPr>
        <w:tc>
          <w:tcPr>
            <w:tcW w:w="2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69E10" w14:textId="78955DA7" w:rsidR="004D4C6D" w:rsidRPr="003065D2" w:rsidRDefault="004D4C6D" w:rsidP="004D4C6D">
            <w:pPr>
              <w:ind w:right="-356"/>
              <w:rPr>
                <w:b/>
                <w:lang w:val="en-US"/>
              </w:rPr>
            </w:pPr>
            <w:r w:rsidRPr="003065D2">
              <w:rPr>
                <w:b/>
                <w:lang w:val="en-US"/>
              </w:rPr>
              <w:t>TAU=1e-3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FBA837C" w14:textId="63224BED" w:rsidR="004D4C6D" w:rsidRPr="003065D2" w:rsidRDefault="004D4C6D" w:rsidP="004D4C6D">
            <w:pPr>
              <w:ind w:right="-356"/>
              <w:rPr>
                <w:b/>
                <w:lang w:val="en-US"/>
              </w:rPr>
            </w:pPr>
          </w:p>
        </w:tc>
      </w:tr>
      <w:tr w:rsidR="004D4C6D" w:rsidRPr="003065D2" w14:paraId="323C1CC7" w14:textId="77777777" w:rsidTr="004D4C6D">
        <w:trPr>
          <w:gridAfter w:val="1"/>
        </w:trPr>
        <w:tc>
          <w:tcPr>
            <w:tcW w:w="2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949DB" w14:textId="1536C828" w:rsidR="004D4C6D" w:rsidRPr="003065D2" w:rsidRDefault="004D4C6D" w:rsidP="004D4C6D">
            <w:pPr>
              <w:ind w:right="-356"/>
              <w:rPr>
                <w:b/>
                <w:lang w:val="en-US"/>
              </w:rPr>
            </w:pPr>
            <w:r w:rsidRPr="003065D2">
              <w:rPr>
                <w:b/>
                <w:lang w:val="en-US"/>
              </w:rPr>
              <w:t xml:space="preserve">LR_ACTOR=1e-4    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F31367" w14:textId="35C7B870" w:rsidR="004D4C6D" w:rsidRPr="003065D2" w:rsidRDefault="004D4C6D" w:rsidP="004D4C6D">
            <w:pPr>
              <w:ind w:right="-356"/>
              <w:rPr>
                <w:b/>
                <w:lang w:val="en-US"/>
              </w:rPr>
            </w:pPr>
          </w:p>
        </w:tc>
      </w:tr>
      <w:tr w:rsidR="004D4C6D" w:rsidRPr="003065D2" w14:paraId="5BF2482B" w14:textId="77777777" w:rsidTr="004D4C6D">
        <w:trPr>
          <w:gridAfter w:val="1"/>
        </w:trPr>
        <w:tc>
          <w:tcPr>
            <w:tcW w:w="2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8C746" w14:textId="71A95D00" w:rsidR="004D4C6D" w:rsidRPr="003065D2" w:rsidRDefault="004D4C6D" w:rsidP="004D4C6D">
            <w:pPr>
              <w:ind w:right="-356"/>
              <w:rPr>
                <w:b/>
                <w:lang w:val="en-US"/>
              </w:rPr>
            </w:pPr>
            <w:r w:rsidRPr="003065D2">
              <w:rPr>
                <w:b/>
                <w:lang w:val="en-US"/>
              </w:rPr>
              <w:t xml:space="preserve">LR_CRITIC=1e-3     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2719F20" w14:textId="49FB6565" w:rsidR="004D4C6D" w:rsidRPr="003065D2" w:rsidRDefault="004D4C6D" w:rsidP="004D4C6D">
            <w:pPr>
              <w:ind w:right="-356"/>
              <w:rPr>
                <w:b/>
                <w:lang w:val="en-US"/>
              </w:rPr>
            </w:pPr>
          </w:p>
        </w:tc>
      </w:tr>
      <w:tr w:rsidR="004D4C6D" w:rsidRPr="003065D2" w14:paraId="2792AEE8" w14:textId="77777777" w:rsidTr="004D4C6D">
        <w:trPr>
          <w:gridAfter w:val="1"/>
        </w:trPr>
        <w:tc>
          <w:tcPr>
            <w:tcW w:w="2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786A4" w14:textId="0961CB3B" w:rsidR="004D4C6D" w:rsidRPr="003065D2" w:rsidRDefault="004D4C6D" w:rsidP="004D4C6D">
            <w:pPr>
              <w:ind w:right="-356"/>
              <w:rPr>
                <w:b/>
                <w:lang w:val="en-US"/>
              </w:rPr>
            </w:pPr>
            <w:r w:rsidRPr="003065D2">
              <w:rPr>
                <w:b/>
                <w:lang w:val="en-US"/>
              </w:rPr>
              <w:t>WEIGHT_DECAY=0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9853D70" w14:textId="4C6DC32F" w:rsidR="004D4C6D" w:rsidRPr="003065D2" w:rsidRDefault="004D4C6D" w:rsidP="004D4C6D">
            <w:pPr>
              <w:ind w:right="-356"/>
              <w:rPr>
                <w:b/>
                <w:lang w:val="en-US"/>
              </w:rPr>
            </w:pPr>
          </w:p>
        </w:tc>
      </w:tr>
      <w:tr w:rsidR="004D4C6D" w:rsidRPr="003065D2" w14:paraId="7371FFC7" w14:textId="77777777" w:rsidTr="004D4C6D">
        <w:trPr>
          <w:gridAfter w:val="1"/>
        </w:trPr>
        <w:tc>
          <w:tcPr>
            <w:tcW w:w="2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B000E" w14:textId="77777777" w:rsidR="004D4C6D" w:rsidRDefault="004D4C6D" w:rsidP="004D4C6D">
            <w:pPr>
              <w:ind w:right="-356"/>
              <w:rPr>
                <w:b/>
                <w:lang w:val="en-US"/>
              </w:rPr>
            </w:pPr>
            <w:r w:rsidRPr="003065D2">
              <w:rPr>
                <w:b/>
                <w:lang w:val="en-US"/>
              </w:rPr>
              <w:t>RANDOM_SEED=0</w:t>
            </w:r>
          </w:p>
          <w:p w14:paraId="678E0D26" w14:textId="77777777" w:rsidR="004D4C6D" w:rsidRPr="004D4C6D" w:rsidRDefault="004D4C6D" w:rsidP="004D4C6D">
            <w:pPr>
              <w:ind w:right="-356"/>
              <w:rPr>
                <w:b/>
                <w:lang w:val="en-US"/>
              </w:rPr>
            </w:pPr>
            <w:proofErr w:type="spellStart"/>
            <w:r w:rsidRPr="005E11AA">
              <w:rPr>
                <w:b/>
                <w:lang w:val="en-US"/>
              </w:rPr>
              <w:t>QUNoise_theta</w:t>
            </w:r>
            <w:proofErr w:type="spellEnd"/>
            <w:r w:rsidRPr="005E11AA">
              <w:rPr>
                <w:b/>
                <w:lang w:val="en-US"/>
              </w:rPr>
              <w:t xml:space="preserve"> = 0</w:t>
            </w:r>
            <w:r>
              <w:rPr>
                <w:b/>
                <w:lang w:val="en-US"/>
              </w:rPr>
              <w:t>.15</w:t>
            </w:r>
            <w:r>
              <w:rPr>
                <w:b/>
                <w:lang w:val="en-US"/>
              </w:rPr>
              <w:tab/>
            </w:r>
          </w:p>
          <w:p w14:paraId="414CBD1E" w14:textId="4F873C65" w:rsidR="004D4C6D" w:rsidRPr="003065D2" w:rsidRDefault="004D4C6D" w:rsidP="004D4C6D">
            <w:pPr>
              <w:ind w:right="-356"/>
              <w:rPr>
                <w:b/>
                <w:lang w:val="en-US"/>
              </w:rPr>
            </w:pPr>
            <w:proofErr w:type="spellStart"/>
            <w:r w:rsidRPr="005E11AA">
              <w:rPr>
                <w:b/>
                <w:lang w:val="en-US"/>
              </w:rPr>
              <w:t>QUNoise_sigma</w:t>
            </w:r>
            <w:proofErr w:type="spellEnd"/>
            <w:r w:rsidRPr="005E11AA">
              <w:rPr>
                <w:b/>
                <w:lang w:val="en-US"/>
              </w:rPr>
              <w:t xml:space="preserve"> = 0</w:t>
            </w:r>
            <w:r>
              <w:rPr>
                <w:b/>
                <w:lang w:val="en-US"/>
              </w:rPr>
              <w:t>.2</w:t>
            </w:r>
            <w:r>
              <w:rPr>
                <w:b/>
                <w:lang w:val="en-US"/>
              </w:rPr>
              <w:tab/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0002A3" w14:textId="44493E93" w:rsidR="004D4C6D" w:rsidRPr="003065D2" w:rsidRDefault="004D4C6D" w:rsidP="004D4C6D">
            <w:pPr>
              <w:ind w:right="-356"/>
              <w:rPr>
                <w:b/>
                <w:lang w:val="en-US"/>
              </w:rPr>
            </w:pPr>
          </w:p>
        </w:tc>
      </w:tr>
      <w:tr w:rsidR="004D4C6D" w:rsidRPr="003065D2" w14:paraId="76B5BD5E" w14:textId="77777777" w:rsidTr="004D4C6D">
        <w:trPr>
          <w:gridAfter w:val="1"/>
        </w:trPr>
        <w:tc>
          <w:tcPr>
            <w:tcW w:w="2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76E69F4" w14:textId="77777777" w:rsidR="004D4C6D" w:rsidRPr="003065D2" w:rsidRDefault="004D4C6D" w:rsidP="004D4C6D">
            <w:pPr>
              <w:ind w:right="-356"/>
              <w:rPr>
                <w:b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E3AECC" w14:textId="6F04BF0E" w:rsidR="004D4C6D" w:rsidRPr="003065D2" w:rsidRDefault="004D4C6D" w:rsidP="004D4C6D">
            <w:pPr>
              <w:ind w:right="-356"/>
              <w:rPr>
                <w:b/>
                <w:lang w:val="en-US"/>
              </w:rPr>
            </w:pPr>
          </w:p>
        </w:tc>
      </w:tr>
      <w:tr w:rsidR="004D4C6D" w:rsidRPr="003065D2" w14:paraId="24A2E790" w14:textId="77777777" w:rsidTr="004D4C6D">
        <w:tc>
          <w:tcPr>
            <w:tcW w:w="430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EC99E" w14:textId="77777777" w:rsidR="004D4C6D" w:rsidRPr="003065D2" w:rsidRDefault="004D4C6D" w:rsidP="004D4C6D">
            <w:pPr>
              <w:ind w:right="-356"/>
              <w:rPr>
                <w:b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F97FA6" w14:textId="77777777" w:rsidR="004D4C6D" w:rsidRPr="003065D2" w:rsidRDefault="004D4C6D" w:rsidP="004D4C6D">
            <w:pPr>
              <w:ind w:right="-356"/>
              <w:rPr>
                <w:b/>
                <w:lang w:val="en-US"/>
              </w:rPr>
            </w:pPr>
          </w:p>
        </w:tc>
      </w:tr>
    </w:tbl>
    <w:p w14:paraId="1644299C" w14:textId="0DEDBFC1" w:rsidR="003B34A8" w:rsidRPr="005E11AA" w:rsidRDefault="003B34A8" w:rsidP="003B34A8">
      <w:pPr>
        <w:pStyle w:val="Heading2"/>
        <w:rPr>
          <w:lang w:val="en-US"/>
        </w:rPr>
      </w:pPr>
      <w:r w:rsidRPr="005E11AA">
        <w:rPr>
          <w:lang w:val="en-US"/>
        </w:rPr>
        <w:t>Problems During Project</w:t>
      </w:r>
      <w:r w:rsidR="009A2C81" w:rsidRPr="005E11AA">
        <w:rPr>
          <w:lang w:val="en-US"/>
        </w:rPr>
        <w:t>:</w:t>
      </w:r>
    </w:p>
    <w:p w14:paraId="74E1F852" w14:textId="77777777" w:rsidR="009A2C81" w:rsidRPr="005E11AA" w:rsidRDefault="009A2C81" w:rsidP="009A2C81">
      <w:pPr>
        <w:rPr>
          <w:lang w:val="en-US"/>
        </w:rPr>
      </w:pPr>
    </w:p>
    <w:p w14:paraId="614B5870" w14:textId="60F71385" w:rsidR="00BC5C7C" w:rsidRDefault="005C5678" w:rsidP="009A2C81">
      <w:pPr>
        <w:ind w:firstLine="708"/>
        <w:rPr>
          <w:lang w:val="en-US"/>
        </w:rPr>
      </w:pPr>
      <w:r w:rsidRPr="005E11AA">
        <w:rPr>
          <w:lang w:val="en-US"/>
        </w:rPr>
        <w:t xml:space="preserve">During the project, there were two different difficulty. First one was </w:t>
      </w:r>
      <w:r w:rsidR="00325ABF" w:rsidRPr="005E11AA">
        <w:rPr>
          <w:lang w:val="en-US"/>
        </w:rPr>
        <w:t>network size</w:t>
      </w:r>
      <w:r w:rsidRPr="005E11AA">
        <w:rPr>
          <w:lang w:val="en-US"/>
        </w:rPr>
        <w:t xml:space="preserve"> p</w:t>
      </w:r>
      <w:r w:rsidR="00325ABF" w:rsidRPr="005E11AA">
        <w:rPr>
          <w:lang w:val="en-US"/>
        </w:rPr>
        <w:t>roblem.</w:t>
      </w:r>
      <w:r w:rsidR="00BC5C7C">
        <w:rPr>
          <w:lang w:val="en-US"/>
        </w:rPr>
        <w:t xml:space="preserve"> It is required to find an optimum architecture since it takes too long time without converging within maximum number of episodes. For this purpose, I ran GPU power in Udacity workspace to make the things quicker to find optimum point.</w:t>
      </w:r>
      <w:r w:rsidR="008B295B">
        <w:rPr>
          <w:lang w:val="en-US"/>
        </w:rPr>
        <w:t xml:space="preserve"> The second one was understanding the process between two agent</w:t>
      </w:r>
      <w:r w:rsidR="00EF5211">
        <w:rPr>
          <w:lang w:val="en-US"/>
        </w:rPr>
        <w:t>s</w:t>
      </w:r>
      <w:r w:rsidR="008B295B">
        <w:rPr>
          <w:lang w:val="en-US"/>
        </w:rPr>
        <w:t xml:space="preserve"> since during course, we have trained only single agent.</w:t>
      </w:r>
    </w:p>
    <w:p w14:paraId="0B2902F4" w14:textId="6EBA230D" w:rsidR="009A2C81" w:rsidRPr="005E11AA" w:rsidRDefault="002334F2" w:rsidP="003B34A8">
      <w:pPr>
        <w:pStyle w:val="Heading2"/>
        <w:rPr>
          <w:lang w:val="en-US"/>
        </w:rPr>
      </w:pPr>
      <w:r>
        <w:rPr>
          <w:lang w:val="en-US"/>
        </w:rPr>
        <w:tab/>
      </w:r>
    </w:p>
    <w:p w14:paraId="1549924E" w14:textId="3F631019" w:rsidR="003B34A8" w:rsidRPr="005E11AA" w:rsidRDefault="003B34A8" w:rsidP="003B34A8">
      <w:pPr>
        <w:pStyle w:val="Heading2"/>
        <w:rPr>
          <w:lang w:val="en-US"/>
        </w:rPr>
      </w:pPr>
      <w:r w:rsidRPr="005E11AA">
        <w:rPr>
          <w:lang w:val="en-US"/>
        </w:rPr>
        <w:t>Future Works:</w:t>
      </w:r>
    </w:p>
    <w:p w14:paraId="566D7788" w14:textId="4A6A800A" w:rsidR="009A2C81" w:rsidRPr="005E11AA" w:rsidRDefault="00EF5211" w:rsidP="009A2C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</w:t>
      </w:r>
      <w:r w:rsidR="0047206B" w:rsidRPr="005E11AA">
        <w:rPr>
          <w:lang w:val="en-US"/>
        </w:rPr>
        <w:t>arameter optimization</w:t>
      </w:r>
    </w:p>
    <w:p w14:paraId="1C08CCB6" w14:textId="6ACB7A5D" w:rsidR="009A2C81" w:rsidRPr="005E11AA" w:rsidRDefault="00EF5211" w:rsidP="009A2C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parameters are set by default but there could be better parameters for this environment and architecture. </w:t>
      </w:r>
    </w:p>
    <w:p w14:paraId="7215734F" w14:textId="7BB677A3" w:rsidR="009A2C81" w:rsidRPr="005E11AA" w:rsidRDefault="009A2C81" w:rsidP="009A2C81">
      <w:pPr>
        <w:pStyle w:val="ListParagraph"/>
        <w:numPr>
          <w:ilvl w:val="0"/>
          <w:numId w:val="1"/>
        </w:numPr>
        <w:rPr>
          <w:lang w:val="en-US"/>
        </w:rPr>
      </w:pPr>
      <w:r w:rsidRPr="005E11AA">
        <w:rPr>
          <w:lang w:val="en-US"/>
        </w:rPr>
        <w:t xml:space="preserve">Implementing </w:t>
      </w:r>
      <w:r w:rsidR="00EF5211">
        <w:rPr>
          <w:lang w:val="en-US"/>
        </w:rPr>
        <w:t>soccer environment solution</w:t>
      </w:r>
      <w:r w:rsidR="0047206B" w:rsidRPr="005E11AA">
        <w:rPr>
          <w:lang w:val="en-US"/>
        </w:rPr>
        <w:t>.</w:t>
      </w:r>
    </w:p>
    <w:p w14:paraId="4DB10C56" w14:textId="66EEE98A" w:rsidR="009A2C81" w:rsidRDefault="00EF5211" w:rsidP="009A2C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new environment could give better understanding of the course.</w:t>
      </w:r>
    </w:p>
    <w:p w14:paraId="3900A22A" w14:textId="17CFDACE" w:rsidR="00EF5211" w:rsidRPr="005E11AA" w:rsidRDefault="00EF5211" w:rsidP="00EF5211">
      <w:pPr>
        <w:pStyle w:val="ListParagraph"/>
        <w:numPr>
          <w:ilvl w:val="0"/>
          <w:numId w:val="1"/>
        </w:numPr>
        <w:rPr>
          <w:lang w:val="en-US"/>
        </w:rPr>
      </w:pPr>
      <w:r w:rsidRPr="005E11AA">
        <w:rPr>
          <w:lang w:val="en-US"/>
        </w:rPr>
        <w:t xml:space="preserve">Implementing </w:t>
      </w:r>
      <w:r>
        <w:rPr>
          <w:lang w:val="en-US"/>
        </w:rPr>
        <w:t>different agent for the environment</w:t>
      </w:r>
      <w:bookmarkStart w:id="0" w:name="_GoBack"/>
      <w:bookmarkEnd w:id="0"/>
      <w:r>
        <w:rPr>
          <w:lang w:val="en-US"/>
        </w:rPr>
        <w:t>.</w:t>
      </w:r>
    </w:p>
    <w:p w14:paraId="6859FE6C" w14:textId="5BC8B041" w:rsidR="00EF5211" w:rsidRPr="005E11AA" w:rsidRDefault="00EF5211" w:rsidP="00EF521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 new algorithm could be used for inspiration. </w:t>
      </w:r>
    </w:p>
    <w:p w14:paraId="20C92D1C" w14:textId="77777777" w:rsidR="00EF5211" w:rsidRPr="00EF5211" w:rsidRDefault="00EF5211" w:rsidP="00EF5211">
      <w:pPr>
        <w:rPr>
          <w:lang w:val="en-US"/>
        </w:rPr>
      </w:pPr>
    </w:p>
    <w:p w14:paraId="561155CD" w14:textId="77777777" w:rsidR="009A2C81" w:rsidRPr="005E11AA" w:rsidRDefault="009A2C81" w:rsidP="009A2C81">
      <w:pPr>
        <w:pStyle w:val="ListParagraph"/>
        <w:ind w:left="1425"/>
        <w:rPr>
          <w:lang w:val="en-US"/>
        </w:rPr>
      </w:pPr>
    </w:p>
    <w:p w14:paraId="44F1969D" w14:textId="2F73A008" w:rsidR="009A2C81" w:rsidRPr="005E11AA" w:rsidRDefault="009A2C81" w:rsidP="00E97371">
      <w:pPr>
        <w:rPr>
          <w:lang w:val="en-US"/>
        </w:rPr>
      </w:pPr>
    </w:p>
    <w:sectPr w:rsidR="009A2C81" w:rsidRPr="005E11AA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43091C" w14:textId="77777777" w:rsidR="008349D6" w:rsidRDefault="008349D6" w:rsidP="008349D6">
      <w:pPr>
        <w:spacing w:after="0" w:line="240" w:lineRule="auto"/>
      </w:pPr>
      <w:r>
        <w:separator/>
      </w:r>
    </w:p>
  </w:endnote>
  <w:endnote w:type="continuationSeparator" w:id="0">
    <w:p w14:paraId="23E5DF66" w14:textId="77777777" w:rsidR="008349D6" w:rsidRDefault="008349D6" w:rsidP="00834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ED665" w14:textId="77777777" w:rsidR="008349D6" w:rsidRDefault="008349D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CCBE957" wp14:editId="15C38779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f59f4422a0831398d3028c4a" descr="{&quot;HashCode&quot;:-65194735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930F0C5" w14:textId="77777777" w:rsidR="008349D6" w:rsidRPr="008349D6" w:rsidRDefault="008349D6" w:rsidP="008349D6">
                          <w:pPr>
                            <w:spacing w:after="0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proofErr w:type="spellStart"/>
                          <w:r w:rsidRPr="008349D6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Sensitivity</w:t>
                          </w:r>
                          <w:proofErr w:type="spellEnd"/>
                          <w:r w:rsidRPr="008349D6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 xml:space="preserve">: </w:t>
                          </w:r>
                          <w:proofErr w:type="spellStart"/>
                          <w:r w:rsidRPr="008349D6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Public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CBE957" id="_x0000_t202" coordsize="21600,21600" o:spt="202" path="m,l,21600r21600,l21600,xe">
              <v:stroke joinstyle="miter"/>
              <v:path gradientshapeok="t" o:connecttype="rect"/>
            </v:shapetype>
            <v:shape id="MSIPCMf59f4422a0831398d3028c4a" o:spid="_x0000_s1026" type="#_x0000_t202" alt="{&quot;HashCode&quot;:-651947352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" o:allowincell="f" filled="f" stroked="f" strokeweight=".5pt">
              <v:textbox inset="20pt,0,,0">
                <w:txbxContent>
                  <w:p w14:paraId="0930F0C5" w14:textId="77777777" w:rsidR="008349D6" w:rsidRPr="008349D6" w:rsidRDefault="008349D6" w:rsidP="008349D6">
                    <w:pPr>
                      <w:spacing w:after="0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proofErr w:type="spellStart"/>
                    <w:r w:rsidRPr="008349D6">
                      <w:rPr>
                        <w:rFonts w:ascii="Calibri" w:hAnsi="Calibri" w:cs="Calibri"/>
                        <w:color w:val="FF8C00"/>
                        <w:sz w:val="24"/>
                      </w:rPr>
                      <w:t>Sensitivity</w:t>
                    </w:r>
                    <w:proofErr w:type="spellEnd"/>
                    <w:r w:rsidRPr="008349D6">
                      <w:rPr>
                        <w:rFonts w:ascii="Calibri" w:hAnsi="Calibri" w:cs="Calibri"/>
                        <w:color w:val="FF8C00"/>
                        <w:sz w:val="24"/>
                      </w:rPr>
                      <w:t xml:space="preserve">: </w:t>
                    </w:r>
                    <w:proofErr w:type="spellStart"/>
                    <w:r w:rsidRPr="008349D6">
                      <w:rPr>
                        <w:rFonts w:ascii="Calibri" w:hAnsi="Calibri" w:cs="Calibri"/>
                        <w:color w:val="FF8C00"/>
                        <w:sz w:val="24"/>
                      </w:rPr>
                      <w:t>Public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312DB" w14:textId="77777777" w:rsidR="008349D6" w:rsidRDefault="008349D6" w:rsidP="008349D6">
      <w:pPr>
        <w:spacing w:after="0" w:line="240" w:lineRule="auto"/>
      </w:pPr>
      <w:r>
        <w:separator/>
      </w:r>
    </w:p>
  </w:footnote>
  <w:footnote w:type="continuationSeparator" w:id="0">
    <w:p w14:paraId="4EF39912" w14:textId="77777777" w:rsidR="008349D6" w:rsidRDefault="008349D6" w:rsidP="008349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5E6FCE"/>
    <w:multiLevelType w:val="hybridMultilevel"/>
    <w:tmpl w:val="181C453E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CF6"/>
    <w:rsid w:val="000142EC"/>
    <w:rsid w:val="000274C3"/>
    <w:rsid w:val="000753E0"/>
    <w:rsid w:val="00084CCD"/>
    <w:rsid w:val="001C283B"/>
    <w:rsid w:val="002334F2"/>
    <w:rsid w:val="002C5F93"/>
    <w:rsid w:val="00300B58"/>
    <w:rsid w:val="003065D2"/>
    <w:rsid w:val="00325ABF"/>
    <w:rsid w:val="003A5D1B"/>
    <w:rsid w:val="003B34A8"/>
    <w:rsid w:val="003B780A"/>
    <w:rsid w:val="003C3B74"/>
    <w:rsid w:val="004205B5"/>
    <w:rsid w:val="004415F7"/>
    <w:rsid w:val="0046767A"/>
    <w:rsid w:val="0047206B"/>
    <w:rsid w:val="004C2082"/>
    <w:rsid w:val="004D4C6D"/>
    <w:rsid w:val="005C5678"/>
    <w:rsid w:val="005E11AA"/>
    <w:rsid w:val="00654526"/>
    <w:rsid w:val="00694E6D"/>
    <w:rsid w:val="006E614E"/>
    <w:rsid w:val="006F63CE"/>
    <w:rsid w:val="007541F9"/>
    <w:rsid w:val="008349D6"/>
    <w:rsid w:val="008B295B"/>
    <w:rsid w:val="008D06B9"/>
    <w:rsid w:val="009A2C81"/>
    <w:rsid w:val="009D1344"/>
    <w:rsid w:val="009D401F"/>
    <w:rsid w:val="00A51D1D"/>
    <w:rsid w:val="00B64246"/>
    <w:rsid w:val="00BC5C7C"/>
    <w:rsid w:val="00D532FE"/>
    <w:rsid w:val="00DB6BB6"/>
    <w:rsid w:val="00E97371"/>
    <w:rsid w:val="00EB03E2"/>
    <w:rsid w:val="00EF5211"/>
    <w:rsid w:val="00F04637"/>
    <w:rsid w:val="00F5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F98C3"/>
  <w15:chartTrackingRefBased/>
  <w15:docId w15:val="{B4AA543A-2728-413D-9FA3-885F0A32A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1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1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1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9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9D6"/>
  </w:style>
  <w:style w:type="paragraph" w:styleId="Footer">
    <w:name w:val="footer"/>
    <w:basedOn w:val="Normal"/>
    <w:link w:val="FooterChar"/>
    <w:uiPriority w:val="99"/>
    <w:unhideWhenUsed/>
    <w:rsid w:val="008349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9D6"/>
  </w:style>
  <w:style w:type="character" w:customStyle="1" w:styleId="Heading1Char">
    <w:name w:val="Heading 1 Char"/>
    <w:basedOn w:val="DefaultParagraphFont"/>
    <w:link w:val="Heading1"/>
    <w:uiPriority w:val="9"/>
    <w:rsid w:val="006E6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61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A2C8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E11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l-v">
    <w:name w:val="pl-v"/>
    <w:basedOn w:val="DefaultParagraphFont"/>
    <w:rsid w:val="003065D2"/>
  </w:style>
  <w:style w:type="character" w:customStyle="1" w:styleId="pl-c1">
    <w:name w:val="pl-c1"/>
    <w:basedOn w:val="DefaultParagraphFont"/>
    <w:rsid w:val="003065D2"/>
  </w:style>
  <w:style w:type="character" w:customStyle="1" w:styleId="pl-en">
    <w:name w:val="pl-en"/>
    <w:basedOn w:val="DefaultParagraphFont"/>
    <w:rsid w:val="00306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0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 Elibol</dc:creator>
  <cp:keywords/>
  <dc:description/>
  <cp:lastModifiedBy>Engin Elibol</cp:lastModifiedBy>
  <cp:revision>23</cp:revision>
  <dcterms:created xsi:type="dcterms:W3CDTF">2019-12-18T11:46:00Z</dcterms:created>
  <dcterms:modified xsi:type="dcterms:W3CDTF">2020-01-10T13:48:00Z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8de4db4-e00d-47c3-9d58-42953a01c92d_Enabled">
    <vt:lpwstr>True</vt:lpwstr>
  </property>
  <property fmtid="{D5CDD505-2E9C-101B-9397-08002B2CF9AE}" pid="3" name="MSIP_Label_18de4db4-e00d-47c3-9d58-42953a01c92d_SiteId">
    <vt:lpwstr>ef5926db-9bdf-4f9f-9066-d8e7f03943f7</vt:lpwstr>
  </property>
  <property fmtid="{D5CDD505-2E9C-101B-9397-08002B2CF9AE}" pid="4" name="MSIP_Label_18de4db4-e00d-47c3-9d58-42953a01c92d_Owner">
    <vt:lpwstr>26003800@arcelik.com</vt:lpwstr>
  </property>
  <property fmtid="{D5CDD505-2E9C-101B-9397-08002B2CF9AE}" pid="5" name="MSIP_Label_18de4db4-e00d-47c3-9d58-42953a01c92d_SetDate">
    <vt:lpwstr>2019-12-18T11:49:23.0746648Z</vt:lpwstr>
  </property>
  <property fmtid="{D5CDD505-2E9C-101B-9397-08002B2CF9AE}" pid="6" name="MSIP_Label_18de4db4-e00d-47c3-9d58-42953a01c92d_Name">
    <vt:lpwstr>Public</vt:lpwstr>
  </property>
  <property fmtid="{D5CDD505-2E9C-101B-9397-08002B2CF9AE}" pid="7" name="MSIP_Label_18de4db4-e00d-47c3-9d58-42953a01c92d_Application">
    <vt:lpwstr>Microsoft Azure Information Protection</vt:lpwstr>
  </property>
  <property fmtid="{D5CDD505-2E9C-101B-9397-08002B2CF9AE}" pid="8" name="MSIP_Label_18de4db4-e00d-47c3-9d58-42953a01c92d_Extended_MSFT_Method">
    <vt:lpwstr>Automatic</vt:lpwstr>
  </property>
  <property fmtid="{D5CDD505-2E9C-101B-9397-08002B2CF9AE}" pid="9" name="Sensitivity">
    <vt:lpwstr>Public</vt:lpwstr>
  </property>
</Properties>
</file>