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F2E3D"/>
          <w:sz w:val="72"/>
          <w:szCs w:val="72"/>
        </w:rPr>
        <w:t xml:space="preserve">ORA</w:t>
      </w:r>
    </w:p>
    <w:p>
      <w:pPr>
        <w:spacing w:after="60" w:before="100"/>
        <w:jc w:val="center"/>
      </w:pPr>
      <w:r>
        <w:rPr>
          <w:b/>
          <w:bCs/>
          <w:color w:val="B08D57"/>
          <w:sz w:val="20"/>
          <w:szCs w:val="20"/>
        </w:rPr>
        <w:t xml:space="preserve">V E L A S   A R O M Á T I C A S   A U T O R A I S</w:t>
      </w:r>
    </w:p>
    <w:p>
      <w:pPr>
        <w:pBdr>
          <w:top w:val="single" w:color="B08D57" w:sz="6" w:space="8"/>
        </w:pBdr>
        <w:spacing w:before="300"/>
        <w:jc w:val="center"/>
      </w:pPr>
    </w:p>
    <w:p>
      <w:pPr>
        <w:spacing w:before="1200"/>
        <w:jc w:val="center"/>
      </w:pPr>
      <w:r>
        <w:rPr>
          <w:b/>
          <w:bCs/>
          <w:color w:val="1F2E3D"/>
          <w:sz w:val="38"/>
          <w:szCs w:val="38"/>
        </w:rPr>
        <w:t xml:space="preserve">PLANO DE NEGÓCIO — VERSÃO 2</w:t>
      </w:r>
    </w:p>
    <w:p>
      <w:pPr>
        <w:spacing w:before="100"/>
        <w:jc w:val="center"/>
      </w:pPr>
      <w:r>
        <w:rPr>
          <w:i/>
          <w:iCs/>
          <w:color w:val="6B2B3A"/>
          <w:sz w:val="22"/>
          <w:szCs w:val="22"/>
        </w:rPr>
        <w:t xml:space="preserve">Posicionamento premium — hotelaria, lojas e casas — e linha devocional</w:t>
      </w:r>
    </w:p>
    <w:p>
      <w:pPr>
        <w:spacing w:after="1600" w:before="120"/>
        <w:jc w:val="center"/>
      </w:pPr>
      <w:r>
        <w:rPr>
          <w:color w:val="5B5B5B"/>
          <w:sz w:val="22"/>
          <w:szCs w:val="22"/>
        </w:rPr>
        <w:t xml:space="preserve">Setembro de 2026</w:t>
      </w:r>
    </w:p>
    <w:p>
      <w:pPr>
        <w:jc w:val="center"/>
      </w:pPr>
      <w:r>
        <w:rPr>
          <w:i/>
          <w:iCs/>
          <w:color w:val="5B5B5B"/>
          <w:sz w:val="18"/>
          <w:szCs w:val="18"/>
        </w:rPr>
        <w:t xml:space="preserve">Baseado em pesquisa de mercado, marketing olfativo e fundamentos de perfumaria</w:t>
      </w:r>
    </w:p>
    <w:p>
      <w:r>
        <w:br w:type="page"/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1. Sumário Executivo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Este documento atualiza o plano de negócio inicial com pesquisa de mercado aprofundada e redefine o posicionamento da marca em duas frentes complementares: (1) uma linha premium de velas aromáticas para casas, lojas e hotelaria, inspirada em marketing olfativo e nas grandes casas internacionais de perfumaria de ambiente; e (2) uma linha devocional/espiritual elevada, que se diferencia da vela comercial de 7 dias (item utilitário de baixo custo) por meio de fragrância de qualidade, design cuidado e significado — voltada a um público disposto a pagar mais por uma experiência sensorial e simbólica.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produção segue 100% artesanal e caseira, sem investimento em maquinário: derretimento em banho-maria, mistura manual e cura em ambiente controlado. O nome sugerido para a marca é ORA — ver seção 4.3 para o racional e alternativas.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2. O que a pesquisa mostrou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2.1 Mercado brasileiro de velas aromáticas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setor vive um crescimento acelerado: entre pequenos fabricantes, o mercado de velas aromáticas cresceu cerca de 195% no Brasil, puxado por redes sociais, valorização do ambiente doméstico e empreendedorismo artesanal. A vela deixou de ser apenas item decorativo e passou a ocupar um lugar estratégico em bem-estar e autocuidado.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Tendências para 2026: aromas de conforto (lavanda, baunilha, flor de cerejeira, capim-limão), notas gourmand (café, especiarias, sobremesas), velas em camadas ("layered candles", ainda raras no Brasil — oportunidade de diferenciação premium) e forte demanda por cera vegetal/sustentabilidade.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2.2 Marketing olfativo e hotelaria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Grandes redes hoteleiras usam fragrância como ativo de marca: a Westin é reconhecida pelo seu "White Tea" (chá branco, gerânio e cedro), a Shangri-La usa chá preto com laranja, gengibre, canela e bergamota, e a Langham foi pioneira com "Ginger Flower" (gerânio, lírio, almíscar e sandálo). Cerca de 46% das marcas de luxo já usam uma fragrância assinatura, e o mercado global de marketing olfativo é estimado em US$ 4,1 bilhões em 2026.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Para pousadas e hotéis boutique no Brasil, chá branco e bambu funcionam bem como proposta limpa e elegante; cítricos combinam com ambientes frescos; notas amadeiradas, florais sofisticadas e almiscaradas funcionam em espaços boutique — um repertório diretamente aproveitável para uma linha B2B de amenities.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2.3 Benchmark de marcas de luxo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Jo Malone (Londres) constrói sua identidade em torno de fragrâncias limpas e da prática de "layering" (combinar duas fragrâncias); Diptyque (Paris) aposta em composições complexas e narrativas, tratando a vela como objeto decorativo. As duas juntas respondem por cerca de 18% do mercado global de fragrância de luxo para casa, com preços de entrada entre US$ 50 e 80 por vela — uma referência de patamar de precificação para o topo da linha premium.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2.4 O segmento devocional/religioso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vela de 7 dias tradicional é um item de commodity, vendida por volta de R$ 4 a R$ 8 em lojas de artigos religiosos, farmácias e marketplaces — presente em praticamente todo lar brasileiro, com forte apelo em datas de fé e promessas. É um mercado de altíssimo volume, mas de margem mínima e sem diferenciação de marca.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Oportunidade identificada: em vez de competir por preço nesse segmento de commodity, criar uma linha devocional elevada — fragrância de qualidade, vidro bonito, rótulo cuidado e conceito de "intenção" (proteção, prosperidade, paz, gratidão) — vendida como presente e objeto de cuidado espiritual, não como vela ritual de baixo custo. Isso aproveita o significado cultural do produto sem entrar na guerra de preço da commodity.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3. Fundamentos de Perfumaria Aplicados às Velas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3.1 A pirâmide olfativa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Toda fragrância se organiza em três camadas, que na perfumaria fina descrevem a evaporação ao longo do tempo, e numa vela ajudam a planejar o equilíbrio do blend: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Notas de saída (topo): a primeira impressão — cítricos (bergamota, limão-siciliano), ervas frescas. Voláteis, percebidas nos primeiros minutos de queima.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Notas de coração: o "corpo" da fragrância — florais (rosa, jasmim, flor de laranjeira), especiarias suaves. Definem o caráter principal.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Notas de fundo: a base que sustenta o aroma — madeiras (sândalo, cedro), âmbar, baunilha, almíscar. Responsáveis pela persistência e pela sensação de profundidade.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3.2 Famílias olfativas por linha de produto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 típicas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recomendado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Cítrica/fresca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Bergamota, limão-siciliano, capim-limão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Casa de dia, recepção de loja, banheiros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Floral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Rosa, jasmim, flor de laranjeira, lírio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Quartos de hotel, presentes, casa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Amadeirada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Sândalo, cedro, vetiver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Suítes boutique, ambientes noturnos, linha masculina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Oriental/âmbar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Âmbar, baunilha, especiarias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Linha devocional, presentes de inverno, alta permanência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Gourmand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Café, baunilha, especiarias doces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Edições sazonais, tendência 2026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3.3 Boas práticas de formulação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Concentração de fragrância entre 6% e 10% do peso da cera (soja) — abaixo disso o aroma fica fraco ("cold throw" ruim); acima, pode comprometer a queima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Sempre testar "cold throw" (aroma da vela fria/curada) e "hot throw" (aroma durante a queima) antes de aprovar um lote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Curar a vela por 48–72h após a fabricação antes do primeiro teste de queima — o aroma se estabiliza com o tempo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Documentar cada fórmula (fragrância + % + fornecedor + lote) para poder repetir exatamente o que funcionou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4. Posicionamento de Marca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4.1 Proposta de valor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Velas aromáticas artesanais de fragrância autoral, feitas em pequenos lotes, para quem trata o ambiente — em casa ou em um hotel/loja — como uma experiência sensorial cuidada. E, na linha devocional, um objeto de fé e presente com o mesmo padrão de qualidade e apuro estético da linha principal.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4.2 Público-alvo (classes A/B)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Consumidor final: 28–50 anos, valoriza decoração, bem-estar e presentes com significado; sensível a design e embalagem, não apenas ao preço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Canal hotelaria/varejo: hotéis boutique, pousadas de charme, concept stores e spas que buscam identidade olfativa própria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Canal devocional: consumidores de fé (católicos, umbandistas, espíritas, ecléticos) que querem algo mais elaborado que a vela de supermercado para presentear ou usar em casa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4.3 Sugestões de nome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Nomes curtos, com significado duplo e sonoridade sofisticada — no estilo de marcas-conceito de um nome só (Aesop, Loewe) — funcionam bem para os dois públicos e permitem abrir sub-coleções sem precisar trocar de marca.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650"/>
      </w:tblGrid>
      <w:tr>
        <w:trPr>
          <w:tblHeader/>
        </w:trPr>
        <w:tc>
          <w:tcPr>
            <w:tcW w:type="dxa" w:w="16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21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Origem/racional</w:t>
            </w:r>
          </w:p>
        </w:tc>
        <w:tc>
          <w:tcPr>
            <w:tcW w:type="dxa" w:w="56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que funciona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Do latim "hora" e raiz de "orar"</w:t>
            </w:r>
          </w:p>
        </w:tc>
        <w:tc>
          <w:tcPr>
            <w:tcW w:type="dxa" w:w="5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Curto, memorável, liga o momento de acender a vela ao ato de recolhimento — funciona tanto para a linha casa/hotel ("a hora de desacelerar") quanto para a devocional ("orar"), sem ser literal demais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Lucerna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Do latim "luz/lamparina"</w:t>
            </w:r>
          </w:p>
        </w:tc>
        <w:tc>
          <w:tcPr>
            <w:tcW w:type="dxa" w:w="5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Elegante e atemporal, remete a luz sem apelar a clichês; soa bem como nome de grife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Solene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Português — remete a cerimônia e reverência</w:t>
            </w:r>
          </w:p>
        </w:tc>
        <w:tc>
          <w:tcPr>
            <w:tcW w:type="dxa" w:w="5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Transmite sofisticação e reverência, ponte natural entre o premium e o devocional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Cirium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Inspirado em "círio" (vela cerimonial, como no Círio de Nazaré)</w:t>
            </w:r>
          </w:p>
        </w:tc>
        <w:tc>
          <w:tcPr>
            <w:tcW w:type="dxa" w:w="5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Nome autoral, enraizado na tradição religiosa brasileira, mas com sonoridade moderna de marca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Véspera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Português — a noite anterior, o momento do ritual</w:t>
            </w:r>
          </w:p>
        </w:tc>
        <w:tc>
          <w:tcPr>
            <w:tcW w:type="dxa" w:w="5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Poético, evoca o hábito de acender a vela ao entardecer; forte para a linha casa</w:t>
            </w:r>
          </w:p>
        </w:tc>
      </w:tr>
      <w:tr>
        <w:tc>
          <w:tcPr>
            <w:tcW w:type="dxa" w:w="16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Âmbar &amp; Alma</w:t>
            </w:r>
          </w:p>
        </w:tc>
        <w:tc>
          <w:tcPr>
            <w:tcW w:type="dxa" w:w="21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Âmbar (luxo/calor) + Alma (espiritualidade)</w:t>
            </w:r>
          </w:p>
        </w:tc>
        <w:tc>
          <w:tcPr>
            <w:tcW w:type="dxa" w:w="56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Nome composto, mais descritivo, funciona bem como assinatura/tagline se ORA ou Lucerna for o nome principal</w:t>
            </w:r>
          </w:p>
        </w:tc>
      </w:tr>
    </w:tbl>
    <w:p>
      <w:pPr>
        <w:spacing w:after="160" w:line="300"/>
      </w:pPr>
      <w:r>
        <w:rPr>
          <w:b/>
          <w:bCs/>
          <w:color w:val="222222"/>
          <w:sz w:val="21"/>
          <w:szCs w:val="21"/>
        </w:rPr>
        <w:t xml:space="preserve">Recomendação: ORA como nome da marca-mãe, com duas coleções — "ORA Casa &amp; Suítes" (premium doméstico/hoteleiro) e "ORA Devoção" (linha espiritual elevada). Mantém uma identidade única, forte para o público A/B, e permite comunicação diferenciada por coleção sem fragmentar a marca.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5. Arquitetura de Produto — Duas Coleções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5.1 ORA Casa &amp; Suítes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Linha premium para consumidor final, lojas de decoração e hotelaria (venda direta e B2B). Frascos/potes de vidro trabalhados, rótulo minimalista, fragrâncias autorais com nome próprio (não apenas "lavanda" ou "baunilha", mas nomes como os das grandes casas de perfumaria).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3 a 4 fragrâncias de lançamento, uma por família olfativa (cítrica, floral, amadeirada, âmbar)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Versão B2B para hotelaria: fragrância assinatura sob medida + embalagem com a marca do hotel, contrato mínimo por volume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5.2 ORA Devoção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Linha elevada para o segmento espiritual, posicionada como presente e objeto de cuidado — não como substituta da vela ritual tradicional de baixo custo. Usa como referência cultural a simbologia de cores já consolidada nas tradições de fé no Brasil (por exemplo, branco associado à paz e à Oxalá/Nossa Senhora da Conceição, vermelho a Ogum/proteção), mas comunicada como "intenção" — paz, proteção, prosperidade, gratidão, ancestralidade — em vez de linguagem estritamente religiosa ou promessas de efeito, para manter a comunicação inclusiva e dentro das boas práticas de rotulagem.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Vidro mais robusto (tipo âmbar ou fosco), rótulo com o nome da intenção e nota de fragrância dominante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Cartela/cartão explicando a fragrância e a intenção — reforça a percepção de valor frente à vela de commodity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Canal de venda: redes sociais, feiras, papelarias espirituais/lojas de artigos religiosos com curadoria (não o varejo popular de vela de R$ 5)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6. Produção Artesanal em Casa (sem maquinário)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6.1 Utensílios básicos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Panela para banho-maria + panela maior (reaproveitar da cozinha) e termômetro culinário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Jarra de despejo (pitcher) com bico, colher/espátula para mexer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Balança de cozinha digital (precisão de 1g) — essencial para repetir fórmulas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Adesivo/cola para fixar o pavio e um centralizador de pavio (pode ser improvisado com clipes/palitos)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6.2 Processo passo a passo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Derreter a cera de soja em banho-maria (nunca fogo direto), até atingir 70–80°C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Deixar esfriar até aproximadamente 60°C e então adicionar a fragrância (6–10% do peso da cera), mexendo bem por 1–2 minutos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Fixar o pavio centralizado no fundo do recipiente antes de despejar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Despejar a cera lentamente, deixar descansar sem mexer por 4–6 horas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Curar a vela por 48–72h em local fresco e sem luz direta antes de cortar o pavio e testar a queima</w:t>
      </w:r>
    </w:p>
    <w:p>
      <w:pPr>
        <w:pStyle w:val="Heading2"/>
        <w:spacing w:after="120" w:before="280"/>
      </w:pPr>
      <w:r>
        <w:rPr>
          <w:b/>
          <w:bCs/>
          <w:color w:val="1F2E3D"/>
          <w:sz w:val="24"/>
          <w:szCs w:val="24"/>
        </w:rPr>
        <w:t xml:space="preserve">6.3 Controle de qualidade caseiro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Testar sempre uma vela de cada lote: queima de 3–4h, observando "tunelamento" (cera sobrando nas bordas), fuligem excessiva ou chama muito alta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Registrar fórmula, fornecedor de fragrância, temperatura de adição e resultado do teste — isso vira o "caderno de receitas" da marca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7. Aspectos Regulatórios (Brasil)</w:t>
      </w:r>
    </w:p>
    <w:p>
      <w:pPr>
        <w:pBdr>
          <w:top w:val="single" w:color="B08D57" w:sz="4" w:space="6"/>
          <w:bottom w:val="single" w:color="B08D57" w:sz="4" w:space="6"/>
          <w:left w:val="single" w:color="B08D57" w:sz="4" w:space="6"/>
          <w:right w:val="single" w:color="B08D57" w:sz="4" w:space="6"/>
        </w:pBdr>
        <w:shd w:fill="F7F2EC" w:val="clear"/>
        <w:spacing w:after="200" w:line="280"/>
      </w:pPr>
      <w:r>
        <w:rPr>
          <w:i/>
          <w:iCs/>
          <w:color w:val="3A3A3A"/>
          <w:sz w:val="20"/>
          <w:szCs w:val="20"/>
        </w:rPr>
        <w:t xml:space="preserve">A Lei 15.154 passou a dispensar a produção artesanal de cosméticos e perfumes, incluindo itens como velas aromáticas, do registro prévio na Anvisa, desde que respeitados os requisitos de boas práticas e rotulagem. Vender de forma artesanal, direta ou por redes sociais, é uma atividade legal mesmo antes da formalização como empresa — mas formalizar como MEI é recomendado assim que houver venda regular, para emitir nota e abrir conta PJ.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Rótulo deve trazer: nome do produto, natureza artesanal, composição (cera, fragrância, pavio), data de fabricação e validade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Não usar alegações terapêuticas, medicinais ou de "cura" — nem na linha devocional (comunicar como "intenção"/"ritual", não como promessa de efeito)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Evitar especificamente o rótulo "vela de massagem": esse uso exige registro como dermocosmético na Anvisa, diferente da vela aromática comum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8. Canais de Venda por Linha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450"/>
        <w:gridCol w:w="3450"/>
      </w:tblGrid>
      <w:tr>
        <w:trPr>
          <w:tblHeader/>
        </w:trPr>
        <w:tc>
          <w:tcPr>
            <w:tcW w:type="dxa" w:w="2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ORA Casa &amp; Suítes</w:t>
            </w:r>
          </w:p>
        </w:tc>
        <w:tc>
          <w:tcPr>
            <w:tcW w:type="dxa" w:w="34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ORA Devoção</w:t>
            </w:r>
          </w:p>
        </w:tc>
      </w:tr>
      <w:t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D2C (Instagram/WhatsApp/loja virtual)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canal principal no início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canal principal no início</w:t>
            </w:r>
          </w:p>
        </w:tc>
      </w:tr>
      <w:tr>
        <w:tc>
          <w:tcPr>
            <w:tcW w:type="dxa" w:w="2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Marketplaces</w:t>
            </w:r>
          </w:p>
        </w:tc>
        <w:tc>
          <w:tcPr>
            <w:tcW w:type="dxa" w:w="3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Sim, a partir da fase 2</w:t>
            </w:r>
          </w:p>
        </w:tc>
        <w:tc>
          <w:tcPr>
            <w:tcW w:type="dxa" w:w="3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Sim, a partir da fase 2</w:t>
            </w:r>
          </w:p>
        </w:tc>
      </w:tr>
      <w:t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Feiras e pop-ups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feiras de bem-estar/espiritualidade</w:t>
            </w:r>
          </w:p>
        </w:tc>
      </w:tr>
      <w:tr>
        <w:tc>
          <w:tcPr>
            <w:tcW w:type="dxa" w:w="2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B2B hotelaria/decoração</w:t>
            </w:r>
          </w:p>
        </w:tc>
        <w:tc>
          <w:tcPr>
            <w:tcW w:type="dxa" w:w="3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foco de expansão</w:t>
            </w:r>
          </w:p>
        </w:tc>
        <w:tc>
          <w:tcPr>
            <w:tcW w:type="dxa" w:w="34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 é o foco principal</w:t>
            </w:r>
          </w:p>
        </w:tc>
      </w:tr>
      <w:tr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Lojas de artigos religiosos (curadoria)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Não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Sim — parcerias selecionadas</w:t>
            </w:r>
          </w:p>
        </w:tc>
      </w:tr>
    </w:tbl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9. Precificação por Linha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2000"/>
        <w:gridCol w:w="2000"/>
        <w:gridCol w:w="2000"/>
      </w:tblGrid>
      <w:tr>
        <w:trPr>
          <w:tblHeader/>
        </w:trPr>
        <w:tc>
          <w:tcPr>
            <w:tcW w:type="dxa" w:w="335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2000"/>
            <w:shd w:fill="1F2E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 sugerido (D2C)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 Casa &amp; Suítes — pote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200g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R$ 89,90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 Casa &amp; Suítes — B2B hotelaria (mín. 50un)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R$ 20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R$ 45–55 (por volume)</w:t>
            </w:r>
          </w:p>
        </w:tc>
      </w:tr>
      <w:tr>
        <w:tc>
          <w:tcPr>
            <w:tcW w:type="dxa" w:w="3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ORA Devoção — vidro com intenção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150g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R$ 19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R$ 54,90</w:t>
            </w:r>
          </w:p>
        </w:tc>
      </w:tr>
      <w:tr>
        <w:tc>
          <w:tcPr>
            <w:tcW w:type="dxa" w:w="335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Kit presente (2 velas + cartão)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R$ 42</w:t>
            </w:r>
          </w:p>
        </w:tc>
        <w:tc>
          <w:tcPr>
            <w:tcW w:type="dxa" w:w="2000"/>
            <w:shd w:fill="F7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R$ 129,90</w:t>
            </w:r>
          </w:p>
        </w:tc>
      </w:tr>
    </w:tbl>
    <w:p>
      <w:pPr>
        <w:spacing w:after="160" w:line="300"/>
      </w:pPr>
      <w:r>
        <w:rPr>
          <w:i/>
          <w:iCs/>
          <w:color w:val="5B5B5B"/>
          <w:sz w:val="21"/>
          <w:szCs w:val="21"/>
        </w:rPr>
        <w:t xml:space="preserve">O posicionamento de preço fica deliberadamente acima do plano inicial (que mirava R$ 39,90 como entrada): a pesquisa mostra que o público A/B associa preço mais alto a qualidade percebida nesse segmento, e os benchmarks internacionais (Diptyque/Jo Malone) sustentam esse patamar mesmo em versão "acessível" nacional.</w:t>
      </w:r>
    </w:p>
    <w:p>
      <w:pPr>
        <w:pStyle w:val="Heading1"/>
        <w:pBdr>
          <w:bottom w:val="single" w:color="B08D57" w:sz="8" w:space="4"/>
        </w:pBdr>
        <w:spacing w:after="200" w:before="420"/>
      </w:pPr>
      <w:r>
        <w:rPr>
          <w:b/>
          <w:bCs/>
          <w:color w:val="1F2E3D"/>
          <w:sz w:val="30"/>
          <w:szCs w:val="30"/>
        </w:rPr>
        <w:t xml:space="preserve">10.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0 (já em andamento): piloto de validação com R$ 1.000 — presentear e vender lote-teste (ver piloto-validacao-1000reais.md)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1 (meses 2–4): lançar as duas coleções em pequena escala D2C, com 3–4 fragrâncias por linha, usando o nome e posicionamento definidos aqui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2 (meses 5–8): abordar 5–10 hotéis boutique/pousadas e 3–5 lojas de decoração ou espiritualidade para parcerias-piloto B2B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Fase 3 (meses 9–12): avaliar necessidade de equipamento (derretedor elétrico, enchedora) apenas quando o volume justificar — mantendo a produção artesanal como diferencial de marca mesmo em maior escala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5B"/>
        <w:sz w:val="16"/>
        <w:szCs w:val="16"/>
      </w:rPr>
      <w:t xml:space="preserve">Página </w:t>
    </w:r>
    <w:r>
      <w:rPr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5B5B"/>
        <w:sz w:val="16"/>
        <w:szCs w:val="16"/>
      </w:rPr>
      <w:t xml:space="preserve"> de </w:t>
    </w:r>
    <w:r>
      <w:rPr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6" w:sz="4" w:space="4"/>
      </w:pBdr>
      <w:jc w:val="right"/>
    </w:pPr>
    <w:r>
      <w:rPr>
        <w:color w:val="5B5B5B"/>
        <w:sz w:val="16"/>
        <w:szCs w:val="16"/>
      </w:rPr>
      <w:t xml:space="preserve">ORA · Plano de Negócio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2026-09-09T16:27:54.424Z</dcterms:created>
  <dcterms:modified xsi:type="dcterms:W3CDTF">2026-09-09T16:27:54.433Z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