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7: Suspected disabling events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025"/>
        <w:gridCol w:w="1438"/>
        <w:gridCol w:w="1401"/>
      </w:tblGrid>
      <w:tr>
        <w:trPr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129.2%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22.3%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2022-11-14T16:04:36Z</dcterms:modified>
  <cp:category/>
</cp:coreProperties>
</file>