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3-2</w:t>
      </w:r>
      <w:r>
        <w:t xml:space="preserve"> </w:t>
      </w:r>
      <w:r>
        <w:t xml:space="preserve">Practice</w:t>
      </w:r>
      <w:r>
        <w:t xml:space="preserve"> </w:t>
      </w:r>
      <w:r>
        <w:t xml:space="preserve">Quiz</w:t>
      </w:r>
    </w:p>
    <w:p>
      <w:pPr>
        <w:pStyle w:val="Author"/>
      </w:pPr>
      <w:r>
        <w:t xml:space="preserve">®γσ,</w:t>
      </w:r>
      <w:r>
        <w:t xml:space="preserve"> </w:t>
      </w:r>
      <w:r>
        <w:t xml:space="preserve">Eng</w:t>
      </w:r>
      <w:r>
        <w:t xml:space="preserve"> </w:t>
      </w:r>
      <w:r>
        <w:t xml:space="preserve">Lian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lesson-3-2-practice-quiz"/>
      <w:bookmarkEnd w:id="21"/>
      <w:r>
        <w:t xml:space="preserve">Lesson 3-2 Practice Quiz</w:t>
      </w:r>
    </w:p>
    <w:p>
      <w:pPr>
        <w:pStyle w:val="FirstParagraph"/>
      </w:pPr>
      <w:r>
        <w:rPr>
          <w:i/>
        </w:rPr>
        <w:t xml:space="preserve">2/2 points earned (100%)</w:t>
      </w:r>
    </w:p>
    <w:p>
      <w:pPr>
        <w:pStyle w:val="BodyText"/>
      </w:pPr>
      <w:r>
        <w:rPr>
          <w:b/>
        </w:rPr>
        <w:t xml:space="preserve">Excellent!</w:t>
      </w:r>
    </w:p>
    <w:p>
      <w:pPr>
        <w:pStyle w:val="BodyText"/>
      </w:pPr>
      <w:r>
        <w:rPr>
          <w:i/>
        </w:rPr>
        <w:t xml:space="preserve">Correct 1/1 points</w:t>
      </w:r>
    </w:p>
    <w:p>
      <w:pPr>
        <w:pStyle w:val="BodyText"/>
      </w:pPr>
      <w:r>
        <w:rPr>
          <w:i/>
        </w:rPr>
        <w:t xml:space="preserve">Incorrect 0/1 points</w:t>
      </w:r>
    </w:p>
    <w:p>
      <w:pPr>
        <w:pStyle w:val="Compact"/>
        <w:numPr>
          <w:numId w:val="1001"/>
          <w:ilvl w:val="0"/>
        </w:numPr>
      </w:pPr>
      <w:r>
        <w:t xml:space="preserve">Carter, Inc. has used a traditional costing system to allocate overhead costs to its two main product lines. Management has decided to adopt and implement activity-based costing. Which of the following is true regarding Carter, Inc.'s reported revenues, costs, and income under the traditional costing system versus an activity-based costing system?</w:t>
      </w:r>
    </w:p>
    <w:p>
      <w:pPr>
        <w:pStyle w:val="Compact"/>
        <w:numPr>
          <w:numId w:val="1002"/>
          <w:ilvl w:val="0"/>
        </w:numPr>
      </w:pPr>
      <w:r>
        <w:t xml:space="preserve">Revenues will be higher under the traditional system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Costs for both product lines will likely be higher under the traditional system</w:t>
      </w:r>
      <w:r>
        <w:t xml:space="preserve">1</w:t>
      </w:r>
    </w:p>
    <w:p>
      <w:pPr>
        <w:pStyle w:val="Compact"/>
        <w:numPr>
          <w:numId w:val="1002"/>
          <w:ilvl w:val="0"/>
        </w:numPr>
      </w:pPr>
      <w:r>
        <w:t xml:space="preserve">Costs for both product lines will likely be different under the two systems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Net income will be higher under an activity-based costing system</w:t>
      </w:r>
      <w:r>
        <w:t xml:space="preserve">2</w:t>
      </w:r>
    </w:p>
    <w:p>
      <w:pPr>
        <w:pStyle w:val="FirstParagraph"/>
      </w:pPr>
      <w:r>
        <w:rPr>
          <w:i/>
        </w:rPr>
        <w:t xml:space="preserve">Correct 1/1 point</w:t>
      </w:r>
    </w:p>
    <w:p>
      <w:pPr>
        <w:pStyle w:val="Compact"/>
        <w:numPr>
          <w:numId w:val="1003"/>
          <w:ilvl w:val="0"/>
        </w:numPr>
      </w:pPr>
      <w:r>
        <w:t xml:space="preserve">Zachary Limited, an auto manufacturer, produces 3 models of its vehicle: basic, deluxe, and limited. Management has determined the following information about its resources and activities.</w:t>
      </w:r>
    </w:p>
    <w:p>
      <w:pPr>
        <w:pStyle w:val="FirstParagraph"/>
      </w:pPr>
      <w:r>
        <w:rPr>
          <w:b/>
        </w:rPr>
        <w:t xml:space="preserve">Resources as identified by the firm</w:t>
      </w:r>
    </w:p>
    <w:p>
      <w:pPr>
        <w:pStyle w:val="TableCaption"/>
      </w:pPr>
      <w:r>
        <w:t xml:space="preserve">Cost Summary of Zachary Limited</w:t>
      </w:r>
    </w:p>
    <w:tbl>
      <w:tblPr>
        <w:tblStyle w:val="TableNormal"/>
        <w:tblW w:type="pct" w:w="0.0"/>
        <w:tblLook w:firstRow="1"/>
        <w:tblCaption w:val="Cost Summary of Zachary Limi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 staff wages</w:t>
            </w:r>
          </w:p>
        </w:tc>
        <w:tc>
          <w:p>
            <w:pPr>
              <w:pStyle w:val="Compact"/>
              <w:jc w:val="left"/>
            </w:pPr>
            <w:r>
              <w:t xml:space="preserve">$15,000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Benefits and insurance</w:t>
            </w:r>
          </w:p>
        </w:tc>
        <w:tc>
          <w:p>
            <w:pPr>
              <w:pStyle w:val="Compact"/>
              <w:jc w:val="left"/>
            </w:pPr>
            <w:r>
              <w:t xml:space="preserve">$9,000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p>
            <w:pPr>
              <w:pStyle w:val="Compact"/>
              <w:jc w:val="left"/>
            </w:pPr>
            <w:r>
              <w:t xml:space="preserve">$8,000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systems</w:t>
            </w:r>
          </w:p>
        </w:tc>
        <w:tc>
          <w:p>
            <w:pPr>
              <w:pStyle w:val="Compact"/>
              <w:jc w:val="left"/>
            </w:pPr>
            <w:r>
              <w:t xml:space="preserve">$5,000</w:t>
            </w:r>
          </w:p>
        </w:tc>
      </w:tr>
    </w:tbl>
    <w:p>
      <w:pPr>
        <w:pStyle w:val="BodyText"/>
      </w:pPr>
      <w:r>
        <w:rPr>
          <w:i/>
        </w:rPr>
        <w:t xml:space="preserve">Table 2 : Summarised costs of Zachary Limited</w:t>
      </w:r>
    </w:p>
    <w:p>
      <w:pPr>
        <w:pStyle w:val="BodyText"/>
      </w:pPr>
      <w:r>
        <w:rPr>
          <w:b/>
        </w:rPr>
        <w:t xml:space="preserve">Activities as identified by the firm:</w:t>
      </w:r>
    </w:p>
    <w:p>
      <w:pPr>
        <w:pStyle w:val="Compact"/>
        <w:numPr>
          <w:numId w:val="1004"/>
          <w:ilvl w:val="0"/>
        </w:numPr>
      </w:pPr>
      <w:r>
        <w:t xml:space="preserve">Scheduling production runs</w:t>
      </w:r>
    </w:p>
    <w:p>
      <w:pPr>
        <w:pStyle w:val="Compact"/>
        <w:numPr>
          <w:numId w:val="1004"/>
          <w:ilvl w:val="0"/>
        </w:numPr>
      </w:pPr>
      <w:r>
        <w:t xml:space="preserve">Configuring production lines</w:t>
      </w:r>
    </w:p>
    <w:p>
      <w:pPr>
        <w:pStyle w:val="Compact"/>
        <w:numPr>
          <w:numId w:val="1004"/>
          <w:ilvl w:val="0"/>
        </w:numPr>
      </w:pPr>
      <w:r>
        <w:t xml:space="preserve">Quality assurance</w:t>
      </w:r>
    </w:p>
    <w:p>
      <w:pPr>
        <w:pStyle w:val="Compact"/>
        <w:numPr>
          <w:numId w:val="1004"/>
          <w:ilvl w:val="0"/>
        </w:numPr>
      </w:pPr>
      <w:r>
        <w:t xml:space="preserve">Management and record keeping</w:t>
      </w:r>
    </w:p>
    <w:p>
      <w:pPr>
        <w:pStyle w:val="FirstParagraph"/>
      </w:pPr>
      <w:r>
        <w:rPr>
          <w:b/>
        </w:rPr>
        <w:t xml:space="preserve">Activity pools created by the firm</w:t>
      </w:r>
    </w:p>
    <w:p>
      <w:pPr>
        <w:pStyle w:val="Compact"/>
        <w:numPr>
          <w:numId w:val="1005"/>
          <w:ilvl w:val="0"/>
        </w:numPr>
      </w:pPr>
      <w:r>
        <w:t xml:space="preserve">Process production run (batch)</w:t>
      </w:r>
    </w:p>
    <w:p>
      <w:pPr>
        <w:pStyle w:val="Compact"/>
        <w:numPr>
          <w:numId w:val="1005"/>
          <w:ilvl w:val="0"/>
        </w:numPr>
      </w:pPr>
      <w:r>
        <w:t xml:space="preserve">Manage product (product)</w:t>
      </w:r>
    </w:p>
    <w:p>
      <w:pPr>
        <w:pStyle w:val="FirstParagraph"/>
      </w:pPr>
      <w:r>
        <w:rPr>
          <w:b/>
        </w:rPr>
        <w:t xml:space="preserve">Pool % allocation after research</w:t>
      </w:r>
    </w:p>
    <w:p>
      <w:pPr>
        <w:pStyle w:val="TableCaption"/>
      </w:pPr>
      <w:r>
        <w:t xml:space="preserve">Pool allocation</w:t>
      </w:r>
    </w:p>
    <w:tbl>
      <w:tblPr>
        <w:tblStyle w:val="TableNormal"/>
        <w:tblW w:type="pct" w:w="0.0"/>
        <w:tblLook w:firstRow="1"/>
        <w:tblCaption w:val="Pool alloc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Process.production.run..Activity.Pool.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Manage.product..Activity.Pool.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 staff wages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Benefits and insurance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systems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p>
      <w:pPr>
        <w:pStyle w:val="BodyText"/>
      </w:pPr>
      <w:r>
        <w:rPr>
          <w:i/>
        </w:rPr>
        <w:t xml:space="preserve">Table 2 : Pools allocation of Zachary Limited</w:t>
      </w:r>
    </w:p>
    <w:p>
      <w:pPr>
        <w:pStyle w:val="BodyText"/>
      </w:pPr>
      <w:r>
        <w:t xml:space="preserve">What is the total dollar amount allocated to the "manage production" pool?</w:t>
      </w:r>
    </w:p>
    <w:p>
      <w:pPr>
        <w:pStyle w:val="Compact"/>
        <w:numPr>
          <w:numId w:val="1006"/>
          <w:ilvl w:val="0"/>
        </w:numPr>
      </w:pPr>
      <w:r>
        <w:t xml:space="preserve">$20,350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$19,350</w:t>
      </w:r>
    </w:p>
    <w:p>
      <w:pPr>
        <w:pStyle w:val="Compact"/>
        <w:numPr>
          <w:numId w:val="1006"/>
          <w:ilvl w:val="0"/>
        </w:numPr>
      </w:pPr>
      <w:r>
        <w:t xml:space="preserve">$17,650</w:t>
      </w:r>
    </w:p>
    <w:p>
      <w:pPr>
        <w:pStyle w:val="Compact"/>
        <w:numPr>
          <w:numId w:val="1006"/>
          <w:ilvl w:val="0"/>
        </w:numPr>
      </w:pPr>
      <w:r>
        <w:t xml:space="preserve">$18,760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07"/>
          <w:ilvl w:val="0"/>
        </w:numPr>
      </w:pPr>
      <w:r>
        <w:t xml:space="preserve">Batch-level activities will always be collected into a single activity pool.</w:t>
      </w:r>
    </w:p>
    <w:p>
      <w:pPr>
        <w:pStyle w:val="Compact"/>
        <w:numPr>
          <w:numId w:val="1008"/>
          <w:ilvl w:val="0"/>
        </w:numPr>
      </w:pPr>
      <w:r>
        <w:t xml:space="preserve">TRUE</w:t>
      </w:r>
    </w:p>
    <w:p>
      <w:pPr>
        <w:numPr>
          <w:numId w:val="1008"/>
          <w:ilvl w:val="0"/>
        </w:numPr>
      </w:pPr>
      <w:r>
        <w:rPr>
          <w:b/>
        </w:rPr>
        <w:t xml:space="preserve">FALSE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An organization will likely have many different activity pools, and batch-level activities might be separated based on the availability of multiple activity drivers for different types of batch-level activities.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6461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fce0b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330a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4bb2c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b95d94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3-2 Practice Quiz</dc:title>
  <dc:creator>®γσ, Eng Lian Hu</dc:creator>
  <dcterms:created xsi:type="dcterms:W3CDTF">2016-06-11</dcterms:created>
  <dcterms:modified xsi:type="dcterms:W3CDTF">2016-06-11</dcterms:modified>
</cp:coreProperties>
</file>