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ECBCC5E" w:rsidP="4ECBCC5E" w:rsidRDefault="4ECBCC5E" w14:noSpellErr="1" w14:paraId="12115190" w14:textId="64D0213B">
      <w:pPr>
        <w:pStyle w:val="Heading1"/>
      </w:pPr>
      <w:r w:rsidRPr="4ECBCC5E" w:rsidR="4ECBCC5E">
        <w:rPr>
          <w:b w:val="1"/>
          <w:bCs w:val="1"/>
          <w:sz w:val="48"/>
          <w:szCs w:val="48"/>
        </w:rPr>
        <w:t>Lesson 2.4 Practice Quiz</w:t>
      </w:r>
    </w:p>
    <w:p w:rsidR="4ECBCC5E" w:rsidP="4ECBCC5E" w:rsidRDefault="4ECBCC5E" w14:noSpellErr="1" w14:paraId="52800A33" w14:textId="79AEEA8C">
      <w:pPr>
        <w:pStyle w:val="Normal"/>
      </w:pPr>
    </w:p>
    <w:p w:rsidR="4ECBCC5E" w:rsidP="4ECBCC5E" w:rsidRDefault="4ECBCC5E" w14:noSpellErr="1" w14:paraId="5C2B8362" w14:textId="10BF3607">
      <w:pPr>
        <w:ind w:left="-225"/>
      </w:pPr>
      <w:r w:rsidRPr="4ECBCC5E" w:rsidR="4ECBCC5E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4</w:t>
      </w:r>
      <w:r w:rsidRPr="4ECBCC5E" w:rsidR="4ECBCC5E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/</w:t>
      </w:r>
      <w:r w:rsidRPr="4ECBCC5E" w:rsidR="4ECBCC5E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4</w:t>
      </w:r>
      <w:r w:rsidRPr="4ECBCC5E" w:rsidR="4ECBCC5E">
        <w:rPr>
          <w:rFonts w:ascii="Calibri" w:hAnsi="Calibri" w:eastAsia="Calibri" w:cs="Calibri"/>
          <w:color w:val="00B050"/>
          <w:sz w:val="22"/>
          <w:szCs w:val="22"/>
        </w:rPr>
        <w:t xml:space="preserve"> points earned (</w:t>
      </w:r>
      <w:r w:rsidRPr="4ECBCC5E" w:rsidR="4ECBCC5E">
        <w:rPr>
          <w:rFonts w:ascii="Calibri" w:hAnsi="Calibri" w:eastAsia="Calibri" w:cs="Calibri"/>
          <w:color w:val="00B050"/>
          <w:sz w:val="22"/>
          <w:szCs w:val="22"/>
        </w:rPr>
        <w:t>100</w:t>
      </w:r>
      <w:r w:rsidRPr="4ECBCC5E" w:rsidR="4ECBCC5E">
        <w:rPr>
          <w:rFonts w:ascii="Calibri" w:hAnsi="Calibri" w:eastAsia="Calibri" w:cs="Calibri"/>
          <w:color w:val="00B050"/>
          <w:sz w:val="22"/>
          <w:szCs w:val="22"/>
        </w:rPr>
        <w:t>%)</w:t>
      </w:r>
    </w:p>
    <w:p w:rsidR="4ECBCC5E" w:rsidP="4ECBCC5E" w:rsidRDefault="4ECBCC5E" w14:noSpellErr="1" w14:paraId="4EECDA06" w14:textId="2E9974F8">
      <w:pPr>
        <w:ind w:left="-225"/>
      </w:pPr>
      <w:r w:rsidRPr="4ECBCC5E" w:rsidR="4ECBCC5E">
        <w:rPr>
          <w:rFonts w:ascii="Calibri" w:hAnsi="Calibri" w:eastAsia="Calibri" w:cs="Calibri"/>
          <w:color w:val="00B050"/>
          <w:sz w:val="22"/>
          <w:szCs w:val="22"/>
        </w:rPr>
        <w:t>Excellent!</w:t>
      </w:r>
    </w:p>
    <w:p w:rsidR="4ECBCC5E" w:rsidP="4ECBCC5E" w:rsidRDefault="4ECBCC5E" w14:noSpellErr="1" w14:paraId="70145EDA" w14:textId="570E7556">
      <w:pPr>
        <w:ind w:left="-225"/>
      </w:pPr>
      <w:r w:rsidRPr="4ECBCC5E" w:rsidR="4ECBCC5E">
        <w:rPr>
          <w:rFonts w:ascii="Calibri" w:hAnsi="Calibri" w:eastAsia="Calibri" w:cs="Calibri"/>
          <w:color w:val="2A73CC"/>
          <w:sz w:val="22"/>
          <w:szCs w:val="22"/>
        </w:rPr>
        <w:t>Retake</w:t>
      </w:r>
    </w:p>
    <w:p w:rsidR="4ECBCC5E" w:rsidP="4ECBCC5E" w:rsidRDefault="4ECBCC5E" w14:noSpellErr="1" w14:paraId="414A34F6" w14:textId="742DC9AE">
      <w:pPr>
        <w:ind w:left="-225"/>
        <w:jc w:val="center"/>
      </w:pPr>
      <w:hyperlink r:id="Ra76f73a20e1d4afb">
        <w:r w:rsidRPr="4ECBCC5E" w:rsidR="4ECBCC5E">
          <w:rPr>
            <w:rStyle w:val="Hyperlink"/>
            <w:rFonts w:ascii="Calibri" w:hAnsi="Calibri" w:eastAsia="Calibri" w:cs="Calibri"/>
            <w:color w:val="7E778B"/>
            <w:sz w:val="22"/>
            <w:szCs w:val="22"/>
          </w:rPr>
          <w:t>Course Home</w:t>
        </w:r>
      </w:hyperlink>
    </w:p>
    <w:p w:rsidR="4ECBCC5E" w:rsidP="4ECBCC5E" w:rsidRDefault="4ECBCC5E" w14:noSpellErr="1" w14:paraId="5E489B3A" w14:textId="170951FF">
      <w:pPr>
        <w:ind w:left="-15"/>
        <w:jc w:val="center"/>
      </w:pPr>
      <w:r w:rsidRPr="4ECBCC5E" w:rsidR="4ECBCC5E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4ECBCC5E" w:rsidP="4ECBCC5E" w:rsidRDefault="4ECBCC5E" w14:noSpellErr="1" w14:paraId="46460B60" w14:textId="15C1A67D">
      <w:pPr>
        <w:ind w:left="-225"/>
        <w:jc w:val="center"/>
      </w:pPr>
      <w:r w:rsidRPr="4ECBCC5E" w:rsidR="4ECBCC5E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ECBCC5E" w:rsidP="4ECBCC5E" w:rsidRDefault="4ECBCC5E" w14:noSpellErr="1" w14:paraId="3D7AEE2E" w14:textId="66EF94CB">
      <w:pPr>
        <w:ind w:left="-225"/>
      </w:pPr>
      <w:r w:rsidRPr="4ECBCC5E" w:rsidR="4ECBCC5E">
        <w:rPr>
          <w:rFonts w:ascii="Calibri" w:hAnsi="Calibri" w:eastAsia="Calibri" w:cs="Calibri"/>
          <w:sz w:val="22"/>
          <w:szCs w:val="22"/>
        </w:rPr>
        <w:t xml:space="preserve">1. </w:t>
      </w:r>
      <w:r w:rsidRPr="4ECBCC5E" w:rsidR="4ECBCC5E">
        <w:rPr>
          <w:rFonts w:ascii="Calibri" w:hAnsi="Calibri" w:eastAsia="Calibri" w:cs="Calibri"/>
          <w:sz w:val="22"/>
          <w:szCs w:val="22"/>
        </w:rPr>
        <w:t>Capital budgeting measures are intended to facilitate investment decisions involving a single investment option.</w:t>
      </w:r>
    </w:p>
    <w:p w:rsidR="4ECBCC5E" w:rsidP="4ECBCC5E" w:rsidRDefault="4ECBCC5E" w14:noSpellErr="1" w14:paraId="7389D6E8" w14:textId="46453F74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CBCC5E" w:rsidR="4ECBCC5E">
        <w:rPr>
          <w:rFonts w:ascii="Calibri" w:hAnsi="Calibri" w:eastAsia="Calibri" w:cs="Calibri"/>
          <w:sz w:val="22"/>
          <w:szCs w:val="22"/>
        </w:rPr>
        <w:t>True</w:t>
      </w:r>
    </w:p>
    <w:p w:rsidR="4ECBCC5E" w:rsidP="4ECBCC5E" w:rsidRDefault="4ECBCC5E" w14:noSpellErr="1" w14:paraId="189A1148" w14:textId="3B54D306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ECBCC5E" w:rsidR="4ECBCC5E">
        <w:rPr>
          <w:rFonts w:ascii="Calibri" w:hAnsi="Calibri" w:eastAsia="Calibri" w:cs="Calibri"/>
          <w:b w:val="1"/>
          <w:bCs w:val="1"/>
          <w:sz w:val="22"/>
          <w:szCs w:val="22"/>
        </w:rPr>
        <w:t>False</w:t>
      </w:r>
    </w:p>
    <w:p w:rsidR="4ECBCC5E" w:rsidP="4ECBCC5E" w:rsidRDefault="4ECBCC5E" w14:noSpellErr="1" w14:paraId="662821EC" w14:textId="77167DDA">
      <w:pPr>
        <w:ind w:left="-225"/>
      </w:pPr>
      <w:r w:rsidRPr="4ECBCC5E" w:rsidR="4ECBCC5E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4ECBCC5E" w:rsidR="4ECBCC5E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4ECBCC5E" w:rsidP="4ECBCC5E" w:rsidRDefault="4ECBCC5E" w14:noSpellErr="1" w14:paraId="1459F8B2" w14:textId="157A8DE9">
      <w:pPr>
        <w:ind w:left="-225"/>
      </w:pPr>
      <w:r w:rsidRPr="4ECBCC5E" w:rsidR="4ECBCC5E">
        <w:rPr>
          <w:rFonts w:ascii="Calibri" w:hAnsi="Calibri" w:eastAsia="Calibri" w:cs="Calibri"/>
          <w:sz w:val="22"/>
          <w:szCs w:val="22"/>
          <w:highlight w:val="lightGray"/>
        </w:rPr>
        <w:t>Correct! Capital budgeting measures can be used to compare multiple investment options.</w:t>
      </w:r>
    </w:p>
    <w:p w:rsidR="4ECBCC5E" w:rsidP="4ECBCC5E" w:rsidRDefault="4ECBCC5E" w14:noSpellErr="1" w14:paraId="3CA4C6C7" w14:textId="68F01BF3">
      <w:pPr>
        <w:pStyle w:val="Normal"/>
        <w:ind w:left="-225"/>
      </w:pPr>
    </w:p>
    <w:p w:rsidR="4ECBCC5E" w:rsidP="4ECBCC5E" w:rsidRDefault="4ECBCC5E" w14:noSpellErr="1" w14:paraId="783F07EB" w14:textId="192307F4">
      <w:pPr>
        <w:ind w:left="-15"/>
        <w:jc w:val="center"/>
      </w:pPr>
      <w:r w:rsidRPr="4ECBCC5E" w:rsidR="4ECBCC5E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4ECBCC5E" w:rsidP="4ECBCC5E" w:rsidRDefault="4ECBCC5E" w14:noSpellErr="1" w14:paraId="0FCF7AE9" w14:textId="13F3E2DE">
      <w:pPr>
        <w:ind w:left="-225"/>
        <w:jc w:val="center"/>
      </w:pPr>
      <w:r w:rsidRPr="4ECBCC5E" w:rsidR="4ECBCC5E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ECBCC5E" w:rsidP="4ECBCC5E" w:rsidRDefault="4ECBCC5E" w14:noSpellErr="1" w14:paraId="01468838" w14:textId="49779ACF">
      <w:pPr>
        <w:ind w:left="-225"/>
      </w:pPr>
      <w:r w:rsidRPr="4ECBCC5E" w:rsidR="4ECBCC5E">
        <w:rPr>
          <w:rFonts w:ascii="Calibri" w:hAnsi="Calibri" w:eastAsia="Calibri" w:cs="Calibri"/>
          <w:sz w:val="22"/>
          <w:szCs w:val="22"/>
        </w:rPr>
        <w:t xml:space="preserve">2. </w:t>
      </w:r>
      <w:r w:rsidRPr="4ECBCC5E" w:rsidR="4ECBCC5E">
        <w:rPr>
          <w:rFonts w:ascii="Calibri" w:hAnsi="Calibri" w:eastAsia="Calibri" w:cs="Calibri"/>
          <w:sz w:val="22"/>
          <w:szCs w:val="22"/>
        </w:rPr>
        <w:t>Which of the following is not a capital budgeting measure?</w:t>
      </w:r>
    </w:p>
    <w:p w:rsidR="4ECBCC5E" w:rsidP="4ECBCC5E" w:rsidRDefault="4ECBCC5E" w14:noSpellErr="1" w14:paraId="7E802D07" w14:textId="5CEC0CD9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CBCC5E" w:rsidR="4ECBCC5E">
        <w:rPr>
          <w:rFonts w:ascii="Calibri" w:hAnsi="Calibri" w:eastAsia="Calibri" w:cs="Calibri"/>
          <w:sz w:val="22"/>
          <w:szCs w:val="22"/>
        </w:rPr>
        <w:t>Net present value</w:t>
      </w:r>
    </w:p>
    <w:p w:rsidR="4ECBCC5E" w:rsidP="4ECBCC5E" w:rsidRDefault="4ECBCC5E" w14:noSpellErr="1" w14:paraId="3D94D155" w14:textId="60847066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CBCC5E" w:rsidR="4ECBCC5E">
        <w:rPr>
          <w:rFonts w:ascii="Calibri" w:hAnsi="Calibri" w:eastAsia="Calibri" w:cs="Calibri"/>
          <w:sz w:val="22"/>
          <w:szCs w:val="22"/>
        </w:rPr>
        <w:t>Payback period</w:t>
      </w:r>
    </w:p>
    <w:p w:rsidR="4ECBCC5E" w:rsidP="4ECBCC5E" w:rsidRDefault="4ECBCC5E" w14:noSpellErr="1" w14:paraId="0E676589" w14:textId="14D6B9F2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ECBCC5E" w:rsidR="4ECBCC5E">
        <w:rPr>
          <w:rFonts w:ascii="Calibri" w:hAnsi="Calibri" w:eastAsia="Calibri" w:cs="Calibri"/>
          <w:b w:val="1"/>
          <w:bCs w:val="1"/>
          <w:sz w:val="22"/>
          <w:szCs w:val="22"/>
        </w:rPr>
        <w:t>Budgeted income statement</w:t>
      </w:r>
    </w:p>
    <w:p w:rsidR="4ECBCC5E" w:rsidP="4ECBCC5E" w:rsidRDefault="4ECBCC5E" w14:noSpellErr="1" w14:paraId="2E9EA09B" w14:textId="2B1E57A9">
      <w:pPr>
        <w:ind w:left="-225"/>
      </w:pPr>
      <w:r w:rsidRPr="4ECBCC5E" w:rsidR="4ECBCC5E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4ECBCC5E" w:rsidR="4ECBCC5E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4ECBCC5E" w:rsidP="4ECBCC5E" w:rsidRDefault="4ECBCC5E" w14:noSpellErr="1" w14:paraId="19D70BFB" w14:textId="46CF0DCE">
      <w:pPr>
        <w:ind w:left="-225"/>
      </w:pPr>
      <w:r w:rsidRPr="4ECBCC5E" w:rsidR="4ECBCC5E">
        <w:rPr>
          <w:rFonts w:ascii="Calibri" w:hAnsi="Calibri" w:eastAsia="Calibri" w:cs="Calibri"/>
          <w:sz w:val="22"/>
          <w:szCs w:val="22"/>
          <w:highlight w:val="lightGray"/>
        </w:rPr>
        <w:t>Correct! The budgeted income statement may be influenced by capital expenditures but is not a measure of any single investment.</w:t>
      </w:r>
    </w:p>
    <w:p w:rsidR="4ECBCC5E" w:rsidP="4ECBCC5E" w:rsidRDefault="4ECBCC5E" w14:noSpellErr="1" w14:paraId="21DAB3EC" w14:textId="267D0115">
      <w:pPr>
        <w:pStyle w:val="Normal"/>
        <w:ind w:left="-225"/>
      </w:pPr>
    </w:p>
    <w:p w:rsidR="4ECBCC5E" w:rsidP="4ECBCC5E" w:rsidRDefault="4ECBCC5E" w14:noSpellErr="1" w14:paraId="1D9E8F12" w14:textId="1DC325C5">
      <w:pPr>
        <w:ind w:left="-15"/>
        <w:jc w:val="center"/>
      </w:pPr>
      <w:r w:rsidRPr="4ECBCC5E" w:rsidR="4ECBCC5E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4ECBCC5E" w:rsidP="4ECBCC5E" w:rsidRDefault="4ECBCC5E" w14:noSpellErr="1" w14:paraId="7BE549E2" w14:textId="18A7A77B">
      <w:pPr>
        <w:ind w:left="-225"/>
        <w:jc w:val="center"/>
      </w:pPr>
      <w:r w:rsidRPr="4ECBCC5E" w:rsidR="4ECBCC5E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ECBCC5E" w:rsidP="4ECBCC5E" w:rsidRDefault="4ECBCC5E" w14:noSpellErr="1" w14:paraId="3749CB2D" w14:textId="4E70DFD6">
      <w:pPr>
        <w:ind w:left="-225"/>
      </w:pPr>
      <w:r w:rsidRPr="4ECBCC5E" w:rsidR="4ECBCC5E">
        <w:rPr>
          <w:rFonts w:ascii="Calibri" w:hAnsi="Calibri" w:eastAsia="Calibri" w:cs="Calibri"/>
          <w:sz w:val="22"/>
          <w:szCs w:val="22"/>
        </w:rPr>
        <w:t xml:space="preserve">3. </w:t>
      </w:r>
      <w:r w:rsidRPr="4ECBCC5E" w:rsidR="4ECBCC5E">
        <w:rPr>
          <w:rFonts w:ascii="Calibri" w:hAnsi="Calibri" w:eastAsia="Calibri" w:cs="Calibri"/>
          <w:sz w:val="22"/>
          <w:szCs w:val="22"/>
        </w:rPr>
        <w:t>Which of the following capital investment measures does not rely on cash flows?</w:t>
      </w:r>
    </w:p>
    <w:p w:rsidR="4ECBCC5E" w:rsidP="4ECBCC5E" w:rsidRDefault="4ECBCC5E" w14:noSpellErr="1" w14:paraId="703A171B" w14:textId="6DBB2B4F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CBCC5E" w:rsidR="4ECBCC5E">
        <w:rPr>
          <w:rFonts w:ascii="Calibri" w:hAnsi="Calibri" w:eastAsia="Calibri" w:cs="Calibri"/>
          <w:sz w:val="22"/>
          <w:szCs w:val="22"/>
        </w:rPr>
        <w:t>Net present value</w:t>
      </w:r>
    </w:p>
    <w:p w:rsidR="4ECBCC5E" w:rsidP="4ECBCC5E" w:rsidRDefault="4ECBCC5E" w14:noSpellErr="1" w14:paraId="5214A7A7" w14:textId="2018B2A3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CBCC5E" w:rsidR="4ECBCC5E">
        <w:rPr>
          <w:rFonts w:ascii="Calibri" w:hAnsi="Calibri" w:eastAsia="Calibri" w:cs="Calibri"/>
          <w:sz w:val="22"/>
          <w:szCs w:val="22"/>
        </w:rPr>
        <w:t>Payback period</w:t>
      </w:r>
    </w:p>
    <w:p w:rsidR="4ECBCC5E" w:rsidP="4ECBCC5E" w:rsidRDefault="4ECBCC5E" w14:noSpellErr="1" w14:paraId="28D3FA58" w14:textId="54EF6418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ECBCC5E" w:rsidR="4ECBCC5E">
        <w:rPr>
          <w:rFonts w:ascii="Calibri" w:hAnsi="Calibri" w:eastAsia="Calibri" w:cs="Calibri"/>
          <w:b w:val="1"/>
          <w:bCs w:val="1"/>
          <w:sz w:val="22"/>
          <w:szCs w:val="22"/>
        </w:rPr>
        <w:t>Accounting rate of return</w:t>
      </w:r>
    </w:p>
    <w:p w:rsidR="4ECBCC5E" w:rsidP="4ECBCC5E" w:rsidRDefault="4ECBCC5E" w14:noSpellErr="1" w14:paraId="7DC8228F" w14:textId="38642B52">
      <w:pPr>
        <w:ind w:left="-225"/>
      </w:pPr>
      <w:r w:rsidRPr="4ECBCC5E" w:rsidR="4ECBCC5E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4ECBCC5E" w:rsidR="4ECBCC5E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4ECBCC5E" w:rsidP="4ECBCC5E" w:rsidRDefault="4ECBCC5E" w14:noSpellErr="1" w14:paraId="1309DF7B" w14:textId="1C438CF8">
      <w:pPr>
        <w:ind w:left="-225"/>
      </w:pPr>
      <w:r w:rsidRPr="4ECBCC5E" w:rsidR="4ECBCC5E">
        <w:rPr>
          <w:rFonts w:ascii="Calibri" w:hAnsi="Calibri" w:eastAsia="Calibri" w:cs="Calibri"/>
          <w:sz w:val="22"/>
          <w:szCs w:val="22"/>
          <w:highlight w:val="lightGray"/>
        </w:rPr>
        <w:t>Correct! The accounting rate of return relies on accounting-based measures, which are not necessarily cash-based.</w:t>
      </w:r>
    </w:p>
    <w:p w:rsidR="4ECBCC5E" w:rsidP="4ECBCC5E" w:rsidRDefault="4ECBCC5E" w14:noSpellErr="1" w14:paraId="721AF064" w14:textId="58F7CDC1">
      <w:pPr>
        <w:pStyle w:val="Normal"/>
        <w:ind w:left="-225"/>
      </w:pPr>
    </w:p>
    <w:p w:rsidR="4ECBCC5E" w:rsidP="4ECBCC5E" w:rsidRDefault="4ECBCC5E" w14:noSpellErr="1" w14:paraId="4668851E" w14:textId="23241C7C">
      <w:pPr>
        <w:ind w:left="-15"/>
        <w:jc w:val="center"/>
      </w:pPr>
      <w:r w:rsidRPr="4ECBCC5E" w:rsidR="4ECBCC5E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4ECBCC5E" w:rsidP="4ECBCC5E" w:rsidRDefault="4ECBCC5E" w14:noSpellErr="1" w14:paraId="398AA171" w14:textId="331A31B5">
      <w:pPr>
        <w:ind w:left="-225"/>
        <w:jc w:val="center"/>
      </w:pPr>
      <w:r w:rsidRPr="4ECBCC5E" w:rsidR="4ECBCC5E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ECBCC5E" w:rsidP="4ECBCC5E" w:rsidRDefault="4ECBCC5E" w14:noSpellErr="1" w14:paraId="022FAA0C" w14:textId="6E6B2494">
      <w:pPr>
        <w:ind w:left="-225"/>
      </w:pPr>
      <w:r w:rsidRPr="4ECBCC5E" w:rsidR="4ECBCC5E">
        <w:rPr>
          <w:rFonts w:ascii="Calibri" w:hAnsi="Calibri" w:eastAsia="Calibri" w:cs="Calibri"/>
          <w:sz w:val="22"/>
          <w:szCs w:val="22"/>
        </w:rPr>
        <w:t xml:space="preserve">4. </w:t>
      </w:r>
      <w:r w:rsidRPr="4ECBCC5E" w:rsidR="4ECBCC5E">
        <w:rPr>
          <w:rFonts w:ascii="Calibri" w:hAnsi="Calibri" w:eastAsia="Calibri" w:cs="Calibri"/>
          <w:sz w:val="22"/>
          <w:szCs w:val="22"/>
        </w:rPr>
        <w:t>Disintegration, Inc. is considering a long-term investment. The investment will require an investment of $84,000. It will have a useful life of 5 years, and no salvage (i.e., ending) value.</w:t>
      </w:r>
    </w:p>
    <w:p w:rsidR="4ECBCC5E" w:rsidP="4ECBCC5E" w:rsidRDefault="4ECBCC5E" w14:noSpellErr="1" w14:paraId="77B44A26" w14:textId="5DDDF054">
      <w:pPr>
        <w:ind w:left="-225"/>
      </w:pPr>
      <w:r w:rsidRPr="4ECBCC5E" w:rsidR="4ECBCC5E">
        <w:rPr>
          <w:rFonts w:ascii="Calibri" w:hAnsi="Calibri" w:eastAsia="Calibri" w:cs="Calibri"/>
          <w:sz w:val="22"/>
          <w:szCs w:val="22"/>
        </w:rPr>
        <w:t>Annual cash savings from the investment are $40,000, and annual cash outflows are $16,000.</w:t>
      </w:r>
    </w:p>
    <w:p w:rsidR="4ECBCC5E" w:rsidP="4ECBCC5E" w:rsidRDefault="4ECBCC5E" w14:noSpellErr="1" w14:paraId="04BD512D" w14:textId="44412912">
      <w:pPr>
        <w:ind w:left="-225"/>
      </w:pPr>
      <w:r w:rsidRPr="4ECBCC5E" w:rsidR="4ECBCC5E">
        <w:rPr>
          <w:rFonts w:ascii="Calibri" w:hAnsi="Calibri" w:eastAsia="Calibri" w:cs="Calibri"/>
          <w:sz w:val="22"/>
          <w:szCs w:val="22"/>
        </w:rPr>
        <w:t>Assume that cash flows other than the initial investment occur evenly throughout the year.</w:t>
      </w:r>
    </w:p>
    <w:p w:rsidR="4ECBCC5E" w:rsidP="4ECBCC5E" w:rsidRDefault="4ECBCC5E" w14:noSpellErr="1" w14:paraId="6567DD8C" w14:textId="7C6BDFE8">
      <w:pPr>
        <w:ind w:left="-225"/>
      </w:pPr>
      <w:r w:rsidRPr="4ECBCC5E" w:rsidR="4ECBCC5E">
        <w:rPr>
          <w:rFonts w:ascii="Calibri" w:hAnsi="Calibri" w:eastAsia="Calibri" w:cs="Calibri"/>
          <w:sz w:val="22"/>
          <w:szCs w:val="22"/>
        </w:rPr>
        <w:t>What is the payback period?</w:t>
      </w:r>
    </w:p>
    <w:p w:rsidR="4ECBCC5E" w:rsidP="4ECBCC5E" w:rsidRDefault="4ECBCC5E" w14:noSpellErr="1" w14:paraId="7287A372" w14:textId="50DC8AD6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CBCC5E" w:rsidR="4ECBCC5E">
        <w:rPr>
          <w:rFonts w:ascii="Calibri" w:hAnsi="Calibri" w:eastAsia="Calibri" w:cs="Calibri"/>
          <w:sz w:val="22"/>
          <w:szCs w:val="22"/>
        </w:rPr>
        <w:t>3 years</w:t>
      </w:r>
    </w:p>
    <w:p w:rsidR="4ECBCC5E" w:rsidP="4ECBCC5E" w:rsidRDefault="4ECBCC5E" w14:noSpellErr="1" w14:paraId="1373A345" w14:textId="2A8E4A7C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ECBCC5E" w:rsidR="4ECBCC5E">
        <w:rPr>
          <w:rFonts w:ascii="Calibri" w:hAnsi="Calibri" w:eastAsia="Calibri" w:cs="Calibri"/>
          <w:b w:val="1"/>
          <w:bCs w:val="1"/>
          <w:sz w:val="22"/>
          <w:szCs w:val="22"/>
        </w:rPr>
        <w:t>3.5 years</w:t>
      </w:r>
    </w:p>
    <w:p w:rsidR="4ECBCC5E" w:rsidP="4ECBCC5E" w:rsidRDefault="4ECBCC5E" w14:noSpellErr="1" w14:paraId="549556DF" w14:textId="0D9DD31F">
      <w:pPr>
        <w:ind w:left="-225"/>
      </w:pPr>
      <w:r w:rsidRPr="4ECBCC5E" w:rsidR="4ECBCC5E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4ECBCC5E" w:rsidR="4ECBCC5E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4ECBCC5E" w:rsidP="4ECBCC5E" w:rsidRDefault="4ECBCC5E" w14:noSpellErr="1" w14:paraId="11738497" w14:textId="43F4FB1B">
      <w:pPr>
        <w:ind w:left="-225"/>
      </w:pPr>
      <w:r w:rsidRPr="4ECBCC5E" w:rsidR="4ECBCC5E">
        <w:rPr>
          <w:rFonts w:ascii="Calibri" w:hAnsi="Calibri" w:eastAsia="Calibri" w:cs="Calibri"/>
          <w:sz w:val="22"/>
          <w:szCs w:val="22"/>
          <w:highlight w:val="lightGray"/>
        </w:rPr>
        <w:t>Correct! The net annual cash savings are $24,000. The initial investment of $84,000 is recovered after three full years of net cash flows totaling $72,000, and half of one additional year of cash flows of $12,000.</w:t>
      </w:r>
    </w:p>
    <w:p w:rsidR="4ECBCC5E" w:rsidP="4ECBCC5E" w:rsidRDefault="4ECBCC5E" w14:noSpellErr="1" w14:paraId="05BE1CA8" w14:textId="087476C7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CBCC5E" w:rsidR="4ECBCC5E">
        <w:rPr>
          <w:rFonts w:ascii="Calibri" w:hAnsi="Calibri" w:eastAsia="Calibri" w:cs="Calibri"/>
          <w:sz w:val="22"/>
          <w:szCs w:val="22"/>
        </w:rPr>
        <w:t>4 years</w:t>
      </w:r>
    </w:p>
    <w:p w:rsidR="4ECBCC5E" w:rsidP="4ECBCC5E" w:rsidRDefault="4ECBCC5E" w14:paraId="0E7A4827" w14:textId="20A9DE41">
      <w:pPr>
        <w:pStyle w:val="Normal"/>
        <w:ind w:left="-225"/>
      </w:pPr>
    </w:p>
    <w:p w:rsidR="4ECBCC5E" w:rsidP="4ECBCC5E" w:rsidRDefault="4ECBCC5E" w14:paraId="3A195DC1" w14:textId="1415153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6d0e5-791d-447d-a5ba-6711ba7f2bf6}"/>
  <w14:docId w14:val="68D7B8BE"/>
  <w:rsids>
    <w:rsidRoot w:val="4ECBCC5E"/>
    <w:rsid w:val="4ECBCC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oursera.org/learn/managerial-accounting-tools/home/welcome" TargetMode="External" Id="Ra76f73a20e1d4afb" /><Relationship Type="http://schemas.openxmlformats.org/officeDocument/2006/relationships/numbering" Target="/word/numbering.xml" Id="Ra83ecca0d2f84f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2016-07-07T14:15:52.1775944Z</dcterms:modified>
  <lastModifiedBy>®γσ, Lian Hu Eng</lastModifiedBy>
</coreProperties>
</file>