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Graded</w:t>
      </w:r>
      <w:r>
        <w:t xml:space="preserve"> </w:t>
      </w:r>
      <w:r>
        <w:t xml:space="preserve">Quiz</w:t>
      </w:r>
    </w:p>
    <w:p>
      <w:pPr>
        <w:pStyle w:val="Author"/>
      </w:pPr>
      <w:r>
        <w:t xml:space="preserve">®γσ,</w:t>
      </w:r>
      <w:r>
        <w:t xml:space="preserve"> </w:t>
      </w:r>
      <w:r>
        <w:t xml:space="preserve">Eng</w:t>
      </w:r>
      <w:r>
        <w:t xml:space="preserve"> </w:t>
      </w:r>
      <w:r>
        <w:t xml:space="preserve">Lian</w:t>
      </w:r>
      <w:r>
        <w:t xml:space="preserve"> </w:t>
      </w:r>
      <w:r>
        <w:t xml:space="preserve">Hu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8,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module-2-graded-quiz"/>
      <w:bookmarkEnd w:id="21"/>
      <w:r>
        <w:t xml:space="preserve">Module 2 Graded Quiz</w:t>
      </w:r>
    </w:p>
    <w:p>
      <w:pPr>
        <w:pStyle w:val="FirstParagraph"/>
      </w:pPr>
      <w:r>
        <w:t xml:space="preserve">10 questions</w:t>
      </w:r>
    </w:p>
    <w:p>
      <w:pPr>
        <w:pStyle w:val="BodyText"/>
      </w:pPr>
      <w:r>
        <w:rPr>
          <w:i/>
        </w:rPr>
        <w:t xml:space="preserve">Correct - 1/1 points</w:t>
      </w:r>
    </w:p>
    <w:p>
      <w:pPr>
        <w:pStyle w:val="Compact"/>
        <w:numPr>
          <w:numId w:val="1001"/>
          <w:ilvl w:val="0"/>
        </w:numPr>
      </w:pPr>
      <w:r>
        <w:t xml:space="preserve">As production systems move from project arrangement to batch to assembly line to continuous arrangements:</w:t>
      </w:r>
    </w:p>
    <w:p>
      <w:pPr>
        <w:pStyle w:val="FirstParagraph"/>
      </w:pPr>
      <w:r>
        <w:t xml:space="preserve">Customer involvement with the process increases.</w:t>
      </w:r>
    </w:p>
    <w:p>
      <w:pPr>
        <w:pStyle w:val="BodyText"/>
      </w:pPr>
      <w:r>
        <w:t xml:space="preserve">Demand volumes decrease.</w:t>
      </w:r>
    </w:p>
    <w:p>
      <w:pPr>
        <w:pStyle w:val="BodyText"/>
      </w:pPr>
      <w:r>
        <w:rPr>
          <w:b/>
        </w:rPr>
        <w:t xml:space="preserve">Products become more standardized.</w:t>
      </w:r>
    </w:p>
    <w:p>
      <w:pPr>
        <w:pStyle w:val="BodyText"/>
      </w:pPr>
      <w:r>
        <w:t xml:space="preserve">Processes become more flexible.</w:t>
      </w:r>
    </w:p>
    <w:p>
      <w:pPr>
        <w:pStyle w:val="BodyText"/>
      </w:pPr>
      <w:r>
        <w:t xml:space="preserve">1 point</w:t>
      </w:r>
    </w:p>
    <w:p>
      <w:pPr>
        <w:pStyle w:val="Compact"/>
        <w:numPr>
          <w:numId w:val="1002"/>
          <w:ilvl w:val="0"/>
        </w:numPr>
      </w:pPr>
      <w:r>
        <w:t xml:space="preserve">What type of process arrangement would a paper mill be most likely to use?</w:t>
      </w:r>
    </w:p>
    <w:p>
      <w:pPr>
        <w:pStyle w:val="FirstParagraph"/>
      </w:pPr>
      <w:r>
        <w:rPr>
          <w:b/>
        </w:rPr>
        <w:t xml:space="preserve">Project</w:t>
      </w:r>
      <w:r>
        <w:t xml:space="preserve"> </w:t>
      </w:r>
      <w:r>
        <w:t xml:space="preserve">2</w:t>
      </w:r>
    </w:p>
    <w:p>
      <w:pPr>
        <w:pStyle w:val="BodyText"/>
      </w:pPr>
      <w:r>
        <w:t xml:space="preserve">Continuous flow</w:t>
      </w:r>
    </w:p>
    <w:p>
      <w:pPr>
        <w:pStyle w:val="BodyText"/>
      </w:pPr>
      <w:r>
        <w:rPr>
          <w:b/>
        </w:rPr>
        <w:t xml:space="preserve">Assembly line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/>
        </w:rPr>
        <w:t xml:space="preserve">Job shop</w:t>
      </w:r>
      <w:r>
        <w:t xml:space="preserve"> </w:t>
      </w:r>
      <w:r>
        <w:t xml:space="preserve">3</w:t>
      </w:r>
    </w:p>
    <w:p>
      <w:pPr>
        <w:pStyle w:val="BodyText"/>
      </w:pPr>
      <w:r>
        <w:rPr>
          <w:i/>
        </w:rPr>
        <w:t xml:space="preserve">Correct - 1/1 points</w:t>
      </w:r>
    </w:p>
    <w:p>
      <w:pPr>
        <w:pStyle w:val="Compact"/>
        <w:numPr>
          <w:numId w:val="1003"/>
          <w:ilvl w:val="0"/>
        </w:numPr>
      </w:pPr>
      <w:r>
        <w:t xml:space="preserve">A big advantage of an assembly line layout is:</w:t>
      </w:r>
    </w:p>
    <w:p>
      <w:pPr>
        <w:pStyle w:val="FirstParagraph"/>
      </w:pPr>
      <w:r>
        <w:t xml:space="preserve">Its low equipment utilization</w:t>
      </w:r>
    </w:p>
    <w:p>
      <w:pPr>
        <w:pStyle w:val="BodyText"/>
      </w:pPr>
      <w:r>
        <w:rPr>
          <w:b/>
        </w:rPr>
        <w:t xml:space="preserve">Its low cost per unit</w:t>
      </w:r>
    </w:p>
    <w:p>
      <w:pPr>
        <w:pStyle w:val="BodyText"/>
      </w:pPr>
      <w:r>
        <w:t xml:space="preserve">Its support of highly skilled artisans</w:t>
      </w:r>
    </w:p>
    <w:p>
      <w:pPr>
        <w:pStyle w:val="BodyText"/>
      </w:pPr>
      <w:r>
        <w:t xml:space="preserve">Its flexibility</w:t>
      </w:r>
    </w:p>
    <w:p>
      <w:pPr>
        <w:pStyle w:val="BodyText"/>
      </w:pPr>
      <w:r>
        <w:t xml:space="preserve">1 point</w:t>
      </w:r>
    </w:p>
    <w:p>
      <w:pPr>
        <w:pStyle w:val="Compact"/>
        <w:numPr>
          <w:numId w:val="1004"/>
          <w:ilvl w:val="0"/>
        </w:numPr>
      </w:pPr>
      <w:r>
        <w:t xml:space="preserve">Cycle time is not:</w:t>
      </w:r>
    </w:p>
    <w:p>
      <w:pPr>
        <w:pStyle w:val="FirstParagraph"/>
      </w:pPr>
      <w:r>
        <w:rPr>
          <w:b/>
        </w:rPr>
        <w:t xml:space="preserve">Daily operating time divided by daily production</w:t>
      </w:r>
      <w:r>
        <w:t xml:space="preserve"> </w:t>
      </w:r>
      <w:r>
        <w:t xml:space="preserve">3</w:t>
      </w:r>
    </w:p>
    <w:p>
      <w:pPr>
        <w:pStyle w:val="BodyText"/>
      </w:pPr>
      <w:r>
        <w:rPr>
          <w:b/>
        </w:rPr>
        <w:t xml:space="preserve">How often a unit rolls off the assembly line on average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/>
        </w:rPr>
        <w:t xml:space="preserve">The average time between two units at a work station</w:t>
      </w:r>
      <w:r>
        <w:t xml:space="preserve"> </w:t>
      </w:r>
      <w:r>
        <w:t xml:space="preserve">2</w:t>
      </w:r>
    </w:p>
    <w:p>
      <w:pPr>
        <w:pStyle w:val="BodyText"/>
      </w:pPr>
      <w:r>
        <w:t xml:space="preserve">The average time required to complete a unit from start to finish</w:t>
      </w:r>
    </w:p>
    <w:p>
      <w:pPr>
        <w:pStyle w:val="BodyText"/>
      </w:pPr>
      <w:r>
        <w:rPr>
          <w:i/>
        </w:rPr>
        <w:t xml:space="preserve">Correct - 1/1 points</w:t>
      </w:r>
    </w:p>
    <w:p>
      <w:pPr>
        <w:pStyle w:val="Compact"/>
        <w:numPr>
          <w:numId w:val="1005"/>
          <w:ilvl w:val="0"/>
        </w:numPr>
      </w:pPr>
      <w:r>
        <w:t xml:space="preserve">A facility with a capacity of 1,000 units and production of 800 units has a utilization of:</w:t>
      </w:r>
    </w:p>
    <w:p>
      <w:pPr>
        <w:pStyle w:val="FirstParagraph"/>
      </w:pPr>
      <w:r>
        <w:t xml:space="preserve">75%</w:t>
      </w:r>
    </w:p>
    <w:p>
      <w:pPr>
        <w:pStyle w:val="BodyText"/>
      </w:pPr>
      <w:r>
        <w:rPr>
          <w:b/>
        </w:rPr>
        <w:t xml:space="preserve">80%</w:t>
      </w:r>
    </w:p>
    <w:p>
      <w:pPr>
        <w:pStyle w:val="BodyText"/>
      </w:pPr>
      <w:r>
        <w:t xml:space="preserve">85%</w:t>
      </w:r>
    </w:p>
    <w:p>
      <w:pPr>
        <w:pStyle w:val="BodyText"/>
      </w:pPr>
      <w:r>
        <w:t xml:space="preserve">125%</w:t>
      </w:r>
    </w:p>
    <w:p>
      <w:pPr>
        <w:pStyle w:val="BodyText"/>
      </w:pPr>
      <w:r>
        <w:rPr>
          <w:i/>
        </w:rPr>
        <w:t xml:space="preserve">Correct - 1/1 points</w:t>
      </w:r>
    </w:p>
    <w:p>
      <w:pPr>
        <w:pStyle w:val="Compact"/>
        <w:numPr>
          <w:numId w:val="1006"/>
          <w:ilvl w:val="0"/>
        </w:numPr>
      </w:pPr>
      <w:r>
        <w:t xml:space="preserve">Little's law states that the number of people in a waiting line is the average customer arrival rate multiplied by the:</w:t>
      </w:r>
    </w:p>
    <w:p>
      <w:pPr>
        <w:pStyle w:val="FirstParagraph"/>
      </w:pPr>
      <w:r>
        <w:t xml:space="preserve">Service time minus the waiting time</w:t>
      </w:r>
    </w:p>
    <w:p>
      <w:pPr>
        <w:pStyle w:val="BodyText"/>
      </w:pPr>
      <w:r>
        <w:rPr>
          <w:b/>
        </w:rPr>
        <w:t xml:space="preserve">Average time in the system</w:t>
      </w:r>
    </w:p>
    <w:p>
      <w:pPr>
        <w:pStyle w:val="BodyText"/>
      </w:pPr>
      <w:r>
        <w:t xml:space="preserve">Average wait time</w:t>
      </w:r>
    </w:p>
    <w:p>
      <w:pPr>
        <w:pStyle w:val="BodyText"/>
      </w:pPr>
      <w:r>
        <w:t xml:space="preserve">Average yield</w:t>
      </w:r>
    </w:p>
    <w:p>
      <w:pPr>
        <w:pStyle w:val="BodyText"/>
      </w:pPr>
      <w:r>
        <w:rPr>
          <w:i/>
        </w:rPr>
        <w:t xml:space="preserve">Correct - 1/1 points</w:t>
      </w:r>
    </w:p>
    <w:p>
      <w:pPr>
        <w:pStyle w:val="Compact"/>
        <w:numPr>
          <w:numId w:val="1007"/>
          <w:ilvl w:val="0"/>
        </w:numPr>
      </w:pPr>
      <w:r>
        <w:t xml:space="preserve">Little's law can be stated as:</w:t>
      </w:r>
    </w:p>
    <w:p>
      <w:pPr>
        <w:pStyle w:val="FirstParagraph"/>
      </w:pPr>
      <w:r>
        <w:rPr>
          <w:b/>
        </w:rPr>
        <w:t xml:space="preserve">Average Flow Time * Average Flow Rate = Average Inventory</w:t>
      </w:r>
    </w:p>
    <w:p>
      <w:pPr>
        <w:pStyle w:val="BodyText"/>
      </w:pPr>
      <w:r>
        <w:t xml:space="preserve">Average Flow Rate + Average Inventory = Average Flow Time</w:t>
      </w:r>
    </w:p>
    <w:p>
      <w:pPr>
        <w:pStyle w:val="BodyText"/>
      </w:pPr>
      <w:r>
        <w:t xml:space="preserve">Average Inventory * Average Flow Rate = Average Flow Time</w:t>
      </w:r>
    </w:p>
    <w:p>
      <w:pPr>
        <w:pStyle w:val="BodyText"/>
      </w:pPr>
      <w:r>
        <w:t xml:space="preserve">Average Flow Rate / Average Flow Time = Average Inventory</w:t>
      </w:r>
    </w:p>
    <w:p>
      <w:pPr>
        <w:pStyle w:val="BodyText"/>
      </w:pPr>
      <w:r>
        <w:t xml:space="preserve">1 point</w:t>
      </w:r>
    </w:p>
    <w:p>
      <w:pPr>
        <w:pStyle w:val="Compact"/>
        <w:numPr>
          <w:numId w:val="1008"/>
          <w:ilvl w:val="0"/>
        </w:numPr>
      </w:pPr>
      <w:r>
        <w:t xml:space="preserve">Effective capacity is impacted favorably by:</w:t>
      </w:r>
    </w:p>
    <w:p>
      <w:pPr>
        <w:pStyle w:val="FirstParagraph"/>
      </w:pPr>
      <w:r>
        <w:t xml:space="preserve">More unreliable raw materials</w:t>
      </w:r>
    </w:p>
    <w:p>
      <w:pPr>
        <w:pStyle w:val="BodyText"/>
      </w:pPr>
      <w:r>
        <w:rPr>
          <w:b/>
        </w:rPr>
        <w:t xml:space="preserve">Higher product variety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/>
        </w:rPr>
        <w:t xml:space="preserve">More consistent process quality</w:t>
      </w:r>
      <w:r>
        <w:t xml:space="preserve"> </w:t>
      </w:r>
      <w:r>
        <w:t xml:space="preserve">3</w:t>
      </w:r>
    </w:p>
    <w:p>
      <w:pPr>
        <w:pStyle w:val="BodyText"/>
      </w:pPr>
      <w:r>
        <w:rPr>
          <w:b/>
        </w:rPr>
        <w:t xml:space="preserve">Allowing workers to use different work procedures</w:t>
      </w:r>
      <w:r>
        <w:t xml:space="preserve"> </w:t>
      </w:r>
      <w:r>
        <w:t xml:space="preserve">2</w:t>
      </w:r>
    </w:p>
    <w:p>
      <w:pPr>
        <w:pStyle w:val="BodyText"/>
      </w:pPr>
      <w:r>
        <w:t xml:space="preserve">1 point</w:t>
      </w:r>
    </w:p>
    <w:p>
      <w:pPr>
        <w:pStyle w:val="Compact"/>
        <w:numPr>
          <w:numId w:val="1009"/>
          <w:ilvl w:val="0"/>
        </w:numPr>
      </w:pPr>
      <w:r>
        <w:t xml:space="preserve">Following the theory of constraints perspective, the pace of a non-bottleneck production activity is controlled by the pace of:</w:t>
      </w:r>
    </w:p>
    <w:p>
      <w:pPr>
        <w:pStyle w:val="FirstParagraph"/>
      </w:pPr>
      <w:r>
        <w:t xml:space="preserve">The bottleneck activity</w:t>
      </w:r>
    </w:p>
    <w:p>
      <w:pPr>
        <w:pStyle w:val="BodyText"/>
      </w:pPr>
      <w:r>
        <w:rPr>
          <w:b/>
        </w:rPr>
        <w:t xml:space="preserve">The team leader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/>
        </w:rPr>
        <w:t xml:space="preserve">The next (downstream) activity</w:t>
      </w:r>
      <w:r>
        <w:t xml:space="preserve"> </w:t>
      </w:r>
      <w:r>
        <w:t xml:space="preserve">3</w:t>
      </w:r>
    </w:p>
    <w:p>
      <w:pPr>
        <w:pStyle w:val="BodyText"/>
      </w:pPr>
      <w:r>
        <w:rPr>
          <w:b/>
        </w:rPr>
        <w:t xml:space="preserve">The previous (upstream) activity</w:t>
      </w:r>
      <w:r>
        <w:t xml:space="preserve"> </w:t>
      </w:r>
      <w:r>
        <w:t xml:space="preserve">2</w:t>
      </w:r>
    </w:p>
    <w:p>
      <w:pPr>
        <w:pStyle w:val="BodyText"/>
      </w:pPr>
      <w:r>
        <w:t xml:space="preserve">Correct - 1/1 points</w:t>
      </w:r>
    </w:p>
    <w:p>
      <w:pPr>
        <w:pStyle w:val="Compact"/>
        <w:numPr>
          <w:numId w:val="1010"/>
          <w:ilvl w:val="0"/>
        </w:numPr>
      </w:pPr>
      <w:r>
        <w:t xml:space="preserve">The overall (average) capacity utilization time for this four-activity assembly line with one resource at each activity and processing times in minutes for activity one through four of 2.30, 2.50, 2.20, and 2.00 minutes is:</w:t>
      </w:r>
    </w:p>
    <w:p>
      <w:pPr>
        <w:pStyle w:val="FirstParagraph"/>
      </w:pPr>
      <w:r>
        <w:t xml:space="preserve">13.33%</w:t>
      </w:r>
    </w:p>
    <w:p>
      <w:pPr>
        <w:pStyle w:val="BodyText"/>
      </w:pPr>
      <w:r>
        <w:t xml:space="preserve">10%</w:t>
      </w:r>
    </w:p>
    <w:p>
      <w:pPr>
        <w:pStyle w:val="BodyText"/>
      </w:pPr>
      <w:r>
        <w:t xml:space="preserve">86.67%</w:t>
      </w:r>
    </w:p>
    <w:p>
      <w:pPr>
        <w:pStyle w:val="BodyText"/>
      </w:pPr>
      <w:r>
        <w:rPr>
          <w:b/>
        </w:rPr>
        <w:t xml:space="preserve">90%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41d8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992e64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a3d2819b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8ab3465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b3d93015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18b921e0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220d0fad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6621ae4e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a2bdd91f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de934eb1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f00d04b8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Graded Quiz</dc:title>
  <dc:creator>®γσ, Eng Lian Hu</dc:creator>
</cp:coreProperties>
</file>