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巡检记录： 已检</w:t>
              <w:br/>
              <w:t>设备型号： Cisco 4506</w:t>
              <w:br/>
              <w:t>设备描述：多层交换机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t>设备基本信息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设备品牌</w:t>
                  </w:r>
                </w:p>
              </w:tc>
              <w:tc>
                <w:tcPr>
                  <w:tcW w:type="dxa" w:w="2160"/>
                </w:tcPr>
                <w:p/>
              </w:tc>
              <w:tc>
                <w:tcPr>
                  <w:tcW w:type="dxa" w:w="2160"/>
                </w:tcPr>
                <w:p>
                  <w:r>
                    <w:t>序列号</w:t>
                  </w:r>
                </w:p>
              </w:tc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>
                  <w:r>
                    <w:t>设备名称</w:t>
                  </w:r>
                </w:p>
              </w:tc>
              <w:tc>
                <w:tcPr>
                  <w:tcW w:type="dxa" w:w="2160"/>
                </w:tcPr>
                <w:p/>
              </w:tc>
              <w:tc>
                <w:tcPr>
                  <w:tcW w:type="dxa" w:w="2160"/>
                </w:tcPr>
                <w:p>
                  <w:r>
                    <w:t>设备型号</w:t>
                  </w:r>
                </w:p>
              </w:tc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>
                  <w:r>
                    <w:t>管理地址</w:t>
                  </w:r>
                </w:p>
              </w:tc>
              <w:tc>
                <w:tcPr>
                  <w:tcW w:type="dxa" w:w="2160"/>
                </w:tcPr>
                <w:p/>
              </w:tc>
              <w:tc>
                <w:tcPr>
                  <w:tcW w:type="dxa" w:w="2160"/>
                </w:tcPr>
                <w:p>
                  <w:r>
                    <w:t>内存大小</w:t>
                  </w:r>
                </w:p>
              </w:tc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>
                  <w:r>
                    <w:t>软件版本</w:t>
                  </w:r>
                </w:p>
              </w:tc>
              <w:tc>
                <w:tcPr>
                  <w:tcW w:type="dxa" w:w="2160"/>
                </w:tcPr>
                <w:p/>
              </w:tc>
              <w:tc>
                <w:tcPr>
                  <w:tcW w:type="dxa" w:w="2160"/>
                </w:tcPr>
                <w:p>
                  <w:r>
                    <w:t>放置位置</w:t>
                  </w:r>
                </w:p>
              </w:tc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>
                  <w:r>
                    <w:t>端口数量</w:t>
                  </w:r>
                </w:p>
              </w:tc>
              <w:tc>
                <w:tcPr>
                  <w:tcW w:type="dxa" w:w="2160"/>
                </w:tcPr>
                <w:p/>
              </w:tc>
              <w:tc>
                <w:tcPr>
                  <w:tcW w:type="dxa" w:w="2160"/>
                </w:tcPr>
                <w:p>
                  <w:r>
                    <w:t>端口状态</w:t>
                  </w:r>
                </w:p>
              </w:tc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>
                  <w:r>
                    <w:t>CPU使用率</w:t>
                  </w:r>
                </w:p>
              </w:tc>
              <w:tc>
                <w:tcPr>
                  <w:tcW w:type="dxa" w:w="2160"/>
                </w:tcPr>
                <w:p/>
              </w:tc>
              <w:tc>
                <w:tcPr>
                  <w:tcW w:type="dxa" w:w="2160"/>
                </w:tcPr>
                <w:p>
                  <w:r>
                    <w:t>内存利用率</w:t>
                  </w:r>
                </w:p>
              </w:tc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>
                  <w:r>
                    <w:t>设备状态灯</w:t>
                  </w:r>
                </w:p>
              </w:tc>
              <w:tc>
                <w:tcPr>
                  <w:tcW w:type="dxa" w:w="2160"/>
                </w:tcPr>
                <w:p/>
              </w:tc>
              <w:tc>
                <w:tcPr>
                  <w:tcW w:type="dxa" w:w="2160"/>
                </w:tcPr>
                <w:p>
                  <w:r>
                    <w:t>风扇状况</w:t>
                  </w:r>
                </w:p>
              </w:tc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>
                  <w:r>
                    <w:t>设备报错Error Log</w:t>
                  </w:r>
                </w:p>
              </w:tc>
              <w:tc>
                <w:tcPr>
                  <w:tcW w:type="dxa" w:w="2160"/>
                </w:tcPr>
                <w:p/>
              </w:tc>
              <w:tc>
                <w:tcPr>
                  <w:tcW w:type="dxa" w:w="2160"/>
                </w:tcPr>
                <w:p>
                  <w:r>
                    <w:t>连通性</w:t>
                  </w:r>
                </w:p>
              </w:tc>
              <w:tc>
                <w:tcPr>
                  <w:tcW w:type="dxa" w:w="2160"/>
                </w:tcPr>
                <w:p/>
              </w:tc>
            </w:tr>
          </w:tbl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4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