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Tidy Time Assets</w:t>
      </w:r>
    </w:p>
    <w:p>
      <w:pPr>
        <w:spacing w:after="120"/>
      </w:pPr>
      <w:r>
        <w:t xml:space="preserve">Assets needed for the Tidy Time mini-game. Style notes match the existing game — keep them consistent so everything feels like the same world.</w:t>
      </w:r>
    </w:p>
    <w:p>
      <w:pPr>
        <w:pStyle w:val="Heading2"/>
      </w:pPr>
      <w:r>
        <w:t xml:space="preserve">Style notes (recap)</w:t>
      </w:r>
    </w:p>
    <w:p>
      <w:pPr>
        <w:pStyle w:val="ListParagraph"/>
        <w:numPr>
          <w:ilvl w:val="0"/>
          <w:numId w:val="2"/>
        </w:numPr>
      </w:pPr>
      <w:r>
        <w:t xml:space="preserve">Voice: single warm, friendly narrator. Same voice as the existing game.</w:t>
      </w:r>
    </w:p>
    <w:p>
      <w:pPr>
        <w:pStyle w:val="ListParagraph"/>
        <w:numPr>
          <w:ilvl w:val="0"/>
          <w:numId w:val="2"/>
        </w:numPr>
      </w:pPr>
      <w:r>
        <w:t xml:space="preserve">Pace: slow and clear — the child is 3 years old.</w:t>
      </w:r>
    </w:p>
    <w:p>
      <w:pPr>
        <w:pStyle w:val="ListParagraph"/>
        <w:numPr>
          <w:ilvl w:val="0"/>
          <w:numId w:val="2"/>
        </w:numPr>
      </w:pPr>
      <w:r>
        <w:t xml:space="preserve">Spelling: UK English throughout (biscuit, lovely, shall we).</w:t>
      </w:r>
    </w:p>
    <w:p>
      <w:pPr>
        <w:pStyle w:val="ListParagraph"/>
        <w:numPr>
          <w:ilvl w:val="0"/>
          <w:numId w:val="2"/>
        </w:numPr>
      </w:pPr>
      <w:r>
        <w:t xml:space="preserve">Format: MP3.</w:t>
      </w:r>
    </w:p>
    <w:p>
      <w:pPr>
        <w:pStyle w:val="ListParagraph"/>
        <w:numPr>
          <w:ilvl w:val="0"/>
          <w:numId w:val="2"/>
        </w:numPr>
      </w:pPr>
      <w:r>
        <w:t xml:space="preserve">Pauses: slight pause between sentences within a phrase.</w:t>
      </w:r>
    </w:p>
    <w:p>
      <w:pPr>
        <w:pStyle w:val="Heading1"/>
      </w:pPr>
      <w:r>
        <w:t xml:space="preserve">Audio to create</w:t>
      </w:r>
    </w:p>
    <w:p>
      <w:pPr>
        <w:pStyle w:val="Heading2"/>
      </w:pPr>
      <w:r>
        <w:t xml:space="preserve">Tidy chosen (2 — plays when the child taps the toy box tile on the mini-game select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tidy_chosen_1.mp3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 time!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tidy_chosen_2.mp3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Yay, let’s tidy up!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Opening (2 — plays as the scene loads and toys tumble in)</w:t>
      </w:r>
    </w:p>
    <w:p>
      <w:pPr>
        <w:spacing w:after="120"/>
      </w:pPr>
      <w:r>
        <w:t xml:space="preserve">Pick one at random per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tidy_opening_1.mp3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Let’s tidy up! Put all the toys away in the toy box.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tidy_opening_2.mp3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Look at all these toys! Let’s pop them in the box.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Toy names (5 — plays when each toy is dropped in the box, alongside the toy name appearing on screen)</w:t>
      </w:r>
    </w:p>
    <w:p>
      <w:pPr>
        <w:spacing w:after="120"/>
      </w:pPr>
      <w:r>
        <w:t xml:space="preserve">Short, clear, enthusiastic naming.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tidy_name_ball.mp3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Ball!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tidy_name_book.mp3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tidy_name_blocks.mp3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Blocks!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tidy_name_car.mp3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tidy_name_teddy.mp3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Teddy!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In it goes (3 — plays occasionally on successful drops, ~50% chance)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in_it_goes_1.mp3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it goes!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in_it_goes_2.mp3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 that one!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in_it_goes_3.mp3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the other one too!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Next one (2 — plays occasionally after a successful drop, ~30% chance)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next_one_1.mp3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one!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next_one_2.mp3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going!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Oops (2 — plays occasionally when a toy is dropped on the floor instead of the box, ~40% chance)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tidy_oops_1.mp3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Oopsie! Try again!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tidy_oops_2.mp3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Almost! Pop it in the box.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All tidy (2 — plays after the last toy goes in, celebration moment)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all_tidy_1.mp3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nice and clean! Well done!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all_tidy_2.mp3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Hooray, all tidy! Thank you so much!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Sound effect (1)</w:t>
      </w:r>
    </w:p>
    <w:p>
      <w:pPr>
        <w:spacing w:after="120"/>
      </w:pPr>
      <w:r>
        <w:t xml:space="preserve">Not a narrator voice — a short, soft sound 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plop.mp3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satisfying soft “plop” or “thunk” sound for a toy landing in the box. Mid-range frequency so it carries on small phone speakers. Warm and pleasant, not harsh. Roughly 0.3 seconds long. Will be heard many times in a row — must not become annoying.</w:t>
            </w:r>
          </w:p>
        </w:tc>
      </w:tr>
    </w:tbl>
    <w:p>
      <w:pPr>
        <w:pStyle w:val="Heading1"/>
      </w:pPr>
      <w:r>
        <w:t xml:space="preserve">Images</w:t>
      </w:r>
    </w:p>
    <w:p>
      <w:pPr>
        <w:pStyle w:val="Heading2"/>
      </w:pPr>
      <w:r>
        <w:t xml:space="preserve">Needed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4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mini_toybox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.png or .webp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friendly open-top toy box. Same cartoon style as the existing items and characters. Transparent background. Roughly square aspect ratio, suitable to be displayed at ~280×280px. Wooden or pastel-coloured box, clearly open from the top so it’s obvious where toys go. Cute, inviting, not too detailed. Used both as the tile icon on the mini-game select screen and as the actual box in the tidy game.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Reused (no new files)</w:t>
      </w:r>
    </w:p>
    <w:p>
      <w:pPr>
        <w:pStyle w:val="ListParagraph"/>
        <w:numPr>
          <w:ilvl w:val="0"/>
          <w:numId w:val="2"/>
        </w:numPr>
      </w:pPr>
      <w:r>
        <w:t xml:space="preserve">All 5 toy images (item_ball, item_book, item_blocks, item_car, item_teddy) are reused as-is.</w:t>
      </w:r>
    </w:p>
    <w:p>
      <w:pPr>
        <w:pStyle w:val="ListParagraph"/>
        <w:numPr>
          <w:ilvl w:val="0"/>
          <w:numId w:val="2"/>
        </w:numPr>
      </w:pPr>
      <w:r>
        <w:t xml:space="preserve">The bedroom background is reused.</w:t>
      </w:r>
    </w:p>
    <w:p>
      <w:pPr>
        <w:pStyle w:val="ListParagraph"/>
        <w:numPr>
          <w:ilvl w:val="0"/>
          <w:numId w:val="2"/>
        </w:numPr>
      </w:pPr>
      <w:r>
        <w:t xml:space="preserve">The character emotions (neutral, happy, jumping) are already in place.</w:t>
      </w:r>
    </w:p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2"/>
        </w:numPr>
      </w:pPr>
      <w:r>
        <w:t xml:space="preserve">All audio files go in assets/audio/ alongside the existing files.</w:t>
      </w:r>
    </w:p>
    <w:p>
      <w:pPr>
        <w:pStyle w:val="ListParagraph"/>
        <w:numPr>
          <w:ilvl w:val="0"/>
          <w:numId w:val="2"/>
        </w:numPr>
      </w:pPr>
      <w:r>
        <w:t xml:space="preserve">UK English throughout. Match the existing voice exactly — re-record with the same voice settings if possible.</w:t>
      </w:r>
    </w:p>
    <w:p>
      <w:pPr>
        <w:pStyle w:val="ListParagraph"/>
        <w:numPr>
          <w:ilvl w:val="0"/>
          <w:numId w:val="2"/>
        </w:numPr>
      </w:pPr>
      <w:r>
        <w:t xml:space="preserve">The plop sound will play many times in quick succession during the mini-game. Test it on a phone speaker before settling — it has to remain pleasant on repeat.</w:t>
      </w:r>
    </w:p>
    <w:p>
      <w:pPr>
        <w:pStyle w:val="ListParagraph"/>
        <w:numPr>
          <w:ilvl w:val="0"/>
          <w:numId w:val="2"/>
        </w:numPr>
      </w:pPr>
      <w:r>
        <w:t xml:space="preserve">After adding the files, register the keys in the PHRASES object in data/phrases.js. BootScene loads everything declared in PHRASES automatically.</w:t>
      </w:r>
    </w:p>
    <w:p>
      <w:pPr>
        <w:pStyle w:val="ListParagraph"/>
        <w:numPr>
          <w:ilvl w:val="0"/>
          <w:numId w:val="2"/>
        </w:numPr>
      </w:pPr>
      <w:r>
        <w:t xml:space="preserve">Bump CACHE_NAME in sw.js so the service worker re-caches the new assets on next open.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2026-06-28T16:06:45.549Z</dcterms:created>
  <dcterms:modified xsi:type="dcterms:W3CDTF">2026-06-28T16:06:45.562Z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