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
        <w:rPr/>
      </w:pPr>
      <w:r>
        <w:rPr>
          <w:b/>
          <w:bCs/>
          <w:sz w:val="48"/>
          <w:szCs w:val="48"/>
        </w:rPr>
        <w:t xml:space="preserve">Take Care of Me </w:t>
      </w:r>
    </w:p>
    <w:p>
      <w:pPr>
        <w:pStyle w:val="Normal"/>
        <w:spacing w:before="0" w:after="160"/>
        <w:rPr/>
      </w:pPr>
      <w:r>
        <w:rPr>
          <w:b/>
          <w:bCs/>
          <w:sz w:val="48"/>
          <w:szCs w:val="48"/>
        </w:rPr>
        <w:t>python -m http.server</w:t>
      </w:r>
    </w:p>
    <w:p>
      <w:pPr>
        <w:pStyle w:val="Normal"/>
        <w:spacing w:before="0" w:after="320"/>
        <w:rPr/>
      </w:pPr>
      <w:r>
        <w:rPr>
          <w:color w:val="5B9BD5"/>
          <w:sz w:val="32"/>
          <w:szCs w:val="32"/>
        </w:rPr>
        <w:t>Assets to Create</w:t>
      </w:r>
    </w:p>
    <w:p>
      <w:pPr>
        <w:pStyle w:val="Normal"/>
        <w:spacing w:before="120" w:after="120"/>
        <w:rPr/>
      </w:pPr>
      <w:r>
        <w:rPr/>
        <w:t>Working checklist for the audio phrases and images you need to generate. Tick the ☐ box on each row as you create the file.</w:t>
      </w:r>
    </w:p>
    <w:p>
      <w:pPr>
        <w:pStyle w:val="Ttulo1"/>
        <w:spacing w:before="320" w:after="160"/>
        <w:rPr/>
      </w:pPr>
      <w:r>
        <w:rPr/>
        <w:t>Style notes (read first)</w:t>
      </w:r>
    </w:p>
    <w:p>
      <w:pPr>
        <w:pStyle w:val="Ttulo3"/>
        <w:spacing w:before="200" w:after="100"/>
        <w:rPr/>
      </w:pPr>
      <w:r>
        <w:rPr/>
        <w:t>For images</w:t>
      </w:r>
    </w:p>
    <w:p>
      <w:pPr>
        <w:pStyle w:val="ListParagraph"/>
        <w:numPr>
          <w:ilvl w:val="0"/>
          <w:numId w:val="4"/>
        </w:numPr>
        <w:spacing w:before="60" w:after="60"/>
        <w:rPr/>
      </w:pPr>
      <w:r>
        <w:rPr/>
        <w:t>All characters and items should share the same illustration style: soft cartoon, friendly, warm pastel colours, simple shapes, suitable for a 3-year-old.</w:t>
      </w:r>
    </w:p>
    <w:p>
      <w:pPr>
        <w:pStyle w:val="ListParagraph"/>
        <w:numPr>
          <w:ilvl w:val="0"/>
          <w:numId w:val="5"/>
        </w:numPr>
        <w:spacing w:before="60" w:after="60"/>
        <w:rPr/>
      </w:pPr>
      <w:r>
        <w:rPr/>
        <w:t>Generate each character's 3 emotions in the same ChatGPT session, so the character stays visually consistent (same outfit, same pose, only the face changes).</w:t>
      </w:r>
    </w:p>
    <w:p>
      <w:pPr>
        <w:pStyle w:val="ListParagraph"/>
        <w:numPr>
          <w:ilvl w:val="0"/>
          <w:numId w:val="6"/>
        </w:numPr>
        <w:spacing w:before="60" w:after="60"/>
        <w:rPr/>
      </w:pPr>
      <w:r>
        <w:rPr/>
        <w:t>All items on a transparent background (PNG with alpha) so they sit cleanly on the tray.</w:t>
      </w:r>
    </w:p>
    <w:p>
      <w:pPr>
        <w:pStyle w:val="ListParagraph"/>
        <w:numPr>
          <w:ilvl w:val="0"/>
          <w:numId w:val="7"/>
        </w:numPr>
        <w:spacing w:before="60" w:after="60"/>
        <w:rPr/>
      </w:pPr>
      <w:r>
        <w:rPr/>
        <w:t>The background image should leave the centre upper area clear for the character and the lower 25% clear for the item tray.</w:t>
      </w:r>
    </w:p>
    <w:p>
      <w:pPr>
        <w:pStyle w:val="Ttulo3"/>
        <w:spacing w:before="200" w:after="100"/>
        <w:rPr/>
      </w:pPr>
      <w:r>
        <w:rPr/>
        <w:t>For audio</w:t>
      </w:r>
    </w:p>
    <w:p>
      <w:pPr>
        <w:pStyle w:val="ListParagraph"/>
        <w:numPr>
          <w:ilvl w:val="0"/>
          <w:numId w:val="8"/>
        </w:numPr>
        <w:spacing w:before="60" w:after="60"/>
        <w:rPr/>
      </w:pPr>
      <w:r>
        <w:rPr/>
        <w:t>Use a single warm, friendly narrator voice for all characters.</w:t>
      </w:r>
    </w:p>
    <w:p>
      <w:pPr>
        <w:pStyle w:val="ListParagraph"/>
        <w:numPr>
          <w:ilvl w:val="0"/>
          <w:numId w:val="9"/>
        </w:numPr>
        <w:spacing w:before="60" w:after="60"/>
        <w:rPr/>
      </w:pPr>
      <w:r>
        <w:rPr/>
        <w:t>Slow and clear — the child is 3 years old.</w:t>
      </w:r>
    </w:p>
    <w:p>
      <w:pPr>
        <w:pStyle w:val="ListParagraph"/>
        <w:numPr>
          <w:ilvl w:val="0"/>
          <w:numId w:val="10"/>
        </w:numPr>
        <w:spacing w:before="60" w:after="60"/>
        <w:rPr/>
      </w:pPr>
      <w:r>
        <w:rPr/>
        <w:t>Slight pause between sentences within a phrase ('I'm hungry. (pause) I want some yogurt please.').</w:t>
      </w:r>
    </w:p>
    <w:p>
      <w:pPr>
        <w:pStyle w:val="ListParagraph"/>
        <w:numPr>
          <w:ilvl w:val="0"/>
          <w:numId w:val="11"/>
        </w:numPr>
        <w:spacing w:before="60" w:after="60"/>
        <w:rPr/>
      </w:pPr>
      <w:r>
        <w:rPr/>
        <w:t>MP3 format.</w:t>
      </w:r>
    </w:p>
    <w:p>
      <w:pPr>
        <w:pStyle w:val="Ttulo1"/>
        <w:spacing w:before="320" w:after="160"/>
        <w:rPr/>
      </w:pPr>
      <w:r>
        <w:rPr/>
        <w:t>Audio phrases (20 files)</w:t>
      </w:r>
    </w:p>
    <w:p>
      <w:pPr>
        <w:pStyle w:val="Ttulo2"/>
        <w:spacing w:before="240" w:after="120"/>
        <w:rPr/>
      </w:pPr>
      <w:r>
        <w:rPr/>
        <w:t>Item requests (15)</w:t>
      </w:r>
    </w:p>
    <w:tbl>
      <w:tblPr>
        <w:tblW w:w="9500" w:type="dxa"/>
        <w:jc w:val="left"/>
        <w:tblInd w:w="0" w:type="dxa"/>
        <w:tblLayout w:type="fixed"/>
        <w:tblCellMar>
          <w:top w:w="100" w:type="dxa"/>
          <w:left w:w="140" w:type="dxa"/>
          <w:bottom w:w="100" w:type="dxa"/>
          <w:right w:w="140" w:type="dxa"/>
        </w:tblCellMar>
      </w:tblPr>
      <w:tblGrid>
        <w:gridCol w:w="798"/>
        <w:gridCol w:w="3002"/>
        <w:gridCol w:w="5700"/>
      </w:tblGrid>
      <w:tr>
        <w:trPr/>
        <w:tc>
          <w:tcPr>
            <w:tcW w:w="798"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center"/>
              <w:rPr/>
            </w:pPr>
            <w:r>
              <w:rPr>
                <w:b/>
                <w:bCs/>
                <w:color w:val="FFFFFF"/>
              </w:rPr>
              <w:t>Done</w:t>
            </w:r>
          </w:p>
        </w:tc>
        <w:tc>
          <w:tcPr>
            <w:tcW w:w="3002"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Filename</w:t>
            </w:r>
          </w:p>
        </w:tc>
        <w:tc>
          <w:tcPr>
            <w:tcW w:w="5700"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Phrase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request_yogurt.mp3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hungry. I want some yogurt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request_banana.mp3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hungry. I want a banana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request_apple.mp3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hungry. I want an apple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request_sandwich.mp3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hungry. I want a sandwich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request_biscuit.mp3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hungry. I want a biscuit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request_water.mp3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thirsty. I want some water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request_milk.mp3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thirsty. I want some milk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request_juice.mp3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thirsty. I want some juice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request_blanket.mp3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sleepy. I want my blanket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request_pillow.mp3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I'm sleepy. I want my pillow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request_teddy.mp3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I want my teddy please.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request_book.mp3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Let's read the book together!</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request_ball.mp3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Let's play with the ball!</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request_blocks.mp3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Let's play with the blocks!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request_car.mp3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Let's play with the toy car!</w:t>
            </w:r>
          </w:p>
        </w:tc>
      </w:tr>
    </w:tbl>
    <w:p>
      <w:pPr>
        <w:pStyle w:val="Ttulo2"/>
        <w:spacing w:before="240" w:after="120"/>
        <w:rPr/>
      </w:pPr>
      <w:r>
        <w:rPr/>
        <w:t>Shared responses (5)</w:t>
      </w:r>
    </w:p>
    <w:tbl>
      <w:tblPr>
        <w:tblW w:w="9500" w:type="dxa"/>
        <w:jc w:val="left"/>
        <w:tblInd w:w="0" w:type="dxa"/>
        <w:tblLayout w:type="fixed"/>
        <w:tblCellMar>
          <w:top w:w="100" w:type="dxa"/>
          <w:left w:w="140" w:type="dxa"/>
          <w:bottom w:w="100" w:type="dxa"/>
          <w:right w:w="140" w:type="dxa"/>
        </w:tblCellMar>
      </w:tblPr>
      <w:tblGrid>
        <w:gridCol w:w="798"/>
        <w:gridCol w:w="3002"/>
        <w:gridCol w:w="5700"/>
      </w:tblGrid>
      <w:tr>
        <w:trPr/>
        <w:tc>
          <w:tcPr>
            <w:tcW w:w="798"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center"/>
              <w:rPr/>
            </w:pPr>
            <w:r>
              <w:rPr>
                <w:b/>
                <w:bCs/>
                <w:color w:val="FFFFFF"/>
              </w:rPr>
              <w:t>Done</w:t>
            </w:r>
          </w:p>
        </w:tc>
        <w:tc>
          <w:tcPr>
            <w:tcW w:w="3002"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Filename</w:t>
            </w:r>
          </w:p>
        </w:tc>
        <w:tc>
          <w:tcPr>
            <w:tcW w:w="5700"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Phrase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thank_you_1.mp3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Thank you!</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thank_you_2.mp3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Yay! Thank you so much!</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thank_you_3.mp3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highlight w:val="none"/>
                <w:shd w:fill="00FE7F" w:val="clear"/>
              </w:rPr>
            </w:pPr>
            <w:r>
              <w:rPr>
                <w:b w:val="false"/>
                <w:bCs w:val="false"/>
                <w:shd w:fill="00FE7F" w:val="clear"/>
              </w:rPr>
              <w:t>Mmm, lovely!</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all_done.mp3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All done! Let's play again!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chosen.mp3</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Yay! Let's play!</w:t>
            </w:r>
          </w:p>
        </w:tc>
      </w:tr>
    </w:tbl>
    <w:p>
      <w:pPr>
        <w:pStyle w:val="Ttulo1"/>
        <w:spacing w:before="320" w:after="160"/>
        <w:rPr/>
      </w:pPr>
      <w:r>
        <w:rPr/>
        <w:t>Images (25 files)</w:t>
      </w:r>
    </w:p>
    <w:p>
      <w:pPr>
        <w:pStyle w:val="Ttulo2"/>
        <w:spacing w:before="240" w:after="120"/>
        <w:rPr/>
      </w:pPr>
      <w:r>
        <w:rPr/>
        <w:t>Background (1)</w:t>
      </w:r>
    </w:p>
    <w:tbl>
      <w:tblPr>
        <w:tblW w:w="9500" w:type="dxa"/>
        <w:jc w:val="left"/>
        <w:tblInd w:w="0" w:type="dxa"/>
        <w:tblLayout w:type="fixed"/>
        <w:tblCellMar>
          <w:top w:w="100" w:type="dxa"/>
          <w:left w:w="140" w:type="dxa"/>
          <w:bottom w:w="100" w:type="dxa"/>
          <w:right w:w="140" w:type="dxa"/>
        </w:tblCellMar>
      </w:tblPr>
      <w:tblGrid>
        <w:gridCol w:w="798"/>
        <w:gridCol w:w="3002"/>
        <w:gridCol w:w="5700"/>
      </w:tblGrid>
      <w:tr>
        <w:trPr/>
        <w:tc>
          <w:tcPr>
            <w:tcW w:w="798"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center"/>
              <w:rPr/>
            </w:pPr>
            <w:r>
              <w:rPr>
                <w:b/>
                <w:bCs/>
                <w:color w:val="FFFFFF"/>
              </w:rPr>
              <w:t>Done</w:t>
            </w:r>
          </w:p>
        </w:tc>
        <w:tc>
          <w:tcPr>
            <w:tcW w:w="3002"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Filename</w:t>
            </w:r>
          </w:p>
        </w:tc>
        <w:tc>
          <w:tcPr>
            <w:tcW w:w="5700"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Description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bg_room.png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Cozy children's bedroom interior. Soft pastel walls, a fluffy rug on the floor, a small bed or cushion in the back. Warm daylight. Leave the centre upper area clear (where the character sits) and the lower quarter of the image clear (where the item tray will go). Soft cartoon style.</w:t>
            </w:r>
          </w:p>
        </w:tc>
      </w:tr>
    </w:tbl>
    <w:p>
      <w:pPr>
        <w:pStyle w:val="Ttulo2"/>
        <w:spacing w:before="240" w:after="120"/>
        <w:rPr/>
      </w:pPr>
      <w:r>
        <w:rPr/>
        <w:t>Characters (9 — 3 characters × 3 emotions)</w:t>
      </w:r>
    </w:p>
    <w:p>
      <w:pPr>
        <w:pStyle w:val="Normal"/>
        <w:spacing w:before="120" w:after="120"/>
        <w:rPr/>
      </w:pPr>
      <w:r>
        <w:rPr/>
        <w:t>For each character, generate all 3 emotions in the same prompt session so they stay consistent. Same outfit, same body pose, only the face changes. Transparent background.</w:t>
      </w:r>
    </w:p>
    <w:tbl>
      <w:tblPr>
        <w:tblW w:w="9500" w:type="dxa"/>
        <w:jc w:val="left"/>
        <w:tblInd w:w="0" w:type="dxa"/>
        <w:tblLayout w:type="fixed"/>
        <w:tblCellMar>
          <w:top w:w="100" w:type="dxa"/>
          <w:left w:w="140" w:type="dxa"/>
          <w:bottom w:w="100" w:type="dxa"/>
          <w:right w:w="140" w:type="dxa"/>
        </w:tblCellMar>
      </w:tblPr>
      <w:tblGrid>
        <w:gridCol w:w="798"/>
        <w:gridCol w:w="3002"/>
        <w:gridCol w:w="5700"/>
      </w:tblGrid>
      <w:tr>
        <w:trPr/>
        <w:tc>
          <w:tcPr>
            <w:tcW w:w="798"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center"/>
              <w:rPr/>
            </w:pPr>
            <w:r>
              <w:rPr>
                <w:b/>
                <w:bCs/>
                <w:color w:val="FFFFFF"/>
              </w:rPr>
              <w:t>Done</w:t>
            </w:r>
          </w:p>
        </w:tc>
        <w:tc>
          <w:tcPr>
            <w:tcW w:w="3002"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Filename</w:t>
            </w:r>
          </w:p>
        </w:tc>
        <w:tc>
          <w:tcPr>
            <w:tcW w:w="5700"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Description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dolly_neutral.png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Cute soft rag doll, seated facing forward, yarn hair, simple dress, friendly neutral expression with a small smile.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dolly_needy.png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Same dolly, same pose, but with a small pout and big sad puppy eyes. Slight frown.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dolly_happy.png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Same dolly, same pose, but with a big open smile, rosy cheeks, sparkly eyes.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giraffe_neutral.png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Cute soft cuddly giraffe (stuffed-toy style), seated facing forward, long neck, gentle round face with small horns, soft yellow with pale brown spots, neutral happy expression.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giraffe_needy.png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Same giraffe, same pose, pouty mouth, big sad eyes.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pPr>
            <w:r>
              <w:rPr>
                <w:sz w:val="32"/>
                <w:szCs w:val="32"/>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giraffe_happy.png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Same giraffe, same pose, big smile, sparkly eyes, rosy cheeks.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bunny_neutral.png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Cuddly stuffed bunny, long floppy ears, seated facing forward, neutral happy expression.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bunny_needy.png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Same bunny, same pose, pouty mouth, big sad eyes.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bunny_happy.png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Same bunny, same pose, big smile, sparkly eyes, rosy cheeks.</w:t>
            </w:r>
          </w:p>
        </w:tc>
      </w:tr>
    </w:tbl>
    <w:p>
      <w:pPr>
        <w:pStyle w:val="Ttulo2"/>
        <w:spacing w:before="240" w:after="120"/>
        <w:rPr/>
      </w:pPr>
      <w:r>
        <w:rPr/>
        <w:t>Items (15)</w:t>
      </w:r>
    </w:p>
    <w:p>
      <w:pPr>
        <w:pStyle w:val="Normal"/>
        <w:spacing w:before="120" w:after="120"/>
        <w:rPr/>
      </w:pPr>
      <w:r>
        <w:rPr/>
        <w:t>All items on transparent background, single object centred in the frame, soft cartoon style matching the characters. Each item should be visually distinct and instantly recognisable to a toddler.</w:t>
      </w:r>
    </w:p>
    <w:tbl>
      <w:tblPr>
        <w:tblW w:w="9500" w:type="dxa"/>
        <w:jc w:val="left"/>
        <w:tblInd w:w="0" w:type="dxa"/>
        <w:tblLayout w:type="fixed"/>
        <w:tblCellMar>
          <w:top w:w="100" w:type="dxa"/>
          <w:left w:w="140" w:type="dxa"/>
          <w:bottom w:w="100" w:type="dxa"/>
          <w:right w:w="140" w:type="dxa"/>
        </w:tblCellMar>
      </w:tblPr>
      <w:tblGrid>
        <w:gridCol w:w="798"/>
        <w:gridCol w:w="3002"/>
        <w:gridCol w:w="5700"/>
      </w:tblGrid>
      <w:tr>
        <w:trPr/>
        <w:tc>
          <w:tcPr>
            <w:tcW w:w="798"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center"/>
              <w:rPr/>
            </w:pPr>
            <w:r>
              <w:rPr>
                <w:b/>
                <w:bCs/>
                <w:color w:val="FFFFFF"/>
              </w:rPr>
              <w:t>Done</w:t>
            </w:r>
          </w:p>
        </w:tc>
        <w:tc>
          <w:tcPr>
            <w:tcW w:w="3002"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Filename</w:t>
            </w:r>
          </w:p>
        </w:tc>
        <w:tc>
          <w:tcPr>
            <w:tcW w:w="5700" w:type="dxa"/>
            <w:tcBorders>
              <w:top w:val="single" w:sz="4" w:space="0" w:color="BFBFBF"/>
              <w:left w:val="single" w:sz="4" w:space="0" w:color="BFBFBF"/>
              <w:bottom w:val="single" w:sz="4" w:space="0" w:color="BFBFBF"/>
              <w:right w:val="single" w:sz="4" w:space="0" w:color="BFBFBF"/>
            </w:tcBorders>
            <w:shd w:fill="5B9BD5" w:val="clear"/>
            <w:vAlign w:val="center"/>
          </w:tcPr>
          <w:p>
            <w:pPr>
              <w:pStyle w:val="Normal"/>
              <w:widowControl w:val="false"/>
              <w:spacing w:before="0" w:after="0"/>
              <w:jc w:val="left"/>
              <w:rPr/>
            </w:pPr>
            <w:r>
              <w:rPr>
                <w:b/>
                <w:bCs/>
                <w:color w:val="FFFFFF"/>
              </w:rPr>
              <w:t>Description</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item_yogurt.png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small yogurt pot with a spoon, pastel colours, cheerful.</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item_banana.png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bright yellow banana, slightly curved, cartoon style.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item_apple.png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round red apple with a green leaf.</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item_sandwich.png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cute triangular sandwich, soft bread, simple filling visible.</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item_biscuit.png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round biscuit with chocolate chips.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item_water.png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clear sippy cup or glass with blue water and a straw.</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item_milk.png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glass or sippy cup filled with white milk.</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item_juice.png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cup of orange juice with a straw.</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item_blanket.png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folded soft pastel blanket, cozy looking.</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item_pillow.png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small fluffy pillow, pastel coloured.</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item_teddy.png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small toy teddy bear, classic brown, cute and cuddly.</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item_book.png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closed children's picture book with a colourful cover.</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item_ball.png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bright beach ball with simple colour panels.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item_blocks.png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small stack of wooden alphabet building blocks.</w:t>
            </w:r>
          </w:p>
        </w:tc>
      </w:tr>
      <w:tr>
        <w:trPr/>
        <w:tc>
          <w:tcPr>
            <w:tcW w:w="798" w:type="dxa"/>
            <w:tcBorders>
              <w:top w:val="single" w:sz="4" w:space="0" w:color="BFBFBF"/>
              <w:left w:val="single" w:sz="4" w:space="0" w:color="BFBFBF"/>
              <w:bottom w:val="single" w:sz="4" w:space="0" w:color="BFBFBF"/>
              <w:right w:val="single" w:sz="4" w:space="0" w:color="BFBFBF"/>
            </w:tcBorders>
            <w:shd w:fill="F5F5F5" w:val="clear"/>
            <w:vAlign w:val="center"/>
          </w:tcPr>
          <w:p>
            <w:pPr>
              <w:pStyle w:val="Normal"/>
              <w:widowControl w:val="false"/>
              <w:spacing w:before="0" w:after="0"/>
              <w:jc w:val="center"/>
              <w:rPr>
                <w:highlight w:val="none"/>
                <w:shd w:fill="00FE7F" w:val="clear"/>
              </w:rPr>
            </w:pPr>
            <w:r>
              <w:rPr>
                <w:sz w:val="32"/>
                <w:szCs w:val="32"/>
                <w:shd w:fill="00FE7F" w:val="clear"/>
              </w:rPr>
              <w:t>☐</w:t>
            </w:r>
          </w:p>
        </w:tc>
        <w:tc>
          <w:tcPr>
            <w:tcW w:w="3002"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rFonts w:eastAsia="Consolas" w:cs="Consolas" w:ascii="Consolas" w:hAnsi="Consolas"/>
                <w:b w:val="false"/>
                <w:bCs w:val="false"/>
                <w:sz w:val="20"/>
                <w:szCs w:val="20"/>
              </w:rPr>
              <w:t>item_car.png</w:t>
            </w:r>
          </w:p>
        </w:tc>
        <w:tc>
          <w:tcPr>
            <w:tcW w:w="5700"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before="0" w:after="0"/>
              <w:jc w:val="left"/>
              <w:rPr/>
            </w:pPr>
            <w:r>
              <w:rPr>
                <w:b w:val="false"/>
                <w:bCs w:val="false"/>
              </w:rPr>
              <w:t>A small chunky toy car in bright primary colours.</w:t>
            </w:r>
          </w:p>
        </w:tc>
      </w:tr>
    </w:tbl>
    <w:p>
      <w:pPr>
        <w:pStyle w:val="Ttulo1"/>
        <w:spacing w:before="320" w:after="160"/>
        <w:rPr/>
      </w:pPr>
      <w:r>
        <w:rPr/>
        <w:t>Notes and flags</w:t>
      </w:r>
    </w:p>
    <w:p>
      <w:pPr>
        <w:pStyle w:val="Normal"/>
        <w:pBdr>
          <w:left w:val="single" w:sz="18" w:space="8" w:color="E0A82E"/>
        </w:pBdr>
        <w:shd w:val="clear" w:fill="FFF6E0"/>
        <w:spacing w:before="120" w:after="120"/>
        <w:ind w:left="360" w:right="360" w:hanging="0"/>
        <w:rPr/>
      </w:pPr>
      <w:r>
        <w:rPr/>
        <w:t>UK English throughout. All phrases use UK spellings and word choices ('biscuit', 'I'm sleepy', 'lovely'). Keep this consistent if you record more later.</w:t>
      </w:r>
    </w:p>
    <w:p>
      <w:pPr>
        <w:pStyle w:val="Normal"/>
        <w:pBdr>
          <w:left w:val="single" w:sz="18" w:space="8" w:color="E0A82E"/>
        </w:pBdr>
        <w:shd w:val="clear" w:fill="FFF6E0"/>
        <w:spacing w:before="120" w:after="120"/>
        <w:ind w:left="360" w:right="360" w:hanging="0"/>
        <w:rPr/>
      </w:pPr>
      <w:r>
        <w:rPr/>
        <w:t>Voice consistency. Whichever AI voice you pick (ElevenLabs, OpenAI TTS, etc.), generate all phrases in one session with the same voice settings. Switching mid-list will sound jarring.</w:t>
      </w:r>
    </w:p>
    <w:p>
      <w:pPr>
        <w:pStyle w:val="Normal"/>
        <w:pBdr>
          <w:left w:val="single" w:sz="18" w:space="8" w:color="E0A82E"/>
        </w:pBdr>
        <w:shd w:val="clear" w:fill="FFF6E0"/>
        <w:spacing w:before="120" w:after="120"/>
        <w:ind w:left="360" w:right="360" w:hanging="0"/>
        <w:rPr/>
      </w:pPr>
      <w:r>
        <w:rPr/>
        <w:t>If AI voices don't feel right, record yourself. The phrase list above is what you'd read from.</w:t>
      </w:r>
    </w:p>
    <w:sectPr>
      <w:type w:val="nextPage"/>
      <w:pgSz w:w="11906" w:h="16838"/>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w:charset w:val="00"/>
    <w:family w:val="swiss"/>
    <w:pitch w:val="variable"/>
  </w:font>
  <w:font w:name="Liberation Sans">
    <w:altName w:val="Arial"/>
    <w:charset w:val="00"/>
    <w:family w:val="roman"/>
    <w:pitch w:val="variable"/>
  </w:font>
  <w:font w:name="Consolas">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GB" w:eastAsia="zh-CN" w:bidi="hi-IN"/>
    </w:rPr>
  </w:style>
  <w:style w:type="paragraph" w:styleId="Ttulo1">
    <w:name w:val="Heading 1"/>
    <w:basedOn w:val="Ttulo"/>
    <w:qFormat/>
    <w:pPr>
      <w:spacing w:before="320" w:after="160"/>
      <w:outlineLvl w:val="0"/>
    </w:pPr>
    <w:rPr>
      <w:rFonts w:ascii="Calibri" w:hAnsi="Calibri" w:eastAsia="Calibri" w:cs="Calibri"/>
      <w:b/>
      <w:bCs/>
      <w:color w:val="1F4E79"/>
      <w:sz w:val="32"/>
      <w:szCs w:val="32"/>
    </w:rPr>
  </w:style>
  <w:style w:type="paragraph" w:styleId="Ttulo2">
    <w:name w:val="Heading 2"/>
    <w:basedOn w:val="Ttulo"/>
    <w:qFormat/>
    <w:pPr>
      <w:spacing w:before="240" w:after="120"/>
      <w:outlineLvl w:val="1"/>
    </w:pPr>
    <w:rPr>
      <w:rFonts w:ascii="Calibri" w:hAnsi="Calibri" w:eastAsia="Calibri" w:cs="Calibri"/>
      <w:b/>
      <w:bCs/>
      <w:color w:val="2E74B5"/>
      <w:sz w:val="28"/>
      <w:szCs w:val="28"/>
    </w:rPr>
  </w:style>
  <w:style w:type="paragraph" w:styleId="Ttulo3">
    <w:name w:val="Heading 3"/>
    <w:basedOn w:val="Ttulo"/>
    <w:qFormat/>
    <w:pPr>
      <w:spacing w:before="200" w:after="100"/>
      <w:outlineLvl w:val="2"/>
    </w:pPr>
    <w:rPr>
      <w:rFonts w:ascii="Calibri" w:hAnsi="Calibri" w:eastAsia="Calibri" w:cs="Calibri"/>
      <w:b/>
      <w:bCs/>
      <w:color w:val="5B9BD5"/>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LinkdaInternet">
    <w:name w:val="Hyperlink"/>
    <w:uiPriority w:val="99"/>
    <w:unhideWhenUsed/>
    <w:rPr>
      <w:color w:val="0563C1"/>
      <w:u w:val="single"/>
    </w:rPr>
  </w:style>
  <w:style w:type="character" w:styleId="Ncoradanotaderodap">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character" w:styleId="Ncoradanotadefim">
    <w:name w:val="Endnote Reference"/>
    <w:rPr>
      <w:vertAlign w:val="superscript"/>
    </w:rPr>
  </w:style>
  <w:style w:type="character" w:styleId="EndnoteCharacters">
    <w:name w:val="Endnote Characters"/>
    <w:uiPriority w:val="99"/>
    <w:semiHidden/>
    <w:unhideWhenUsed/>
    <w:qFormat/>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orpodotexto"/>
    <w:qFormat/>
    <w:pPr>
      <w:keepNext w:val="true"/>
      <w:spacing w:before="240" w:after="120"/>
    </w:pPr>
    <w:rPr>
      <w:rFonts w:ascii="Liberation Sans" w:hAnsi="Liberation Sans" w:eastAsia="Microsoft YaHei" w:cs="Arial"/>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Arial"/>
    </w:rPr>
  </w:style>
  <w:style w:type="paragraph" w:styleId="Leg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lang w:val="zxx" w:eastAsia="zxx" w:bidi="zxx"/>
    </w:rPr>
  </w:style>
  <w:style w:type="paragraph" w:styleId="Ttulododocumento">
    <w:name w:val="Title"/>
    <w:basedOn w:val="Ttulo"/>
    <w:qFormat/>
    <w:pPr/>
    <w:rPr>
      <w:sz w:val="56"/>
      <w:szCs w:val="56"/>
    </w:rPr>
  </w:style>
  <w:style w:type="paragraph" w:styleId="Strong">
    <w:name w:val="Strong"/>
    <w:qFormat/>
    <w:pPr>
      <w:widowControl/>
      <w:suppressAutoHyphens w:val="true"/>
      <w:bidi w:val="0"/>
      <w:spacing w:before="0" w:after="0"/>
      <w:jc w:val="left"/>
    </w:pPr>
    <w:rPr>
      <w:rFonts w:ascii="Calibri" w:hAnsi="Calibri" w:eastAsia="Calibri" w:cs="Calibri"/>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GB" w:eastAsia="zh-CN" w:bidi="hi-IN"/>
    </w:rPr>
  </w:style>
  <w:style w:type="paragraph" w:styleId="Notaderodap">
    <w:name w:val="Footnote Text"/>
    <w:basedOn w:val="Normal"/>
    <w:link w:val="FootnoteTextChar"/>
    <w:uiPriority w:val="99"/>
    <w:semiHidden/>
    <w:unhideWhenUsed/>
    <w:pPr>
      <w:spacing w:lineRule="auto" w:line="240" w:before="0" w:after="0"/>
    </w:pPr>
    <w:rPr>
      <w:sz w:val="20"/>
      <w:szCs w:val="20"/>
    </w:rPr>
  </w:style>
  <w:style w:type="paragraph" w:styleId="Notadefim">
    <w:name w:val="Endnote Text"/>
    <w:basedOn w:val="Normal"/>
    <w:link w:val="EndnoteTextChar"/>
    <w:uiPriority w:val="99"/>
    <w:semiHidden/>
    <w:unhideWhenUsed/>
    <w:pPr>
      <w:spacing w:lineRule="auto" w:line="240" w:before="0" w:after="0"/>
    </w:pPr>
    <w:rPr>
      <w:sz w:val="20"/>
      <w:szCs w:val="20"/>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396</TotalTime>
  <Application>LibreOffice/7.4.1.2$Windows_X86_64 LibreOffice_project/3c58a8f3a960df8bc8fd77b461821e42c061c5f0</Application>
  <AppVersion>15.0000</AppVersion>
  <Pages>4</Pages>
  <Words>839</Words>
  <Characters>4459</Characters>
  <CharactersWithSpaces>5115</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2026-06-18T14:48:02Z</dcterms:created>
  <dc:creator>Claude</dc:creator>
  <dc:description/>
  <dc:language>en-GB</dc:language>
  <cp:lastModifiedBy/>
  <dcterms:modified xsi:type="dcterms:W3CDTF">2026-06-23T15:45:13Z</dcterms:modified>
  <cp:revision>3</cp:revision>
  <dc:subject/>
  <dc:title>Take Care of Me — Assets to Create</dc:title>
</cp:coreProperties>
</file>

<file path=docProps/custom.xml><?xml version="1.0" encoding="utf-8"?>
<Properties xmlns="http://schemas.openxmlformats.org/officeDocument/2006/custom-properties" xmlns:vt="http://schemas.openxmlformats.org/officeDocument/2006/docPropsVTypes"/>
</file>