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BED3E" w14:textId="752252FC" w:rsidR="005A4909" w:rsidRPr="000155B3" w:rsidRDefault="005A4909">
      <w:pPr>
        <w:rPr>
          <w:lang w:val="en-US"/>
        </w:rPr>
      </w:pPr>
    </w:p>
    <w:p w14:paraId="54DECB7E" w14:textId="1D74507A" w:rsidR="00B34F5E" w:rsidRPr="000155B3" w:rsidRDefault="005A4909" w:rsidP="00CB3F57">
      <w:pPr>
        <w:pStyle w:val="Ttulo1"/>
        <w:numPr>
          <w:ilvl w:val="0"/>
          <w:numId w:val="0"/>
        </w:numPr>
        <w:rPr>
          <w:lang w:val="en-US"/>
        </w:rPr>
      </w:pPr>
      <w:bookmarkStart w:id="0" w:name="_Toc47698762"/>
      <w:r w:rsidRPr="000155B3">
        <w:rPr>
          <w:rFonts w:ascii="Arial" w:hAnsi="Arial" w:cs="Arial"/>
          <w:noProof/>
          <w:lang w:eastAsia="es-MX"/>
        </w:rPr>
        <mc:AlternateContent>
          <mc:Choice Requires="wps">
            <w:drawing>
              <wp:anchor distT="0" distB="0" distL="114300" distR="114300" simplePos="0" relativeHeight="251659264" behindDoc="0" locked="0" layoutInCell="1" allowOverlap="1" wp14:anchorId="704C6071" wp14:editId="695092CC">
                <wp:simplePos x="0" y="0"/>
                <wp:positionH relativeFrom="column">
                  <wp:posOffset>-333375</wp:posOffset>
                </wp:positionH>
                <wp:positionV relativeFrom="paragraph">
                  <wp:posOffset>228600</wp:posOffset>
                </wp:positionV>
                <wp:extent cx="6177574" cy="714375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574" cy="714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wps:spPr>
                      <wps:txbx>
                        <w:txbxContent>
                          <w:p w14:paraId="69FC722C" w14:textId="77777777" w:rsidR="00CF5E61" w:rsidRDefault="00CF5E61" w:rsidP="005A4909">
                            <w:pPr>
                              <w:jc w:val="center"/>
                              <w:rPr>
                                <w:rFonts w:cs="Arial"/>
                                <w:b/>
                                <w:color w:val="244061"/>
                                <w:sz w:val="52"/>
                                <w:szCs w:val="68"/>
                                <w:lang w:val="en-US"/>
                              </w:rPr>
                            </w:pPr>
                          </w:p>
                          <w:p w14:paraId="14B4FC32" w14:textId="77777777" w:rsidR="00CF5E61" w:rsidRDefault="00CF5E61" w:rsidP="005A4909">
                            <w:pPr>
                              <w:jc w:val="center"/>
                              <w:rPr>
                                <w:rFonts w:cs="Arial"/>
                                <w:b/>
                                <w:color w:val="244061"/>
                                <w:sz w:val="52"/>
                                <w:szCs w:val="68"/>
                                <w:lang w:val="en-US"/>
                              </w:rPr>
                            </w:pPr>
                          </w:p>
                          <w:p w14:paraId="7939526A" w14:textId="77777777" w:rsidR="00CF5E61" w:rsidRPr="005A4909" w:rsidRDefault="00CF5E61" w:rsidP="005A4909">
                            <w:pPr>
                              <w:jc w:val="center"/>
                              <w:rPr>
                                <w:rFonts w:cs="Arial"/>
                                <w:b/>
                                <w:color w:val="244061"/>
                                <w:sz w:val="52"/>
                                <w:szCs w:val="68"/>
                                <w:lang w:val="en-US"/>
                              </w:rPr>
                            </w:pPr>
                            <w:r w:rsidRPr="005A4909">
                              <w:rPr>
                                <w:rFonts w:cs="Arial"/>
                                <w:b/>
                                <w:color w:val="244061"/>
                                <w:sz w:val="52"/>
                                <w:szCs w:val="68"/>
                                <w:lang w:val="en-US"/>
                              </w:rPr>
                              <w:t xml:space="preserve">Network-as-a-Service </w:t>
                            </w:r>
                            <w:proofErr w:type="spellStart"/>
                            <w:r w:rsidRPr="005A4909">
                              <w:rPr>
                                <w:rFonts w:cs="Arial"/>
                                <w:b/>
                                <w:color w:val="244061"/>
                                <w:sz w:val="52"/>
                                <w:szCs w:val="68"/>
                                <w:lang w:val="en-US"/>
                              </w:rPr>
                              <w:t>Runbook</w:t>
                            </w:r>
                            <w:proofErr w:type="spellEnd"/>
                            <w:r w:rsidRPr="005A4909">
                              <w:rPr>
                                <w:rFonts w:cs="Arial"/>
                                <w:b/>
                                <w:color w:val="244061"/>
                                <w:sz w:val="52"/>
                                <w:szCs w:val="68"/>
                                <w:lang w:val="en-US"/>
                              </w:rPr>
                              <w:t xml:space="preserve"> </w:t>
                            </w:r>
                          </w:p>
                          <w:p w14:paraId="6EACF068" w14:textId="77777777" w:rsidR="00CF5E61" w:rsidRDefault="00CF5E61" w:rsidP="005A4909">
                            <w:pPr>
                              <w:jc w:val="center"/>
                              <w:rPr>
                                <w:rFonts w:cs="Arial"/>
                                <w:b/>
                                <w:color w:val="244061"/>
                                <w:sz w:val="52"/>
                                <w:szCs w:val="68"/>
                                <w:lang w:val="en-US"/>
                              </w:rPr>
                            </w:pPr>
                          </w:p>
                          <w:p w14:paraId="36072B70" w14:textId="77777777" w:rsidR="00EF61B6" w:rsidRPr="005A4909" w:rsidRDefault="00EF61B6" w:rsidP="00EF61B6">
                            <w:pPr>
                              <w:jc w:val="center"/>
                              <w:rPr>
                                <w:rFonts w:cs="Arial"/>
                                <w:b/>
                                <w:color w:val="244061"/>
                                <w:sz w:val="52"/>
                                <w:szCs w:val="68"/>
                                <w:lang w:val="en-US"/>
                              </w:rPr>
                            </w:pPr>
                            <w:r>
                              <w:rPr>
                                <w:rFonts w:cs="Arial"/>
                                <w:b/>
                                <w:color w:val="244061"/>
                                <w:sz w:val="52"/>
                                <w:szCs w:val="68"/>
                                <w:lang w:val="en-US"/>
                              </w:rPr>
                              <w:t>Site Construction RFI/RFP Template</w:t>
                            </w:r>
                          </w:p>
                          <w:p w14:paraId="4C1A28A6" w14:textId="77777777" w:rsidR="00EF61B6" w:rsidRPr="005A4909" w:rsidRDefault="00EF61B6" w:rsidP="00EF61B6">
                            <w:pPr>
                              <w:jc w:val="center"/>
                              <w:rPr>
                                <w:rFonts w:cs="Arial"/>
                                <w:b/>
                                <w:color w:val="244061"/>
                                <w:sz w:val="52"/>
                                <w:szCs w:val="68"/>
                                <w:lang w:val="en-US"/>
                              </w:rPr>
                            </w:pPr>
                            <w:r w:rsidRPr="005A4909">
                              <w:rPr>
                                <w:rFonts w:cs="Arial"/>
                                <w:b/>
                                <w:color w:val="244061"/>
                                <w:sz w:val="52"/>
                                <w:szCs w:val="68"/>
                                <w:lang w:val="en-US"/>
                              </w:rPr>
                              <w:t>(Draft)</w:t>
                            </w:r>
                          </w:p>
                          <w:p w14:paraId="7AA9FF43" w14:textId="77777777" w:rsidR="00CF5E61" w:rsidRDefault="00CF5E61" w:rsidP="005A4909">
                            <w:pPr>
                              <w:jc w:val="center"/>
                              <w:rPr>
                                <w:rFonts w:cs="Arial"/>
                                <w:i/>
                                <w:sz w:val="28"/>
                                <w:szCs w:val="44"/>
                                <w:lang w:val="en-US"/>
                              </w:rPr>
                            </w:pPr>
                            <w:bookmarkStart w:id="1" w:name="_GoBack"/>
                            <w:bookmarkEnd w:id="1"/>
                          </w:p>
                          <w:p w14:paraId="7E3BC774" w14:textId="77777777" w:rsidR="00CF5E61" w:rsidRDefault="00CF5E61" w:rsidP="005A4909">
                            <w:pPr>
                              <w:jc w:val="center"/>
                              <w:rPr>
                                <w:rFonts w:cs="Arial"/>
                                <w:i/>
                                <w:sz w:val="28"/>
                                <w:szCs w:val="44"/>
                                <w:lang w:val="en-US"/>
                              </w:rPr>
                            </w:pPr>
                          </w:p>
                          <w:p w14:paraId="565F9D4F" w14:textId="77777777" w:rsidR="00CF5E61" w:rsidRPr="005A4909" w:rsidRDefault="00CF5E61" w:rsidP="005A4909">
                            <w:pPr>
                              <w:jc w:val="center"/>
                              <w:rPr>
                                <w:rFonts w:cs="Arial"/>
                                <w:i/>
                                <w:sz w:val="28"/>
                                <w:szCs w:val="44"/>
                                <w:lang w:val="en-US"/>
                              </w:rPr>
                            </w:pPr>
                          </w:p>
                          <w:p w14:paraId="66B2A333" w14:textId="11EDAF47" w:rsidR="00CF5E61" w:rsidRPr="005A4909" w:rsidRDefault="00FF0078" w:rsidP="005A4909">
                            <w:pPr>
                              <w:jc w:val="center"/>
                              <w:rPr>
                                <w:rFonts w:ascii="Tahoma" w:hAnsi="Tahoma" w:cs="Tahoma"/>
                                <w:b/>
                                <w:sz w:val="32"/>
                                <w:szCs w:val="44"/>
                                <w:lang w:val="en-US"/>
                              </w:rPr>
                            </w:pPr>
                            <w:r>
                              <w:rPr>
                                <w:rFonts w:ascii="Tahoma" w:hAnsi="Tahoma" w:cs="Tahoma"/>
                                <w:b/>
                                <w:sz w:val="32"/>
                                <w:szCs w:val="44"/>
                                <w:lang w:val="en-US"/>
                              </w:rPr>
                              <w:t>&lt;</w:t>
                            </w:r>
                            <w:proofErr w:type="spellStart"/>
                            <w:r>
                              <w:rPr>
                                <w:rFonts w:ascii="Tahoma" w:hAnsi="Tahoma" w:cs="Tahoma"/>
                                <w:b/>
                                <w:sz w:val="32"/>
                                <w:szCs w:val="44"/>
                                <w:lang w:val="en-US"/>
                              </w:rPr>
                              <w:t>NaaS</w:t>
                            </w:r>
                            <w:proofErr w:type="spellEnd"/>
                            <w:r>
                              <w:rPr>
                                <w:rFonts w:ascii="Tahoma" w:hAnsi="Tahoma" w:cs="Tahoma"/>
                                <w:b/>
                                <w:sz w:val="32"/>
                                <w:szCs w:val="44"/>
                                <w:lang w:val="en-US"/>
                              </w:rPr>
                              <w:t xml:space="preserve"> Operator’s Name&gt;</w:t>
                            </w:r>
                          </w:p>
                          <w:p w14:paraId="6E2BD116" w14:textId="692656AD" w:rsidR="00CF5E61" w:rsidRDefault="00FF0078"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CF5E61" w:rsidRDefault="00FF0078" w:rsidP="005A4909">
                            <w:pPr>
                              <w:jc w:val="center"/>
                              <w:rPr>
                                <w:rFonts w:cs="Arial"/>
                                <w:i/>
                                <w:sz w:val="28"/>
                                <w:szCs w:val="44"/>
                              </w:rPr>
                            </w:pPr>
                            <w:r>
                              <w:rPr>
                                <w:rFonts w:cs="Arial"/>
                                <w:i/>
                                <w:sz w:val="28"/>
                                <w:szCs w:val="44"/>
                              </w:rPr>
                              <w:t>&lt;</w:t>
                            </w:r>
                            <w:proofErr w:type="spellStart"/>
                            <w:r>
                              <w:rPr>
                                <w:rFonts w:cs="Arial"/>
                                <w:i/>
                                <w:sz w:val="28"/>
                                <w:szCs w:val="44"/>
                              </w:rPr>
                              <w:t>Release</w:t>
                            </w:r>
                            <w:proofErr w:type="spellEnd"/>
                            <w:r>
                              <w:rPr>
                                <w:rFonts w:cs="Arial"/>
                                <w:i/>
                                <w:sz w:val="28"/>
                                <w:szCs w:val="44"/>
                              </w:rPr>
                              <w:t xml:space="preserve"> Date&gt;</w:t>
                            </w:r>
                          </w:p>
                          <w:p w14:paraId="23F3653A" w14:textId="77777777" w:rsidR="00CF5E61" w:rsidRDefault="00CF5E61" w:rsidP="005A4909">
                            <w:pPr>
                              <w:jc w:val="right"/>
                              <w:rPr>
                                <w:rFonts w:cs="Arial"/>
                                <w:i/>
                                <w:sz w:val="28"/>
                                <w:szCs w:val="44"/>
                              </w:rPr>
                            </w:pPr>
                          </w:p>
                          <w:p w14:paraId="4B7F2176" w14:textId="77777777" w:rsidR="00CF5E61" w:rsidRDefault="00CF5E61" w:rsidP="005A4909">
                            <w:pPr>
                              <w:jc w:val="right"/>
                              <w:rPr>
                                <w:rFonts w:cs="Arial"/>
                                <w:b/>
                                <w:sz w:val="44"/>
                                <w:szCs w:val="44"/>
                              </w:rPr>
                            </w:pPr>
                          </w:p>
                          <w:p w14:paraId="673378F7" w14:textId="77777777" w:rsidR="00CF5E61" w:rsidRDefault="00CF5E61" w:rsidP="005A4909">
                            <w:pPr>
                              <w:jc w:val="center"/>
                              <w:rPr>
                                <w:rFonts w:cs="Arial"/>
                                <w:sz w:val="24"/>
                              </w:rPr>
                            </w:pPr>
                          </w:p>
                          <w:p w14:paraId="3CB49869" w14:textId="77777777" w:rsidR="00CF5E61" w:rsidRDefault="00CF5E61" w:rsidP="005A4909">
                            <w:pPr>
                              <w:jc w:val="center"/>
                              <w:rPr>
                                <w:rFonts w:cs="Arial"/>
                                <w:sz w:val="24"/>
                              </w:rPr>
                            </w:pPr>
                          </w:p>
                          <w:p w14:paraId="7747D792" w14:textId="77777777" w:rsidR="00CF5E61" w:rsidRPr="000C12BD" w:rsidRDefault="00CF5E61" w:rsidP="005A4909">
                            <w:pPr>
                              <w:jc w:val="center"/>
                              <w:rPr>
                                <w:b/>
                                <w:sz w:val="44"/>
                                <w:szCs w:val="4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6071" id="Rectangle 5" o:spid="_x0000_s1026" style="position:absolute;margin-left:-26.25pt;margin-top:18pt;width:486.4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" filled="f" stroked="f" strokeweight="1.75pt">
                <v:textbox inset="1pt,1pt,1pt,1pt">
                  <w:txbxContent>
                    <w:p w14:paraId="69FC722C" w14:textId="77777777" w:rsidR="00CF5E61" w:rsidRDefault="00CF5E61" w:rsidP="005A4909">
                      <w:pPr>
                        <w:jc w:val="center"/>
                        <w:rPr>
                          <w:rFonts w:cs="Arial"/>
                          <w:b/>
                          <w:color w:val="244061"/>
                          <w:sz w:val="52"/>
                          <w:szCs w:val="68"/>
                          <w:lang w:val="en-US"/>
                        </w:rPr>
                      </w:pPr>
                    </w:p>
                    <w:p w14:paraId="14B4FC32" w14:textId="77777777" w:rsidR="00CF5E61" w:rsidRDefault="00CF5E61" w:rsidP="005A4909">
                      <w:pPr>
                        <w:jc w:val="center"/>
                        <w:rPr>
                          <w:rFonts w:cs="Arial"/>
                          <w:b/>
                          <w:color w:val="244061"/>
                          <w:sz w:val="52"/>
                          <w:szCs w:val="68"/>
                          <w:lang w:val="en-US"/>
                        </w:rPr>
                      </w:pPr>
                    </w:p>
                    <w:p w14:paraId="7939526A" w14:textId="77777777" w:rsidR="00CF5E61" w:rsidRPr="005A4909" w:rsidRDefault="00CF5E61" w:rsidP="005A4909">
                      <w:pPr>
                        <w:jc w:val="center"/>
                        <w:rPr>
                          <w:rFonts w:cs="Arial"/>
                          <w:b/>
                          <w:color w:val="244061"/>
                          <w:sz w:val="52"/>
                          <w:szCs w:val="68"/>
                          <w:lang w:val="en-US"/>
                        </w:rPr>
                      </w:pPr>
                      <w:r w:rsidRPr="005A4909">
                        <w:rPr>
                          <w:rFonts w:cs="Arial"/>
                          <w:b/>
                          <w:color w:val="244061"/>
                          <w:sz w:val="52"/>
                          <w:szCs w:val="68"/>
                          <w:lang w:val="en-US"/>
                        </w:rPr>
                        <w:t xml:space="preserve">Network-as-a-Service </w:t>
                      </w:r>
                      <w:proofErr w:type="spellStart"/>
                      <w:r w:rsidRPr="005A4909">
                        <w:rPr>
                          <w:rFonts w:cs="Arial"/>
                          <w:b/>
                          <w:color w:val="244061"/>
                          <w:sz w:val="52"/>
                          <w:szCs w:val="68"/>
                          <w:lang w:val="en-US"/>
                        </w:rPr>
                        <w:t>Runbook</w:t>
                      </w:r>
                      <w:proofErr w:type="spellEnd"/>
                      <w:r w:rsidRPr="005A4909">
                        <w:rPr>
                          <w:rFonts w:cs="Arial"/>
                          <w:b/>
                          <w:color w:val="244061"/>
                          <w:sz w:val="52"/>
                          <w:szCs w:val="68"/>
                          <w:lang w:val="en-US"/>
                        </w:rPr>
                        <w:t xml:space="preserve"> </w:t>
                      </w:r>
                    </w:p>
                    <w:p w14:paraId="6EACF068" w14:textId="77777777" w:rsidR="00CF5E61" w:rsidRDefault="00CF5E61" w:rsidP="005A4909">
                      <w:pPr>
                        <w:jc w:val="center"/>
                        <w:rPr>
                          <w:rFonts w:cs="Arial"/>
                          <w:b/>
                          <w:color w:val="244061"/>
                          <w:sz w:val="52"/>
                          <w:szCs w:val="68"/>
                          <w:lang w:val="en-US"/>
                        </w:rPr>
                      </w:pPr>
                    </w:p>
                    <w:p w14:paraId="36072B70" w14:textId="77777777" w:rsidR="00EF61B6" w:rsidRPr="005A4909" w:rsidRDefault="00EF61B6" w:rsidP="00EF61B6">
                      <w:pPr>
                        <w:jc w:val="center"/>
                        <w:rPr>
                          <w:rFonts w:cs="Arial"/>
                          <w:b/>
                          <w:color w:val="244061"/>
                          <w:sz w:val="52"/>
                          <w:szCs w:val="68"/>
                          <w:lang w:val="en-US"/>
                        </w:rPr>
                      </w:pPr>
                      <w:r>
                        <w:rPr>
                          <w:rFonts w:cs="Arial"/>
                          <w:b/>
                          <w:color w:val="244061"/>
                          <w:sz w:val="52"/>
                          <w:szCs w:val="68"/>
                          <w:lang w:val="en-US"/>
                        </w:rPr>
                        <w:t>Site Construction RFI/RFP Template</w:t>
                      </w:r>
                    </w:p>
                    <w:p w14:paraId="4C1A28A6" w14:textId="77777777" w:rsidR="00EF61B6" w:rsidRPr="005A4909" w:rsidRDefault="00EF61B6" w:rsidP="00EF61B6">
                      <w:pPr>
                        <w:jc w:val="center"/>
                        <w:rPr>
                          <w:rFonts w:cs="Arial"/>
                          <w:b/>
                          <w:color w:val="244061"/>
                          <w:sz w:val="52"/>
                          <w:szCs w:val="68"/>
                          <w:lang w:val="en-US"/>
                        </w:rPr>
                      </w:pPr>
                      <w:r w:rsidRPr="005A4909">
                        <w:rPr>
                          <w:rFonts w:cs="Arial"/>
                          <w:b/>
                          <w:color w:val="244061"/>
                          <w:sz w:val="52"/>
                          <w:szCs w:val="68"/>
                          <w:lang w:val="en-US"/>
                        </w:rPr>
                        <w:t>(Draft)</w:t>
                      </w:r>
                    </w:p>
                    <w:p w14:paraId="7AA9FF43" w14:textId="77777777" w:rsidR="00CF5E61" w:rsidRDefault="00CF5E61" w:rsidP="005A4909">
                      <w:pPr>
                        <w:jc w:val="center"/>
                        <w:rPr>
                          <w:rFonts w:cs="Arial"/>
                          <w:i/>
                          <w:sz w:val="28"/>
                          <w:szCs w:val="44"/>
                          <w:lang w:val="en-US"/>
                        </w:rPr>
                      </w:pPr>
                      <w:bookmarkStart w:id="2" w:name="_GoBack"/>
                      <w:bookmarkEnd w:id="2"/>
                    </w:p>
                    <w:p w14:paraId="7E3BC774" w14:textId="77777777" w:rsidR="00CF5E61" w:rsidRDefault="00CF5E61" w:rsidP="005A4909">
                      <w:pPr>
                        <w:jc w:val="center"/>
                        <w:rPr>
                          <w:rFonts w:cs="Arial"/>
                          <w:i/>
                          <w:sz w:val="28"/>
                          <w:szCs w:val="44"/>
                          <w:lang w:val="en-US"/>
                        </w:rPr>
                      </w:pPr>
                    </w:p>
                    <w:p w14:paraId="565F9D4F" w14:textId="77777777" w:rsidR="00CF5E61" w:rsidRPr="005A4909" w:rsidRDefault="00CF5E61" w:rsidP="005A4909">
                      <w:pPr>
                        <w:jc w:val="center"/>
                        <w:rPr>
                          <w:rFonts w:cs="Arial"/>
                          <w:i/>
                          <w:sz w:val="28"/>
                          <w:szCs w:val="44"/>
                          <w:lang w:val="en-US"/>
                        </w:rPr>
                      </w:pPr>
                    </w:p>
                    <w:p w14:paraId="66B2A333" w14:textId="11EDAF47" w:rsidR="00CF5E61" w:rsidRPr="005A4909" w:rsidRDefault="00FF0078" w:rsidP="005A4909">
                      <w:pPr>
                        <w:jc w:val="center"/>
                        <w:rPr>
                          <w:rFonts w:ascii="Tahoma" w:hAnsi="Tahoma" w:cs="Tahoma"/>
                          <w:b/>
                          <w:sz w:val="32"/>
                          <w:szCs w:val="44"/>
                          <w:lang w:val="en-US"/>
                        </w:rPr>
                      </w:pPr>
                      <w:r>
                        <w:rPr>
                          <w:rFonts w:ascii="Tahoma" w:hAnsi="Tahoma" w:cs="Tahoma"/>
                          <w:b/>
                          <w:sz w:val="32"/>
                          <w:szCs w:val="44"/>
                          <w:lang w:val="en-US"/>
                        </w:rPr>
                        <w:t>&lt;</w:t>
                      </w:r>
                      <w:proofErr w:type="spellStart"/>
                      <w:r>
                        <w:rPr>
                          <w:rFonts w:ascii="Tahoma" w:hAnsi="Tahoma" w:cs="Tahoma"/>
                          <w:b/>
                          <w:sz w:val="32"/>
                          <w:szCs w:val="44"/>
                          <w:lang w:val="en-US"/>
                        </w:rPr>
                        <w:t>NaaS</w:t>
                      </w:r>
                      <w:proofErr w:type="spellEnd"/>
                      <w:r>
                        <w:rPr>
                          <w:rFonts w:ascii="Tahoma" w:hAnsi="Tahoma" w:cs="Tahoma"/>
                          <w:b/>
                          <w:sz w:val="32"/>
                          <w:szCs w:val="44"/>
                          <w:lang w:val="en-US"/>
                        </w:rPr>
                        <w:t xml:space="preserve"> Operator’s Name&gt;</w:t>
                      </w:r>
                    </w:p>
                    <w:p w14:paraId="6E2BD116" w14:textId="692656AD" w:rsidR="00CF5E61" w:rsidRDefault="00FF0078"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CF5E61" w:rsidRDefault="00FF0078" w:rsidP="005A4909">
                      <w:pPr>
                        <w:jc w:val="center"/>
                        <w:rPr>
                          <w:rFonts w:cs="Arial"/>
                          <w:i/>
                          <w:sz w:val="28"/>
                          <w:szCs w:val="44"/>
                        </w:rPr>
                      </w:pPr>
                      <w:r>
                        <w:rPr>
                          <w:rFonts w:cs="Arial"/>
                          <w:i/>
                          <w:sz w:val="28"/>
                          <w:szCs w:val="44"/>
                        </w:rPr>
                        <w:t>&lt;</w:t>
                      </w:r>
                      <w:proofErr w:type="spellStart"/>
                      <w:r>
                        <w:rPr>
                          <w:rFonts w:cs="Arial"/>
                          <w:i/>
                          <w:sz w:val="28"/>
                          <w:szCs w:val="44"/>
                        </w:rPr>
                        <w:t>Release</w:t>
                      </w:r>
                      <w:proofErr w:type="spellEnd"/>
                      <w:r>
                        <w:rPr>
                          <w:rFonts w:cs="Arial"/>
                          <w:i/>
                          <w:sz w:val="28"/>
                          <w:szCs w:val="44"/>
                        </w:rPr>
                        <w:t xml:space="preserve"> Date&gt;</w:t>
                      </w:r>
                    </w:p>
                    <w:p w14:paraId="23F3653A" w14:textId="77777777" w:rsidR="00CF5E61" w:rsidRDefault="00CF5E61" w:rsidP="005A4909">
                      <w:pPr>
                        <w:jc w:val="right"/>
                        <w:rPr>
                          <w:rFonts w:cs="Arial"/>
                          <w:i/>
                          <w:sz w:val="28"/>
                          <w:szCs w:val="44"/>
                        </w:rPr>
                      </w:pPr>
                    </w:p>
                    <w:p w14:paraId="4B7F2176" w14:textId="77777777" w:rsidR="00CF5E61" w:rsidRDefault="00CF5E61" w:rsidP="005A4909">
                      <w:pPr>
                        <w:jc w:val="right"/>
                        <w:rPr>
                          <w:rFonts w:cs="Arial"/>
                          <w:b/>
                          <w:sz w:val="44"/>
                          <w:szCs w:val="44"/>
                        </w:rPr>
                      </w:pPr>
                    </w:p>
                    <w:p w14:paraId="673378F7" w14:textId="77777777" w:rsidR="00CF5E61" w:rsidRDefault="00CF5E61" w:rsidP="005A4909">
                      <w:pPr>
                        <w:jc w:val="center"/>
                        <w:rPr>
                          <w:rFonts w:cs="Arial"/>
                          <w:sz w:val="24"/>
                        </w:rPr>
                      </w:pPr>
                    </w:p>
                    <w:p w14:paraId="3CB49869" w14:textId="77777777" w:rsidR="00CF5E61" w:rsidRDefault="00CF5E61" w:rsidP="005A4909">
                      <w:pPr>
                        <w:jc w:val="center"/>
                        <w:rPr>
                          <w:rFonts w:cs="Arial"/>
                          <w:sz w:val="24"/>
                        </w:rPr>
                      </w:pPr>
                    </w:p>
                    <w:p w14:paraId="7747D792" w14:textId="77777777" w:rsidR="00CF5E61" w:rsidRPr="000C12BD" w:rsidRDefault="00CF5E61" w:rsidP="005A4909">
                      <w:pPr>
                        <w:jc w:val="center"/>
                        <w:rPr>
                          <w:b/>
                          <w:sz w:val="44"/>
                          <w:szCs w:val="44"/>
                        </w:rPr>
                      </w:pPr>
                    </w:p>
                  </w:txbxContent>
                </v:textbox>
              </v:rect>
            </w:pict>
          </mc:Fallback>
        </mc:AlternateContent>
      </w:r>
      <w:r w:rsidRPr="000155B3">
        <w:rPr>
          <w:lang w:val="en-US"/>
        </w:rPr>
        <w:br w:type="page"/>
      </w:r>
      <w:r w:rsidR="00B34F5E" w:rsidRPr="000155B3">
        <w:rPr>
          <w:lang w:val="en-US"/>
        </w:rPr>
        <w:lastRenderedPageBreak/>
        <w:t>Table of Content</w:t>
      </w:r>
      <w:r w:rsidR="00BC3BB7" w:rsidRPr="000155B3">
        <w:rPr>
          <w:lang w:val="en-US"/>
        </w:rPr>
        <w:t>s</w:t>
      </w:r>
      <w:bookmarkEnd w:id="0"/>
    </w:p>
    <w:p w14:paraId="4EDCB170" w14:textId="77777777" w:rsidR="00B316C8" w:rsidRDefault="00B34F5E">
      <w:pPr>
        <w:pStyle w:val="TDC1"/>
        <w:tabs>
          <w:tab w:val="right" w:leader="dot" w:pos="8828"/>
        </w:tabs>
        <w:rPr>
          <w:rFonts w:eastAsiaTheme="minorEastAsia"/>
          <w:noProof/>
          <w:lang w:eastAsia="es-MX"/>
        </w:rPr>
      </w:pPr>
      <w:r w:rsidRPr="000155B3">
        <w:rPr>
          <w:lang w:val="en-US"/>
        </w:rPr>
        <w:fldChar w:fldCharType="begin"/>
      </w:r>
      <w:r w:rsidRPr="000155B3">
        <w:rPr>
          <w:lang w:val="en-US"/>
        </w:rPr>
        <w:instrText xml:space="preserve"> TOC \o "1-3" \h \z \u </w:instrText>
      </w:r>
      <w:r w:rsidRPr="000155B3">
        <w:rPr>
          <w:lang w:val="en-US"/>
        </w:rPr>
        <w:fldChar w:fldCharType="separate"/>
      </w:r>
      <w:hyperlink w:anchor="_Toc47698762" w:history="1">
        <w:r w:rsidR="00B316C8" w:rsidRPr="00432A41">
          <w:rPr>
            <w:rStyle w:val="Hipervnculo"/>
            <w:noProof/>
            <w:lang w:val="en-US"/>
          </w:rPr>
          <w:t>Table of Contents</w:t>
        </w:r>
        <w:r w:rsidR="00B316C8">
          <w:rPr>
            <w:noProof/>
            <w:webHidden/>
          </w:rPr>
          <w:tab/>
        </w:r>
        <w:r w:rsidR="00B316C8">
          <w:rPr>
            <w:noProof/>
            <w:webHidden/>
          </w:rPr>
          <w:fldChar w:fldCharType="begin"/>
        </w:r>
        <w:r w:rsidR="00B316C8">
          <w:rPr>
            <w:noProof/>
            <w:webHidden/>
          </w:rPr>
          <w:instrText xml:space="preserve"> PAGEREF _Toc47698762 \h </w:instrText>
        </w:r>
        <w:r w:rsidR="00B316C8">
          <w:rPr>
            <w:noProof/>
            <w:webHidden/>
          </w:rPr>
        </w:r>
        <w:r w:rsidR="00B316C8">
          <w:rPr>
            <w:noProof/>
            <w:webHidden/>
          </w:rPr>
          <w:fldChar w:fldCharType="separate"/>
        </w:r>
        <w:r w:rsidR="00B316C8">
          <w:rPr>
            <w:noProof/>
            <w:webHidden/>
          </w:rPr>
          <w:t>1</w:t>
        </w:r>
        <w:r w:rsidR="00B316C8">
          <w:rPr>
            <w:noProof/>
            <w:webHidden/>
          </w:rPr>
          <w:fldChar w:fldCharType="end"/>
        </w:r>
      </w:hyperlink>
    </w:p>
    <w:p w14:paraId="038FFAEB" w14:textId="77777777" w:rsidR="00B316C8" w:rsidRDefault="00B316C8">
      <w:pPr>
        <w:pStyle w:val="TDC1"/>
        <w:tabs>
          <w:tab w:val="right" w:leader="dot" w:pos="8828"/>
        </w:tabs>
        <w:rPr>
          <w:rFonts w:eastAsiaTheme="minorEastAsia"/>
          <w:noProof/>
          <w:lang w:eastAsia="es-MX"/>
        </w:rPr>
      </w:pPr>
      <w:hyperlink w:anchor="_Toc47698763" w:history="1">
        <w:r w:rsidRPr="00432A41">
          <w:rPr>
            <w:rStyle w:val="Hipervnculo"/>
            <w:noProof/>
            <w:lang w:val="en-US"/>
          </w:rPr>
          <w:t>Document Control</w:t>
        </w:r>
        <w:r>
          <w:rPr>
            <w:noProof/>
            <w:webHidden/>
          </w:rPr>
          <w:tab/>
        </w:r>
        <w:r>
          <w:rPr>
            <w:noProof/>
            <w:webHidden/>
          </w:rPr>
          <w:fldChar w:fldCharType="begin"/>
        </w:r>
        <w:r>
          <w:rPr>
            <w:noProof/>
            <w:webHidden/>
          </w:rPr>
          <w:instrText xml:space="preserve"> PAGEREF _Toc47698763 \h </w:instrText>
        </w:r>
        <w:r>
          <w:rPr>
            <w:noProof/>
            <w:webHidden/>
          </w:rPr>
        </w:r>
        <w:r>
          <w:rPr>
            <w:noProof/>
            <w:webHidden/>
          </w:rPr>
          <w:fldChar w:fldCharType="separate"/>
        </w:r>
        <w:r>
          <w:rPr>
            <w:noProof/>
            <w:webHidden/>
          </w:rPr>
          <w:t>5</w:t>
        </w:r>
        <w:r>
          <w:rPr>
            <w:noProof/>
            <w:webHidden/>
          </w:rPr>
          <w:fldChar w:fldCharType="end"/>
        </w:r>
      </w:hyperlink>
    </w:p>
    <w:p w14:paraId="4599CC0F" w14:textId="77777777" w:rsidR="00B316C8" w:rsidRDefault="00B316C8">
      <w:pPr>
        <w:pStyle w:val="TDC1"/>
        <w:tabs>
          <w:tab w:val="left" w:pos="440"/>
          <w:tab w:val="right" w:leader="dot" w:pos="8828"/>
        </w:tabs>
        <w:rPr>
          <w:rFonts w:eastAsiaTheme="minorEastAsia"/>
          <w:noProof/>
          <w:lang w:eastAsia="es-MX"/>
        </w:rPr>
      </w:pPr>
      <w:hyperlink w:anchor="_Toc47698764" w:history="1">
        <w:r w:rsidRPr="00432A41">
          <w:rPr>
            <w:rStyle w:val="Hipervnculo"/>
            <w:noProof/>
          </w:rPr>
          <w:t>1</w:t>
        </w:r>
        <w:r>
          <w:rPr>
            <w:rFonts w:eastAsiaTheme="minorEastAsia"/>
            <w:noProof/>
            <w:lang w:eastAsia="es-MX"/>
          </w:rPr>
          <w:tab/>
        </w:r>
        <w:r w:rsidRPr="00432A41">
          <w:rPr>
            <w:rStyle w:val="Hipervnculo"/>
            <w:noProof/>
          </w:rPr>
          <w:t>Disclaimer</w:t>
        </w:r>
        <w:r>
          <w:rPr>
            <w:noProof/>
            <w:webHidden/>
          </w:rPr>
          <w:tab/>
        </w:r>
        <w:r>
          <w:rPr>
            <w:noProof/>
            <w:webHidden/>
          </w:rPr>
          <w:fldChar w:fldCharType="begin"/>
        </w:r>
        <w:r>
          <w:rPr>
            <w:noProof/>
            <w:webHidden/>
          </w:rPr>
          <w:instrText xml:space="preserve"> PAGEREF _Toc47698764 \h </w:instrText>
        </w:r>
        <w:r>
          <w:rPr>
            <w:noProof/>
            <w:webHidden/>
          </w:rPr>
        </w:r>
        <w:r>
          <w:rPr>
            <w:noProof/>
            <w:webHidden/>
          </w:rPr>
          <w:fldChar w:fldCharType="separate"/>
        </w:r>
        <w:r>
          <w:rPr>
            <w:noProof/>
            <w:webHidden/>
          </w:rPr>
          <w:t>7</w:t>
        </w:r>
        <w:r>
          <w:rPr>
            <w:noProof/>
            <w:webHidden/>
          </w:rPr>
          <w:fldChar w:fldCharType="end"/>
        </w:r>
      </w:hyperlink>
    </w:p>
    <w:p w14:paraId="38362840" w14:textId="77777777" w:rsidR="00B316C8" w:rsidRDefault="00B316C8">
      <w:pPr>
        <w:pStyle w:val="TDC1"/>
        <w:tabs>
          <w:tab w:val="left" w:pos="440"/>
          <w:tab w:val="right" w:leader="dot" w:pos="8828"/>
        </w:tabs>
        <w:rPr>
          <w:rFonts w:eastAsiaTheme="minorEastAsia"/>
          <w:noProof/>
          <w:lang w:eastAsia="es-MX"/>
        </w:rPr>
      </w:pPr>
      <w:hyperlink w:anchor="_Toc47698765" w:history="1">
        <w:r w:rsidRPr="00432A41">
          <w:rPr>
            <w:rStyle w:val="Hipervnculo"/>
            <w:noProof/>
          </w:rPr>
          <w:t>2</w:t>
        </w:r>
        <w:r>
          <w:rPr>
            <w:rFonts w:eastAsiaTheme="minorEastAsia"/>
            <w:noProof/>
            <w:lang w:eastAsia="es-MX"/>
          </w:rPr>
          <w:tab/>
        </w:r>
        <w:r w:rsidRPr="00432A41">
          <w:rPr>
            <w:rStyle w:val="Hipervnculo"/>
            <w:noProof/>
          </w:rPr>
          <w:t>Confidentiality</w:t>
        </w:r>
        <w:r>
          <w:rPr>
            <w:noProof/>
            <w:webHidden/>
          </w:rPr>
          <w:tab/>
        </w:r>
        <w:r>
          <w:rPr>
            <w:noProof/>
            <w:webHidden/>
          </w:rPr>
          <w:fldChar w:fldCharType="begin"/>
        </w:r>
        <w:r>
          <w:rPr>
            <w:noProof/>
            <w:webHidden/>
          </w:rPr>
          <w:instrText xml:space="preserve"> PAGEREF _Toc47698765 \h </w:instrText>
        </w:r>
        <w:r>
          <w:rPr>
            <w:noProof/>
            <w:webHidden/>
          </w:rPr>
        </w:r>
        <w:r>
          <w:rPr>
            <w:noProof/>
            <w:webHidden/>
          </w:rPr>
          <w:fldChar w:fldCharType="separate"/>
        </w:r>
        <w:r>
          <w:rPr>
            <w:noProof/>
            <w:webHidden/>
          </w:rPr>
          <w:t>7</w:t>
        </w:r>
        <w:r>
          <w:rPr>
            <w:noProof/>
            <w:webHidden/>
          </w:rPr>
          <w:fldChar w:fldCharType="end"/>
        </w:r>
      </w:hyperlink>
    </w:p>
    <w:p w14:paraId="10B30010" w14:textId="77777777" w:rsidR="00B316C8" w:rsidRDefault="00B316C8">
      <w:pPr>
        <w:pStyle w:val="TDC1"/>
        <w:tabs>
          <w:tab w:val="left" w:pos="440"/>
          <w:tab w:val="right" w:leader="dot" w:pos="8828"/>
        </w:tabs>
        <w:rPr>
          <w:rFonts w:eastAsiaTheme="minorEastAsia"/>
          <w:noProof/>
          <w:lang w:eastAsia="es-MX"/>
        </w:rPr>
      </w:pPr>
      <w:hyperlink w:anchor="_Toc47698766" w:history="1">
        <w:r w:rsidRPr="00432A41">
          <w:rPr>
            <w:rStyle w:val="Hipervnculo"/>
            <w:noProof/>
          </w:rPr>
          <w:t>3</w:t>
        </w:r>
        <w:r>
          <w:rPr>
            <w:rFonts w:eastAsiaTheme="minorEastAsia"/>
            <w:noProof/>
            <w:lang w:eastAsia="es-MX"/>
          </w:rPr>
          <w:tab/>
        </w:r>
        <w:r w:rsidRPr="00432A41">
          <w:rPr>
            <w:rStyle w:val="Hipervnculo"/>
            <w:noProof/>
          </w:rPr>
          <w:t>Information for Bidders</w:t>
        </w:r>
        <w:r>
          <w:rPr>
            <w:noProof/>
            <w:webHidden/>
          </w:rPr>
          <w:tab/>
        </w:r>
        <w:r>
          <w:rPr>
            <w:noProof/>
            <w:webHidden/>
          </w:rPr>
          <w:fldChar w:fldCharType="begin"/>
        </w:r>
        <w:r>
          <w:rPr>
            <w:noProof/>
            <w:webHidden/>
          </w:rPr>
          <w:instrText xml:space="preserve"> PAGEREF _Toc47698766 \h </w:instrText>
        </w:r>
        <w:r>
          <w:rPr>
            <w:noProof/>
            <w:webHidden/>
          </w:rPr>
        </w:r>
        <w:r>
          <w:rPr>
            <w:noProof/>
            <w:webHidden/>
          </w:rPr>
          <w:fldChar w:fldCharType="separate"/>
        </w:r>
        <w:r>
          <w:rPr>
            <w:noProof/>
            <w:webHidden/>
          </w:rPr>
          <w:t>8</w:t>
        </w:r>
        <w:r>
          <w:rPr>
            <w:noProof/>
            <w:webHidden/>
          </w:rPr>
          <w:fldChar w:fldCharType="end"/>
        </w:r>
      </w:hyperlink>
    </w:p>
    <w:p w14:paraId="3E160D00" w14:textId="77777777" w:rsidR="00B316C8" w:rsidRDefault="00B316C8">
      <w:pPr>
        <w:pStyle w:val="TDC2"/>
        <w:tabs>
          <w:tab w:val="left" w:pos="880"/>
          <w:tab w:val="right" w:leader="dot" w:pos="8828"/>
        </w:tabs>
        <w:rPr>
          <w:rFonts w:eastAsiaTheme="minorEastAsia"/>
          <w:noProof/>
          <w:lang w:eastAsia="es-MX"/>
        </w:rPr>
      </w:pPr>
      <w:hyperlink w:anchor="_Toc47698767" w:history="1">
        <w:r w:rsidRPr="00432A41">
          <w:rPr>
            <w:rStyle w:val="Hipervnculo"/>
            <w:noProof/>
          </w:rPr>
          <w:t>3.1</w:t>
        </w:r>
        <w:r>
          <w:rPr>
            <w:rFonts w:eastAsiaTheme="minorEastAsia"/>
            <w:noProof/>
            <w:lang w:eastAsia="es-MX"/>
          </w:rPr>
          <w:tab/>
        </w:r>
        <w:r w:rsidRPr="00432A41">
          <w:rPr>
            <w:rStyle w:val="Hipervnculo"/>
            <w:noProof/>
          </w:rPr>
          <w:t>Introduction</w:t>
        </w:r>
        <w:r>
          <w:rPr>
            <w:noProof/>
            <w:webHidden/>
          </w:rPr>
          <w:tab/>
        </w:r>
        <w:r>
          <w:rPr>
            <w:noProof/>
            <w:webHidden/>
          </w:rPr>
          <w:fldChar w:fldCharType="begin"/>
        </w:r>
        <w:r>
          <w:rPr>
            <w:noProof/>
            <w:webHidden/>
          </w:rPr>
          <w:instrText xml:space="preserve"> PAGEREF _Toc47698767 \h </w:instrText>
        </w:r>
        <w:r>
          <w:rPr>
            <w:noProof/>
            <w:webHidden/>
          </w:rPr>
        </w:r>
        <w:r>
          <w:rPr>
            <w:noProof/>
            <w:webHidden/>
          </w:rPr>
          <w:fldChar w:fldCharType="separate"/>
        </w:r>
        <w:r>
          <w:rPr>
            <w:noProof/>
            <w:webHidden/>
          </w:rPr>
          <w:t>8</w:t>
        </w:r>
        <w:r>
          <w:rPr>
            <w:noProof/>
            <w:webHidden/>
          </w:rPr>
          <w:fldChar w:fldCharType="end"/>
        </w:r>
      </w:hyperlink>
    </w:p>
    <w:p w14:paraId="6EFD92C3" w14:textId="77777777" w:rsidR="00B316C8" w:rsidRDefault="00B316C8">
      <w:pPr>
        <w:pStyle w:val="TDC2"/>
        <w:tabs>
          <w:tab w:val="left" w:pos="880"/>
          <w:tab w:val="right" w:leader="dot" w:pos="8828"/>
        </w:tabs>
        <w:rPr>
          <w:rFonts w:eastAsiaTheme="minorEastAsia"/>
          <w:noProof/>
          <w:lang w:eastAsia="es-MX"/>
        </w:rPr>
      </w:pPr>
      <w:hyperlink w:anchor="_Toc47698768" w:history="1">
        <w:r w:rsidRPr="00432A41">
          <w:rPr>
            <w:rStyle w:val="Hipervnculo"/>
            <w:noProof/>
          </w:rPr>
          <w:t>3.2</w:t>
        </w:r>
        <w:r>
          <w:rPr>
            <w:rFonts w:eastAsiaTheme="minorEastAsia"/>
            <w:noProof/>
            <w:lang w:eastAsia="es-MX"/>
          </w:rPr>
          <w:tab/>
        </w:r>
        <w:r w:rsidRPr="00432A41">
          <w:rPr>
            <w:rStyle w:val="Hipervnculo"/>
            <w:noProof/>
          </w:rPr>
          <w:t>Objectives of RFP / Statement of purpose</w:t>
        </w:r>
        <w:r>
          <w:rPr>
            <w:noProof/>
            <w:webHidden/>
          </w:rPr>
          <w:tab/>
        </w:r>
        <w:r>
          <w:rPr>
            <w:noProof/>
            <w:webHidden/>
          </w:rPr>
          <w:fldChar w:fldCharType="begin"/>
        </w:r>
        <w:r>
          <w:rPr>
            <w:noProof/>
            <w:webHidden/>
          </w:rPr>
          <w:instrText xml:space="preserve"> PAGEREF _Toc47698768 \h </w:instrText>
        </w:r>
        <w:r>
          <w:rPr>
            <w:noProof/>
            <w:webHidden/>
          </w:rPr>
        </w:r>
        <w:r>
          <w:rPr>
            <w:noProof/>
            <w:webHidden/>
          </w:rPr>
          <w:fldChar w:fldCharType="separate"/>
        </w:r>
        <w:r>
          <w:rPr>
            <w:noProof/>
            <w:webHidden/>
          </w:rPr>
          <w:t>8</w:t>
        </w:r>
        <w:r>
          <w:rPr>
            <w:noProof/>
            <w:webHidden/>
          </w:rPr>
          <w:fldChar w:fldCharType="end"/>
        </w:r>
      </w:hyperlink>
    </w:p>
    <w:p w14:paraId="10F433E9" w14:textId="77777777" w:rsidR="00B316C8" w:rsidRDefault="00B316C8">
      <w:pPr>
        <w:pStyle w:val="TDC2"/>
        <w:tabs>
          <w:tab w:val="left" w:pos="880"/>
          <w:tab w:val="right" w:leader="dot" w:pos="8828"/>
        </w:tabs>
        <w:rPr>
          <w:rFonts w:eastAsiaTheme="minorEastAsia"/>
          <w:noProof/>
          <w:lang w:eastAsia="es-MX"/>
        </w:rPr>
      </w:pPr>
      <w:hyperlink w:anchor="_Toc47698772" w:history="1">
        <w:r w:rsidRPr="00432A41">
          <w:rPr>
            <w:rStyle w:val="Hipervnculo"/>
            <w:noProof/>
          </w:rPr>
          <w:t>3.3</w:t>
        </w:r>
        <w:r>
          <w:rPr>
            <w:rFonts w:eastAsiaTheme="minorEastAsia"/>
            <w:noProof/>
            <w:lang w:eastAsia="es-MX"/>
          </w:rPr>
          <w:tab/>
        </w:r>
        <w:r w:rsidRPr="00432A41">
          <w:rPr>
            <w:rStyle w:val="Hipervnculo"/>
            <w:noProof/>
          </w:rPr>
          <w:t>Background information: Geographical Area of Interest</w:t>
        </w:r>
        <w:r>
          <w:rPr>
            <w:noProof/>
            <w:webHidden/>
          </w:rPr>
          <w:tab/>
        </w:r>
        <w:r>
          <w:rPr>
            <w:noProof/>
            <w:webHidden/>
          </w:rPr>
          <w:fldChar w:fldCharType="begin"/>
        </w:r>
        <w:r>
          <w:rPr>
            <w:noProof/>
            <w:webHidden/>
          </w:rPr>
          <w:instrText xml:space="preserve"> PAGEREF _Toc47698772 \h </w:instrText>
        </w:r>
        <w:r>
          <w:rPr>
            <w:noProof/>
            <w:webHidden/>
          </w:rPr>
        </w:r>
        <w:r>
          <w:rPr>
            <w:noProof/>
            <w:webHidden/>
          </w:rPr>
          <w:fldChar w:fldCharType="separate"/>
        </w:r>
        <w:r>
          <w:rPr>
            <w:noProof/>
            <w:webHidden/>
          </w:rPr>
          <w:t>8</w:t>
        </w:r>
        <w:r>
          <w:rPr>
            <w:noProof/>
            <w:webHidden/>
          </w:rPr>
          <w:fldChar w:fldCharType="end"/>
        </w:r>
      </w:hyperlink>
    </w:p>
    <w:p w14:paraId="037828DF" w14:textId="77777777" w:rsidR="00B316C8" w:rsidRDefault="00B316C8">
      <w:pPr>
        <w:pStyle w:val="TDC2"/>
        <w:tabs>
          <w:tab w:val="left" w:pos="880"/>
          <w:tab w:val="right" w:leader="dot" w:pos="8828"/>
        </w:tabs>
        <w:rPr>
          <w:rFonts w:eastAsiaTheme="minorEastAsia"/>
          <w:noProof/>
          <w:lang w:eastAsia="es-MX"/>
        </w:rPr>
      </w:pPr>
      <w:hyperlink w:anchor="_Toc47698773" w:history="1">
        <w:r w:rsidRPr="00432A41">
          <w:rPr>
            <w:rStyle w:val="Hipervnculo"/>
            <w:noProof/>
          </w:rPr>
          <w:t>3.4</w:t>
        </w:r>
        <w:r>
          <w:rPr>
            <w:rFonts w:eastAsiaTheme="minorEastAsia"/>
            <w:noProof/>
            <w:lang w:eastAsia="es-MX"/>
          </w:rPr>
          <w:tab/>
        </w:r>
        <w:r w:rsidRPr="00432A41">
          <w:rPr>
            <w:rStyle w:val="Hipervnculo"/>
            <w:noProof/>
          </w:rPr>
          <w:t>RFP Schedule and Timelines</w:t>
        </w:r>
        <w:r>
          <w:rPr>
            <w:noProof/>
            <w:webHidden/>
          </w:rPr>
          <w:tab/>
        </w:r>
        <w:r>
          <w:rPr>
            <w:noProof/>
            <w:webHidden/>
          </w:rPr>
          <w:fldChar w:fldCharType="begin"/>
        </w:r>
        <w:r>
          <w:rPr>
            <w:noProof/>
            <w:webHidden/>
          </w:rPr>
          <w:instrText xml:space="preserve"> PAGEREF _Toc47698773 \h </w:instrText>
        </w:r>
        <w:r>
          <w:rPr>
            <w:noProof/>
            <w:webHidden/>
          </w:rPr>
        </w:r>
        <w:r>
          <w:rPr>
            <w:noProof/>
            <w:webHidden/>
          </w:rPr>
          <w:fldChar w:fldCharType="separate"/>
        </w:r>
        <w:r>
          <w:rPr>
            <w:noProof/>
            <w:webHidden/>
          </w:rPr>
          <w:t>8</w:t>
        </w:r>
        <w:r>
          <w:rPr>
            <w:noProof/>
            <w:webHidden/>
          </w:rPr>
          <w:fldChar w:fldCharType="end"/>
        </w:r>
      </w:hyperlink>
    </w:p>
    <w:p w14:paraId="33C4A178" w14:textId="77777777" w:rsidR="00B316C8" w:rsidRDefault="00B316C8">
      <w:pPr>
        <w:pStyle w:val="TDC2"/>
        <w:tabs>
          <w:tab w:val="left" w:pos="880"/>
          <w:tab w:val="right" w:leader="dot" w:pos="8828"/>
        </w:tabs>
        <w:rPr>
          <w:rFonts w:eastAsiaTheme="minorEastAsia"/>
          <w:noProof/>
          <w:lang w:eastAsia="es-MX"/>
        </w:rPr>
      </w:pPr>
      <w:hyperlink w:anchor="_Toc47698774" w:history="1">
        <w:r w:rsidRPr="00432A41">
          <w:rPr>
            <w:rStyle w:val="Hipervnculo"/>
            <w:noProof/>
          </w:rPr>
          <w:t>3.5</w:t>
        </w:r>
        <w:r>
          <w:rPr>
            <w:rFonts w:eastAsiaTheme="minorEastAsia"/>
            <w:noProof/>
            <w:lang w:eastAsia="es-MX"/>
          </w:rPr>
          <w:tab/>
        </w:r>
        <w:r w:rsidRPr="00432A41">
          <w:rPr>
            <w:rStyle w:val="Hipervnculo"/>
            <w:noProof/>
          </w:rPr>
          <w:t>RFP queries</w:t>
        </w:r>
        <w:r>
          <w:rPr>
            <w:noProof/>
            <w:webHidden/>
          </w:rPr>
          <w:tab/>
        </w:r>
        <w:r>
          <w:rPr>
            <w:noProof/>
            <w:webHidden/>
          </w:rPr>
          <w:fldChar w:fldCharType="begin"/>
        </w:r>
        <w:r>
          <w:rPr>
            <w:noProof/>
            <w:webHidden/>
          </w:rPr>
          <w:instrText xml:space="preserve"> PAGEREF _Toc47698774 \h </w:instrText>
        </w:r>
        <w:r>
          <w:rPr>
            <w:noProof/>
            <w:webHidden/>
          </w:rPr>
        </w:r>
        <w:r>
          <w:rPr>
            <w:noProof/>
            <w:webHidden/>
          </w:rPr>
          <w:fldChar w:fldCharType="separate"/>
        </w:r>
        <w:r>
          <w:rPr>
            <w:noProof/>
            <w:webHidden/>
          </w:rPr>
          <w:t>9</w:t>
        </w:r>
        <w:r>
          <w:rPr>
            <w:noProof/>
            <w:webHidden/>
          </w:rPr>
          <w:fldChar w:fldCharType="end"/>
        </w:r>
      </w:hyperlink>
    </w:p>
    <w:p w14:paraId="197343C0" w14:textId="77777777" w:rsidR="00B316C8" w:rsidRDefault="00B316C8">
      <w:pPr>
        <w:pStyle w:val="TDC2"/>
        <w:tabs>
          <w:tab w:val="left" w:pos="880"/>
          <w:tab w:val="right" w:leader="dot" w:pos="8828"/>
        </w:tabs>
        <w:rPr>
          <w:rFonts w:eastAsiaTheme="minorEastAsia"/>
          <w:noProof/>
          <w:lang w:eastAsia="es-MX"/>
        </w:rPr>
      </w:pPr>
      <w:hyperlink w:anchor="_Toc47698775" w:history="1">
        <w:r w:rsidRPr="00432A41">
          <w:rPr>
            <w:rStyle w:val="Hipervnculo"/>
            <w:noProof/>
          </w:rPr>
          <w:t>3.6</w:t>
        </w:r>
        <w:r>
          <w:rPr>
            <w:rFonts w:eastAsiaTheme="minorEastAsia"/>
            <w:noProof/>
            <w:lang w:eastAsia="es-MX"/>
          </w:rPr>
          <w:tab/>
        </w:r>
        <w:r w:rsidRPr="00432A41">
          <w:rPr>
            <w:rStyle w:val="Hipervnculo"/>
            <w:noProof/>
          </w:rPr>
          <w:t>Point Of Contact</w:t>
        </w:r>
        <w:r>
          <w:rPr>
            <w:noProof/>
            <w:webHidden/>
          </w:rPr>
          <w:tab/>
        </w:r>
        <w:r>
          <w:rPr>
            <w:noProof/>
            <w:webHidden/>
          </w:rPr>
          <w:fldChar w:fldCharType="begin"/>
        </w:r>
        <w:r>
          <w:rPr>
            <w:noProof/>
            <w:webHidden/>
          </w:rPr>
          <w:instrText xml:space="preserve"> PAGEREF _Toc47698775 \h </w:instrText>
        </w:r>
        <w:r>
          <w:rPr>
            <w:noProof/>
            <w:webHidden/>
          </w:rPr>
        </w:r>
        <w:r>
          <w:rPr>
            <w:noProof/>
            <w:webHidden/>
          </w:rPr>
          <w:fldChar w:fldCharType="separate"/>
        </w:r>
        <w:r>
          <w:rPr>
            <w:noProof/>
            <w:webHidden/>
          </w:rPr>
          <w:t>9</w:t>
        </w:r>
        <w:r>
          <w:rPr>
            <w:noProof/>
            <w:webHidden/>
          </w:rPr>
          <w:fldChar w:fldCharType="end"/>
        </w:r>
      </w:hyperlink>
    </w:p>
    <w:p w14:paraId="75FAD757" w14:textId="77777777" w:rsidR="00B316C8" w:rsidRDefault="00B316C8">
      <w:pPr>
        <w:pStyle w:val="TDC2"/>
        <w:tabs>
          <w:tab w:val="left" w:pos="880"/>
          <w:tab w:val="right" w:leader="dot" w:pos="8828"/>
        </w:tabs>
        <w:rPr>
          <w:rFonts w:eastAsiaTheme="minorEastAsia"/>
          <w:noProof/>
          <w:lang w:eastAsia="es-MX"/>
        </w:rPr>
      </w:pPr>
      <w:hyperlink w:anchor="_Toc47698776" w:history="1">
        <w:r w:rsidRPr="00432A41">
          <w:rPr>
            <w:rStyle w:val="Hipervnculo"/>
            <w:noProof/>
          </w:rPr>
          <w:t>3.7</w:t>
        </w:r>
        <w:r>
          <w:rPr>
            <w:rFonts w:eastAsiaTheme="minorEastAsia"/>
            <w:noProof/>
            <w:lang w:eastAsia="es-MX"/>
          </w:rPr>
          <w:tab/>
        </w:r>
        <w:r w:rsidRPr="00432A41">
          <w:rPr>
            <w:rStyle w:val="Hipervnculo"/>
            <w:noProof/>
          </w:rPr>
          <w:t>RFP Terms and Conditions</w:t>
        </w:r>
        <w:r>
          <w:rPr>
            <w:noProof/>
            <w:webHidden/>
          </w:rPr>
          <w:tab/>
        </w:r>
        <w:r>
          <w:rPr>
            <w:noProof/>
            <w:webHidden/>
          </w:rPr>
          <w:fldChar w:fldCharType="begin"/>
        </w:r>
        <w:r>
          <w:rPr>
            <w:noProof/>
            <w:webHidden/>
          </w:rPr>
          <w:instrText xml:space="preserve"> PAGEREF _Toc47698776 \h </w:instrText>
        </w:r>
        <w:r>
          <w:rPr>
            <w:noProof/>
            <w:webHidden/>
          </w:rPr>
        </w:r>
        <w:r>
          <w:rPr>
            <w:noProof/>
            <w:webHidden/>
          </w:rPr>
          <w:fldChar w:fldCharType="separate"/>
        </w:r>
        <w:r>
          <w:rPr>
            <w:noProof/>
            <w:webHidden/>
          </w:rPr>
          <w:t>10</w:t>
        </w:r>
        <w:r>
          <w:rPr>
            <w:noProof/>
            <w:webHidden/>
          </w:rPr>
          <w:fldChar w:fldCharType="end"/>
        </w:r>
      </w:hyperlink>
    </w:p>
    <w:p w14:paraId="33242675" w14:textId="77777777" w:rsidR="00B316C8" w:rsidRDefault="00B316C8">
      <w:pPr>
        <w:pStyle w:val="TDC2"/>
        <w:tabs>
          <w:tab w:val="left" w:pos="880"/>
          <w:tab w:val="right" w:leader="dot" w:pos="8828"/>
        </w:tabs>
        <w:rPr>
          <w:rFonts w:eastAsiaTheme="minorEastAsia"/>
          <w:noProof/>
          <w:lang w:eastAsia="es-MX"/>
        </w:rPr>
      </w:pPr>
      <w:hyperlink w:anchor="_Toc47698777" w:history="1">
        <w:r w:rsidRPr="00432A41">
          <w:rPr>
            <w:rStyle w:val="Hipervnculo"/>
            <w:noProof/>
          </w:rPr>
          <w:t>3.8</w:t>
        </w:r>
        <w:r>
          <w:rPr>
            <w:rFonts w:eastAsiaTheme="minorEastAsia"/>
            <w:noProof/>
            <w:lang w:eastAsia="es-MX"/>
          </w:rPr>
          <w:tab/>
        </w:r>
        <w:r w:rsidRPr="00432A41">
          <w:rPr>
            <w:rStyle w:val="Hipervnculo"/>
            <w:noProof/>
          </w:rPr>
          <w:t>Additional Information</w:t>
        </w:r>
        <w:r>
          <w:rPr>
            <w:noProof/>
            <w:webHidden/>
          </w:rPr>
          <w:tab/>
        </w:r>
        <w:r>
          <w:rPr>
            <w:noProof/>
            <w:webHidden/>
          </w:rPr>
          <w:fldChar w:fldCharType="begin"/>
        </w:r>
        <w:r>
          <w:rPr>
            <w:noProof/>
            <w:webHidden/>
          </w:rPr>
          <w:instrText xml:space="preserve"> PAGEREF _Toc47698777 \h </w:instrText>
        </w:r>
        <w:r>
          <w:rPr>
            <w:noProof/>
            <w:webHidden/>
          </w:rPr>
        </w:r>
        <w:r>
          <w:rPr>
            <w:noProof/>
            <w:webHidden/>
          </w:rPr>
          <w:fldChar w:fldCharType="separate"/>
        </w:r>
        <w:r>
          <w:rPr>
            <w:noProof/>
            <w:webHidden/>
          </w:rPr>
          <w:t>11</w:t>
        </w:r>
        <w:r>
          <w:rPr>
            <w:noProof/>
            <w:webHidden/>
          </w:rPr>
          <w:fldChar w:fldCharType="end"/>
        </w:r>
      </w:hyperlink>
    </w:p>
    <w:p w14:paraId="0CE4281B" w14:textId="77777777" w:rsidR="00B316C8" w:rsidRDefault="00B316C8">
      <w:pPr>
        <w:pStyle w:val="TDC3"/>
        <w:tabs>
          <w:tab w:val="left" w:pos="1320"/>
          <w:tab w:val="right" w:leader="dot" w:pos="8828"/>
        </w:tabs>
        <w:rPr>
          <w:rFonts w:eastAsiaTheme="minorEastAsia"/>
          <w:noProof/>
          <w:lang w:eastAsia="es-MX"/>
        </w:rPr>
      </w:pPr>
      <w:hyperlink w:anchor="_Toc47698778" w:history="1">
        <w:r w:rsidRPr="00432A41">
          <w:rPr>
            <w:rStyle w:val="Hipervnculo"/>
            <w:noProof/>
          </w:rPr>
          <w:t>3.8.1</w:t>
        </w:r>
        <w:r>
          <w:rPr>
            <w:rFonts w:eastAsiaTheme="minorEastAsia"/>
            <w:noProof/>
            <w:lang w:eastAsia="es-MX"/>
          </w:rPr>
          <w:tab/>
        </w:r>
        <w:r w:rsidRPr="00432A41">
          <w:rPr>
            <w:rStyle w:val="Hipervnculo"/>
            <w:noProof/>
          </w:rPr>
          <w:t>Revisions to the RFP</w:t>
        </w:r>
        <w:r>
          <w:rPr>
            <w:noProof/>
            <w:webHidden/>
          </w:rPr>
          <w:tab/>
        </w:r>
        <w:r>
          <w:rPr>
            <w:noProof/>
            <w:webHidden/>
          </w:rPr>
          <w:fldChar w:fldCharType="begin"/>
        </w:r>
        <w:r>
          <w:rPr>
            <w:noProof/>
            <w:webHidden/>
          </w:rPr>
          <w:instrText xml:space="preserve"> PAGEREF _Toc47698778 \h </w:instrText>
        </w:r>
        <w:r>
          <w:rPr>
            <w:noProof/>
            <w:webHidden/>
          </w:rPr>
        </w:r>
        <w:r>
          <w:rPr>
            <w:noProof/>
            <w:webHidden/>
          </w:rPr>
          <w:fldChar w:fldCharType="separate"/>
        </w:r>
        <w:r>
          <w:rPr>
            <w:noProof/>
            <w:webHidden/>
          </w:rPr>
          <w:t>11</w:t>
        </w:r>
        <w:r>
          <w:rPr>
            <w:noProof/>
            <w:webHidden/>
          </w:rPr>
          <w:fldChar w:fldCharType="end"/>
        </w:r>
      </w:hyperlink>
    </w:p>
    <w:p w14:paraId="27E33FDE" w14:textId="77777777" w:rsidR="00B316C8" w:rsidRDefault="00B316C8">
      <w:pPr>
        <w:pStyle w:val="TDC3"/>
        <w:tabs>
          <w:tab w:val="left" w:pos="1320"/>
          <w:tab w:val="right" w:leader="dot" w:pos="8828"/>
        </w:tabs>
        <w:rPr>
          <w:rFonts w:eastAsiaTheme="minorEastAsia"/>
          <w:noProof/>
          <w:lang w:eastAsia="es-MX"/>
        </w:rPr>
      </w:pPr>
      <w:hyperlink w:anchor="_Toc47698779" w:history="1">
        <w:r w:rsidRPr="00432A41">
          <w:rPr>
            <w:rStyle w:val="Hipervnculo"/>
            <w:noProof/>
          </w:rPr>
          <w:t>3.8.2</w:t>
        </w:r>
        <w:r>
          <w:rPr>
            <w:rFonts w:eastAsiaTheme="minorEastAsia"/>
            <w:noProof/>
            <w:lang w:eastAsia="es-MX"/>
          </w:rPr>
          <w:tab/>
        </w:r>
        <w:r w:rsidRPr="00432A41">
          <w:rPr>
            <w:rStyle w:val="Hipervnculo"/>
            <w:noProof/>
          </w:rPr>
          <w:t>Cost Liability</w:t>
        </w:r>
        <w:r>
          <w:rPr>
            <w:noProof/>
            <w:webHidden/>
          </w:rPr>
          <w:tab/>
        </w:r>
        <w:r>
          <w:rPr>
            <w:noProof/>
            <w:webHidden/>
          </w:rPr>
          <w:fldChar w:fldCharType="begin"/>
        </w:r>
        <w:r>
          <w:rPr>
            <w:noProof/>
            <w:webHidden/>
          </w:rPr>
          <w:instrText xml:space="preserve"> PAGEREF _Toc47698779 \h </w:instrText>
        </w:r>
        <w:r>
          <w:rPr>
            <w:noProof/>
            <w:webHidden/>
          </w:rPr>
        </w:r>
        <w:r>
          <w:rPr>
            <w:noProof/>
            <w:webHidden/>
          </w:rPr>
          <w:fldChar w:fldCharType="separate"/>
        </w:r>
        <w:r>
          <w:rPr>
            <w:noProof/>
            <w:webHidden/>
          </w:rPr>
          <w:t>11</w:t>
        </w:r>
        <w:r>
          <w:rPr>
            <w:noProof/>
            <w:webHidden/>
          </w:rPr>
          <w:fldChar w:fldCharType="end"/>
        </w:r>
      </w:hyperlink>
    </w:p>
    <w:p w14:paraId="5415F9FE" w14:textId="77777777" w:rsidR="00B316C8" w:rsidRDefault="00B316C8">
      <w:pPr>
        <w:pStyle w:val="TDC3"/>
        <w:tabs>
          <w:tab w:val="left" w:pos="1320"/>
          <w:tab w:val="right" w:leader="dot" w:pos="8828"/>
        </w:tabs>
        <w:rPr>
          <w:rFonts w:eastAsiaTheme="minorEastAsia"/>
          <w:noProof/>
          <w:lang w:eastAsia="es-MX"/>
        </w:rPr>
      </w:pPr>
      <w:hyperlink w:anchor="_Toc47698780" w:history="1">
        <w:r w:rsidRPr="00432A41">
          <w:rPr>
            <w:rStyle w:val="Hipervnculo"/>
            <w:noProof/>
          </w:rPr>
          <w:t>3.8.3</w:t>
        </w:r>
        <w:r>
          <w:rPr>
            <w:rFonts w:eastAsiaTheme="minorEastAsia"/>
            <w:noProof/>
            <w:lang w:eastAsia="es-MX"/>
          </w:rPr>
          <w:tab/>
        </w:r>
        <w:r w:rsidRPr="00432A41">
          <w:rPr>
            <w:rStyle w:val="Hipervnculo"/>
            <w:noProof/>
          </w:rPr>
          <w:t>Joint Venture</w:t>
        </w:r>
        <w:r>
          <w:rPr>
            <w:noProof/>
            <w:webHidden/>
          </w:rPr>
          <w:tab/>
        </w:r>
        <w:r>
          <w:rPr>
            <w:noProof/>
            <w:webHidden/>
          </w:rPr>
          <w:fldChar w:fldCharType="begin"/>
        </w:r>
        <w:r>
          <w:rPr>
            <w:noProof/>
            <w:webHidden/>
          </w:rPr>
          <w:instrText xml:space="preserve"> PAGEREF _Toc47698780 \h </w:instrText>
        </w:r>
        <w:r>
          <w:rPr>
            <w:noProof/>
            <w:webHidden/>
          </w:rPr>
        </w:r>
        <w:r>
          <w:rPr>
            <w:noProof/>
            <w:webHidden/>
          </w:rPr>
          <w:fldChar w:fldCharType="separate"/>
        </w:r>
        <w:r>
          <w:rPr>
            <w:noProof/>
            <w:webHidden/>
          </w:rPr>
          <w:t>11</w:t>
        </w:r>
        <w:r>
          <w:rPr>
            <w:noProof/>
            <w:webHidden/>
          </w:rPr>
          <w:fldChar w:fldCharType="end"/>
        </w:r>
      </w:hyperlink>
    </w:p>
    <w:p w14:paraId="6A247703" w14:textId="77777777" w:rsidR="00B316C8" w:rsidRDefault="00B316C8">
      <w:pPr>
        <w:pStyle w:val="TDC3"/>
        <w:tabs>
          <w:tab w:val="left" w:pos="1320"/>
          <w:tab w:val="right" w:leader="dot" w:pos="8828"/>
        </w:tabs>
        <w:rPr>
          <w:rFonts w:eastAsiaTheme="minorEastAsia"/>
          <w:noProof/>
          <w:lang w:eastAsia="es-MX"/>
        </w:rPr>
      </w:pPr>
      <w:hyperlink w:anchor="_Toc47698781" w:history="1">
        <w:r w:rsidRPr="00432A41">
          <w:rPr>
            <w:rStyle w:val="Hipervnculo"/>
            <w:noProof/>
          </w:rPr>
          <w:t>3.8.4</w:t>
        </w:r>
        <w:r>
          <w:rPr>
            <w:rFonts w:eastAsiaTheme="minorEastAsia"/>
            <w:noProof/>
            <w:lang w:eastAsia="es-MX"/>
          </w:rPr>
          <w:tab/>
        </w:r>
        <w:r w:rsidRPr="00432A41">
          <w:rPr>
            <w:rStyle w:val="Hipervnculo"/>
            <w:noProof/>
          </w:rPr>
          <w:t>Price Alteration</w:t>
        </w:r>
        <w:r>
          <w:rPr>
            <w:noProof/>
            <w:webHidden/>
          </w:rPr>
          <w:tab/>
        </w:r>
        <w:r>
          <w:rPr>
            <w:noProof/>
            <w:webHidden/>
          </w:rPr>
          <w:fldChar w:fldCharType="begin"/>
        </w:r>
        <w:r>
          <w:rPr>
            <w:noProof/>
            <w:webHidden/>
          </w:rPr>
          <w:instrText xml:space="preserve"> PAGEREF _Toc47698781 \h </w:instrText>
        </w:r>
        <w:r>
          <w:rPr>
            <w:noProof/>
            <w:webHidden/>
          </w:rPr>
        </w:r>
        <w:r>
          <w:rPr>
            <w:noProof/>
            <w:webHidden/>
          </w:rPr>
          <w:fldChar w:fldCharType="separate"/>
        </w:r>
        <w:r>
          <w:rPr>
            <w:noProof/>
            <w:webHidden/>
          </w:rPr>
          <w:t>11</w:t>
        </w:r>
        <w:r>
          <w:rPr>
            <w:noProof/>
            <w:webHidden/>
          </w:rPr>
          <w:fldChar w:fldCharType="end"/>
        </w:r>
      </w:hyperlink>
    </w:p>
    <w:p w14:paraId="13F6A3F4" w14:textId="77777777" w:rsidR="00B316C8" w:rsidRDefault="00B316C8">
      <w:pPr>
        <w:pStyle w:val="TDC3"/>
        <w:tabs>
          <w:tab w:val="left" w:pos="1320"/>
          <w:tab w:val="right" w:leader="dot" w:pos="8828"/>
        </w:tabs>
        <w:rPr>
          <w:rFonts w:eastAsiaTheme="minorEastAsia"/>
          <w:noProof/>
          <w:lang w:eastAsia="es-MX"/>
        </w:rPr>
      </w:pPr>
      <w:hyperlink w:anchor="_Toc47698782" w:history="1">
        <w:r w:rsidRPr="00432A41">
          <w:rPr>
            <w:rStyle w:val="Hipervnculo"/>
            <w:noProof/>
          </w:rPr>
          <w:t>3.8.5</w:t>
        </w:r>
        <w:r>
          <w:rPr>
            <w:rFonts w:eastAsiaTheme="minorEastAsia"/>
            <w:noProof/>
            <w:lang w:eastAsia="es-MX"/>
          </w:rPr>
          <w:tab/>
        </w:r>
        <w:r w:rsidRPr="00432A41">
          <w:rPr>
            <w:rStyle w:val="Hipervnculo"/>
            <w:noProof/>
          </w:rPr>
          <w:t>Bid Errors</w:t>
        </w:r>
        <w:r>
          <w:rPr>
            <w:noProof/>
            <w:webHidden/>
          </w:rPr>
          <w:tab/>
        </w:r>
        <w:r>
          <w:rPr>
            <w:noProof/>
            <w:webHidden/>
          </w:rPr>
          <w:fldChar w:fldCharType="begin"/>
        </w:r>
        <w:r>
          <w:rPr>
            <w:noProof/>
            <w:webHidden/>
          </w:rPr>
          <w:instrText xml:space="preserve"> PAGEREF _Toc47698782 \h </w:instrText>
        </w:r>
        <w:r>
          <w:rPr>
            <w:noProof/>
            <w:webHidden/>
          </w:rPr>
        </w:r>
        <w:r>
          <w:rPr>
            <w:noProof/>
            <w:webHidden/>
          </w:rPr>
          <w:fldChar w:fldCharType="separate"/>
        </w:r>
        <w:r>
          <w:rPr>
            <w:noProof/>
            <w:webHidden/>
          </w:rPr>
          <w:t>11</w:t>
        </w:r>
        <w:r>
          <w:rPr>
            <w:noProof/>
            <w:webHidden/>
          </w:rPr>
          <w:fldChar w:fldCharType="end"/>
        </w:r>
      </w:hyperlink>
    </w:p>
    <w:p w14:paraId="77FC96C3" w14:textId="77777777" w:rsidR="00B316C8" w:rsidRDefault="00B316C8">
      <w:pPr>
        <w:pStyle w:val="TDC1"/>
        <w:tabs>
          <w:tab w:val="left" w:pos="440"/>
          <w:tab w:val="right" w:leader="dot" w:pos="8828"/>
        </w:tabs>
        <w:rPr>
          <w:rFonts w:eastAsiaTheme="minorEastAsia"/>
          <w:noProof/>
          <w:lang w:eastAsia="es-MX"/>
        </w:rPr>
      </w:pPr>
      <w:hyperlink w:anchor="_Toc47698783" w:history="1">
        <w:r w:rsidRPr="00432A41">
          <w:rPr>
            <w:rStyle w:val="Hipervnculo"/>
            <w:noProof/>
          </w:rPr>
          <w:t>4</w:t>
        </w:r>
        <w:r>
          <w:rPr>
            <w:rFonts w:eastAsiaTheme="minorEastAsia"/>
            <w:noProof/>
            <w:lang w:eastAsia="es-MX"/>
          </w:rPr>
          <w:tab/>
        </w:r>
        <w:r w:rsidRPr="00432A41">
          <w:rPr>
            <w:rStyle w:val="Hipervnculo"/>
            <w:noProof/>
          </w:rPr>
          <w:t>Scope Of Work</w:t>
        </w:r>
        <w:r>
          <w:rPr>
            <w:noProof/>
            <w:webHidden/>
          </w:rPr>
          <w:tab/>
        </w:r>
        <w:r>
          <w:rPr>
            <w:noProof/>
            <w:webHidden/>
          </w:rPr>
          <w:fldChar w:fldCharType="begin"/>
        </w:r>
        <w:r>
          <w:rPr>
            <w:noProof/>
            <w:webHidden/>
          </w:rPr>
          <w:instrText xml:space="preserve"> PAGEREF _Toc47698783 \h </w:instrText>
        </w:r>
        <w:r>
          <w:rPr>
            <w:noProof/>
            <w:webHidden/>
          </w:rPr>
        </w:r>
        <w:r>
          <w:rPr>
            <w:noProof/>
            <w:webHidden/>
          </w:rPr>
          <w:fldChar w:fldCharType="separate"/>
        </w:r>
        <w:r>
          <w:rPr>
            <w:noProof/>
            <w:webHidden/>
          </w:rPr>
          <w:t>12</w:t>
        </w:r>
        <w:r>
          <w:rPr>
            <w:noProof/>
            <w:webHidden/>
          </w:rPr>
          <w:fldChar w:fldCharType="end"/>
        </w:r>
      </w:hyperlink>
    </w:p>
    <w:p w14:paraId="3030AFDA" w14:textId="77777777" w:rsidR="00B316C8" w:rsidRDefault="00B316C8">
      <w:pPr>
        <w:pStyle w:val="TDC2"/>
        <w:tabs>
          <w:tab w:val="left" w:pos="880"/>
          <w:tab w:val="right" w:leader="dot" w:pos="8828"/>
        </w:tabs>
        <w:rPr>
          <w:rFonts w:eastAsiaTheme="minorEastAsia"/>
          <w:noProof/>
          <w:lang w:eastAsia="es-MX"/>
        </w:rPr>
      </w:pPr>
      <w:hyperlink w:anchor="_Toc47698784" w:history="1">
        <w:r w:rsidRPr="00432A41">
          <w:rPr>
            <w:rStyle w:val="Hipervnculo"/>
            <w:noProof/>
          </w:rPr>
          <w:t>4.1</w:t>
        </w:r>
        <w:r>
          <w:rPr>
            <w:rFonts w:eastAsiaTheme="minorEastAsia"/>
            <w:noProof/>
            <w:lang w:eastAsia="es-MX"/>
          </w:rPr>
          <w:tab/>
        </w:r>
        <w:r w:rsidRPr="00432A41">
          <w:rPr>
            <w:rStyle w:val="Hipervnculo"/>
            <w:noProof/>
          </w:rPr>
          <w:t>Technical Requirements</w:t>
        </w:r>
        <w:r>
          <w:rPr>
            <w:noProof/>
            <w:webHidden/>
          </w:rPr>
          <w:tab/>
        </w:r>
        <w:r>
          <w:rPr>
            <w:noProof/>
            <w:webHidden/>
          </w:rPr>
          <w:fldChar w:fldCharType="begin"/>
        </w:r>
        <w:r>
          <w:rPr>
            <w:noProof/>
            <w:webHidden/>
          </w:rPr>
          <w:instrText xml:space="preserve"> PAGEREF _Toc47698784 \h </w:instrText>
        </w:r>
        <w:r>
          <w:rPr>
            <w:noProof/>
            <w:webHidden/>
          </w:rPr>
        </w:r>
        <w:r>
          <w:rPr>
            <w:noProof/>
            <w:webHidden/>
          </w:rPr>
          <w:fldChar w:fldCharType="separate"/>
        </w:r>
        <w:r>
          <w:rPr>
            <w:noProof/>
            <w:webHidden/>
          </w:rPr>
          <w:t>12</w:t>
        </w:r>
        <w:r>
          <w:rPr>
            <w:noProof/>
            <w:webHidden/>
          </w:rPr>
          <w:fldChar w:fldCharType="end"/>
        </w:r>
      </w:hyperlink>
    </w:p>
    <w:p w14:paraId="56D6FF28" w14:textId="77777777" w:rsidR="00B316C8" w:rsidRDefault="00B316C8">
      <w:pPr>
        <w:pStyle w:val="TDC3"/>
        <w:tabs>
          <w:tab w:val="left" w:pos="1320"/>
          <w:tab w:val="right" w:leader="dot" w:pos="8828"/>
        </w:tabs>
        <w:rPr>
          <w:rFonts w:eastAsiaTheme="minorEastAsia"/>
          <w:noProof/>
          <w:lang w:eastAsia="es-MX"/>
        </w:rPr>
      </w:pPr>
      <w:hyperlink w:anchor="_Toc47698785" w:history="1">
        <w:r w:rsidRPr="00432A41">
          <w:rPr>
            <w:rStyle w:val="Hipervnculo"/>
            <w:noProof/>
          </w:rPr>
          <w:t>4.1.1</w:t>
        </w:r>
        <w:r>
          <w:rPr>
            <w:rFonts w:eastAsiaTheme="minorEastAsia"/>
            <w:noProof/>
            <w:lang w:eastAsia="es-MX"/>
          </w:rPr>
          <w:tab/>
        </w:r>
        <w:r w:rsidRPr="00432A41">
          <w:rPr>
            <w:rStyle w:val="Hipervnculo"/>
            <w:noProof/>
          </w:rPr>
          <w:t>Site Construction Solutions</w:t>
        </w:r>
        <w:r>
          <w:rPr>
            <w:noProof/>
            <w:webHidden/>
          </w:rPr>
          <w:tab/>
        </w:r>
        <w:r>
          <w:rPr>
            <w:noProof/>
            <w:webHidden/>
          </w:rPr>
          <w:fldChar w:fldCharType="begin"/>
        </w:r>
        <w:r>
          <w:rPr>
            <w:noProof/>
            <w:webHidden/>
          </w:rPr>
          <w:instrText xml:space="preserve"> PAGEREF _Toc47698785 \h </w:instrText>
        </w:r>
        <w:r>
          <w:rPr>
            <w:noProof/>
            <w:webHidden/>
          </w:rPr>
        </w:r>
        <w:r>
          <w:rPr>
            <w:noProof/>
            <w:webHidden/>
          </w:rPr>
          <w:fldChar w:fldCharType="separate"/>
        </w:r>
        <w:r>
          <w:rPr>
            <w:noProof/>
            <w:webHidden/>
          </w:rPr>
          <w:t>12</w:t>
        </w:r>
        <w:r>
          <w:rPr>
            <w:noProof/>
            <w:webHidden/>
          </w:rPr>
          <w:fldChar w:fldCharType="end"/>
        </w:r>
      </w:hyperlink>
    </w:p>
    <w:p w14:paraId="11078DE1" w14:textId="77777777" w:rsidR="00B316C8" w:rsidRDefault="00B316C8">
      <w:pPr>
        <w:pStyle w:val="TDC3"/>
        <w:tabs>
          <w:tab w:val="left" w:pos="1320"/>
          <w:tab w:val="right" w:leader="dot" w:pos="8828"/>
        </w:tabs>
        <w:rPr>
          <w:rFonts w:eastAsiaTheme="minorEastAsia"/>
          <w:noProof/>
          <w:lang w:eastAsia="es-MX"/>
        </w:rPr>
      </w:pPr>
      <w:hyperlink w:anchor="_Toc47698788" w:history="1">
        <w:r w:rsidRPr="00432A41">
          <w:rPr>
            <w:rStyle w:val="Hipervnculo"/>
            <w:noProof/>
          </w:rPr>
          <w:t>4.1.2</w:t>
        </w:r>
        <w:r>
          <w:rPr>
            <w:rFonts w:eastAsiaTheme="minorEastAsia"/>
            <w:noProof/>
            <w:lang w:eastAsia="es-MX"/>
          </w:rPr>
          <w:tab/>
        </w:r>
        <w:r w:rsidRPr="00432A41">
          <w:rPr>
            <w:rStyle w:val="Hipervnculo"/>
            <w:noProof/>
          </w:rPr>
          <w:t>Construction Services</w:t>
        </w:r>
        <w:r>
          <w:rPr>
            <w:noProof/>
            <w:webHidden/>
          </w:rPr>
          <w:tab/>
        </w:r>
        <w:r>
          <w:rPr>
            <w:noProof/>
            <w:webHidden/>
          </w:rPr>
          <w:fldChar w:fldCharType="begin"/>
        </w:r>
        <w:r>
          <w:rPr>
            <w:noProof/>
            <w:webHidden/>
          </w:rPr>
          <w:instrText xml:space="preserve"> PAGEREF _Toc47698788 \h </w:instrText>
        </w:r>
        <w:r>
          <w:rPr>
            <w:noProof/>
            <w:webHidden/>
          </w:rPr>
        </w:r>
        <w:r>
          <w:rPr>
            <w:noProof/>
            <w:webHidden/>
          </w:rPr>
          <w:fldChar w:fldCharType="separate"/>
        </w:r>
        <w:r>
          <w:rPr>
            <w:noProof/>
            <w:webHidden/>
          </w:rPr>
          <w:t>18</w:t>
        </w:r>
        <w:r>
          <w:rPr>
            <w:noProof/>
            <w:webHidden/>
          </w:rPr>
          <w:fldChar w:fldCharType="end"/>
        </w:r>
      </w:hyperlink>
    </w:p>
    <w:p w14:paraId="69DABD3D" w14:textId="77777777" w:rsidR="00B316C8" w:rsidRDefault="00B316C8">
      <w:pPr>
        <w:pStyle w:val="TDC3"/>
        <w:tabs>
          <w:tab w:val="left" w:pos="1320"/>
          <w:tab w:val="right" w:leader="dot" w:pos="8828"/>
        </w:tabs>
        <w:rPr>
          <w:rFonts w:eastAsiaTheme="minorEastAsia"/>
          <w:noProof/>
          <w:lang w:eastAsia="es-MX"/>
        </w:rPr>
      </w:pPr>
      <w:hyperlink w:anchor="_Toc47698790" w:history="1">
        <w:r w:rsidRPr="00432A41">
          <w:rPr>
            <w:rStyle w:val="Hipervnculo"/>
            <w:noProof/>
          </w:rPr>
          <w:t>4.1.3</w:t>
        </w:r>
        <w:r>
          <w:rPr>
            <w:rFonts w:eastAsiaTheme="minorEastAsia"/>
            <w:noProof/>
            <w:lang w:eastAsia="es-MX"/>
          </w:rPr>
          <w:tab/>
        </w:r>
        <w:r w:rsidRPr="00432A41">
          <w:rPr>
            <w:rStyle w:val="Hipervnculo"/>
            <w:noProof/>
          </w:rPr>
          <w:t>Reference Standards</w:t>
        </w:r>
        <w:r>
          <w:rPr>
            <w:noProof/>
            <w:webHidden/>
          </w:rPr>
          <w:tab/>
        </w:r>
        <w:r>
          <w:rPr>
            <w:noProof/>
            <w:webHidden/>
          </w:rPr>
          <w:fldChar w:fldCharType="begin"/>
        </w:r>
        <w:r>
          <w:rPr>
            <w:noProof/>
            <w:webHidden/>
          </w:rPr>
          <w:instrText xml:space="preserve"> PAGEREF _Toc47698790 \h </w:instrText>
        </w:r>
        <w:r>
          <w:rPr>
            <w:noProof/>
            <w:webHidden/>
          </w:rPr>
        </w:r>
        <w:r>
          <w:rPr>
            <w:noProof/>
            <w:webHidden/>
          </w:rPr>
          <w:fldChar w:fldCharType="separate"/>
        </w:r>
        <w:r>
          <w:rPr>
            <w:noProof/>
            <w:webHidden/>
          </w:rPr>
          <w:t>21</w:t>
        </w:r>
        <w:r>
          <w:rPr>
            <w:noProof/>
            <w:webHidden/>
          </w:rPr>
          <w:fldChar w:fldCharType="end"/>
        </w:r>
      </w:hyperlink>
    </w:p>
    <w:p w14:paraId="079AB876" w14:textId="77777777" w:rsidR="00B316C8" w:rsidRDefault="00B316C8">
      <w:pPr>
        <w:pStyle w:val="TDC3"/>
        <w:tabs>
          <w:tab w:val="left" w:pos="1320"/>
          <w:tab w:val="right" w:leader="dot" w:pos="8828"/>
        </w:tabs>
        <w:rPr>
          <w:rFonts w:eastAsiaTheme="minorEastAsia"/>
          <w:noProof/>
          <w:lang w:eastAsia="es-MX"/>
        </w:rPr>
      </w:pPr>
      <w:hyperlink w:anchor="_Toc47698791" w:history="1">
        <w:r w:rsidRPr="00432A41">
          <w:rPr>
            <w:rStyle w:val="Hipervnculo"/>
            <w:noProof/>
          </w:rPr>
          <w:t>4.1.4</w:t>
        </w:r>
        <w:r>
          <w:rPr>
            <w:rFonts w:eastAsiaTheme="minorEastAsia"/>
            <w:noProof/>
            <w:lang w:eastAsia="es-MX"/>
          </w:rPr>
          <w:tab/>
        </w:r>
        <w:r w:rsidRPr="00432A41">
          <w:rPr>
            <w:rStyle w:val="Hipervnculo"/>
            <w:noProof/>
          </w:rPr>
          <w:t>Health and Safety Requirements</w:t>
        </w:r>
        <w:r>
          <w:rPr>
            <w:noProof/>
            <w:webHidden/>
          </w:rPr>
          <w:tab/>
        </w:r>
        <w:r>
          <w:rPr>
            <w:noProof/>
            <w:webHidden/>
          </w:rPr>
          <w:fldChar w:fldCharType="begin"/>
        </w:r>
        <w:r>
          <w:rPr>
            <w:noProof/>
            <w:webHidden/>
          </w:rPr>
          <w:instrText xml:space="preserve"> PAGEREF _Toc47698791 \h </w:instrText>
        </w:r>
        <w:r>
          <w:rPr>
            <w:noProof/>
            <w:webHidden/>
          </w:rPr>
        </w:r>
        <w:r>
          <w:rPr>
            <w:noProof/>
            <w:webHidden/>
          </w:rPr>
          <w:fldChar w:fldCharType="separate"/>
        </w:r>
        <w:r>
          <w:rPr>
            <w:noProof/>
            <w:webHidden/>
          </w:rPr>
          <w:t>21</w:t>
        </w:r>
        <w:r>
          <w:rPr>
            <w:noProof/>
            <w:webHidden/>
          </w:rPr>
          <w:fldChar w:fldCharType="end"/>
        </w:r>
      </w:hyperlink>
    </w:p>
    <w:p w14:paraId="55A33E8A" w14:textId="77777777" w:rsidR="00B316C8" w:rsidRDefault="00B316C8">
      <w:pPr>
        <w:pStyle w:val="TDC3"/>
        <w:tabs>
          <w:tab w:val="left" w:pos="1320"/>
          <w:tab w:val="right" w:leader="dot" w:pos="8828"/>
        </w:tabs>
        <w:rPr>
          <w:rFonts w:eastAsiaTheme="minorEastAsia"/>
          <w:noProof/>
          <w:lang w:eastAsia="es-MX"/>
        </w:rPr>
      </w:pPr>
      <w:hyperlink w:anchor="_Toc47698792" w:history="1">
        <w:r w:rsidRPr="00432A41">
          <w:rPr>
            <w:rStyle w:val="Hipervnculo"/>
            <w:noProof/>
          </w:rPr>
          <w:t>4.1.5</w:t>
        </w:r>
        <w:r>
          <w:rPr>
            <w:rFonts w:eastAsiaTheme="minorEastAsia"/>
            <w:noProof/>
            <w:lang w:eastAsia="es-MX"/>
          </w:rPr>
          <w:tab/>
        </w:r>
        <w:r w:rsidRPr="00432A41">
          <w:rPr>
            <w:rStyle w:val="Hipervnculo"/>
            <w:noProof/>
          </w:rPr>
          <w:t>Environmental Requirements</w:t>
        </w:r>
        <w:r>
          <w:rPr>
            <w:noProof/>
            <w:webHidden/>
          </w:rPr>
          <w:tab/>
        </w:r>
        <w:r>
          <w:rPr>
            <w:noProof/>
            <w:webHidden/>
          </w:rPr>
          <w:fldChar w:fldCharType="begin"/>
        </w:r>
        <w:r>
          <w:rPr>
            <w:noProof/>
            <w:webHidden/>
          </w:rPr>
          <w:instrText xml:space="preserve"> PAGEREF _Toc47698792 \h </w:instrText>
        </w:r>
        <w:r>
          <w:rPr>
            <w:noProof/>
            <w:webHidden/>
          </w:rPr>
        </w:r>
        <w:r>
          <w:rPr>
            <w:noProof/>
            <w:webHidden/>
          </w:rPr>
          <w:fldChar w:fldCharType="separate"/>
        </w:r>
        <w:r>
          <w:rPr>
            <w:noProof/>
            <w:webHidden/>
          </w:rPr>
          <w:t>22</w:t>
        </w:r>
        <w:r>
          <w:rPr>
            <w:noProof/>
            <w:webHidden/>
          </w:rPr>
          <w:fldChar w:fldCharType="end"/>
        </w:r>
      </w:hyperlink>
    </w:p>
    <w:p w14:paraId="72A30C65" w14:textId="77777777" w:rsidR="00B316C8" w:rsidRDefault="00B316C8">
      <w:pPr>
        <w:pStyle w:val="TDC3"/>
        <w:tabs>
          <w:tab w:val="left" w:pos="1320"/>
          <w:tab w:val="right" w:leader="dot" w:pos="8828"/>
        </w:tabs>
        <w:rPr>
          <w:rFonts w:eastAsiaTheme="minorEastAsia"/>
          <w:noProof/>
          <w:lang w:eastAsia="es-MX"/>
        </w:rPr>
      </w:pPr>
      <w:hyperlink w:anchor="_Toc47698793" w:history="1">
        <w:r w:rsidRPr="00432A41">
          <w:rPr>
            <w:rStyle w:val="Hipervnculo"/>
            <w:noProof/>
          </w:rPr>
          <w:t>4.1.6</w:t>
        </w:r>
        <w:r>
          <w:rPr>
            <w:rFonts w:eastAsiaTheme="minorEastAsia"/>
            <w:noProof/>
            <w:lang w:eastAsia="es-MX"/>
          </w:rPr>
          <w:tab/>
        </w:r>
        <w:r w:rsidRPr="00432A41">
          <w:rPr>
            <w:rStyle w:val="Hipervnculo"/>
            <w:noProof/>
          </w:rPr>
          <w:t>Site Construction Documentation</w:t>
        </w:r>
        <w:r>
          <w:rPr>
            <w:noProof/>
            <w:webHidden/>
          </w:rPr>
          <w:tab/>
        </w:r>
        <w:r>
          <w:rPr>
            <w:noProof/>
            <w:webHidden/>
          </w:rPr>
          <w:fldChar w:fldCharType="begin"/>
        </w:r>
        <w:r>
          <w:rPr>
            <w:noProof/>
            <w:webHidden/>
          </w:rPr>
          <w:instrText xml:space="preserve"> PAGEREF _Toc47698793 \h </w:instrText>
        </w:r>
        <w:r>
          <w:rPr>
            <w:noProof/>
            <w:webHidden/>
          </w:rPr>
        </w:r>
        <w:r>
          <w:rPr>
            <w:noProof/>
            <w:webHidden/>
          </w:rPr>
          <w:fldChar w:fldCharType="separate"/>
        </w:r>
        <w:r>
          <w:rPr>
            <w:noProof/>
            <w:webHidden/>
          </w:rPr>
          <w:t>23</w:t>
        </w:r>
        <w:r>
          <w:rPr>
            <w:noProof/>
            <w:webHidden/>
          </w:rPr>
          <w:fldChar w:fldCharType="end"/>
        </w:r>
      </w:hyperlink>
    </w:p>
    <w:p w14:paraId="741F7DD8" w14:textId="77777777" w:rsidR="00B316C8" w:rsidRDefault="00B316C8">
      <w:pPr>
        <w:pStyle w:val="TDC3"/>
        <w:tabs>
          <w:tab w:val="left" w:pos="1320"/>
          <w:tab w:val="right" w:leader="dot" w:pos="8828"/>
        </w:tabs>
        <w:rPr>
          <w:rFonts w:eastAsiaTheme="minorEastAsia"/>
          <w:noProof/>
          <w:lang w:eastAsia="es-MX"/>
        </w:rPr>
      </w:pPr>
      <w:hyperlink w:anchor="_Toc47698794" w:history="1">
        <w:r w:rsidRPr="00432A41">
          <w:rPr>
            <w:rStyle w:val="Hipervnculo"/>
            <w:noProof/>
          </w:rPr>
          <w:t>4.1.7</w:t>
        </w:r>
        <w:r>
          <w:rPr>
            <w:rFonts w:eastAsiaTheme="minorEastAsia"/>
            <w:noProof/>
            <w:lang w:eastAsia="es-MX"/>
          </w:rPr>
          <w:tab/>
        </w:r>
        <w:r w:rsidRPr="00432A41">
          <w:rPr>
            <w:rStyle w:val="Hipervnculo"/>
            <w:noProof/>
          </w:rPr>
          <w:t>Site Construction Inspection and Acceptance</w:t>
        </w:r>
        <w:r>
          <w:rPr>
            <w:noProof/>
            <w:webHidden/>
          </w:rPr>
          <w:tab/>
        </w:r>
        <w:r>
          <w:rPr>
            <w:noProof/>
            <w:webHidden/>
          </w:rPr>
          <w:fldChar w:fldCharType="begin"/>
        </w:r>
        <w:r>
          <w:rPr>
            <w:noProof/>
            <w:webHidden/>
          </w:rPr>
          <w:instrText xml:space="preserve"> PAGEREF _Toc47698794 \h </w:instrText>
        </w:r>
        <w:r>
          <w:rPr>
            <w:noProof/>
            <w:webHidden/>
          </w:rPr>
        </w:r>
        <w:r>
          <w:rPr>
            <w:noProof/>
            <w:webHidden/>
          </w:rPr>
          <w:fldChar w:fldCharType="separate"/>
        </w:r>
        <w:r>
          <w:rPr>
            <w:noProof/>
            <w:webHidden/>
          </w:rPr>
          <w:t>23</w:t>
        </w:r>
        <w:r>
          <w:rPr>
            <w:noProof/>
            <w:webHidden/>
          </w:rPr>
          <w:fldChar w:fldCharType="end"/>
        </w:r>
      </w:hyperlink>
    </w:p>
    <w:p w14:paraId="772BAABF" w14:textId="77777777" w:rsidR="00B316C8" w:rsidRDefault="00B316C8">
      <w:pPr>
        <w:pStyle w:val="TDC2"/>
        <w:tabs>
          <w:tab w:val="left" w:pos="880"/>
          <w:tab w:val="right" w:leader="dot" w:pos="8828"/>
        </w:tabs>
        <w:rPr>
          <w:rFonts w:eastAsiaTheme="minorEastAsia"/>
          <w:noProof/>
          <w:lang w:eastAsia="es-MX"/>
        </w:rPr>
      </w:pPr>
      <w:hyperlink w:anchor="_Toc47698795" w:history="1">
        <w:r w:rsidRPr="00432A41">
          <w:rPr>
            <w:rStyle w:val="Hipervnculo"/>
            <w:noProof/>
          </w:rPr>
          <w:t>4.2</w:t>
        </w:r>
        <w:r>
          <w:rPr>
            <w:rFonts w:eastAsiaTheme="minorEastAsia"/>
            <w:noProof/>
            <w:lang w:eastAsia="es-MX"/>
          </w:rPr>
          <w:tab/>
        </w:r>
        <w:r w:rsidRPr="00432A41">
          <w:rPr>
            <w:rStyle w:val="Hipervnculo"/>
            <w:noProof/>
          </w:rPr>
          <w:t>Site Construction Quality Assurance</w:t>
        </w:r>
        <w:r>
          <w:rPr>
            <w:noProof/>
            <w:webHidden/>
          </w:rPr>
          <w:tab/>
        </w:r>
        <w:r>
          <w:rPr>
            <w:noProof/>
            <w:webHidden/>
          </w:rPr>
          <w:fldChar w:fldCharType="begin"/>
        </w:r>
        <w:r>
          <w:rPr>
            <w:noProof/>
            <w:webHidden/>
          </w:rPr>
          <w:instrText xml:space="preserve"> PAGEREF _Toc47698795 \h </w:instrText>
        </w:r>
        <w:r>
          <w:rPr>
            <w:noProof/>
            <w:webHidden/>
          </w:rPr>
        </w:r>
        <w:r>
          <w:rPr>
            <w:noProof/>
            <w:webHidden/>
          </w:rPr>
          <w:fldChar w:fldCharType="separate"/>
        </w:r>
        <w:r>
          <w:rPr>
            <w:noProof/>
            <w:webHidden/>
          </w:rPr>
          <w:t>24</w:t>
        </w:r>
        <w:r>
          <w:rPr>
            <w:noProof/>
            <w:webHidden/>
          </w:rPr>
          <w:fldChar w:fldCharType="end"/>
        </w:r>
      </w:hyperlink>
    </w:p>
    <w:p w14:paraId="61425526" w14:textId="77777777" w:rsidR="00B316C8" w:rsidRDefault="00B316C8">
      <w:pPr>
        <w:pStyle w:val="TDC2"/>
        <w:tabs>
          <w:tab w:val="left" w:pos="880"/>
          <w:tab w:val="right" w:leader="dot" w:pos="8828"/>
        </w:tabs>
        <w:rPr>
          <w:rFonts w:eastAsiaTheme="minorEastAsia"/>
          <w:noProof/>
          <w:lang w:eastAsia="es-MX"/>
        </w:rPr>
      </w:pPr>
      <w:hyperlink w:anchor="_Toc47698796" w:history="1">
        <w:r w:rsidRPr="00432A41">
          <w:rPr>
            <w:rStyle w:val="Hipervnculo"/>
            <w:noProof/>
          </w:rPr>
          <w:t>4.3</w:t>
        </w:r>
        <w:r>
          <w:rPr>
            <w:rFonts w:eastAsiaTheme="minorEastAsia"/>
            <w:noProof/>
            <w:lang w:eastAsia="es-MX"/>
          </w:rPr>
          <w:tab/>
        </w:r>
        <w:r w:rsidRPr="00432A41">
          <w:rPr>
            <w:rStyle w:val="Hipervnculo"/>
            <w:noProof/>
          </w:rPr>
          <w:t>Project Plan</w:t>
        </w:r>
        <w:r>
          <w:rPr>
            <w:noProof/>
            <w:webHidden/>
          </w:rPr>
          <w:tab/>
        </w:r>
        <w:r>
          <w:rPr>
            <w:noProof/>
            <w:webHidden/>
          </w:rPr>
          <w:fldChar w:fldCharType="begin"/>
        </w:r>
        <w:r>
          <w:rPr>
            <w:noProof/>
            <w:webHidden/>
          </w:rPr>
          <w:instrText xml:space="preserve"> PAGEREF _Toc47698796 \h </w:instrText>
        </w:r>
        <w:r>
          <w:rPr>
            <w:noProof/>
            <w:webHidden/>
          </w:rPr>
        </w:r>
        <w:r>
          <w:rPr>
            <w:noProof/>
            <w:webHidden/>
          </w:rPr>
          <w:fldChar w:fldCharType="separate"/>
        </w:r>
        <w:r>
          <w:rPr>
            <w:noProof/>
            <w:webHidden/>
          </w:rPr>
          <w:t>24</w:t>
        </w:r>
        <w:r>
          <w:rPr>
            <w:noProof/>
            <w:webHidden/>
          </w:rPr>
          <w:fldChar w:fldCharType="end"/>
        </w:r>
      </w:hyperlink>
    </w:p>
    <w:p w14:paraId="48C98512" w14:textId="77777777" w:rsidR="00B316C8" w:rsidRDefault="00B316C8">
      <w:pPr>
        <w:pStyle w:val="TDC2"/>
        <w:tabs>
          <w:tab w:val="left" w:pos="880"/>
          <w:tab w:val="right" w:leader="dot" w:pos="8828"/>
        </w:tabs>
        <w:rPr>
          <w:rFonts w:eastAsiaTheme="minorEastAsia"/>
          <w:noProof/>
          <w:lang w:eastAsia="es-MX"/>
        </w:rPr>
      </w:pPr>
      <w:hyperlink w:anchor="_Toc47698797" w:history="1">
        <w:r w:rsidRPr="00432A41">
          <w:rPr>
            <w:rStyle w:val="Hipervnculo"/>
            <w:noProof/>
          </w:rPr>
          <w:t>4.4</w:t>
        </w:r>
        <w:r>
          <w:rPr>
            <w:rFonts w:eastAsiaTheme="minorEastAsia"/>
            <w:noProof/>
            <w:lang w:eastAsia="es-MX"/>
          </w:rPr>
          <w:tab/>
        </w:r>
        <w:r w:rsidRPr="00432A41">
          <w:rPr>
            <w:rStyle w:val="Hipervnculo"/>
            <w:noProof/>
          </w:rPr>
          <w:t>Project Budget</w:t>
        </w:r>
        <w:r>
          <w:rPr>
            <w:noProof/>
            <w:webHidden/>
          </w:rPr>
          <w:tab/>
        </w:r>
        <w:r>
          <w:rPr>
            <w:noProof/>
            <w:webHidden/>
          </w:rPr>
          <w:fldChar w:fldCharType="begin"/>
        </w:r>
        <w:r>
          <w:rPr>
            <w:noProof/>
            <w:webHidden/>
          </w:rPr>
          <w:instrText xml:space="preserve"> PAGEREF _Toc47698797 \h </w:instrText>
        </w:r>
        <w:r>
          <w:rPr>
            <w:noProof/>
            <w:webHidden/>
          </w:rPr>
        </w:r>
        <w:r>
          <w:rPr>
            <w:noProof/>
            <w:webHidden/>
          </w:rPr>
          <w:fldChar w:fldCharType="separate"/>
        </w:r>
        <w:r>
          <w:rPr>
            <w:noProof/>
            <w:webHidden/>
          </w:rPr>
          <w:t>25</w:t>
        </w:r>
        <w:r>
          <w:rPr>
            <w:noProof/>
            <w:webHidden/>
          </w:rPr>
          <w:fldChar w:fldCharType="end"/>
        </w:r>
      </w:hyperlink>
    </w:p>
    <w:p w14:paraId="7602DD73" w14:textId="77777777" w:rsidR="00B316C8" w:rsidRDefault="00B316C8">
      <w:pPr>
        <w:pStyle w:val="TDC1"/>
        <w:tabs>
          <w:tab w:val="left" w:pos="440"/>
          <w:tab w:val="right" w:leader="dot" w:pos="8828"/>
        </w:tabs>
        <w:rPr>
          <w:rFonts w:eastAsiaTheme="minorEastAsia"/>
          <w:noProof/>
          <w:lang w:eastAsia="es-MX"/>
        </w:rPr>
      </w:pPr>
      <w:hyperlink w:anchor="_Toc47698798" w:history="1">
        <w:r w:rsidRPr="00432A41">
          <w:rPr>
            <w:rStyle w:val="Hipervnculo"/>
            <w:noProof/>
            <w:lang w:val="en-US"/>
          </w:rPr>
          <w:t>5</w:t>
        </w:r>
        <w:r>
          <w:rPr>
            <w:rFonts w:eastAsiaTheme="minorEastAsia"/>
            <w:noProof/>
            <w:lang w:eastAsia="es-MX"/>
          </w:rPr>
          <w:tab/>
        </w:r>
        <w:r w:rsidRPr="00432A41">
          <w:rPr>
            <w:rStyle w:val="Hipervnculo"/>
            <w:noProof/>
            <w:lang w:val="en-US"/>
          </w:rPr>
          <w:t>Bid Proposals preparation and submission (RFP Instructions and Deliverables)</w:t>
        </w:r>
        <w:r>
          <w:rPr>
            <w:noProof/>
            <w:webHidden/>
          </w:rPr>
          <w:tab/>
        </w:r>
        <w:r>
          <w:rPr>
            <w:noProof/>
            <w:webHidden/>
          </w:rPr>
          <w:fldChar w:fldCharType="begin"/>
        </w:r>
        <w:r>
          <w:rPr>
            <w:noProof/>
            <w:webHidden/>
          </w:rPr>
          <w:instrText xml:space="preserve"> PAGEREF _Toc47698798 \h </w:instrText>
        </w:r>
        <w:r>
          <w:rPr>
            <w:noProof/>
            <w:webHidden/>
          </w:rPr>
        </w:r>
        <w:r>
          <w:rPr>
            <w:noProof/>
            <w:webHidden/>
          </w:rPr>
          <w:fldChar w:fldCharType="separate"/>
        </w:r>
        <w:r>
          <w:rPr>
            <w:noProof/>
            <w:webHidden/>
          </w:rPr>
          <w:t>25</w:t>
        </w:r>
        <w:r>
          <w:rPr>
            <w:noProof/>
            <w:webHidden/>
          </w:rPr>
          <w:fldChar w:fldCharType="end"/>
        </w:r>
      </w:hyperlink>
    </w:p>
    <w:p w14:paraId="66F683C7" w14:textId="77777777" w:rsidR="00B316C8" w:rsidRDefault="00B316C8">
      <w:pPr>
        <w:pStyle w:val="TDC2"/>
        <w:tabs>
          <w:tab w:val="left" w:pos="880"/>
          <w:tab w:val="right" w:leader="dot" w:pos="8828"/>
        </w:tabs>
        <w:rPr>
          <w:rFonts w:eastAsiaTheme="minorEastAsia"/>
          <w:noProof/>
          <w:lang w:eastAsia="es-MX"/>
        </w:rPr>
      </w:pPr>
      <w:hyperlink w:anchor="_Toc47698810" w:history="1">
        <w:r w:rsidRPr="00432A41">
          <w:rPr>
            <w:rStyle w:val="Hipervnculo"/>
            <w:noProof/>
          </w:rPr>
          <w:t>5.1</w:t>
        </w:r>
        <w:r>
          <w:rPr>
            <w:rFonts w:eastAsiaTheme="minorEastAsia"/>
            <w:noProof/>
            <w:lang w:eastAsia="es-MX"/>
          </w:rPr>
          <w:tab/>
        </w:r>
        <w:r w:rsidRPr="00432A41">
          <w:rPr>
            <w:rStyle w:val="Hipervnculo"/>
            <w:noProof/>
          </w:rPr>
          <w:t>Submission Instructions</w:t>
        </w:r>
        <w:r>
          <w:rPr>
            <w:noProof/>
            <w:webHidden/>
          </w:rPr>
          <w:tab/>
        </w:r>
        <w:r>
          <w:rPr>
            <w:noProof/>
            <w:webHidden/>
          </w:rPr>
          <w:fldChar w:fldCharType="begin"/>
        </w:r>
        <w:r>
          <w:rPr>
            <w:noProof/>
            <w:webHidden/>
          </w:rPr>
          <w:instrText xml:space="preserve"> PAGEREF _Toc47698810 \h </w:instrText>
        </w:r>
        <w:r>
          <w:rPr>
            <w:noProof/>
            <w:webHidden/>
          </w:rPr>
        </w:r>
        <w:r>
          <w:rPr>
            <w:noProof/>
            <w:webHidden/>
          </w:rPr>
          <w:fldChar w:fldCharType="separate"/>
        </w:r>
        <w:r>
          <w:rPr>
            <w:noProof/>
            <w:webHidden/>
          </w:rPr>
          <w:t>25</w:t>
        </w:r>
        <w:r>
          <w:rPr>
            <w:noProof/>
            <w:webHidden/>
          </w:rPr>
          <w:fldChar w:fldCharType="end"/>
        </w:r>
      </w:hyperlink>
    </w:p>
    <w:p w14:paraId="1A2A6501" w14:textId="77777777" w:rsidR="00B316C8" w:rsidRDefault="00B316C8">
      <w:pPr>
        <w:pStyle w:val="TDC2"/>
        <w:tabs>
          <w:tab w:val="left" w:pos="880"/>
          <w:tab w:val="right" w:leader="dot" w:pos="8828"/>
        </w:tabs>
        <w:rPr>
          <w:rFonts w:eastAsiaTheme="minorEastAsia"/>
          <w:noProof/>
          <w:lang w:eastAsia="es-MX"/>
        </w:rPr>
      </w:pPr>
      <w:hyperlink w:anchor="_Toc47698811" w:history="1">
        <w:r w:rsidRPr="00432A41">
          <w:rPr>
            <w:rStyle w:val="Hipervnculo"/>
            <w:noProof/>
          </w:rPr>
          <w:t>5.2</w:t>
        </w:r>
        <w:r>
          <w:rPr>
            <w:rFonts w:eastAsiaTheme="minorEastAsia"/>
            <w:noProof/>
            <w:lang w:eastAsia="es-MX"/>
          </w:rPr>
          <w:tab/>
        </w:r>
        <w:r w:rsidRPr="00432A41">
          <w:rPr>
            <w:rStyle w:val="Hipervnculo"/>
            <w:noProof/>
          </w:rPr>
          <w:t>Bid Proposal Content</w:t>
        </w:r>
        <w:r>
          <w:rPr>
            <w:noProof/>
            <w:webHidden/>
          </w:rPr>
          <w:tab/>
        </w:r>
        <w:r>
          <w:rPr>
            <w:noProof/>
            <w:webHidden/>
          </w:rPr>
          <w:fldChar w:fldCharType="begin"/>
        </w:r>
        <w:r>
          <w:rPr>
            <w:noProof/>
            <w:webHidden/>
          </w:rPr>
          <w:instrText xml:space="preserve"> PAGEREF _Toc47698811 \h </w:instrText>
        </w:r>
        <w:r>
          <w:rPr>
            <w:noProof/>
            <w:webHidden/>
          </w:rPr>
        </w:r>
        <w:r>
          <w:rPr>
            <w:noProof/>
            <w:webHidden/>
          </w:rPr>
          <w:fldChar w:fldCharType="separate"/>
        </w:r>
        <w:r>
          <w:rPr>
            <w:noProof/>
            <w:webHidden/>
          </w:rPr>
          <w:t>26</w:t>
        </w:r>
        <w:r>
          <w:rPr>
            <w:noProof/>
            <w:webHidden/>
          </w:rPr>
          <w:fldChar w:fldCharType="end"/>
        </w:r>
      </w:hyperlink>
    </w:p>
    <w:p w14:paraId="67718691" w14:textId="77777777" w:rsidR="00B316C8" w:rsidRDefault="00B316C8">
      <w:pPr>
        <w:pStyle w:val="TDC3"/>
        <w:tabs>
          <w:tab w:val="left" w:pos="1320"/>
          <w:tab w:val="right" w:leader="dot" w:pos="8828"/>
        </w:tabs>
        <w:rPr>
          <w:rFonts w:eastAsiaTheme="minorEastAsia"/>
          <w:noProof/>
          <w:lang w:eastAsia="es-MX"/>
        </w:rPr>
      </w:pPr>
      <w:hyperlink w:anchor="_Toc47698812" w:history="1">
        <w:r w:rsidRPr="00432A41">
          <w:rPr>
            <w:rStyle w:val="Hipervnculo"/>
            <w:noProof/>
          </w:rPr>
          <w:t>5.2.1</w:t>
        </w:r>
        <w:r>
          <w:rPr>
            <w:rFonts w:eastAsiaTheme="minorEastAsia"/>
            <w:noProof/>
            <w:lang w:eastAsia="es-MX"/>
          </w:rPr>
          <w:tab/>
        </w:r>
        <w:r w:rsidRPr="00432A41">
          <w:rPr>
            <w:rStyle w:val="Hipervnculo"/>
            <w:noProof/>
          </w:rPr>
          <w:t>Presentation Letter</w:t>
        </w:r>
        <w:r>
          <w:rPr>
            <w:noProof/>
            <w:webHidden/>
          </w:rPr>
          <w:tab/>
        </w:r>
        <w:r>
          <w:rPr>
            <w:noProof/>
            <w:webHidden/>
          </w:rPr>
          <w:fldChar w:fldCharType="begin"/>
        </w:r>
        <w:r>
          <w:rPr>
            <w:noProof/>
            <w:webHidden/>
          </w:rPr>
          <w:instrText xml:space="preserve"> PAGEREF _Toc47698812 \h </w:instrText>
        </w:r>
        <w:r>
          <w:rPr>
            <w:noProof/>
            <w:webHidden/>
          </w:rPr>
        </w:r>
        <w:r>
          <w:rPr>
            <w:noProof/>
            <w:webHidden/>
          </w:rPr>
          <w:fldChar w:fldCharType="separate"/>
        </w:r>
        <w:r>
          <w:rPr>
            <w:noProof/>
            <w:webHidden/>
          </w:rPr>
          <w:t>26</w:t>
        </w:r>
        <w:r>
          <w:rPr>
            <w:noProof/>
            <w:webHidden/>
          </w:rPr>
          <w:fldChar w:fldCharType="end"/>
        </w:r>
      </w:hyperlink>
    </w:p>
    <w:p w14:paraId="09445327" w14:textId="77777777" w:rsidR="00B316C8" w:rsidRDefault="00B316C8">
      <w:pPr>
        <w:pStyle w:val="TDC3"/>
        <w:tabs>
          <w:tab w:val="left" w:pos="1320"/>
          <w:tab w:val="right" w:leader="dot" w:pos="8828"/>
        </w:tabs>
        <w:rPr>
          <w:rFonts w:eastAsiaTheme="minorEastAsia"/>
          <w:noProof/>
          <w:lang w:eastAsia="es-MX"/>
        </w:rPr>
      </w:pPr>
      <w:hyperlink w:anchor="_Toc47698813" w:history="1">
        <w:r w:rsidRPr="00432A41">
          <w:rPr>
            <w:rStyle w:val="Hipervnculo"/>
            <w:noProof/>
          </w:rPr>
          <w:t>5.2.2</w:t>
        </w:r>
        <w:r>
          <w:rPr>
            <w:rFonts w:eastAsiaTheme="minorEastAsia"/>
            <w:noProof/>
            <w:lang w:eastAsia="es-MX"/>
          </w:rPr>
          <w:tab/>
        </w:r>
        <w:r w:rsidRPr="00432A41">
          <w:rPr>
            <w:rStyle w:val="Hipervnculo"/>
            <w:noProof/>
          </w:rPr>
          <w:t>Non-Disclosure Agreement</w:t>
        </w:r>
        <w:r>
          <w:rPr>
            <w:noProof/>
            <w:webHidden/>
          </w:rPr>
          <w:tab/>
        </w:r>
        <w:r>
          <w:rPr>
            <w:noProof/>
            <w:webHidden/>
          </w:rPr>
          <w:fldChar w:fldCharType="begin"/>
        </w:r>
        <w:r>
          <w:rPr>
            <w:noProof/>
            <w:webHidden/>
          </w:rPr>
          <w:instrText xml:space="preserve"> PAGEREF _Toc47698813 \h </w:instrText>
        </w:r>
        <w:r>
          <w:rPr>
            <w:noProof/>
            <w:webHidden/>
          </w:rPr>
        </w:r>
        <w:r>
          <w:rPr>
            <w:noProof/>
            <w:webHidden/>
          </w:rPr>
          <w:fldChar w:fldCharType="separate"/>
        </w:r>
        <w:r>
          <w:rPr>
            <w:noProof/>
            <w:webHidden/>
          </w:rPr>
          <w:t>26</w:t>
        </w:r>
        <w:r>
          <w:rPr>
            <w:noProof/>
            <w:webHidden/>
          </w:rPr>
          <w:fldChar w:fldCharType="end"/>
        </w:r>
      </w:hyperlink>
    </w:p>
    <w:p w14:paraId="1D36B6EB" w14:textId="77777777" w:rsidR="00B316C8" w:rsidRDefault="00B316C8">
      <w:pPr>
        <w:pStyle w:val="TDC3"/>
        <w:tabs>
          <w:tab w:val="left" w:pos="1320"/>
          <w:tab w:val="right" w:leader="dot" w:pos="8828"/>
        </w:tabs>
        <w:rPr>
          <w:rFonts w:eastAsiaTheme="minorEastAsia"/>
          <w:noProof/>
          <w:lang w:eastAsia="es-MX"/>
        </w:rPr>
      </w:pPr>
      <w:hyperlink w:anchor="_Toc47698814" w:history="1">
        <w:r w:rsidRPr="00432A41">
          <w:rPr>
            <w:rStyle w:val="Hipervnculo"/>
            <w:noProof/>
          </w:rPr>
          <w:t>5.2.3</w:t>
        </w:r>
        <w:r>
          <w:rPr>
            <w:rFonts w:eastAsiaTheme="minorEastAsia"/>
            <w:noProof/>
            <w:lang w:eastAsia="es-MX"/>
          </w:rPr>
          <w:tab/>
        </w:r>
        <w:r w:rsidRPr="00432A41">
          <w:rPr>
            <w:rStyle w:val="Hipervnculo"/>
            <w:noProof/>
          </w:rPr>
          <w:t>Statement of Compliance</w:t>
        </w:r>
        <w:r>
          <w:rPr>
            <w:noProof/>
            <w:webHidden/>
          </w:rPr>
          <w:tab/>
        </w:r>
        <w:r>
          <w:rPr>
            <w:noProof/>
            <w:webHidden/>
          </w:rPr>
          <w:fldChar w:fldCharType="begin"/>
        </w:r>
        <w:r>
          <w:rPr>
            <w:noProof/>
            <w:webHidden/>
          </w:rPr>
          <w:instrText xml:space="preserve"> PAGEREF _Toc47698814 \h </w:instrText>
        </w:r>
        <w:r>
          <w:rPr>
            <w:noProof/>
            <w:webHidden/>
          </w:rPr>
        </w:r>
        <w:r>
          <w:rPr>
            <w:noProof/>
            <w:webHidden/>
          </w:rPr>
          <w:fldChar w:fldCharType="separate"/>
        </w:r>
        <w:r>
          <w:rPr>
            <w:noProof/>
            <w:webHidden/>
          </w:rPr>
          <w:t>26</w:t>
        </w:r>
        <w:r>
          <w:rPr>
            <w:noProof/>
            <w:webHidden/>
          </w:rPr>
          <w:fldChar w:fldCharType="end"/>
        </w:r>
      </w:hyperlink>
    </w:p>
    <w:p w14:paraId="57140E3E" w14:textId="77777777" w:rsidR="00B316C8" w:rsidRDefault="00B316C8">
      <w:pPr>
        <w:pStyle w:val="TDC3"/>
        <w:tabs>
          <w:tab w:val="left" w:pos="1320"/>
          <w:tab w:val="right" w:leader="dot" w:pos="8828"/>
        </w:tabs>
        <w:rPr>
          <w:rFonts w:eastAsiaTheme="minorEastAsia"/>
          <w:noProof/>
          <w:lang w:eastAsia="es-MX"/>
        </w:rPr>
      </w:pPr>
      <w:hyperlink w:anchor="_Toc47698815" w:history="1">
        <w:r w:rsidRPr="00432A41">
          <w:rPr>
            <w:rStyle w:val="Hipervnculo"/>
            <w:noProof/>
          </w:rPr>
          <w:t>5.2.4</w:t>
        </w:r>
        <w:r>
          <w:rPr>
            <w:rFonts w:eastAsiaTheme="minorEastAsia"/>
            <w:noProof/>
            <w:lang w:eastAsia="es-MX"/>
          </w:rPr>
          <w:tab/>
        </w:r>
        <w:r w:rsidRPr="00432A41">
          <w:rPr>
            <w:rStyle w:val="Hipervnculo"/>
            <w:noProof/>
          </w:rPr>
          <w:t>Executive Summary</w:t>
        </w:r>
        <w:r>
          <w:rPr>
            <w:noProof/>
            <w:webHidden/>
          </w:rPr>
          <w:tab/>
        </w:r>
        <w:r>
          <w:rPr>
            <w:noProof/>
            <w:webHidden/>
          </w:rPr>
          <w:fldChar w:fldCharType="begin"/>
        </w:r>
        <w:r>
          <w:rPr>
            <w:noProof/>
            <w:webHidden/>
          </w:rPr>
          <w:instrText xml:space="preserve"> PAGEREF _Toc47698815 \h </w:instrText>
        </w:r>
        <w:r>
          <w:rPr>
            <w:noProof/>
            <w:webHidden/>
          </w:rPr>
        </w:r>
        <w:r>
          <w:rPr>
            <w:noProof/>
            <w:webHidden/>
          </w:rPr>
          <w:fldChar w:fldCharType="separate"/>
        </w:r>
        <w:r>
          <w:rPr>
            <w:noProof/>
            <w:webHidden/>
          </w:rPr>
          <w:t>27</w:t>
        </w:r>
        <w:r>
          <w:rPr>
            <w:noProof/>
            <w:webHidden/>
          </w:rPr>
          <w:fldChar w:fldCharType="end"/>
        </w:r>
      </w:hyperlink>
    </w:p>
    <w:p w14:paraId="37733531" w14:textId="77777777" w:rsidR="00B316C8" w:rsidRDefault="00B316C8">
      <w:pPr>
        <w:pStyle w:val="TDC3"/>
        <w:tabs>
          <w:tab w:val="left" w:pos="1320"/>
          <w:tab w:val="right" w:leader="dot" w:pos="8828"/>
        </w:tabs>
        <w:rPr>
          <w:rFonts w:eastAsiaTheme="minorEastAsia"/>
          <w:noProof/>
          <w:lang w:eastAsia="es-MX"/>
        </w:rPr>
      </w:pPr>
      <w:hyperlink w:anchor="_Toc47698816" w:history="1">
        <w:r w:rsidRPr="00432A41">
          <w:rPr>
            <w:rStyle w:val="Hipervnculo"/>
            <w:noProof/>
          </w:rPr>
          <w:t>5.2.5</w:t>
        </w:r>
        <w:r>
          <w:rPr>
            <w:rFonts w:eastAsiaTheme="minorEastAsia"/>
            <w:noProof/>
            <w:lang w:eastAsia="es-MX"/>
          </w:rPr>
          <w:tab/>
        </w:r>
        <w:r w:rsidRPr="00432A41">
          <w:rPr>
            <w:rStyle w:val="Hipervnculo"/>
            <w:noProof/>
          </w:rPr>
          <w:t>Bidders company organization and experience</w:t>
        </w:r>
        <w:r>
          <w:rPr>
            <w:noProof/>
            <w:webHidden/>
          </w:rPr>
          <w:tab/>
        </w:r>
        <w:r>
          <w:rPr>
            <w:noProof/>
            <w:webHidden/>
          </w:rPr>
          <w:fldChar w:fldCharType="begin"/>
        </w:r>
        <w:r>
          <w:rPr>
            <w:noProof/>
            <w:webHidden/>
          </w:rPr>
          <w:instrText xml:space="preserve"> PAGEREF _Toc47698816 \h </w:instrText>
        </w:r>
        <w:r>
          <w:rPr>
            <w:noProof/>
            <w:webHidden/>
          </w:rPr>
        </w:r>
        <w:r>
          <w:rPr>
            <w:noProof/>
            <w:webHidden/>
          </w:rPr>
          <w:fldChar w:fldCharType="separate"/>
        </w:r>
        <w:r>
          <w:rPr>
            <w:noProof/>
            <w:webHidden/>
          </w:rPr>
          <w:t>27</w:t>
        </w:r>
        <w:r>
          <w:rPr>
            <w:noProof/>
            <w:webHidden/>
          </w:rPr>
          <w:fldChar w:fldCharType="end"/>
        </w:r>
      </w:hyperlink>
    </w:p>
    <w:p w14:paraId="59CC7C61" w14:textId="77777777" w:rsidR="00B316C8" w:rsidRDefault="00B316C8">
      <w:pPr>
        <w:pStyle w:val="TDC3"/>
        <w:tabs>
          <w:tab w:val="left" w:pos="1320"/>
          <w:tab w:val="right" w:leader="dot" w:pos="8828"/>
        </w:tabs>
        <w:rPr>
          <w:rFonts w:eastAsiaTheme="minorEastAsia"/>
          <w:noProof/>
          <w:lang w:eastAsia="es-MX"/>
        </w:rPr>
      </w:pPr>
      <w:hyperlink w:anchor="_Toc47698817" w:history="1">
        <w:r w:rsidRPr="00432A41">
          <w:rPr>
            <w:rStyle w:val="Hipervnculo"/>
            <w:noProof/>
          </w:rPr>
          <w:t>5.2.6</w:t>
        </w:r>
        <w:r>
          <w:rPr>
            <w:rFonts w:eastAsiaTheme="minorEastAsia"/>
            <w:noProof/>
            <w:lang w:eastAsia="es-MX"/>
          </w:rPr>
          <w:tab/>
        </w:r>
        <w:r w:rsidRPr="00432A41">
          <w:rPr>
            <w:rStyle w:val="Hipervnculo"/>
            <w:noProof/>
          </w:rPr>
          <w:t>Technical Proposal</w:t>
        </w:r>
        <w:r>
          <w:rPr>
            <w:noProof/>
            <w:webHidden/>
          </w:rPr>
          <w:tab/>
        </w:r>
        <w:r>
          <w:rPr>
            <w:noProof/>
            <w:webHidden/>
          </w:rPr>
          <w:fldChar w:fldCharType="begin"/>
        </w:r>
        <w:r>
          <w:rPr>
            <w:noProof/>
            <w:webHidden/>
          </w:rPr>
          <w:instrText xml:space="preserve"> PAGEREF _Toc47698817 \h </w:instrText>
        </w:r>
        <w:r>
          <w:rPr>
            <w:noProof/>
            <w:webHidden/>
          </w:rPr>
        </w:r>
        <w:r>
          <w:rPr>
            <w:noProof/>
            <w:webHidden/>
          </w:rPr>
          <w:fldChar w:fldCharType="separate"/>
        </w:r>
        <w:r>
          <w:rPr>
            <w:noProof/>
            <w:webHidden/>
          </w:rPr>
          <w:t>29</w:t>
        </w:r>
        <w:r>
          <w:rPr>
            <w:noProof/>
            <w:webHidden/>
          </w:rPr>
          <w:fldChar w:fldCharType="end"/>
        </w:r>
      </w:hyperlink>
    </w:p>
    <w:p w14:paraId="14CC7E71" w14:textId="77777777" w:rsidR="00B316C8" w:rsidRDefault="00B316C8">
      <w:pPr>
        <w:pStyle w:val="TDC3"/>
        <w:tabs>
          <w:tab w:val="left" w:pos="1320"/>
          <w:tab w:val="right" w:leader="dot" w:pos="8828"/>
        </w:tabs>
        <w:rPr>
          <w:rFonts w:eastAsiaTheme="minorEastAsia"/>
          <w:noProof/>
          <w:lang w:eastAsia="es-MX"/>
        </w:rPr>
      </w:pPr>
      <w:hyperlink w:anchor="_Toc47698821" w:history="1">
        <w:r w:rsidRPr="00432A41">
          <w:rPr>
            <w:rStyle w:val="Hipervnculo"/>
            <w:noProof/>
          </w:rPr>
          <w:t>5.2.7</w:t>
        </w:r>
        <w:r>
          <w:rPr>
            <w:rFonts w:eastAsiaTheme="minorEastAsia"/>
            <w:noProof/>
            <w:lang w:eastAsia="es-MX"/>
          </w:rPr>
          <w:tab/>
        </w:r>
        <w:r w:rsidRPr="00432A41">
          <w:rPr>
            <w:rStyle w:val="Hipervnculo"/>
            <w:noProof/>
          </w:rPr>
          <w:t>Pricing Proposal</w:t>
        </w:r>
        <w:r>
          <w:rPr>
            <w:noProof/>
            <w:webHidden/>
          </w:rPr>
          <w:tab/>
        </w:r>
        <w:r>
          <w:rPr>
            <w:noProof/>
            <w:webHidden/>
          </w:rPr>
          <w:fldChar w:fldCharType="begin"/>
        </w:r>
        <w:r>
          <w:rPr>
            <w:noProof/>
            <w:webHidden/>
          </w:rPr>
          <w:instrText xml:space="preserve"> PAGEREF _Toc47698821 \h </w:instrText>
        </w:r>
        <w:r>
          <w:rPr>
            <w:noProof/>
            <w:webHidden/>
          </w:rPr>
        </w:r>
        <w:r>
          <w:rPr>
            <w:noProof/>
            <w:webHidden/>
          </w:rPr>
          <w:fldChar w:fldCharType="separate"/>
        </w:r>
        <w:r>
          <w:rPr>
            <w:noProof/>
            <w:webHidden/>
          </w:rPr>
          <w:t>29</w:t>
        </w:r>
        <w:r>
          <w:rPr>
            <w:noProof/>
            <w:webHidden/>
          </w:rPr>
          <w:fldChar w:fldCharType="end"/>
        </w:r>
      </w:hyperlink>
    </w:p>
    <w:p w14:paraId="041B696E" w14:textId="77777777" w:rsidR="00B316C8" w:rsidRDefault="00B316C8">
      <w:pPr>
        <w:pStyle w:val="TDC1"/>
        <w:tabs>
          <w:tab w:val="left" w:pos="440"/>
          <w:tab w:val="right" w:leader="dot" w:pos="8828"/>
        </w:tabs>
        <w:rPr>
          <w:rFonts w:eastAsiaTheme="minorEastAsia"/>
          <w:noProof/>
          <w:lang w:eastAsia="es-MX"/>
        </w:rPr>
      </w:pPr>
      <w:hyperlink w:anchor="_Toc47698822" w:history="1">
        <w:r w:rsidRPr="00432A41">
          <w:rPr>
            <w:rStyle w:val="Hipervnculo"/>
            <w:noProof/>
          </w:rPr>
          <w:t>6</w:t>
        </w:r>
        <w:r>
          <w:rPr>
            <w:rFonts w:eastAsiaTheme="minorEastAsia"/>
            <w:noProof/>
            <w:lang w:eastAsia="es-MX"/>
          </w:rPr>
          <w:tab/>
        </w:r>
        <w:r w:rsidRPr="00432A41">
          <w:rPr>
            <w:rStyle w:val="Hipervnculo"/>
            <w:noProof/>
          </w:rPr>
          <w:t>RFP Proposal Evaluation</w:t>
        </w:r>
        <w:r>
          <w:rPr>
            <w:noProof/>
            <w:webHidden/>
          </w:rPr>
          <w:tab/>
        </w:r>
        <w:r>
          <w:rPr>
            <w:noProof/>
            <w:webHidden/>
          </w:rPr>
          <w:fldChar w:fldCharType="begin"/>
        </w:r>
        <w:r>
          <w:rPr>
            <w:noProof/>
            <w:webHidden/>
          </w:rPr>
          <w:instrText xml:space="preserve"> PAGEREF _Toc47698822 \h </w:instrText>
        </w:r>
        <w:r>
          <w:rPr>
            <w:noProof/>
            <w:webHidden/>
          </w:rPr>
        </w:r>
        <w:r>
          <w:rPr>
            <w:noProof/>
            <w:webHidden/>
          </w:rPr>
          <w:fldChar w:fldCharType="separate"/>
        </w:r>
        <w:r>
          <w:rPr>
            <w:noProof/>
            <w:webHidden/>
          </w:rPr>
          <w:t>34</w:t>
        </w:r>
        <w:r>
          <w:rPr>
            <w:noProof/>
            <w:webHidden/>
          </w:rPr>
          <w:fldChar w:fldCharType="end"/>
        </w:r>
      </w:hyperlink>
    </w:p>
    <w:p w14:paraId="2AA8532A" w14:textId="77777777" w:rsidR="00B316C8" w:rsidRDefault="00B316C8">
      <w:pPr>
        <w:pStyle w:val="TDC2"/>
        <w:tabs>
          <w:tab w:val="left" w:pos="880"/>
          <w:tab w:val="right" w:leader="dot" w:pos="8828"/>
        </w:tabs>
        <w:rPr>
          <w:rFonts w:eastAsiaTheme="minorEastAsia"/>
          <w:noProof/>
          <w:lang w:eastAsia="es-MX"/>
        </w:rPr>
      </w:pPr>
      <w:hyperlink w:anchor="_Toc47698824" w:history="1">
        <w:r w:rsidRPr="00432A41">
          <w:rPr>
            <w:rStyle w:val="Hipervnculo"/>
            <w:noProof/>
          </w:rPr>
          <w:t>6.1</w:t>
        </w:r>
        <w:r>
          <w:rPr>
            <w:rFonts w:eastAsiaTheme="minorEastAsia"/>
            <w:noProof/>
            <w:lang w:eastAsia="es-MX"/>
          </w:rPr>
          <w:tab/>
        </w:r>
        <w:r w:rsidRPr="00432A41">
          <w:rPr>
            <w:rStyle w:val="Hipervnculo"/>
            <w:noProof/>
          </w:rPr>
          <w:t>Right to waive</w:t>
        </w:r>
        <w:r>
          <w:rPr>
            <w:noProof/>
            <w:webHidden/>
          </w:rPr>
          <w:tab/>
        </w:r>
        <w:r>
          <w:rPr>
            <w:noProof/>
            <w:webHidden/>
          </w:rPr>
          <w:fldChar w:fldCharType="begin"/>
        </w:r>
        <w:r>
          <w:rPr>
            <w:noProof/>
            <w:webHidden/>
          </w:rPr>
          <w:instrText xml:space="preserve"> PAGEREF _Toc47698824 \h </w:instrText>
        </w:r>
        <w:r>
          <w:rPr>
            <w:noProof/>
            <w:webHidden/>
          </w:rPr>
        </w:r>
        <w:r>
          <w:rPr>
            <w:noProof/>
            <w:webHidden/>
          </w:rPr>
          <w:fldChar w:fldCharType="separate"/>
        </w:r>
        <w:r>
          <w:rPr>
            <w:noProof/>
            <w:webHidden/>
          </w:rPr>
          <w:t>34</w:t>
        </w:r>
        <w:r>
          <w:rPr>
            <w:noProof/>
            <w:webHidden/>
          </w:rPr>
          <w:fldChar w:fldCharType="end"/>
        </w:r>
      </w:hyperlink>
    </w:p>
    <w:p w14:paraId="168B4090" w14:textId="77777777" w:rsidR="00B316C8" w:rsidRDefault="00B316C8">
      <w:pPr>
        <w:pStyle w:val="TDC2"/>
        <w:tabs>
          <w:tab w:val="left" w:pos="880"/>
          <w:tab w:val="right" w:leader="dot" w:pos="8828"/>
        </w:tabs>
        <w:rPr>
          <w:rFonts w:eastAsiaTheme="minorEastAsia"/>
          <w:noProof/>
          <w:lang w:eastAsia="es-MX"/>
        </w:rPr>
      </w:pPr>
      <w:hyperlink w:anchor="_Toc47698825" w:history="1">
        <w:r w:rsidRPr="00432A41">
          <w:rPr>
            <w:rStyle w:val="Hipervnculo"/>
            <w:noProof/>
          </w:rPr>
          <w:t>6.2</w:t>
        </w:r>
        <w:r>
          <w:rPr>
            <w:rFonts w:eastAsiaTheme="minorEastAsia"/>
            <w:noProof/>
            <w:lang w:eastAsia="es-MX"/>
          </w:rPr>
          <w:tab/>
        </w:r>
        <w:r w:rsidRPr="00432A41">
          <w:rPr>
            <w:rStyle w:val="Hipervnculo"/>
            <w:noProof/>
          </w:rPr>
          <w:t>Proposal Evaluation Committee</w:t>
        </w:r>
        <w:r>
          <w:rPr>
            <w:noProof/>
            <w:webHidden/>
          </w:rPr>
          <w:tab/>
        </w:r>
        <w:r>
          <w:rPr>
            <w:noProof/>
            <w:webHidden/>
          </w:rPr>
          <w:fldChar w:fldCharType="begin"/>
        </w:r>
        <w:r>
          <w:rPr>
            <w:noProof/>
            <w:webHidden/>
          </w:rPr>
          <w:instrText xml:space="preserve"> PAGEREF _Toc47698825 \h </w:instrText>
        </w:r>
        <w:r>
          <w:rPr>
            <w:noProof/>
            <w:webHidden/>
          </w:rPr>
        </w:r>
        <w:r>
          <w:rPr>
            <w:noProof/>
            <w:webHidden/>
          </w:rPr>
          <w:fldChar w:fldCharType="separate"/>
        </w:r>
        <w:r>
          <w:rPr>
            <w:noProof/>
            <w:webHidden/>
          </w:rPr>
          <w:t>34</w:t>
        </w:r>
        <w:r>
          <w:rPr>
            <w:noProof/>
            <w:webHidden/>
          </w:rPr>
          <w:fldChar w:fldCharType="end"/>
        </w:r>
      </w:hyperlink>
    </w:p>
    <w:p w14:paraId="773880AB" w14:textId="77777777" w:rsidR="00B316C8" w:rsidRDefault="00B316C8">
      <w:pPr>
        <w:pStyle w:val="TDC2"/>
        <w:tabs>
          <w:tab w:val="left" w:pos="880"/>
          <w:tab w:val="right" w:leader="dot" w:pos="8828"/>
        </w:tabs>
        <w:rPr>
          <w:rFonts w:eastAsiaTheme="minorEastAsia"/>
          <w:noProof/>
          <w:lang w:eastAsia="es-MX"/>
        </w:rPr>
      </w:pPr>
      <w:hyperlink w:anchor="_Toc47698826" w:history="1">
        <w:r w:rsidRPr="00432A41">
          <w:rPr>
            <w:rStyle w:val="Hipervnculo"/>
            <w:noProof/>
          </w:rPr>
          <w:t>6.3</w:t>
        </w:r>
        <w:r>
          <w:rPr>
            <w:rFonts w:eastAsiaTheme="minorEastAsia"/>
            <w:noProof/>
            <w:lang w:eastAsia="es-MX"/>
          </w:rPr>
          <w:tab/>
        </w:r>
        <w:r w:rsidRPr="00432A41">
          <w:rPr>
            <w:rStyle w:val="Hipervnculo"/>
            <w:noProof/>
          </w:rPr>
          <w:t>Oral Presentations and/or Clarification of Bid Proposals</w:t>
        </w:r>
        <w:r>
          <w:rPr>
            <w:noProof/>
            <w:webHidden/>
          </w:rPr>
          <w:tab/>
        </w:r>
        <w:r>
          <w:rPr>
            <w:noProof/>
            <w:webHidden/>
          </w:rPr>
          <w:fldChar w:fldCharType="begin"/>
        </w:r>
        <w:r>
          <w:rPr>
            <w:noProof/>
            <w:webHidden/>
          </w:rPr>
          <w:instrText xml:space="preserve"> PAGEREF _Toc47698826 \h </w:instrText>
        </w:r>
        <w:r>
          <w:rPr>
            <w:noProof/>
            <w:webHidden/>
          </w:rPr>
        </w:r>
        <w:r>
          <w:rPr>
            <w:noProof/>
            <w:webHidden/>
          </w:rPr>
          <w:fldChar w:fldCharType="separate"/>
        </w:r>
        <w:r>
          <w:rPr>
            <w:noProof/>
            <w:webHidden/>
          </w:rPr>
          <w:t>34</w:t>
        </w:r>
        <w:r>
          <w:rPr>
            <w:noProof/>
            <w:webHidden/>
          </w:rPr>
          <w:fldChar w:fldCharType="end"/>
        </w:r>
      </w:hyperlink>
    </w:p>
    <w:p w14:paraId="4DAD0E57" w14:textId="77777777" w:rsidR="00B316C8" w:rsidRDefault="00B316C8">
      <w:pPr>
        <w:pStyle w:val="TDC2"/>
        <w:tabs>
          <w:tab w:val="left" w:pos="880"/>
          <w:tab w:val="right" w:leader="dot" w:pos="8828"/>
        </w:tabs>
        <w:rPr>
          <w:rFonts w:eastAsiaTheme="minorEastAsia"/>
          <w:noProof/>
          <w:lang w:eastAsia="es-MX"/>
        </w:rPr>
      </w:pPr>
      <w:hyperlink w:anchor="_Toc47698827" w:history="1">
        <w:r w:rsidRPr="00432A41">
          <w:rPr>
            <w:rStyle w:val="Hipervnculo"/>
            <w:noProof/>
          </w:rPr>
          <w:t>6.4</w:t>
        </w:r>
        <w:r>
          <w:rPr>
            <w:rFonts w:eastAsiaTheme="minorEastAsia"/>
            <w:noProof/>
            <w:lang w:eastAsia="es-MX"/>
          </w:rPr>
          <w:tab/>
        </w:r>
        <w:r w:rsidRPr="00432A41">
          <w:rPr>
            <w:rStyle w:val="Hipervnculo"/>
            <w:noProof/>
          </w:rPr>
          <w:t>Evaluation Criteria</w:t>
        </w:r>
        <w:r>
          <w:rPr>
            <w:noProof/>
            <w:webHidden/>
          </w:rPr>
          <w:tab/>
        </w:r>
        <w:r>
          <w:rPr>
            <w:noProof/>
            <w:webHidden/>
          </w:rPr>
          <w:fldChar w:fldCharType="begin"/>
        </w:r>
        <w:r>
          <w:rPr>
            <w:noProof/>
            <w:webHidden/>
          </w:rPr>
          <w:instrText xml:space="preserve"> PAGEREF _Toc47698827 \h </w:instrText>
        </w:r>
        <w:r>
          <w:rPr>
            <w:noProof/>
            <w:webHidden/>
          </w:rPr>
        </w:r>
        <w:r>
          <w:rPr>
            <w:noProof/>
            <w:webHidden/>
          </w:rPr>
          <w:fldChar w:fldCharType="separate"/>
        </w:r>
        <w:r>
          <w:rPr>
            <w:noProof/>
            <w:webHidden/>
          </w:rPr>
          <w:t>34</w:t>
        </w:r>
        <w:r>
          <w:rPr>
            <w:noProof/>
            <w:webHidden/>
          </w:rPr>
          <w:fldChar w:fldCharType="end"/>
        </w:r>
      </w:hyperlink>
    </w:p>
    <w:p w14:paraId="030C00F1" w14:textId="77777777" w:rsidR="00B316C8" w:rsidRDefault="00B316C8">
      <w:pPr>
        <w:pStyle w:val="TDC3"/>
        <w:tabs>
          <w:tab w:val="left" w:pos="1320"/>
          <w:tab w:val="right" w:leader="dot" w:pos="8828"/>
        </w:tabs>
        <w:rPr>
          <w:rFonts w:eastAsiaTheme="minorEastAsia"/>
          <w:noProof/>
          <w:lang w:eastAsia="es-MX"/>
        </w:rPr>
      </w:pPr>
      <w:hyperlink w:anchor="_Toc47698828" w:history="1">
        <w:r w:rsidRPr="00432A41">
          <w:rPr>
            <w:rStyle w:val="Hipervnculo"/>
            <w:noProof/>
          </w:rPr>
          <w:t>6.4.1</w:t>
        </w:r>
        <w:r>
          <w:rPr>
            <w:rFonts w:eastAsiaTheme="minorEastAsia"/>
            <w:noProof/>
            <w:lang w:eastAsia="es-MX"/>
          </w:rPr>
          <w:tab/>
        </w:r>
        <w:r w:rsidRPr="00432A41">
          <w:rPr>
            <w:rStyle w:val="Hipervnculo"/>
            <w:noProof/>
          </w:rPr>
          <w:t>Technical Evaluation</w:t>
        </w:r>
        <w:r>
          <w:rPr>
            <w:noProof/>
            <w:webHidden/>
          </w:rPr>
          <w:tab/>
        </w:r>
        <w:r>
          <w:rPr>
            <w:noProof/>
            <w:webHidden/>
          </w:rPr>
          <w:fldChar w:fldCharType="begin"/>
        </w:r>
        <w:r>
          <w:rPr>
            <w:noProof/>
            <w:webHidden/>
          </w:rPr>
          <w:instrText xml:space="preserve"> PAGEREF _Toc47698828 \h </w:instrText>
        </w:r>
        <w:r>
          <w:rPr>
            <w:noProof/>
            <w:webHidden/>
          </w:rPr>
        </w:r>
        <w:r>
          <w:rPr>
            <w:noProof/>
            <w:webHidden/>
          </w:rPr>
          <w:fldChar w:fldCharType="separate"/>
        </w:r>
        <w:r>
          <w:rPr>
            <w:noProof/>
            <w:webHidden/>
          </w:rPr>
          <w:t>35</w:t>
        </w:r>
        <w:r>
          <w:rPr>
            <w:noProof/>
            <w:webHidden/>
          </w:rPr>
          <w:fldChar w:fldCharType="end"/>
        </w:r>
      </w:hyperlink>
    </w:p>
    <w:p w14:paraId="7E8CCF26" w14:textId="77777777" w:rsidR="00B316C8" w:rsidRDefault="00B316C8">
      <w:pPr>
        <w:pStyle w:val="TDC3"/>
        <w:tabs>
          <w:tab w:val="left" w:pos="1320"/>
          <w:tab w:val="right" w:leader="dot" w:pos="8828"/>
        </w:tabs>
        <w:rPr>
          <w:rFonts w:eastAsiaTheme="minorEastAsia"/>
          <w:noProof/>
          <w:lang w:eastAsia="es-MX"/>
        </w:rPr>
      </w:pPr>
      <w:hyperlink w:anchor="_Toc47698829" w:history="1">
        <w:r w:rsidRPr="00432A41">
          <w:rPr>
            <w:rStyle w:val="Hipervnculo"/>
            <w:noProof/>
          </w:rPr>
          <w:t>6.4.2</w:t>
        </w:r>
        <w:r>
          <w:rPr>
            <w:rFonts w:eastAsiaTheme="minorEastAsia"/>
            <w:noProof/>
            <w:lang w:eastAsia="es-MX"/>
          </w:rPr>
          <w:tab/>
        </w:r>
        <w:r w:rsidRPr="00432A41">
          <w:rPr>
            <w:rStyle w:val="Hipervnculo"/>
            <w:noProof/>
          </w:rPr>
          <w:t>Price Evaluation</w:t>
        </w:r>
        <w:r>
          <w:rPr>
            <w:noProof/>
            <w:webHidden/>
          </w:rPr>
          <w:tab/>
        </w:r>
        <w:r>
          <w:rPr>
            <w:noProof/>
            <w:webHidden/>
          </w:rPr>
          <w:fldChar w:fldCharType="begin"/>
        </w:r>
        <w:r>
          <w:rPr>
            <w:noProof/>
            <w:webHidden/>
          </w:rPr>
          <w:instrText xml:space="preserve"> PAGEREF _Toc47698829 \h </w:instrText>
        </w:r>
        <w:r>
          <w:rPr>
            <w:noProof/>
            <w:webHidden/>
          </w:rPr>
        </w:r>
        <w:r>
          <w:rPr>
            <w:noProof/>
            <w:webHidden/>
          </w:rPr>
          <w:fldChar w:fldCharType="separate"/>
        </w:r>
        <w:r>
          <w:rPr>
            <w:noProof/>
            <w:webHidden/>
          </w:rPr>
          <w:t>35</w:t>
        </w:r>
        <w:r>
          <w:rPr>
            <w:noProof/>
            <w:webHidden/>
          </w:rPr>
          <w:fldChar w:fldCharType="end"/>
        </w:r>
      </w:hyperlink>
    </w:p>
    <w:p w14:paraId="7AF3EE72" w14:textId="77777777" w:rsidR="00B316C8" w:rsidRDefault="00B316C8">
      <w:pPr>
        <w:pStyle w:val="TDC3"/>
        <w:tabs>
          <w:tab w:val="left" w:pos="1320"/>
          <w:tab w:val="right" w:leader="dot" w:pos="8828"/>
        </w:tabs>
        <w:rPr>
          <w:rFonts w:eastAsiaTheme="minorEastAsia"/>
          <w:noProof/>
          <w:lang w:eastAsia="es-MX"/>
        </w:rPr>
      </w:pPr>
      <w:hyperlink w:anchor="_Toc47698830" w:history="1">
        <w:r w:rsidRPr="00432A41">
          <w:rPr>
            <w:rStyle w:val="Hipervnculo"/>
            <w:noProof/>
          </w:rPr>
          <w:t>6.4.3</w:t>
        </w:r>
        <w:r>
          <w:rPr>
            <w:rFonts w:eastAsiaTheme="minorEastAsia"/>
            <w:noProof/>
            <w:lang w:eastAsia="es-MX"/>
          </w:rPr>
          <w:tab/>
        </w:r>
        <w:r w:rsidRPr="00432A41">
          <w:rPr>
            <w:rStyle w:val="Hipervnculo"/>
            <w:noProof/>
          </w:rPr>
          <w:t>Total Proposal Score</w:t>
        </w:r>
        <w:r>
          <w:rPr>
            <w:noProof/>
            <w:webHidden/>
          </w:rPr>
          <w:tab/>
        </w:r>
        <w:r>
          <w:rPr>
            <w:noProof/>
            <w:webHidden/>
          </w:rPr>
          <w:fldChar w:fldCharType="begin"/>
        </w:r>
        <w:r>
          <w:rPr>
            <w:noProof/>
            <w:webHidden/>
          </w:rPr>
          <w:instrText xml:space="preserve"> PAGEREF _Toc47698830 \h </w:instrText>
        </w:r>
        <w:r>
          <w:rPr>
            <w:noProof/>
            <w:webHidden/>
          </w:rPr>
        </w:r>
        <w:r>
          <w:rPr>
            <w:noProof/>
            <w:webHidden/>
          </w:rPr>
          <w:fldChar w:fldCharType="separate"/>
        </w:r>
        <w:r>
          <w:rPr>
            <w:noProof/>
            <w:webHidden/>
          </w:rPr>
          <w:t>35</w:t>
        </w:r>
        <w:r>
          <w:rPr>
            <w:noProof/>
            <w:webHidden/>
          </w:rPr>
          <w:fldChar w:fldCharType="end"/>
        </w:r>
      </w:hyperlink>
    </w:p>
    <w:p w14:paraId="7B0F961A" w14:textId="77777777" w:rsidR="00B316C8" w:rsidRDefault="00B316C8">
      <w:pPr>
        <w:pStyle w:val="TDC3"/>
        <w:tabs>
          <w:tab w:val="left" w:pos="1320"/>
          <w:tab w:val="right" w:leader="dot" w:pos="8828"/>
        </w:tabs>
        <w:rPr>
          <w:rFonts w:eastAsiaTheme="minorEastAsia"/>
          <w:noProof/>
          <w:lang w:eastAsia="es-MX"/>
        </w:rPr>
      </w:pPr>
      <w:hyperlink w:anchor="_Toc47698831" w:history="1">
        <w:r w:rsidRPr="00432A41">
          <w:rPr>
            <w:rStyle w:val="Hipervnculo"/>
            <w:noProof/>
          </w:rPr>
          <w:t>6.4.4</w:t>
        </w:r>
        <w:r>
          <w:rPr>
            <w:rFonts w:eastAsiaTheme="minorEastAsia"/>
            <w:noProof/>
            <w:lang w:eastAsia="es-MX"/>
          </w:rPr>
          <w:tab/>
        </w:r>
        <w:r w:rsidRPr="00432A41">
          <w:rPr>
            <w:rStyle w:val="Hipervnculo"/>
            <w:noProof/>
          </w:rPr>
          <w:t>Bid Discrepancies</w:t>
        </w:r>
        <w:r>
          <w:rPr>
            <w:noProof/>
            <w:webHidden/>
          </w:rPr>
          <w:tab/>
        </w:r>
        <w:r>
          <w:rPr>
            <w:noProof/>
            <w:webHidden/>
          </w:rPr>
          <w:fldChar w:fldCharType="begin"/>
        </w:r>
        <w:r>
          <w:rPr>
            <w:noProof/>
            <w:webHidden/>
          </w:rPr>
          <w:instrText xml:space="preserve"> PAGEREF _Toc47698831 \h </w:instrText>
        </w:r>
        <w:r>
          <w:rPr>
            <w:noProof/>
            <w:webHidden/>
          </w:rPr>
        </w:r>
        <w:r>
          <w:rPr>
            <w:noProof/>
            <w:webHidden/>
          </w:rPr>
          <w:fldChar w:fldCharType="separate"/>
        </w:r>
        <w:r>
          <w:rPr>
            <w:noProof/>
            <w:webHidden/>
          </w:rPr>
          <w:t>35</w:t>
        </w:r>
        <w:r>
          <w:rPr>
            <w:noProof/>
            <w:webHidden/>
          </w:rPr>
          <w:fldChar w:fldCharType="end"/>
        </w:r>
      </w:hyperlink>
    </w:p>
    <w:p w14:paraId="1FFE6C0B" w14:textId="77777777" w:rsidR="00B316C8" w:rsidRDefault="00B316C8">
      <w:pPr>
        <w:pStyle w:val="TDC3"/>
        <w:tabs>
          <w:tab w:val="left" w:pos="1320"/>
          <w:tab w:val="right" w:leader="dot" w:pos="8828"/>
        </w:tabs>
        <w:rPr>
          <w:rFonts w:eastAsiaTheme="minorEastAsia"/>
          <w:noProof/>
          <w:lang w:eastAsia="es-MX"/>
        </w:rPr>
      </w:pPr>
      <w:hyperlink w:anchor="_Toc47698832" w:history="1">
        <w:r w:rsidRPr="00432A41">
          <w:rPr>
            <w:rStyle w:val="Hipervnculo"/>
            <w:noProof/>
          </w:rPr>
          <w:t>6.4.5</w:t>
        </w:r>
        <w:r>
          <w:rPr>
            <w:rFonts w:eastAsiaTheme="minorEastAsia"/>
            <w:noProof/>
            <w:lang w:eastAsia="es-MX"/>
          </w:rPr>
          <w:tab/>
        </w:r>
        <w:r w:rsidRPr="00432A41">
          <w:rPr>
            <w:rStyle w:val="Hipervnculo"/>
            <w:noProof/>
          </w:rPr>
          <w:t>Evaluation of Bid Proposals</w:t>
        </w:r>
        <w:r>
          <w:rPr>
            <w:noProof/>
            <w:webHidden/>
          </w:rPr>
          <w:tab/>
        </w:r>
        <w:r>
          <w:rPr>
            <w:noProof/>
            <w:webHidden/>
          </w:rPr>
          <w:fldChar w:fldCharType="begin"/>
        </w:r>
        <w:r>
          <w:rPr>
            <w:noProof/>
            <w:webHidden/>
          </w:rPr>
          <w:instrText xml:space="preserve"> PAGEREF _Toc47698832 \h </w:instrText>
        </w:r>
        <w:r>
          <w:rPr>
            <w:noProof/>
            <w:webHidden/>
          </w:rPr>
        </w:r>
        <w:r>
          <w:rPr>
            <w:noProof/>
            <w:webHidden/>
          </w:rPr>
          <w:fldChar w:fldCharType="separate"/>
        </w:r>
        <w:r>
          <w:rPr>
            <w:noProof/>
            <w:webHidden/>
          </w:rPr>
          <w:t>36</w:t>
        </w:r>
        <w:r>
          <w:rPr>
            <w:noProof/>
            <w:webHidden/>
          </w:rPr>
          <w:fldChar w:fldCharType="end"/>
        </w:r>
      </w:hyperlink>
    </w:p>
    <w:p w14:paraId="7E839A90" w14:textId="77777777" w:rsidR="00B316C8" w:rsidRDefault="00B316C8">
      <w:pPr>
        <w:pStyle w:val="TDC2"/>
        <w:tabs>
          <w:tab w:val="left" w:pos="880"/>
          <w:tab w:val="right" w:leader="dot" w:pos="8828"/>
        </w:tabs>
        <w:rPr>
          <w:rFonts w:eastAsiaTheme="minorEastAsia"/>
          <w:noProof/>
          <w:lang w:eastAsia="es-MX"/>
        </w:rPr>
      </w:pPr>
      <w:hyperlink w:anchor="_Toc47698833" w:history="1">
        <w:r w:rsidRPr="00432A41">
          <w:rPr>
            <w:rStyle w:val="Hipervnculo"/>
            <w:noProof/>
          </w:rPr>
          <w:t>6.5</w:t>
        </w:r>
        <w:r>
          <w:rPr>
            <w:rFonts w:eastAsiaTheme="minorEastAsia"/>
            <w:noProof/>
            <w:lang w:eastAsia="es-MX"/>
          </w:rPr>
          <w:tab/>
        </w:r>
        <w:r w:rsidRPr="00432A41">
          <w:rPr>
            <w:rStyle w:val="Hipervnculo"/>
            <w:noProof/>
          </w:rPr>
          <w:t>Negotiation and Best and Final Offer (BAFO)</w:t>
        </w:r>
        <w:r>
          <w:rPr>
            <w:noProof/>
            <w:webHidden/>
          </w:rPr>
          <w:tab/>
        </w:r>
        <w:r>
          <w:rPr>
            <w:noProof/>
            <w:webHidden/>
          </w:rPr>
          <w:fldChar w:fldCharType="begin"/>
        </w:r>
        <w:r>
          <w:rPr>
            <w:noProof/>
            <w:webHidden/>
          </w:rPr>
          <w:instrText xml:space="preserve"> PAGEREF _Toc47698833 \h </w:instrText>
        </w:r>
        <w:r>
          <w:rPr>
            <w:noProof/>
            <w:webHidden/>
          </w:rPr>
        </w:r>
        <w:r>
          <w:rPr>
            <w:noProof/>
            <w:webHidden/>
          </w:rPr>
          <w:fldChar w:fldCharType="separate"/>
        </w:r>
        <w:r>
          <w:rPr>
            <w:noProof/>
            <w:webHidden/>
          </w:rPr>
          <w:t>36</w:t>
        </w:r>
        <w:r>
          <w:rPr>
            <w:noProof/>
            <w:webHidden/>
          </w:rPr>
          <w:fldChar w:fldCharType="end"/>
        </w:r>
      </w:hyperlink>
    </w:p>
    <w:p w14:paraId="19CD8BD6" w14:textId="77777777" w:rsidR="00B316C8" w:rsidRDefault="00B316C8">
      <w:pPr>
        <w:pStyle w:val="TDC1"/>
        <w:tabs>
          <w:tab w:val="left" w:pos="440"/>
          <w:tab w:val="right" w:leader="dot" w:pos="8828"/>
        </w:tabs>
        <w:rPr>
          <w:rFonts w:eastAsiaTheme="minorEastAsia"/>
          <w:noProof/>
          <w:lang w:eastAsia="es-MX"/>
        </w:rPr>
      </w:pPr>
      <w:hyperlink w:anchor="_Toc47698834" w:history="1">
        <w:r w:rsidRPr="00432A41">
          <w:rPr>
            <w:rStyle w:val="Hipervnculo"/>
            <w:noProof/>
          </w:rPr>
          <w:t>7</w:t>
        </w:r>
        <w:r>
          <w:rPr>
            <w:rFonts w:eastAsiaTheme="minorEastAsia"/>
            <w:noProof/>
            <w:lang w:eastAsia="es-MX"/>
          </w:rPr>
          <w:tab/>
        </w:r>
        <w:r w:rsidRPr="00432A41">
          <w:rPr>
            <w:rStyle w:val="Hipervnculo"/>
            <w:noProof/>
          </w:rPr>
          <w:t>Contract Award</w:t>
        </w:r>
        <w:r>
          <w:rPr>
            <w:noProof/>
            <w:webHidden/>
          </w:rPr>
          <w:tab/>
        </w:r>
        <w:r>
          <w:rPr>
            <w:noProof/>
            <w:webHidden/>
          </w:rPr>
          <w:fldChar w:fldCharType="begin"/>
        </w:r>
        <w:r>
          <w:rPr>
            <w:noProof/>
            <w:webHidden/>
          </w:rPr>
          <w:instrText xml:space="preserve"> PAGEREF _Toc47698834 \h </w:instrText>
        </w:r>
        <w:r>
          <w:rPr>
            <w:noProof/>
            <w:webHidden/>
          </w:rPr>
        </w:r>
        <w:r>
          <w:rPr>
            <w:noProof/>
            <w:webHidden/>
          </w:rPr>
          <w:fldChar w:fldCharType="separate"/>
        </w:r>
        <w:r>
          <w:rPr>
            <w:noProof/>
            <w:webHidden/>
          </w:rPr>
          <w:t>37</w:t>
        </w:r>
        <w:r>
          <w:rPr>
            <w:noProof/>
            <w:webHidden/>
          </w:rPr>
          <w:fldChar w:fldCharType="end"/>
        </w:r>
      </w:hyperlink>
    </w:p>
    <w:p w14:paraId="7D7A5E97" w14:textId="77777777" w:rsidR="00B316C8" w:rsidRDefault="00B316C8">
      <w:pPr>
        <w:pStyle w:val="TDC2"/>
        <w:tabs>
          <w:tab w:val="left" w:pos="880"/>
          <w:tab w:val="right" w:leader="dot" w:pos="8828"/>
        </w:tabs>
        <w:rPr>
          <w:rFonts w:eastAsiaTheme="minorEastAsia"/>
          <w:noProof/>
          <w:lang w:eastAsia="es-MX"/>
        </w:rPr>
      </w:pPr>
      <w:hyperlink w:anchor="_Toc47698835" w:history="1">
        <w:r w:rsidRPr="00432A41">
          <w:rPr>
            <w:rStyle w:val="Hipervnculo"/>
            <w:noProof/>
          </w:rPr>
          <w:t>7.1</w:t>
        </w:r>
        <w:r>
          <w:rPr>
            <w:rFonts w:eastAsiaTheme="minorEastAsia"/>
            <w:noProof/>
            <w:lang w:eastAsia="es-MX"/>
          </w:rPr>
          <w:tab/>
        </w:r>
        <w:r w:rsidRPr="00432A41">
          <w:rPr>
            <w:rStyle w:val="Hipervnculo"/>
            <w:noProof/>
          </w:rPr>
          <w:t>Contract</w:t>
        </w:r>
        <w:r>
          <w:rPr>
            <w:noProof/>
            <w:webHidden/>
          </w:rPr>
          <w:tab/>
        </w:r>
        <w:r>
          <w:rPr>
            <w:noProof/>
            <w:webHidden/>
          </w:rPr>
          <w:fldChar w:fldCharType="begin"/>
        </w:r>
        <w:r>
          <w:rPr>
            <w:noProof/>
            <w:webHidden/>
          </w:rPr>
          <w:instrText xml:space="preserve"> PAGEREF _Toc47698835 \h </w:instrText>
        </w:r>
        <w:r>
          <w:rPr>
            <w:noProof/>
            <w:webHidden/>
          </w:rPr>
        </w:r>
        <w:r>
          <w:rPr>
            <w:noProof/>
            <w:webHidden/>
          </w:rPr>
          <w:fldChar w:fldCharType="separate"/>
        </w:r>
        <w:r>
          <w:rPr>
            <w:noProof/>
            <w:webHidden/>
          </w:rPr>
          <w:t>37</w:t>
        </w:r>
        <w:r>
          <w:rPr>
            <w:noProof/>
            <w:webHidden/>
          </w:rPr>
          <w:fldChar w:fldCharType="end"/>
        </w:r>
      </w:hyperlink>
    </w:p>
    <w:p w14:paraId="5A8BBC7E" w14:textId="77777777" w:rsidR="00B316C8" w:rsidRDefault="00B316C8">
      <w:pPr>
        <w:pStyle w:val="TDC2"/>
        <w:tabs>
          <w:tab w:val="left" w:pos="880"/>
          <w:tab w:val="right" w:leader="dot" w:pos="8828"/>
        </w:tabs>
        <w:rPr>
          <w:rFonts w:eastAsiaTheme="minorEastAsia"/>
          <w:noProof/>
          <w:lang w:eastAsia="es-MX"/>
        </w:rPr>
      </w:pPr>
      <w:hyperlink w:anchor="_Toc47698836" w:history="1">
        <w:r w:rsidRPr="00432A41">
          <w:rPr>
            <w:rStyle w:val="Hipervnculo"/>
            <w:noProof/>
          </w:rPr>
          <w:t>7.2</w:t>
        </w:r>
        <w:r>
          <w:rPr>
            <w:rFonts w:eastAsiaTheme="minorEastAsia"/>
            <w:noProof/>
            <w:lang w:eastAsia="es-MX"/>
          </w:rPr>
          <w:tab/>
        </w:r>
        <w:r w:rsidRPr="00432A41">
          <w:rPr>
            <w:rStyle w:val="Hipervnculo"/>
            <w:noProof/>
          </w:rPr>
          <w:t>Contract terms and conditions</w:t>
        </w:r>
        <w:r>
          <w:rPr>
            <w:noProof/>
            <w:webHidden/>
          </w:rPr>
          <w:tab/>
        </w:r>
        <w:r>
          <w:rPr>
            <w:noProof/>
            <w:webHidden/>
          </w:rPr>
          <w:fldChar w:fldCharType="begin"/>
        </w:r>
        <w:r>
          <w:rPr>
            <w:noProof/>
            <w:webHidden/>
          </w:rPr>
          <w:instrText xml:space="preserve"> PAGEREF _Toc47698836 \h </w:instrText>
        </w:r>
        <w:r>
          <w:rPr>
            <w:noProof/>
            <w:webHidden/>
          </w:rPr>
        </w:r>
        <w:r>
          <w:rPr>
            <w:noProof/>
            <w:webHidden/>
          </w:rPr>
          <w:fldChar w:fldCharType="separate"/>
        </w:r>
        <w:r>
          <w:rPr>
            <w:noProof/>
            <w:webHidden/>
          </w:rPr>
          <w:t>37</w:t>
        </w:r>
        <w:r>
          <w:rPr>
            <w:noProof/>
            <w:webHidden/>
          </w:rPr>
          <w:fldChar w:fldCharType="end"/>
        </w:r>
      </w:hyperlink>
    </w:p>
    <w:p w14:paraId="3DCB0E82" w14:textId="77777777" w:rsidR="00B316C8" w:rsidRDefault="00B316C8">
      <w:pPr>
        <w:pStyle w:val="TDC3"/>
        <w:tabs>
          <w:tab w:val="left" w:pos="1320"/>
          <w:tab w:val="right" w:leader="dot" w:pos="8828"/>
        </w:tabs>
        <w:rPr>
          <w:rFonts w:eastAsiaTheme="minorEastAsia"/>
          <w:noProof/>
          <w:lang w:eastAsia="es-MX"/>
        </w:rPr>
      </w:pPr>
      <w:hyperlink w:anchor="_Toc47698837" w:history="1">
        <w:r w:rsidRPr="00432A41">
          <w:rPr>
            <w:rStyle w:val="Hipervnculo"/>
            <w:noProof/>
          </w:rPr>
          <w:t>7.2.1</w:t>
        </w:r>
        <w:r>
          <w:rPr>
            <w:rFonts w:eastAsiaTheme="minorEastAsia"/>
            <w:noProof/>
            <w:lang w:eastAsia="es-MX"/>
          </w:rPr>
          <w:tab/>
        </w:r>
        <w:r w:rsidRPr="00432A41">
          <w:rPr>
            <w:rStyle w:val="Hipervnculo"/>
            <w:noProof/>
          </w:rPr>
          <w:t>Contractor Responsibilities</w:t>
        </w:r>
        <w:r>
          <w:rPr>
            <w:noProof/>
            <w:webHidden/>
          </w:rPr>
          <w:tab/>
        </w:r>
        <w:r>
          <w:rPr>
            <w:noProof/>
            <w:webHidden/>
          </w:rPr>
          <w:fldChar w:fldCharType="begin"/>
        </w:r>
        <w:r>
          <w:rPr>
            <w:noProof/>
            <w:webHidden/>
          </w:rPr>
          <w:instrText xml:space="preserve"> PAGEREF _Toc47698837 \h </w:instrText>
        </w:r>
        <w:r>
          <w:rPr>
            <w:noProof/>
            <w:webHidden/>
          </w:rPr>
        </w:r>
        <w:r>
          <w:rPr>
            <w:noProof/>
            <w:webHidden/>
          </w:rPr>
          <w:fldChar w:fldCharType="separate"/>
        </w:r>
        <w:r>
          <w:rPr>
            <w:noProof/>
            <w:webHidden/>
          </w:rPr>
          <w:t>37</w:t>
        </w:r>
        <w:r>
          <w:rPr>
            <w:noProof/>
            <w:webHidden/>
          </w:rPr>
          <w:fldChar w:fldCharType="end"/>
        </w:r>
      </w:hyperlink>
    </w:p>
    <w:p w14:paraId="31F857CF" w14:textId="77777777" w:rsidR="00B316C8" w:rsidRDefault="00B316C8">
      <w:pPr>
        <w:pStyle w:val="TDC3"/>
        <w:tabs>
          <w:tab w:val="left" w:pos="1320"/>
          <w:tab w:val="right" w:leader="dot" w:pos="8828"/>
        </w:tabs>
        <w:rPr>
          <w:rFonts w:eastAsiaTheme="minorEastAsia"/>
          <w:noProof/>
          <w:lang w:eastAsia="es-MX"/>
        </w:rPr>
      </w:pPr>
      <w:hyperlink w:anchor="_Toc47698838" w:history="1">
        <w:r w:rsidRPr="00432A41">
          <w:rPr>
            <w:rStyle w:val="Hipervnculo"/>
            <w:noProof/>
          </w:rPr>
          <w:t>7.2.2</w:t>
        </w:r>
        <w:r>
          <w:rPr>
            <w:rFonts w:eastAsiaTheme="minorEastAsia"/>
            <w:noProof/>
            <w:lang w:eastAsia="es-MX"/>
          </w:rPr>
          <w:tab/>
        </w:r>
        <w:r w:rsidRPr="00432A41">
          <w:rPr>
            <w:rStyle w:val="Hipervnculo"/>
            <w:noProof/>
          </w:rPr>
          <w:t>Substitution of staff</w:t>
        </w:r>
        <w:r>
          <w:rPr>
            <w:noProof/>
            <w:webHidden/>
          </w:rPr>
          <w:tab/>
        </w:r>
        <w:r>
          <w:rPr>
            <w:noProof/>
            <w:webHidden/>
          </w:rPr>
          <w:fldChar w:fldCharType="begin"/>
        </w:r>
        <w:r>
          <w:rPr>
            <w:noProof/>
            <w:webHidden/>
          </w:rPr>
          <w:instrText xml:space="preserve"> PAGEREF _Toc47698838 \h </w:instrText>
        </w:r>
        <w:r>
          <w:rPr>
            <w:noProof/>
            <w:webHidden/>
          </w:rPr>
        </w:r>
        <w:r>
          <w:rPr>
            <w:noProof/>
            <w:webHidden/>
          </w:rPr>
          <w:fldChar w:fldCharType="separate"/>
        </w:r>
        <w:r>
          <w:rPr>
            <w:noProof/>
            <w:webHidden/>
          </w:rPr>
          <w:t>37</w:t>
        </w:r>
        <w:r>
          <w:rPr>
            <w:noProof/>
            <w:webHidden/>
          </w:rPr>
          <w:fldChar w:fldCharType="end"/>
        </w:r>
      </w:hyperlink>
    </w:p>
    <w:p w14:paraId="1F4D7E16" w14:textId="77777777" w:rsidR="00B316C8" w:rsidRDefault="00B316C8">
      <w:pPr>
        <w:pStyle w:val="TDC3"/>
        <w:tabs>
          <w:tab w:val="left" w:pos="1320"/>
          <w:tab w:val="right" w:leader="dot" w:pos="8828"/>
        </w:tabs>
        <w:rPr>
          <w:rFonts w:eastAsiaTheme="minorEastAsia"/>
          <w:noProof/>
          <w:lang w:eastAsia="es-MX"/>
        </w:rPr>
      </w:pPr>
      <w:hyperlink w:anchor="_Toc47698839" w:history="1">
        <w:r w:rsidRPr="00432A41">
          <w:rPr>
            <w:rStyle w:val="Hipervnculo"/>
            <w:noProof/>
          </w:rPr>
          <w:t>7.2.3</w:t>
        </w:r>
        <w:r>
          <w:rPr>
            <w:rFonts w:eastAsiaTheme="minorEastAsia"/>
            <w:noProof/>
            <w:lang w:eastAsia="es-MX"/>
          </w:rPr>
          <w:tab/>
        </w:r>
        <w:r w:rsidRPr="00432A41">
          <w:rPr>
            <w:rStyle w:val="Hipervnculo"/>
            <w:noProof/>
          </w:rPr>
          <w:t>Substitution or addition of Subcontractor(s)</w:t>
        </w:r>
        <w:r>
          <w:rPr>
            <w:noProof/>
            <w:webHidden/>
          </w:rPr>
          <w:tab/>
        </w:r>
        <w:r>
          <w:rPr>
            <w:noProof/>
            <w:webHidden/>
          </w:rPr>
          <w:fldChar w:fldCharType="begin"/>
        </w:r>
        <w:r>
          <w:rPr>
            <w:noProof/>
            <w:webHidden/>
          </w:rPr>
          <w:instrText xml:space="preserve"> PAGEREF _Toc47698839 \h </w:instrText>
        </w:r>
        <w:r>
          <w:rPr>
            <w:noProof/>
            <w:webHidden/>
          </w:rPr>
        </w:r>
        <w:r>
          <w:rPr>
            <w:noProof/>
            <w:webHidden/>
          </w:rPr>
          <w:fldChar w:fldCharType="separate"/>
        </w:r>
        <w:r>
          <w:rPr>
            <w:noProof/>
            <w:webHidden/>
          </w:rPr>
          <w:t>38</w:t>
        </w:r>
        <w:r>
          <w:rPr>
            <w:noProof/>
            <w:webHidden/>
          </w:rPr>
          <w:fldChar w:fldCharType="end"/>
        </w:r>
      </w:hyperlink>
    </w:p>
    <w:p w14:paraId="7AEADC51" w14:textId="77777777" w:rsidR="00B316C8" w:rsidRDefault="00B316C8">
      <w:pPr>
        <w:pStyle w:val="TDC3"/>
        <w:tabs>
          <w:tab w:val="left" w:pos="1320"/>
          <w:tab w:val="right" w:leader="dot" w:pos="8828"/>
        </w:tabs>
        <w:rPr>
          <w:rFonts w:eastAsiaTheme="minorEastAsia"/>
          <w:noProof/>
          <w:lang w:eastAsia="es-MX"/>
        </w:rPr>
      </w:pPr>
      <w:hyperlink w:anchor="_Toc47698840" w:history="1">
        <w:r w:rsidRPr="00432A41">
          <w:rPr>
            <w:rStyle w:val="Hipervnculo"/>
            <w:noProof/>
          </w:rPr>
          <w:t>7.2.4</w:t>
        </w:r>
        <w:r>
          <w:rPr>
            <w:rFonts w:eastAsiaTheme="minorEastAsia"/>
            <w:noProof/>
            <w:lang w:eastAsia="es-MX"/>
          </w:rPr>
          <w:tab/>
        </w:r>
        <w:r w:rsidRPr="00432A41">
          <w:rPr>
            <w:rStyle w:val="Hipervnculo"/>
            <w:noProof/>
          </w:rPr>
          <w:t>Ownership of Material</w:t>
        </w:r>
        <w:r>
          <w:rPr>
            <w:noProof/>
            <w:webHidden/>
          </w:rPr>
          <w:tab/>
        </w:r>
        <w:r>
          <w:rPr>
            <w:noProof/>
            <w:webHidden/>
          </w:rPr>
          <w:fldChar w:fldCharType="begin"/>
        </w:r>
        <w:r>
          <w:rPr>
            <w:noProof/>
            <w:webHidden/>
          </w:rPr>
          <w:instrText xml:space="preserve"> PAGEREF _Toc47698840 \h </w:instrText>
        </w:r>
        <w:r>
          <w:rPr>
            <w:noProof/>
            <w:webHidden/>
          </w:rPr>
        </w:r>
        <w:r>
          <w:rPr>
            <w:noProof/>
            <w:webHidden/>
          </w:rPr>
          <w:fldChar w:fldCharType="separate"/>
        </w:r>
        <w:r>
          <w:rPr>
            <w:noProof/>
            <w:webHidden/>
          </w:rPr>
          <w:t>38</w:t>
        </w:r>
        <w:r>
          <w:rPr>
            <w:noProof/>
            <w:webHidden/>
          </w:rPr>
          <w:fldChar w:fldCharType="end"/>
        </w:r>
      </w:hyperlink>
    </w:p>
    <w:p w14:paraId="1F1316D3" w14:textId="77777777" w:rsidR="00B316C8" w:rsidRDefault="00B316C8">
      <w:pPr>
        <w:pStyle w:val="TDC3"/>
        <w:tabs>
          <w:tab w:val="left" w:pos="1320"/>
          <w:tab w:val="right" w:leader="dot" w:pos="8828"/>
        </w:tabs>
        <w:rPr>
          <w:rFonts w:eastAsiaTheme="minorEastAsia"/>
          <w:noProof/>
          <w:lang w:eastAsia="es-MX"/>
        </w:rPr>
      </w:pPr>
      <w:hyperlink w:anchor="_Toc47698841" w:history="1">
        <w:r w:rsidRPr="00432A41">
          <w:rPr>
            <w:rStyle w:val="Hipervnculo"/>
            <w:noProof/>
          </w:rPr>
          <w:t>7.2.5</w:t>
        </w:r>
        <w:r>
          <w:rPr>
            <w:rFonts w:eastAsiaTheme="minorEastAsia"/>
            <w:noProof/>
            <w:lang w:eastAsia="es-MX"/>
          </w:rPr>
          <w:tab/>
        </w:r>
        <w:r w:rsidRPr="00432A41">
          <w:rPr>
            <w:rStyle w:val="Hipervnculo"/>
            <w:noProof/>
          </w:rPr>
          <w:t>Data Confidentiality</w:t>
        </w:r>
        <w:r>
          <w:rPr>
            <w:noProof/>
            <w:webHidden/>
          </w:rPr>
          <w:tab/>
        </w:r>
        <w:r>
          <w:rPr>
            <w:noProof/>
            <w:webHidden/>
          </w:rPr>
          <w:fldChar w:fldCharType="begin"/>
        </w:r>
        <w:r>
          <w:rPr>
            <w:noProof/>
            <w:webHidden/>
          </w:rPr>
          <w:instrText xml:space="preserve"> PAGEREF _Toc47698841 \h </w:instrText>
        </w:r>
        <w:r>
          <w:rPr>
            <w:noProof/>
            <w:webHidden/>
          </w:rPr>
        </w:r>
        <w:r>
          <w:rPr>
            <w:noProof/>
            <w:webHidden/>
          </w:rPr>
          <w:fldChar w:fldCharType="separate"/>
        </w:r>
        <w:r>
          <w:rPr>
            <w:noProof/>
            <w:webHidden/>
          </w:rPr>
          <w:t>38</w:t>
        </w:r>
        <w:r>
          <w:rPr>
            <w:noProof/>
            <w:webHidden/>
          </w:rPr>
          <w:fldChar w:fldCharType="end"/>
        </w:r>
      </w:hyperlink>
    </w:p>
    <w:p w14:paraId="3A5F58D2" w14:textId="77777777" w:rsidR="00B316C8" w:rsidRDefault="00B316C8">
      <w:pPr>
        <w:pStyle w:val="TDC3"/>
        <w:tabs>
          <w:tab w:val="left" w:pos="1320"/>
          <w:tab w:val="right" w:leader="dot" w:pos="8828"/>
        </w:tabs>
        <w:rPr>
          <w:rFonts w:eastAsiaTheme="minorEastAsia"/>
          <w:noProof/>
          <w:lang w:eastAsia="es-MX"/>
        </w:rPr>
      </w:pPr>
      <w:hyperlink w:anchor="_Toc47698842" w:history="1">
        <w:r w:rsidRPr="00432A41">
          <w:rPr>
            <w:rStyle w:val="Hipervnculo"/>
            <w:noProof/>
          </w:rPr>
          <w:t>7.2.6</w:t>
        </w:r>
        <w:r>
          <w:rPr>
            <w:rFonts w:eastAsiaTheme="minorEastAsia"/>
            <w:noProof/>
            <w:lang w:eastAsia="es-MX"/>
          </w:rPr>
          <w:tab/>
        </w:r>
        <w:r w:rsidRPr="00432A41">
          <w:rPr>
            <w:rStyle w:val="Hipervnculo"/>
            <w:noProof/>
          </w:rPr>
          <w:t>Licenses and Permits</w:t>
        </w:r>
        <w:r>
          <w:rPr>
            <w:noProof/>
            <w:webHidden/>
          </w:rPr>
          <w:tab/>
        </w:r>
        <w:r>
          <w:rPr>
            <w:noProof/>
            <w:webHidden/>
          </w:rPr>
          <w:fldChar w:fldCharType="begin"/>
        </w:r>
        <w:r>
          <w:rPr>
            <w:noProof/>
            <w:webHidden/>
          </w:rPr>
          <w:instrText xml:space="preserve"> PAGEREF _Toc47698842 \h </w:instrText>
        </w:r>
        <w:r>
          <w:rPr>
            <w:noProof/>
            <w:webHidden/>
          </w:rPr>
        </w:r>
        <w:r>
          <w:rPr>
            <w:noProof/>
            <w:webHidden/>
          </w:rPr>
          <w:fldChar w:fldCharType="separate"/>
        </w:r>
        <w:r>
          <w:rPr>
            <w:noProof/>
            <w:webHidden/>
          </w:rPr>
          <w:t>39</w:t>
        </w:r>
        <w:r>
          <w:rPr>
            <w:noProof/>
            <w:webHidden/>
          </w:rPr>
          <w:fldChar w:fldCharType="end"/>
        </w:r>
      </w:hyperlink>
    </w:p>
    <w:p w14:paraId="76DF44A8" w14:textId="77777777" w:rsidR="00B316C8" w:rsidRDefault="00B316C8">
      <w:pPr>
        <w:pStyle w:val="TDC3"/>
        <w:tabs>
          <w:tab w:val="left" w:pos="1320"/>
          <w:tab w:val="right" w:leader="dot" w:pos="8828"/>
        </w:tabs>
        <w:rPr>
          <w:rFonts w:eastAsiaTheme="minorEastAsia"/>
          <w:noProof/>
          <w:lang w:eastAsia="es-MX"/>
        </w:rPr>
      </w:pPr>
      <w:hyperlink w:anchor="_Toc47698843" w:history="1">
        <w:r w:rsidRPr="00432A41">
          <w:rPr>
            <w:rStyle w:val="Hipervnculo"/>
            <w:noProof/>
          </w:rPr>
          <w:t>7.2.7</w:t>
        </w:r>
        <w:r>
          <w:rPr>
            <w:rFonts w:eastAsiaTheme="minorEastAsia"/>
            <w:noProof/>
            <w:lang w:eastAsia="es-MX"/>
          </w:rPr>
          <w:tab/>
        </w:r>
        <w:r w:rsidRPr="00432A41">
          <w:rPr>
            <w:rStyle w:val="Hipervnculo"/>
            <w:noProof/>
          </w:rPr>
          <w:t>Remedies for Failure to comply with Contract Requirements</w:t>
        </w:r>
        <w:r>
          <w:rPr>
            <w:noProof/>
            <w:webHidden/>
          </w:rPr>
          <w:tab/>
        </w:r>
        <w:r>
          <w:rPr>
            <w:noProof/>
            <w:webHidden/>
          </w:rPr>
          <w:fldChar w:fldCharType="begin"/>
        </w:r>
        <w:r>
          <w:rPr>
            <w:noProof/>
            <w:webHidden/>
          </w:rPr>
          <w:instrText xml:space="preserve"> PAGEREF _Toc47698843 \h </w:instrText>
        </w:r>
        <w:r>
          <w:rPr>
            <w:noProof/>
            <w:webHidden/>
          </w:rPr>
        </w:r>
        <w:r>
          <w:rPr>
            <w:noProof/>
            <w:webHidden/>
          </w:rPr>
          <w:fldChar w:fldCharType="separate"/>
        </w:r>
        <w:r>
          <w:rPr>
            <w:noProof/>
            <w:webHidden/>
          </w:rPr>
          <w:t>39</w:t>
        </w:r>
        <w:r>
          <w:rPr>
            <w:noProof/>
            <w:webHidden/>
          </w:rPr>
          <w:fldChar w:fldCharType="end"/>
        </w:r>
      </w:hyperlink>
    </w:p>
    <w:p w14:paraId="6E59CF19" w14:textId="77777777" w:rsidR="00B316C8" w:rsidRDefault="00B316C8">
      <w:pPr>
        <w:pStyle w:val="TDC3"/>
        <w:tabs>
          <w:tab w:val="left" w:pos="1320"/>
          <w:tab w:val="right" w:leader="dot" w:pos="8828"/>
        </w:tabs>
        <w:rPr>
          <w:rFonts w:eastAsiaTheme="minorEastAsia"/>
          <w:noProof/>
          <w:lang w:eastAsia="es-MX"/>
        </w:rPr>
      </w:pPr>
      <w:hyperlink w:anchor="_Toc47698844" w:history="1">
        <w:r w:rsidRPr="00432A41">
          <w:rPr>
            <w:rStyle w:val="Hipervnculo"/>
            <w:noProof/>
          </w:rPr>
          <w:t>7.2.8</w:t>
        </w:r>
        <w:r>
          <w:rPr>
            <w:rFonts w:eastAsiaTheme="minorEastAsia"/>
            <w:noProof/>
            <w:lang w:eastAsia="es-MX"/>
          </w:rPr>
          <w:tab/>
        </w:r>
        <w:r w:rsidRPr="00432A41">
          <w:rPr>
            <w:rStyle w:val="Hipervnculo"/>
            <w:noProof/>
          </w:rPr>
          <w:t>Late Delivery</w:t>
        </w:r>
        <w:r>
          <w:rPr>
            <w:noProof/>
            <w:webHidden/>
          </w:rPr>
          <w:tab/>
        </w:r>
        <w:r>
          <w:rPr>
            <w:noProof/>
            <w:webHidden/>
          </w:rPr>
          <w:fldChar w:fldCharType="begin"/>
        </w:r>
        <w:r>
          <w:rPr>
            <w:noProof/>
            <w:webHidden/>
          </w:rPr>
          <w:instrText xml:space="preserve"> PAGEREF _Toc47698844 \h </w:instrText>
        </w:r>
        <w:r>
          <w:rPr>
            <w:noProof/>
            <w:webHidden/>
          </w:rPr>
        </w:r>
        <w:r>
          <w:rPr>
            <w:noProof/>
            <w:webHidden/>
          </w:rPr>
          <w:fldChar w:fldCharType="separate"/>
        </w:r>
        <w:r>
          <w:rPr>
            <w:noProof/>
            <w:webHidden/>
          </w:rPr>
          <w:t>39</w:t>
        </w:r>
        <w:r>
          <w:rPr>
            <w:noProof/>
            <w:webHidden/>
          </w:rPr>
          <w:fldChar w:fldCharType="end"/>
        </w:r>
      </w:hyperlink>
    </w:p>
    <w:p w14:paraId="066AEBD8" w14:textId="77777777" w:rsidR="00B316C8" w:rsidRDefault="00B316C8">
      <w:pPr>
        <w:pStyle w:val="TDC3"/>
        <w:tabs>
          <w:tab w:val="left" w:pos="1320"/>
          <w:tab w:val="right" w:leader="dot" w:pos="8828"/>
        </w:tabs>
        <w:rPr>
          <w:rFonts w:eastAsiaTheme="minorEastAsia"/>
          <w:noProof/>
          <w:lang w:eastAsia="es-MX"/>
        </w:rPr>
      </w:pPr>
      <w:hyperlink w:anchor="_Toc47698845" w:history="1">
        <w:r w:rsidRPr="00432A41">
          <w:rPr>
            <w:rStyle w:val="Hipervnculo"/>
            <w:noProof/>
          </w:rPr>
          <w:t>7.2.9</w:t>
        </w:r>
        <w:r>
          <w:rPr>
            <w:rFonts w:eastAsiaTheme="minorEastAsia"/>
            <w:noProof/>
            <w:lang w:eastAsia="es-MX"/>
          </w:rPr>
          <w:tab/>
        </w:r>
        <w:r w:rsidRPr="00432A41">
          <w:rPr>
            <w:rStyle w:val="Hipervnculo"/>
            <w:noProof/>
          </w:rPr>
          <w:t>Scope of Work reduction</w:t>
        </w:r>
        <w:r>
          <w:rPr>
            <w:noProof/>
            <w:webHidden/>
          </w:rPr>
          <w:tab/>
        </w:r>
        <w:r>
          <w:rPr>
            <w:noProof/>
            <w:webHidden/>
          </w:rPr>
          <w:fldChar w:fldCharType="begin"/>
        </w:r>
        <w:r>
          <w:rPr>
            <w:noProof/>
            <w:webHidden/>
          </w:rPr>
          <w:instrText xml:space="preserve"> PAGEREF _Toc47698845 \h </w:instrText>
        </w:r>
        <w:r>
          <w:rPr>
            <w:noProof/>
            <w:webHidden/>
          </w:rPr>
        </w:r>
        <w:r>
          <w:rPr>
            <w:noProof/>
            <w:webHidden/>
          </w:rPr>
          <w:fldChar w:fldCharType="separate"/>
        </w:r>
        <w:r>
          <w:rPr>
            <w:noProof/>
            <w:webHidden/>
          </w:rPr>
          <w:t>39</w:t>
        </w:r>
        <w:r>
          <w:rPr>
            <w:noProof/>
            <w:webHidden/>
          </w:rPr>
          <w:fldChar w:fldCharType="end"/>
        </w:r>
      </w:hyperlink>
    </w:p>
    <w:p w14:paraId="4EE67763" w14:textId="77777777" w:rsidR="00B316C8" w:rsidRDefault="00B316C8">
      <w:pPr>
        <w:pStyle w:val="TDC3"/>
        <w:tabs>
          <w:tab w:val="left" w:pos="1320"/>
          <w:tab w:val="right" w:leader="dot" w:pos="8828"/>
        </w:tabs>
        <w:rPr>
          <w:rFonts w:eastAsiaTheme="minorEastAsia"/>
          <w:noProof/>
          <w:lang w:eastAsia="es-MX"/>
        </w:rPr>
      </w:pPr>
      <w:hyperlink w:anchor="_Toc47698846" w:history="1">
        <w:r w:rsidRPr="00432A41">
          <w:rPr>
            <w:rStyle w:val="Hipervnculo"/>
            <w:noProof/>
          </w:rPr>
          <w:t>7.2.10</w:t>
        </w:r>
        <w:r>
          <w:rPr>
            <w:rFonts w:eastAsiaTheme="minorEastAsia"/>
            <w:noProof/>
            <w:lang w:eastAsia="es-MX"/>
          </w:rPr>
          <w:tab/>
        </w:r>
        <w:r w:rsidRPr="00432A41">
          <w:rPr>
            <w:rStyle w:val="Hipervnculo"/>
            <w:noProof/>
          </w:rPr>
          <w:t>Suspension of Work</w:t>
        </w:r>
        <w:r>
          <w:rPr>
            <w:noProof/>
            <w:webHidden/>
          </w:rPr>
          <w:tab/>
        </w:r>
        <w:r>
          <w:rPr>
            <w:noProof/>
            <w:webHidden/>
          </w:rPr>
          <w:fldChar w:fldCharType="begin"/>
        </w:r>
        <w:r>
          <w:rPr>
            <w:noProof/>
            <w:webHidden/>
          </w:rPr>
          <w:instrText xml:space="preserve"> PAGEREF _Toc47698846 \h </w:instrText>
        </w:r>
        <w:r>
          <w:rPr>
            <w:noProof/>
            <w:webHidden/>
          </w:rPr>
        </w:r>
        <w:r>
          <w:rPr>
            <w:noProof/>
            <w:webHidden/>
          </w:rPr>
          <w:fldChar w:fldCharType="separate"/>
        </w:r>
        <w:r>
          <w:rPr>
            <w:noProof/>
            <w:webHidden/>
          </w:rPr>
          <w:t>39</w:t>
        </w:r>
        <w:r>
          <w:rPr>
            <w:noProof/>
            <w:webHidden/>
          </w:rPr>
          <w:fldChar w:fldCharType="end"/>
        </w:r>
      </w:hyperlink>
    </w:p>
    <w:p w14:paraId="7A7EFA76" w14:textId="77777777" w:rsidR="00B316C8" w:rsidRDefault="00B316C8">
      <w:pPr>
        <w:pStyle w:val="TDC3"/>
        <w:tabs>
          <w:tab w:val="left" w:pos="1320"/>
          <w:tab w:val="right" w:leader="dot" w:pos="8828"/>
        </w:tabs>
        <w:rPr>
          <w:rFonts w:eastAsiaTheme="minorEastAsia"/>
          <w:noProof/>
          <w:lang w:eastAsia="es-MX"/>
        </w:rPr>
      </w:pPr>
      <w:hyperlink w:anchor="_Toc47698847" w:history="1">
        <w:r w:rsidRPr="00432A41">
          <w:rPr>
            <w:rStyle w:val="Hipervnculo"/>
            <w:noProof/>
          </w:rPr>
          <w:t>7.2.11</w:t>
        </w:r>
        <w:r>
          <w:rPr>
            <w:rFonts w:eastAsiaTheme="minorEastAsia"/>
            <w:noProof/>
            <w:lang w:eastAsia="es-MX"/>
          </w:rPr>
          <w:tab/>
        </w:r>
        <w:r w:rsidRPr="00432A41">
          <w:rPr>
            <w:rStyle w:val="Hipervnculo"/>
            <w:noProof/>
          </w:rPr>
          <w:t>Change in Law</w:t>
        </w:r>
        <w:r>
          <w:rPr>
            <w:noProof/>
            <w:webHidden/>
          </w:rPr>
          <w:tab/>
        </w:r>
        <w:r>
          <w:rPr>
            <w:noProof/>
            <w:webHidden/>
          </w:rPr>
          <w:fldChar w:fldCharType="begin"/>
        </w:r>
        <w:r>
          <w:rPr>
            <w:noProof/>
            <w:webHidden/>
          </w:rPr>
          <w:instrText xml:space="preserve"> PAGEREF _Toc47698847 \h </w:instrText>
        </w:r>
        <w:r>
          <w:rPr>
            <w:noProof/>
            <w:webHidden/>
          </w:rPr>
        </w:r>
        <w:r>
          <w:rPr>
            <w:noProof/>
            <w:webHidden/>
          </w:rPr>
          <w:fldChar w:fldCharType="separate"/>
        </w:r>
        <w:r>
          <w:rPr>
            <w:noProof/>
            <w:webHidden/>
          </w:rPr>
          <w:t>39</w:t>
        </w:r>
        <w:r>
          <w:rPr>
            <w:noProof/>
            <w:webHidden/>
          </w:rPr>
          <w:fldChar w:fldCharType="end"/>
        </w:r>
      </w:hyperlink>
    </w:p>
    <w:p w14:paraId="745B777A" w14:textId="77777777" w:rsidR="00B316C8" w:rsidRDefault="00B316C8">
      <w:pPr>
        <w:pStyle w:val="TDC3"/>
        <w:tabs>
          <w:tab w:val="left" w:pos="1320"/>
          <w:tab w:val="right" w:leader="dot" w:pos="8828"/>
        </w:tabs>
        <w:rPr>
          <w:rFonts w:eastAsiaTheme="minorEastAsia"/>
          <w:noProof/>
          <w:lang w:eastAsia="es-MX"/>
        </w:rPr>
      </w:pPr>
      <w:hyperlink w:anchor="_Toc47698848" w:history="1">
        <w:r w:rsidRPr="00432A41">
          <w:rPr>
            <w:rStyle w:val="Hipervnculo"/>
            <w:noProof/>
          </w:rPr>
          <w:t>7.2.12</w:t>
        </w:r>
        <w:r>
          <w:rPr>
            <w:rFonts w:eastAsiaTheme="minorEastAsia"/>
            <w:noProof/>
            <w:lang w:eastAsia="es-MX"/>
          </w:rPr>
          <w:tab/>
        </w:r>
        <w:r w:rsidRPr="00432A41">
          <w:rPr>
            <w:rStyle w:val="Hipervnculo"/>
            <w:noProof/>
          </w:rPr>
          <w:t>Non discrimination clause</w:t>
        </w:r>
        <w:r>
          <w:rPr>
            <w:noProof/>
            <w:webHidden/>
          </w:rPr>
          <w:tab/>
        </w:r>
        <w:r>
          <w:rPr>
            <w:noProof/>
            <w:webHidden/>
          </w:rPr>
          <w:fldChar w:fldCharType="begin"/>
        </w:r>
        <w:r>
          <w:rPr>
            <w:noProof/>
            <w:webHidden/>
          </w:rPr>
          <w:instrText xml:space="preserve"> PAGEREF _Toc47698848 \h </w:instrText>
        </w:r>
        <w:r>
          <w:rPr>
            <w:noProof/>
            <w:webHidden/>
          </w:rPr>
        </w:r>
        <w:r>
          <w:rPr>
            <w:noProof/>
            <w:webHidden/>
          </w:rPr>
          <w:fldChar w:fldCharType="separate"/>
        </w:r>
        <w:r>
          <w:rPr>
            <w:noProof/>
            <w:webHidden/>
          </w:rPr>
          <w:t>40</w:t>
        </w:r>
        <w:r>
          <w:rPr>
            <w:noProof/>
            <w:webHidden/>
          </w:rPr>
          <w:fldChar w:fldCharType="end"/>
        </w:r>
      </w:hyperlink>
    </w:p>
    <w:p w14:paraId="740371D6" w14:textId="77777777" w:rsidR="00B316C8" w:rsidRDefault="00B316C8">
      <w:pPr>
        <w:pStyle w:val="TDC3"/>
        <w:tabs>
          <w:tab w:val="left" w:pos="1320"/>
          <w:tab w:val="right" w:leader="dot" w:pos="8828"/>
        </w:tabs>
        <w:rPr>
          <w:rFonts w:eastAsiaTheme="minorEastAsia"/>
          <w:noProof/>
          <w:lang w:eastAsia="es-MX"/>
        </w:rPr>
      </w:pPr>
      <w:hyperlink w:anchor="_Toc47698849" w:history="1">
        <w:r w:rsidRPr="00432A41">
          <w:rPr>
            <w:rStyle w:val="Hipervnculo"/>
            <w:noProof/>
          </w:rPr>
          <w:t>7.2.13</w:t>
        </w:r>
        <w:r>
          <w:rPr>
            <w:rFonts w:eastAsiaTheme="minorEastAsia"/>
            <w:noProof/>
            <w:lang w:eastAsia="es-MX"/>
          </w:rPr>
          <w:tab/>
        </w:r>
        <w:r w:rsidRPr="00432A41">
          <w:rPr>
            <w:rStyle w:val="Hipervnculo"/>
            <w:noProof/>
          </w:rPr>
          <w:t>Additional work and/or special products</w:t>
        </w:r>
        <w:r>
          <w:rPr>
            <w:noProof/>
            <w:webHidden/>
          </w:rPr>
          <w:tab/>
        </w:r>
        <w:r>
          <w:rPr>
            <w:noProof/>
            <w:webHidden/>
          </w:rPr>
          <w:fldChar w:fldCharType="begin"/>
        </w:r>
        <w:r>
          <w:rPr>
            <w:noProof/>
            <w:webHidden/>
          </w:rPr>
          <w:instrText xml:space="preserve"> PAGEREF _Toc47698849 \h </w:instrText>
        </w:r>
        <w:r>
          <w:rPr>
            <w:noProof/>
            <w:webHidden/>
          </w:rPr>
        </w:r>
        <w:r>
          <w:rPr>
            <w:noProof/>
            <w:webHidden/>
          </w:rPr>
          <w:fldChar w:fldCharType="separate"/>
        </w:r>
        <w:r>
          <w:rPr>
            <w:noProof/>
            <w:webHidden/>
          </w:rPr>
          <w:t>40</w:t>
        </w:r>
        <w:r>
          <w:rPr>
            <w:noProof/>
            <w:webHidden/>
          </w:rPr>
          <w:fldChar w:fldCharType="end"/>
        </w:r>
      </w:hyperlink>
    </w:p>
    <w:p w14:paraId="43331BF3" w14:textId="77777777" w:rsidR="00B316C8" w:rsidRDefault="00B316C8">
      <w:pPr>
        <w:pStyle w:val="TDC3"/>
        <w:tabs>
          <w:tab w:val="left" w:pos="1320"/>
          <w:tab w:val="right" w:leader="dot" w:pos="8828"/>
        </w:tabs>
        <w:rPr>
          <w:rFonts w:eastAsiaTheme="minorEastAsia"/>
          <w:noProof/>
          <w:lang w:eastAsia="es-MX"/>
        </w:rPr>
      </w:pPr>
      <w:hyperlink w:anchor="_Toc47698850" w:history="1">
        <w:r w:rsidRPr="00432A41">
          <w:rPr>
            <w:rStyle w:val="Hipervnculo"/>
            <w:noProof/>
          </w:rPr>
          <w:t>7.2.14</w:t>
        </w:r>
        <w:r>
          <w:rPr>
            <w:rFonts w:eastAsiaTheme="minorEastAsia"/>
            <w:noProof/>
            <w:lang w:eastAsia="es-MX"/>
          </w:rPr>
          <w:tab/>
        </w:r>
        <w:r w:rsidRPr="00432A41">
          <w:rPr>
            <w:rStyle w:val="Hipervnculo"/>
            <w:noProof/>
          </w:rPr>
          <w:t>Form of compensation and payment</w:t>
        </w:r>
        <w:r>
          <w:rPr>
            <w:noProof/>
            <w:webHidden/>
          </w:rPr>
          <w:tab/>
        </w:r>
        <w:r>
          <w:rPr>
            <w:noProof/>
            <w:webHidden/>
          </w:rPr>
          <w:fldChar w:fldCharType="begin"/>
        </w:r>
        <w:r>
          <w:rPr>
            <w:noProof/>
            <w:webHidden/>
          </w:rPr>
          <w:instrText xml:space="preserve"> PAGEREF _Toc47698850 \h </w:instrText>
        </w:r>
        <w:r>
          <w:rPr>
            <w:noProof/>
            <w:webHidden/>
          </w:rPr>
        </w:r>
        <w:r>
          <w:rPr>
            <w:noProof/>
            <w:webHidden/>
          </w:rPr>
          <w:fldChar w:fldCharType="separate"/>
        </w:r>
        <w:r>
          <w:rPr>
            <w:noProof/>
            <w:webHidden/>
          </w:rPr>
          <w:t>41</w:t>
        </w:r>
        <w:r>
          <w:rPr>
            <w:noProof/>
            <w:webHidden/>
          </w:rPr>
          <w:fldChar w:fldCharType="end"/>
        </w:r>
      </w:hyperlink>
    </w:p>
    <w:p w14:paraId="1AC400D6" w14:textId="77777777" w:rsidR="00B316C8" w:rsidRDefault="00B316C8">
      <w:pPr>
        <w:pStyle w:val="TDC3"/>
        <w:tabs>
          <w:tab w:val="left" w:pos="1320"/>
          <w:tab w:val="right" w:leader="dot" w:pos="8828"/>
        </w:tabs>
        <w:rPr>
          <w:rFonts w:eastAsiaTheme="minorEastAsia"/>
          <w:noProof/>
          <w:lang w:eastAsia="es-MX"/>
        </w:rPr>
      </w:pPr>
      <w:hyperlink w:anchor="_Toc47698851" w:history="1">
        <w:r w:rsidRPr="00432A41">
          <w:rPr>
            <w:rStyle w:val="Hipervnculo"/>
            <w:noProof/>
          </w:rPr>
          <w:t>7.2.15</w:t>
        </w:r>
        <w:r>
          <w:rPr>
            <w:rFonts w:eastAsiaTheme="minorEastAsia"/>
            <w:noProof/>
            <w:lang w:eastAsia="es-MX"/>
          </w:rPr>
          <w:tab/>
        </w:r>
        <w:r w:rsidRPr="00432A41">
          <w:rPr>
            <w:rStyle w:val="Hipervnculo"/>
            <w:noProof/>
          </w:rPr>
          <w:t>Indemnification</w:t>
        </w:r>
        <w:r>
          <w:rPr>
            <w:noProof/>
            <w:webHidden/>
          </w:rPr>
          <w:tab/>
        </w:r>
        <w:r>
          <w:rPr>
            <w:noProof/>
            <w:webHidden/>
          </w:rPr>
          <w:fldChar w:fldCharType="begin"/>
        </w:r>
        <w:r>
          <w:rPr>
            <w:noProof/>
            <w:webHidden/>
          </w:rPr>
          <w:instrText xml:space="preserve"> PAGEREF _Toc47698851 \h </w:instrText>
        </w:r>
        <w:r>
          <w:rPr>
            <w:noProof/>
            <w:webHidden/>
          </w:rPr>
        </w:r>
        <w:r>
          <w:rPr>
            <w:noProof/>
            <w:webHidden/>
          </w:rPr>
          <w:fldChar w:fldCharType="separate"/>
        </w:r>
        <w:r>
          <w:rPr>
            <w:noProof/>
            <w:webHidden/>
          </w:rPr>
          <w:t>41</w:t>
        </w:r>
        <w:r>
          <w:rPr>
            <w:noProof/>
            <w:webHidden/>
          </w:rPr>
          <w:fldChar w:fldCharType="end"/>
        </w:r>
      </w:hyperlink>
    </w:p>
    <w:p w14:paraId="6C60D720" w14:textId="77777777" w:rsidR="00B316C8" w:rsidRDefault="00B316C8">
      <w:pPr>
        <w:pStyle w:val="TDC3"/>
        <w:tabs>
          <w:tab w:val="left" w:pos="1320"/>
          <w:tab w:val="right" w:leader="dot" w:pos="8828"/>
        </w:tabs>
        <w:rPr>
          <w:rFonts w:eastAsiaTheme="minorEastAsia"/>
          <w:noProof/>
          <w:lang w:eastAsia="es-MX"/>
        </w:rPr>
      </w:pPr>
      <w:hyperlink w:anchor="_Toc47698852" w:history="1">
        <w:r w:rsidRPr="00432A41">
          <w:rPr>
            <w:rStyle w:val="Hipervnculo"/>
            <w:noProof/>
          </w:rPr>
          <w:t>7.2.16</w:t>
        </w:r>
        <w:r>
          <w:rPr>
            <w:rFonts w:eastAsiaTheme="minorEastAsia"/>
            <w:noProof/>
            <w:lang w:eastAsia="es-MX"/>
          </w:rPr>
          <w:tab/>
        </w:r>
        <w:r w:rsidRPr="00432A41">
          <w:rPr>
            <w:rStyle w:val="Hipervnculo"/>
            <w:noProof/>
          </w:rPr>
          <w:t>Professional Liability Insurance</w:t>
        </w:r>
        <w:r>
          <w:rPr>
            <w:noProof/>
            <w:webHidden/>
          </w:rPr>
          <w:tab/>
        </w:r>
        <w:r>
          <w:rPr>
            <w:noProof/>
            <w:webHidden/>
          </w:rPr>
          <w:fldChar w:fldCharType="begin"/>
        </w:r>
        <w:r>
          <w:rPr>
            <w:noProof/>
            <w:webHidden/>
          </w:rPr>
          <w:instrText xml:space="preserve"> PAGEREF _Toc47698852 \h </w:instrText>
        </w:r>
        <w:r>
          <w:rPr>
            <w:noProof/>
            <w:webHidden/>
          </w:rPr>
        </w:r>
        <w:r>
          <w:rPr>
            <w:noProof/>
            <w:webHidden/>
          </w:rPr>
          <w:fldChar w:fldCharType="separate"/>
        </w:r>
        <w:r>
          <w:rPr>
            <w:noProof/>
            <w:webHidden/>
          </w:rPr>
          <w:t>41</w:t>
        </w:r>
        <w:r>
          <w:rPr>
            <w:noProof/>
            <w:webHidden/>
          </w:rPr>
          <w:fldChar w:fldCharType="end"/>
        </w:r>
      </w:hyperlink>
    </w:p>
    <w:p w14:paraId="5A29C81B" w14:textId="77777777" w:rsidR="00B316C8" w:rsidRDefault="00B316C8">
      <w:pPr>
        <w:pStyle w:val="TDC2"/>
        <w:tabs>
          <w:tab w:val="left" w:pos="880"/>
          <w:tab w:val="right" w:leader="dot" w:pos="8828"/>
        </w:tabs>
        <w:rPr>
          <w:rFonts w:eastAsiaTheme="minorEastAsia"/>
          <w:noProof/>
          <w:lang w:eastAsia="es-MX"/>
        </w:rPr>
      </w:pPr>
      <w:hyperlink w:anchor="_Toc47698853" w:history="1">
        <w:r w:rsidRPr="00432A41">
          <w:rPr>
            <w:rStyle w:val="Hipervnculo"/>
            <w:noProof/>
          </w:rPr>
          <w:t>7.3</w:t>
        </w:r>
        <w:r>
          <w:rPr>
            <w:rFonts w:eastAsiaTheme="minorEastAsia"/>
            <w:noProof/>
            <w:lang w:eastAsia="es-MX"/>
          </w:rPr>
          <w:tab/>
        </w:r>
        <w:r w:rsidRPr="00432A41">
          <w:rPr>
            <w:rStyle w:val="Hipervnculo"/>
            <w:noProof/>
          </w:rPr>
          <w:t>Contract Management</w:t>
        </w:r>
        <w:r>
          <w:rPr>
            <w:noProof/>
            <w:webHidden/>
          </w:rPr>
          <w:tab/>
        </w:r>
        <w:r>
          <w:rPr>
            <w:noProof/>
            <w:webHidden/>
          </w:rPr>
          <w:fldChar w:fldCharType="begin"/>
        </w:r>
        <w:r>
          <w:rPr>
            <w:noProof/>
            <w:webHidden/>
          </w:rPr>
          <w:instrText xml:space="preserve"> PAGEREF _Toc47698853 \h </w:instrText>
        </w:r>
        <w:r>
          <w:rPr>
            <w:noProof/>
            <w:webHidden/>
          </w:rPr>
        </w:r>
        <w:r>
          <w:rPr>
            <w:noProof/>
            <w:webHidden/>
          </w:rPr>
          <w:fldChar w:fldCharType="separate"/>
        </w:r>
        <w:r>
          <w:rPr>
            <w:noProof/>
            <w:webHidden/>
          </w:rPr>
          <w:t>42</w:t>
        </w:r>
        <w:r>
          <w:rPr>
            <w:noProof/>
            <w:webHidden/>
          </w:rPr>
          <w:fldChar w:fldCharType="end"/>
        </w:r>
      </w:hyperlink>
    </w:p>
    <w:p w14:paraId="0C5F9131" w14:textId="3FAE9249" w:rsidR="00B34F5E" w:rsidRPr="000155B3" w:rsidRDefault="00B34F5E" w:rsidP="005E216E">
      <w:pPr>
        <w:tabs>
          <w:tab w:val="left" w:pos="2775"/>
        </w:tabs>
        <w:rPr>
          <w:lang w:val="en-US"/>
        </w:rPr>
      </w:pPr>
      <w:r w:rsidRPr="000155B3">
        <w:rPr>
          <w:lang w:val="en-US"/>
        </w:rPr>
        <w:fldChar w:fldCharType="end"/>
      </w:r>
      <w:r w:rsidR="005E216E" w:rsidRPr="000155B3">
        <w:rPr>
          <w:lang w:val="en-US"/>
        </w:rPr>
        <w:tab/>
      </w:r>
    </w:p>
    <w:p w14:paraId="1ED949B8" w14:textId="5A2754FE" w:rsidR="00DB531F" w:rsidRPr="000155B3" w:rsidRDefault="00DB531F">
      <w:pPr>
        <w:rPr>
          <w:lang w:val="en-US"/>
        </w:rPr>
      </w:pPr>
      <w:r w:rsidRPr="000155B3">
        <w:rPr>
          <w:lang w:val="en-US"/>
        </w:rPr>
        <w:br w:type="page"/>
      </w:r>
    </w:p>
    <w:p w14:paraId="0451A593" w14:textId="38387DE9" w:rsidR="003308D6" w:rsidRPr="000155B3" w:rsidRDefault="00CA06C7" w:rsidP="00B316C8">
      <w:pPr>
        <w:pStyle w:val="Ttulo1"/>
        <w:numPr>
          <w:ilvl w:val="0"/>
          <w:numId w:val="0"/>
        </w:numPr>
        <w:ind w:left="432" w:hanging="432"/>
        <w:rPr>
          <w:lang w:val="en-US"/>
        </w:rPr>
      </w:pPr>
      <w:bookmarkStart w:id="3" w:name="_Toc47698763"/>
      <w:r w:rsidRPr="000155B3">
        <w:rPr>
          <w:lang w:val="en-US"/>
        </w:rPr>
        <w:lastRenderedPageBreak/>
        <w:t>Document</w:t>
      </w:r>
      <w:r w:rsidR="003308D6" w:rsidRPr="000155B3">
        <w:rPr>
          <w:lang w:val="en-US"/>
        </w:rPr>
        <w:t xml:space="preserve"> Control</w:t>
      </w:r>
      <w:bookmarkEnd w:id="3"/>
    </w:p>
    <w:p w14:paraId="79AEA40E" w14:textId="30474791" w:rsidR="003308D6" w:rsidRPr="000155B3" w:rsidRDefault="00B34F5E" w:rsidP="003308D6">
      <w:pPr>
        <w:rPr>
          <w:lang w:val="en-US"/>
        </w:rPr>
      </w:pPr>
      <w:r w:rsidRPr="000155B3">
        <w:rPr>
          <w:lang w:val="en-US"/>
        </w:rPr>
        <w:t xml:space="preserve"> </w:t>
      </w:r>
      <w:r w:rsidR="00F42595" w:rsidRPr="00F42595">
        <w:rPr>
          <w:lang w:val="en-US"/>
        </w:rPr>
        <w:t>- Revision Control sheet allows to maintain a record of changes made on the document.</w:t>
      </w:r>
    </w:p>
    <w:tbl>
      <w:tblPr>
        <w:tblW w:w="7655" w:type="dxa"/>
        <w:jc w:val="center"/>
        <w:tblCellMar>
          <w:left w:w="70" w:type="dxa"/>
          <w:right w:w="70" w:type="dxa"/>
        </w:tblCellMar>
        <w:tblLook w:val="04A0" w:firstRow="1" w:lastRow="0" w:firstColumn="1" w:lastColumn="0" w:noHBand="0" w:noVBand="1"/>
      </w:tblPr>
      <w:tblGrid>
        <w:gridCol w:w="1400"/>
        <w:gridCol w:w="1400"/>
        <w:gridCol w:w="1169"/>
        <w:gridCol w:w="3686"/>
      </w:tblGrid>
      <w:tr w:rsidR="00CA06C7" w:rsidRPr="000155B3" w14:paraId="2FE8F79D" w14:textId="77777777" w:rsidTr="00CA06C7">
        <w:trPr>
          <w:trHeight w:val="315"/>
          <w:jc w:val="center"/>
        </w:trPr>
        <w:tc>
          <w:tcPr>
            <w:tcW w:w="140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0283259E" w14:textId="77777777" w:rsidR="00CA06C7" w:rsidRPr="000155B3" w:rsidRDefault="00CA06C7" w:rsidP="00CA06C7">
            <w:pPr>
              <w:spacing w:after="0" w:line="240" w:lineRule="auto"/>
              <w:jc w:val="center"/>
              <w:rPr>
                <w:rFonts w:ascii="Calibri" w:eastAsia="Times New Roman" w:hAnsi="Calibri" w:cs="Calibri"/>
                <w:color w:val="FFFFFF"/>
                <w:sz w:val="20"/>
                <w:lang w:val="en-US" w:eastAsia="es-MX"/>
              </w:rPr>
            </w:pPr>
            <w:r w:rsidRPr="000155B3">
              <w:rPr>
                <w:rFonts w:ascii="Calibri" w:eastAsia="Times New Roman" w:hAnsi="Calibri" w:cs="Calibri"/>
                <w:color w:val="FFFFFF"/>
                <w:sz w:val="20"/>
                <w:lang w:val="en-US" w:eastAsia="es-MX"/>
              </w:rPr>
              <w:t>Version N°</w:t>
            </w:r>
          </w:p>
        </w:tc>
        <w:tc>
          <w:tcPr>
            <w:tcW w:w="1400" w:type="dxa"/>
            <w:tcBorders>
              <w:top w:val="single" w:sz="4" w:space="0" w:color="auto"/>
              <w:left w:val="nil"/>
              <w:bottom w:val="single" w:sz="4" w:space="0" w:color="auto"/>
              <w:right w:val="single" w:sz="4" w:space="0" w:color="auto"/>
            </w:tcBorders>
            <w:shd w:val="clear" w:color="000000" w:fill="002060"/>
            <w:vAlign w:val="center"/>
            <w:hideMark/>
          </w:tcPr>
          <w:p w14:paraId="7C46BE17" w14:textId="77777777" w:rsidR="00CA06C7" w:rsidRPr="000155B3" w:rsidRDefault="00CA06C7" w:rsidP="00CA06C7">
            <w:pPr>
              <w:spacing w:after="0" w:line="240" w:lineRule="auto"/>
              <w:jc w:val="center"/>
              <w:rPr>
                <w:rFonts w:ascii="Calibri" w:eastAsia="Times New Roman" w:hAnsi="Calibri" w:cs="Calibri"/>
                <w:color w:val="FFFFFF"/>
                <w:sz w:val="20"/>
                <w:lang w:val="en-US" w:eastAsia="es-MX"/>
              </w:rPr>
            </w:pPr>
            <w:r w:rsidRPr="000155B3">
              <w:rPr>
                <w:rFonts w:ascii="Calibri" w:eastAsia="Times New Roman" w:hAnsi="Calibri" w:cs="Calibri"/>
                <w:color w:val="FFFFFF"/>
                <w:sz w:val="20"/>
                <w:lang w:val="en-US" w:eastAsia="es-MX"/>
              </w:rPr>
              <w:t>Issue Date</w:t>
            </w:r>
          </w:p>
        </w:tc>
        <w:tc>
          <w:tcPr>
            <w:tcW w:w="1169" w:type="dxa"/>
            <w:tcBorders>
              <w:top w:val="single" w:sz="4" w:space="0" w:color="auto"/>
              <w:left w:val="nil"/>
              <w:bottom w:val="single" w:sz="4" w:space="0" w:color="auto"/>
              <w:right w:val="single" w:sz="4" w:space="0" w:color="auto"/>
            </w:tcBorders>
            <w:shd w:val="clear" w:color="000000" w:fill="002060"/>
            <w:vAlign w:val="center"/>
            <w:hideMark/>
          </w:tcPr>
          <w:p w14:paraId="40F77231" w14:textId="77777777" w:rsidR="00CA06C7" w:rsidRPr="000155B3" w:rsidRDefault="00CA06C7" w:rsidP="00CA06C7">
            <w:pPr>
              <w:spacing w:after="0" w:line="240" w:lineRule="auto"/>
              <w:jc w:val="center"/>
              <w:rPr>
                <w:rFonts w:ascii="Calibri" w:eastAsia="Times New Roman" w:hAnsi="Calibri" w:cs="Calibri"/>
                <w:color w:val="FFFFFF"/>
                <w:sz w:val="20"/>
                <w:lang w:val="en-US" w:eastAsia="es-MX"/>
              </w:rPr>
            </w:pPr>
            <w:r w:rsidRPr="000155B3">
              <w:rPr>
                <w:rFonts w:ascii="Calibri" w:eastAsia="Times New Roman" w:hAnsi="Calibri" w:cs="Calibri"/>
                <w:color w:val="FFFFFF"/>
                <w:sz w:val="20"/>
                <w:lang w:val="en-US" w:eastAsia="es-MX"/>
              </w:rPr>
              <w:t>Status</w:t>
            </w:r>
          </w:p>
        </w:tc>
        <w:tc>
          <w:tcPr>
            <w:tcW w:w="3686" w:type="dxa"/>
            <w:tcBorders>
              <w:top w:val="single" w:sz="4" w:space="0" w:color="auto"/>
              <w:left w:val="nil"/>
              <w:bottom w:val="single" w:sz="4" w:space="0" w:color="auto"/>
              <w:right w:val="single" w:sz="4" w:space="0" w:color="auto"/>
            </w:tcBorders>
            <w:shd w:val="clear" w:color="000000" w:fill="002060"/>
            <w:vAlign w:val="center"/>
            <w:hideMark/>
          </w:tcPr>
          <w:p w14:paraId="6FE499B0" w14:textId="77777777" w:rsidR="00CA06C7" w:rsidRPr="000155B3" w:rsidRDefault="00CA06C7" w:rsidP="00CA06C7">
            <w:pPr>
              <w:spacing w:after="0" w:line="240" w:lineRule="auto"/>
              <w:jc w:val="center"/>
              <w:rPr>
                <w:rFonts w:ascii="Calibri" w:eastAsia="Times New Roman" w:hAnsi="Calibri" w:cs="Calibri"/>
                <w:color w:val="FFFFFF"/>
                <w:sz w:val="20"/>
                <w:lang w:val="en-US" w:eastAsia="es-MX"/>
              </w:rPr>
            </w:pPr>
            <w:r w:rsidRPr="000155B3">
              <w:rPr>
                <w:rFonts w:ascii="Calibri" w:eastAsia="Times New Roman" w:hAnsi="Calibri" w:cs="Calibri"/>
                <w:color w:val="FFFFFF"/>
                <w:sz w:val="20"/>
                <w:lang w:val="en-US" w:eastAsia="es-MX"/>
              </w:rPr>
              <w:t>Reasons for Change</w:t>
            </w:r>
          </w:p>
        </w:tc>
      </w:tr>
      <w:tr w:rsidR="00CA06C7" w:rsidRPr="000155B3" w14:paraId="63B3F73E"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770137C"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41A84088"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6EC07BFE"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6961B043"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r>
      <w:tr w:rsidR="00CA06C7" w:rsidRPr="000155B3" w14:paraId="7ADF7BCD"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A20FDDD"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2EB7AFD3"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57E0EF64"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6B4CC2F1"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r>
      <w:tr w:rsidR="00CA06C7" w:rsidRPr="000155B3" w14:paraId="0B89B186"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A9D692C"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33D8A702"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198BD264"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241317ED"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r>
      <w:tr w:rsidR="00CA06C7" w:rsidRPr="000155B3" w14:paraId="53408B74"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C6C0DAA"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1854FE23"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0FA65438"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7AF9911A" w14:textId="77777777" w:rsidR="00CA06C7" w:rsidRPr="000155B3" w:rsidRDefault="00CA06C7" w:rsidP="00CA06C7">
            <w:pPr>
              <w:spacing w:after="0" w:line="240" w:lineRule="auto"/>
              <w:jc w:val="center"/>
              <w:rPr>
                <w:rFonts w:ascii="Calibri" w:eastAsia="Times New Roman" w:hAnsi="Calibri" w:cs="Calibri"/>
                <w:color w:val="000000"/>
                <w:sz w:val="20"/>
                <w:lang w:val="en-US" w:eastAsia="es-MX"/>
              </w:rPr>
            </w:pPr>
            <w:r w:rsidRPr="000155B3">
              <w:rPr>
                <w:rFonts w:ascii="Calibri" w:eastAsia="Times New Roman" w:hAnsi="Calibri" w:cs="Calibri"/>
                <w:color w:val="000000"/>
                <w:sz w:val="20"/>
                <w:lang w:val="en-US" w:eastAsia="es-MX"/>
              </w:rPr>
              <w:t> </w:t>
            </w:r>
          </w:p>
        </w:tc>
      </w:tr>
    </w:tbl>
    <w:p w14:paraId="6A432DDB" w14:textId="75E874B3" w:rsidR="00CA06C7" w:rsidRPr="000155B3" w:rsidRDefault="00CA06C7" w:rsidP="00CA06C7">
      <w:pPr>
        <w:pStyle w:val="Descripcin"/>
        <w:jc w:val="center"/>
        <w:rPr>
          <w:lang w:val="en-US"/>
        </w:rPr>
      </w:pPr>
      <w:r w:rsidRPr="000155B3">
        <w:rPr>
          <w:lang w:val="en-US"/>
        </w:rPr>
        <w:t xml:space="preserve">Table </w:t>
      </w:r>
      <w:r w:rsidRPr="000155B3">
        <w:rPr>
          <w:lang w:val="en-US"/>
        </w:rPr>
        <w:fldChar w:fldCharType="begin"/>
      </w:r>
      <w:r w:rsidRPr="000155B3">
        <w:rPr>
          <w:lang w:val="en-US"/>
        </w:rPr>
        <w:instrText xml:space="preserve"> SEQ Table \* ARABIC </w:instrText>
      </w:r>
      <w:r w:rsidRPr="000155B3">
        <w:rPr>
          <w:lang w:val="en-US"/>
        </w:rPr>
        <w:fldChar w:fldCharType="separate"/>
      </w:r>
      <w:r w:rsidRPr="000155B3">
        <w:rPr>
          <w:noProof/>
          <w:lang w:val="en-US"/>
        </w:rPr>
        <w:t>1</w:t>
      </w:r>
      <w:r w:rsidRPr="000155B3">
        <w:rPr>
          <w:lang w:val="en-US"/>
        </w:rPr>
        <w:fldChar w:fldCharType="end"/>
      </w:r>
      <w:r w:rsidRPr="000155B3">
        <w:rPr>
          <w:lang w:val="en-US"/>
        </w:rPr>
        <w:t>. Revision History</w:t>
      </w:r>
    </w:p>
    <w:p w14:paraId="70069752" w14:textId="77777777" w:rsidR="00BF5BB3" w:rsidRPr="00C53BA8" w:rsidRDefault="00896907" w:rsidP="00BF5BB3">
      <w:pPr>
        <w:rPr>
          <w:lang w:val="en-US"/>
        </w:rPr>
      </w:pPr>
      <w:r w:rsidRPr="000155B3">
        <w:rPr>
          <w:lang w:val="en-US"/>
        </w:rPr>
        <w:br w:type="page"/>
      </w:r>
      <w:r w:rsidR="00BF5BB3" w:rsidRPr="00C53BA8">
        <w:rPr>
          <w:lang w:val="en-US"/>
        </w:rPr>
        <w:lastRenderedPageBreak/>
        <w:br w:type="page"/>
      </w:r>
    </w:p>
    <w:p w14:paraId="47E8134F" w14:textId="77777777" w:rsidR="00BF5BB3" w:rsidRDefault="00BF5BB3" w:rsidP="00EC6FDA">
      <w:pPr>
        <w:pStyle w:val="Ttulo1"/>
        <w:numPr>
          <w:ilvl w:val="0"/>
          <w:numId w:val="11"/>
        </w:numPr>
        <w:ind w:left="426" w:hanging="426"/>
        <w:jc w:val="both"/>
      </w:pPr>
      <w:bookmarkStart w:id="4" w:name="_Ref40786955"/>
      <w:bookmarkStart w:id="5" w:name="_Toc42006057"/>
      <w:bookmarkStart w:id="6" w:name="_Toc47698764"/>
      <w:proofErr w:type="spellStart"/>
      <w:r>
        <w:lastRenderedPageBreak/>
        <w:t>Disclaimer</w:t>
      </w:r>
      <w:bookmarkEnd w:id="4"/>
      <w:bookmarkEnd w:id="5"/>
      <w:bookmarkEnd w:id="6"/>
      <w:proofErr w:type="spellEnd"/>
    </w:p>
    <w:p w14:paraId="2D39948B" w14:textId="77777777" w:rsidR="00BF5BB3" w:rsidRPr="004D5B0A" w:rsidRDefault="00BF5BB3" w:rsidP="00BF5BB3">
      <w:pPr>
        <w:jc w:val="both"/>
        <w:rPr>
          <w:lang w:val="en-US"/>
        </w:rPr>
      </w:pPr>
      <w:r w:rsidRPr="004D5B0A">
        <w:rPr>
          <w:lang w:val="en-US"/>
        </w:rPr>
        <w:t xml:space="preserve">Nothing in this Request for Proposal (the "RFP") shall be construed to create any legal obligation on the part of </w:t>
      </w:r>
      <w:r>
        <w:rPr>
          <w:lang w:val="en-US"/>
        </w:rPr>
        <w:t>Naas Operator</w:t>
      </w:r>
      <w:r w:rsidRPr="004D5B0A">
        <w:rPr>
          <w:lang w:val="en-US"/>
        </w:rPr>
        <w:t xml:space="preserve">, or any other related entity or person; or the respondent to this RFP. This RFP does not convey a commitment to award a contract or to bind the Tenderer. The successful Tenderer will be required to execute an agreement with </w:t>
      </w:r>
      <w:proofErr w:type="spellStart"/>
      <w:r>
        <w:rPr>
          <w:lang w:val="en-US"/>
        </w:rPr>
        <w:t>NaaS</w:t>
      </w:r>
      <w:proofErr w:type="spellEnd"/>
      <w:r>
        <w:rPr>
          <w:lang w:val="en-US"/>
        </w:rPr>
        <w:t xml:space="preserve"> Operator</w:t>
      </w:r>
      <w:r w:rsidRPr="004D5B0A">
        <w:rPr>
          <w:lang w:val="en-US"/>
        </w:rPr>
        <w:t xml:space="preserve"> that will govern the rights, duties and obligations between </w:t>
      </w:r>
      <w:proofErr w:type="spellStart"/>
      <w:r>
        <w:rPr>
          <w:lang w:val="en-US"/>
        </w:rPr>
        <w:t>NaaS</w:t>
      </w:r>
      <w:proofErr w:type="spellEnd"/>
      <w:r>
        <w:rPr>
          <w:lang w:val="en-US"/>
        </w:rPr>
        <w:t xml:space="preserve"> Operator</w:t>
      </w:r>
      <w:r w:rsidRPr="004D5B0A">
        <w:rPr>
          <w:lang w:val="en-US"/>
        </w:rPr>
        <w:t xml:space="preserve"> and such successful Tenderer.</w:t>
      </w:r>
    </w:p>
    <w:p w14:paraId="15045FFB" w14:textId="77777777" w:rsidR="00BF5BB3" w:rsidRPr="004D5B0A" w:rsidRDefault="00BF5BB3" w:rsidP="00BF5BB3">
      <w:pPr>
        <w:jc w:val="both"/>
        <w:rPr>
          <w:lang w:val="en-US"/>
        </w:rPr>
      </w:pPr>
      <w:proofErr w:type="spellStart"/>
      <w:r>
        <w:rPr>
          <w:lang w:val="en-US"/>
        </w:rPr>
        <w:t>NaaS</w:t>
      </w:r>
      <w:proofErr w:type="spellEnd"/>
      <w:r>
        <w:rPr>
          <w:lang w:val="en-US"/>
        </w:rPr>
        <w:t xml:space="preserve"> Operator</w:t>
      </w:r>
      <w:r w:rsidRPr="004D5B0A">
        <w:rPr>
          <w:lang w:val="en-US"/>
        </w:rPr>
        <w:t xml:space="preserve"> reserves the right, in its sole discretion, to amend, suspend, terminate, or reissue this RFP in whole or in part, at any stage. In no event shall </w:t>
      </w:r>
      <w:proofErr w:type="spellStart"/>
      <w:r>
        <w:rPr>
          <w:lang w:val="en-US"/>
        </w:rPr>
        <w:t>NaaS</w:t>
      </w:r>
      <w:proofErr w:type="spellEnd"/>
      <w:r>
        <w:rPr>
          <w:lang w:val="en-US"/>
        </w:rPr>
        <w:t xml:space="preserve"> Operator</w:t>
      </w:r>
      <w:r w:rsidRPr="004D5B0A">
        <w:rPr>
          <w:lang w:val="en-US"/>
        </w:rPr>
        <w:t xml:space="preserve"> or any of its affiliates, employees or representatives be liable to the Tenderer for any cost or damages incurred in connection with this RFP process including, but not limited to costs of preparing a response to this RFP or any other costs incurred in reliance on this RFP. For the avoidance of doubt, no Tenderer shall be entitled to payment from </w:t>
      </w:r>
      <w:proofErr w:type="spellStart"/>
      <w:r>
        <w:rPr>
          <w:lang w:val="en-US"/>
        </w:rPr>
        <w:t>NaaS</w:t>
      </w:r>
      <w:proofErr w:type="spellEnd"/>
      <w:r>
        <w:rPr>
          <w:lang w:val="en-US"/>
        </w:rPr>
        <w:t xml:space="preserve"> Operator</w:t>
      </w:r>
      <w:r w:rsidRPr="004D5B0A">
        <w:rPr>
          <w:lang w:val="en-US"/>
        </w:rPr>
        <w:t xml:space="preserve"> or any other related entity for any costs, expenses or fees related to this RFP. All supporting documentation submitted in response to this RFP will become the property of </w:t>
      </w:r>
      <w:proofErr w:type="spellStart"/>
      <w:r>
        <w:rPr>
          <w:lang w:val="en-US"/>
        </w:rPr>
        <w:t>NaaS</w:t>
      </w:r>
      <w:proofErr w:type="spellEnd"/>
      <w:r>
        <w:rPr>
          <w:lang w:val="en-US"/>
        </w:rPr>
        <w:t xml:space="preserve"> Operator</w:t>
      </w:r>
      <w:r w:rsidRPr="004D5B0A">
        <w:rPr>
          <w:lang w:val="en-US"/>
        </w:rPr>
        <w:t xml:space="preserve">. A Tenderer may also withdraw its interest in this RFP in writing, at any point in time, as more information becomes known to it. </w:t>
      </w:r>
      <w:proofErr w:type="spellStart"/>
      <w:r>
        <w:rPr>
          <w:lang w:val="en-US"/>
        </w:rPr>
        <w:t>NaaS</w:t>
      </w:r>
      <w:proofErr w:type="spellEnd"/>
      <w:r>
        <w:rPr>
          <w:lang w:val="en-US"/>
        </w:rPr>
        <w:t xml:space="preserve"> Operator</w:t>
      </w:r>
      <w:r w:rsidRPr="004D5B0A">
        <w:rPr>
          <w:lang w:val="en-US"/>
        </w:rPr>
        <w:t xml:space="preserve"> is not bound to accept, nor to provide any reason for rejecting a Tenderer’s proposal.</w:t>
      </w:r>
    </w:p>
    <w:p w14:paraId="63E2DE99" w14:textId="77777777" w:rsidR="00BF5BB3" w:rsidRDefault="00BF5BB3" w:rsidP="00EC6FDA">
      <w:pPr>
        <w:pStyle w:val="Ttulo1"/>
        <w:numPr>
          <w:ilvl w:val="0"/>
          <w:numId w:val="11"/>
        </w:numPr>
        <w:ind w:left="426" w:hanging="426"/>
        <w:jc w:val="both"/>
      </w:pPr>
      <w:bookmarkStart w:id="7" w:name="_Toc42006058"/>
      <w:bookmarkStart w:id="8" w:name="_Toc47698765"/>
      <w:proofErr w:type="spellStart"/>
      <w:r>
        <w:t>Confidentiality</w:t>
      </w:r>
      <w:bookmarkEnd w:id="7"/>
      <w:bookmarkEnd w:id="8"/>
      <w:proofErr w:type="spellEnd"/>
    </w:p>
    <w:p w14:paraId="11827930" w14:textId="77777777" w:rsidR="00BF5BB3" w:rsidRPr="004D5B0A" w:rsidRDefault="00BF5BB3" w:rsidP="00BF5BB3">
      <w:pPr>
        <w:jc w:val="both"/>
        <w:rPr>
          <w:lang w:val="en-US"/>
        </w:rPr>
      </w:pPr>
      <w:r w:rsidRPr="004D5B0A">
        <w:rPr>
          <w:lang w:val="en-US"/>
        </w:rPr>
        <w:t xml:space="preserve">Please note that, by responding to this RFP, you agree to hold the information presented in this RFP, including any information that is subsequently disclosed by </w:t>
      </w:r>
      <w:proofErr w:type="spellStart"/>
      <w:r>
        <w:rPr>
          <w:lang w:val="en-US"/>
        </w:rPr>
        <w:t>NaaS</w:t>
      </w:r>
      <w:proofErr w:type="spellEnd"/>
      <w:r>
        <w:rPr>
          <w:lang w:val="en-US"/>
        </w:rPr>
        <w:t xml:space="preserve"> Operator</w:t>
      </w:r>
      <w:r w:rsidRPr="004D5B0A">
        <w:rPr>
          <w:lang w:val="en-US"/>
        </w:rPr>
        <w:t xml:space="preserve"> or any of its Representatives during the proposal process, in strict confidence. In addition, you agree that you will not disclose, reproduce or distribute any such information in whole or in part, directly or indirectly, (or permit any of the foregoing) to any persons, other than to your Representatives to the extent that such disclosure, reproduction or distribution is strictly necessary for the purposes of submitting a response to this RFP.</w:t>
      </w:r>
    </w:p>
    <w:p w14:paraId="556FE59A" w14:textId="77777777" w:rsidR="00BF5BB3" w:rsidRPr="004D5B0A" w:rsidRDefault="00BF5BB3" w:rsidP="00BF5BB3">
      <w:pPr>
        <w:jc w:val="both"/>
        <w:rPr>
          <w:lang w:val="en-US"/>
        </w:rPr>
      </w:pPr>
      <w:r w:rsidRPr="004D5B0A">
        <w:rPr>
          <w:lang w:val="en-US"/>
        </w:rPr>
        <w:t xml:space="preserve">You further agree that neither you nor any of your Representatives will, without the prior written consent of </w:t>
      </w:r>
      <w:proofErr w:type="spellStart"/>
      <w:r>
        <w:rPr>
          <w:lang w:val="en-US"/>
        </w:rPr>
        <w:t>NaaS</w:t>
      </w:r>
      <w:proofErr w:type="spellEnd"/>
      <w:r>
        <w:rPr>
          <w:lang w:val="en-US"/>
        </w:rPr>
        <w:t xml:space="preserve"> Operator</w:t>
      </w:r>
      <w:r w:rsidRPr="004D5B0A">
        <w:rPr>
          <w:lang w:val="en-US"/>
        </w:rPr>
        <w:t>, use any information provided in this RFP for any purpose other than for the submission of a response to this RFP and that neither you nor any of your Representatives will make, permit or assist any other person to make any public announcement in relation to the contents of this RFP.</w:t>
      </w:r>
    </w:p>
    <w:p w14:paraId="40C82381" w14:textId="77777777" w:rsidR="00BF5BB3" w:rsidRPr="004D5B0A" w:rsidRDefault="00BF5BB3" w:rsidP="00BF5BB3">
      <w:pPr>
        <w:jc w:val="both"/>
        <w:rPr>
          <w:lang w:val="en-US"/>
        </w:rPr>
      </w:pPr>
      <w:r w:rsidRPr="004D5B0A">
        <w:rPr>
          <w:lang w:val="en-US"/>
        </w:rPr>
        <w:t xml:space="preserve">The involvement of any third party in preparation of a response to this RFP shall be agreed upon in advance with </w:t>
      </w:r>
      <w:proofErr w:type="spellStart"/>
      <w:r>
        <w:rPr>
          <w:lang w:val="en-US"/>
        </w:rPr>
        <w:t>NaaS</w:t>
      </w:r>
      <w:proofErr w:type="spellEnd"/>
      <w:r>
        <w:rPr>
          <w:lang w:val="en-US"/>
        </w:rPr>
        <w:t xml:space="preserve"> Operator</w:t>
      </w:r>
      <w:r w:rsidRPr="004D5B0A">
        <w:rPr>
          <w:lang w:val="en-US"/>
        </w:rPr>
        <w:t xml:space="preserve">, without prejudice to your obligations herein, and such third party shall be required to sign a non-disclosure agreement with </w:t>
      </w:r>
      <w:proofErr w:type="spellStart"/>
      <w:r>
        <w:rPr>
          <w:lang w:val="en-US"/>
        </w:rPr>
        <w:t>NaaS</w:t>
      </w:r>
      <w:proofErr w:type="spellEnd"/>
      <w:r>
        <w:rPr>
          <w:lang w:val="en-US"/>
        </w:rPr>
        <w:t xml:space="preserve"> Operator</w:t>
      </w:r>
      <w:r w:rsidRPr="004D5B0A">
        <w:rPr>
          <w:lang w:val="en-US"/>
        </w:rPr>
        <w:t xml:space="preserve"> prior to participating in the preparation of a response to this RFP.</w:t>
      </w:r>
    </w:p>
    <w:p w14:paraId="5906EE8B" w14:textId="77777777" w:rsidR="00BF5BB3" w:rsidRDefault="00BF5BB3" w:rsidP="00BF5BB3">
      <w:pPr>
        <w:jc w:val="both"/>
        <w:rPr>
          <w:lang w:val="en-US"/>
        </w:rPr>
      </w:pPr>
      <w:r w:rsidRPr="004D5B0A">
        <w:rPr>
          <w:lang w:val="en-US"/>
        </w:rPr>
        <w:t>For purposes of this clause, a "Representative" shall mean the Tenderer’s affiliates, directors, officers, employees, agents, contractors and advisers.</w:t>
      </w:r>
    </w:p>
    <w:p w14:paraId="79FA2CCC" w14:textId="77777777" w:rsidR="00BF5BB3" w:rsidRPr="004D5B0A" w:rsidRDefault="00BF5BB3" w:rsidP="00BF5BB3">
      <w:pPr>
        <w:jc w:val="both"/>
        <w:rPr>
          <w:lang w:val="en-US"/>
        </w:rPr>
      </w:pPr>
    </w:p>
    <w:p w14:paraId="0D959A4E" w14:textId="77777777" w:rsidR="00BF5BB3" w:rsidRPr="00B66916" w:rsidRDefault="00BF5BB3" w:rsidP="00EC6FDA">
      <w:pPr>
        <w:pStyle w:val="Ttulo1"/>
        <w:numPr>
          <w:ilvl w:val="0"/>
          <w:numId w:val="11"/>
        </w:numPr>
        <w:ind w:left="426" w:hanging="426"/>
        <w:jc w:val="both"/>
      </w:pPr>
      <w:bookmarkStart w:id="9" w:name="_Toc42006059"/>
      <w:bookmarkStart w:id="10" w:name="_Toc47698766"/>
      <w:proofErr w:type="spellStart"/>
      <w:r w:rsidRPr="00B66916">
        <w:lastRenderedPageBreak/>
        <w:t>Information</w:t>
      </w:r>
      <w:proofErr w:type="spellEnd"/>
      <w:r w:rsidRPr="00B66916">
        <w:t xml:space="preserve"> </w:t>
      </w:r>
      <w:proofErr w:type="spellStart"/>
      <w:r w:rsidRPr="00B66916">
        <w:t>for</w:t>
      </w:r>
      <w:proofErr w:type="spellEnd"/>
      <w:r w:rsidRPr="00B66916">
        <w:t xml:space="preserve"> </w:t>
      </w:r>
      <w:proofErr w:type="spellStart"/>
      <w:r w:rsidRPr="00B66916">
        <w:t>Bidders</w:t>
      </w:r>
      <w:bookmarkEnd w:id="9"/>
      <w:bookmarkEnd w:id="10"/>
      <w:proofErr w:type="spellEnd"/>
    </w:p>
    <w:p w14:paraId="3F4D501E" w14:textId="77777777" w:rsidR="00BF5BB3" w:rsidRPr="00B66916" w:rsidRDefault="00BF5BB3" w:rsidP="00EC6FDA">
      <w:pPr>
        <w:pStyle w:val="Ttulo2"/>
        <w:numPr>
          <w:ilvl w:val="1"/>
          <w:numId w:val="11"/>
        </w:numPr>
        <w:spacing w:before="240"/>
        <w:ind w:left="709" w:hanging="709"/>
        <w:jc w:val="both"/>
      </w:pPr>
      <w:bookmarkStart w:id="11" w:name="_Toc42006060"/>
      <w:bookmarkStart w:id="12" w:name="_Toc47698767"/>
      <w:r w:rsidRPr="00B66916">
        <w:t>Introduction</w:t>
      </w:r>
      <w:bookmarkEnd w:id="11"/>
      <w:bookmarkEnd w:id="12"/>
    </w:p>
    <w:p w14:paraId="14076811" w14:textId="77777777" w:rsidR="00BF5BB3" w:rsidRDefault="00BF5BB3" w:rsidP="00BF5BB3">
      <w:pPr>
        <w:jc w:val="both"/>
        <w:rPr>
          <w:b/>
          <w:bCs/>
          <w:lang w:val="en-US"/>
        </w:rPr>
      </w:pPr>
      <w:proofErr w:type="spellStart"/>
      <w:r>
        <w:rPr>
          <w:lang w:val="en-US"/>
        </w:rPr>
        <w:t>NaaS</w:t>
      </w:r>
      <w:proofErr w:type="spellEnd"/>
      <w:r>
        <w:rPr>
          <w:lang w:val="en-US"/>
        </w:rPr>
        <w:t xml:space="preserve"> Operator is in the process of designing, building, deploying, operating and maintaining a Mobile network in the geographical area specified in the section </w:t>
      </w:r>
      <w:r>
        <w:rPr>
          <w:lang w:val="en-US"/>
        </w:rPr>
        <w:fldChar w:fldCharType="begin"/>
      </w:r>
      <w:r>
        <w:rPr>
          <w:lang w:val="en-US"/>
        </w:rPr>
        <w:instrText xml:space="preserve"> REF _Ref40719651 \w \h </w:instrText>
      </w:r>
      <w:r>
        <w:rPr>
          <w:lang w:val="en-US"/>
        </w:rPr>
      </w:r>
      <w:r>
        <w:rPr>
          <w:lang w:val="en-US"/>
        </w:rPr>
        <w:fldChar w:fldCharType="separate"/>
      </w:r>
      <w:r>
        <w:rPr>
          <w:lang w:val="en-US"/>
        </w:rPr>
        <w:t>3.3</w:t>
      </w:r>
      <w:r>
        <w:rPr>
          <w:lang w:val="en-US"/>
        </w:rPr>
        <w:fldChar w:fldCharType="end"/>
      </w:r>
      <w:r>
        <w:rPr>
          <w:lang w:val="en-US"/>
        </w:rPr>
        <w:t xml:space="preserve">. </w:t>
      </w:r>
    </w:p>
    <w:p w14:paraId="7B300D7E" w14:textId="77777777" w:rsidR="00BF5BB3" w:rsidRDefault="00BF5BB3" w:rsidP="00BF5BB3">
      <w:pPr>
        <w:jc w:val="both"/>
        <w:rPr>
          <w:lang w:val="en-US"/>
        </w:rPr>
      </w:pPr>
      <w:r>
        <w:rPr>
          <w:lang w:val="en-US"/>
        </w:rPr>
        <w:t>The purpose of this RFP is to solicit Bid Proposals for Site Construction solutions, including both procurement of required construction components as well as services to execute construction services.</w:t>
      </w:r>
    </w:p>
    <w:p w14:paraId="7D829940" w14:textId="77777777" w:rsidR="00BF5BB3" w:rsidRDefault="00BF5BB3" w:rsidP="00BF5BB3">
      <w:pPr>
        <w:jc w:val="both"/>
        <w:rPr>
          <w:lang w:val="en-US"/>
        </w:rPr>
      </w:pPr>
      <w:r>
        <w:rPr>
          <w:lang w:val="en-US"/>
        </w:rPr>
        <w:t xml:space="preserve">The intent of this RFP is to award a contract to the bidder whose bid proposal is considered as more valuable for the </w:t>
      </w:r>
      <w:proofErr w:type="spellStart"/>
      <w:r>
        <w:rPr>
          <w:lang w:val="en-US"/>
        </w:rPr>
        <w:t>NaaS</w:t>
      </w:r>
      <w:proofErr w:type="spellEnd"/>
      <w:r>
        <w:rPr>
          <w:lang w:val="en-US"/>
        </w:rPr>
        <w:t xml:space="preserve"> Operator according to technical, price and other factors which will be evaluated. </w:t>
      </w:r>
    </w:p>
    <w:p w14:paraId="163E1D78" w14:textId="77777777" w:rsidR="00BF5BB3" w:rsidRPr="000F16D6" w:rsidRDefault="00BF5BB3" w:rsidP="00EC6FDA">
      <w:pPr>
        <w:pStyle w:val="Ttulo2"/>
        <w:numPr>
          <w:ilvl w:val="1"/>
          <w:numId w:val="11"/>
        </w:numPr>
        <w:spacing w:before="240"/>
        <w:ind w:left="709" w:hanging="709"/>
        <w:jc w:val="both"/>
      </w:pPr>
      <w:bookmarkStart w:id="13" w:name="_Toc38035195"/>
      <w:bookmarkStart w:id="14" w:name="_Toc38128317"/>
      <w:bookmarkStart w:id="15" w:name="_Toc38287783"/>
      <w:bookmarkStart w:id="16" w:name="_Toc38289450"/>
      <w:bookmarkStart w:id="17" w:name="_Toc38529981"/>
      <w:bookmarkStart w:id="18" w:name="_Toc39512383"/>
      <w:bookmarkStart w:id="19" w:name="_Toc40687296"/>
      <w:bookmarkStart w:id="20" w:name="_Toc40687462"/>
      <w:bookmarkStart w:id="21" w:name="_Toc40719490"/>
      <w:bookmarkStart w:id="22" w:name="_Toc40719736"/>
      <w:bookmarkStart w:id="23" w:name="_Toc40719901"/>
      <w:bookmarkStart w:id="24" w:name="_Toc40786506"/>
      <w:bookmarkStart w:id="25" w:name="_Toc40788315"/>
      <w:bookmarkStart w:id="26" w:name="_Toc40802348"/>
      <w:bookmarkStart w:id="27" w:name="_Toc40891490"/>
      <w:bookmarkStart w:id="28" w:name="_Toc38035196"/>
      <w:bookmarkStart w:id="29" w:name="_Toc38128318"/>
      <w:bookmarkStart w:id="30" w:name="_Toc38287784"/>
      <w:bookmarkStart w:id="31" w:name="_Toc38289451"/>
      <w:bookmarkStart w:id="32" w:name="_Toc38529982"/>
      <w:bookmarkStart w:id="33" w:name="_Toc39512384"/>
      <w:bookmarkStart w:id="34" w:name="_Toc40687297"/>
      <w:bookmarkStart w:id="35" w:name="_Toc40687463"/>
      <w:bookmarkStart w:id="36" w:name="_Toc40719491"/>
      <w:bookmarkStart w:id="37" w:name="_Toc40719737"/>
      <w:bookmarkStart w:id="38" w:name="_Toc40719902"/>
      <w:bookmarkStart w:id="39" w:name="_Toc40786507"/>
      <w:bookmarkStart w:id="40" w:name="_Toc40788316"/>
      <w:bookmarkStart w:id="41" w:name="_Toc40802349"/>
      <w:bookmarkStart w:id="42" w:name="_Toc40891491"/>
      <w:bookmarkStart w:id="43" w:name="_Toc38035197"/>
      <w:bookmarkStart w:id="44" w:name="_Toc38128319"/>
      <w:bookmarkStart w:id="45" w:name="_Toc38287785"/>
      <w:bookmarkStart w:id="46" w:name="_Toc38289452"/>
      <w:bookmarkStart w:id="47" w:name="_Toc38529983"/>
      <w:bookmarkStart w:id="48" w:name="_Toc39512385"/>
      <w:bookmarkStart w:id="49" w:name="_Toc40687298"/>
      <w:bookmarkStart w:id="50" w:name="_Toc40687464"/>
      <w:bookmarkStart w:id="51" w:name="_Toc40719492"/>
      <w:bookmarkStart w:id="52" w:name="_Toc40719738"/>
      <w:bookmarkStart w:id="53" w:name="_Toc40719903"/>
      <w:bookmarkStart w:id="54" w:name="_Toc40786508"/>
      <w:bookmarkStart w:id="55" w:name="_Toc40788317"/>
      <w:bookmarkStart w:id="56" w:name="_Toc40802350"/>
      <w:bookmarkStart w:id="57" w:name="_Toc40891492"/>
      <w:bookmarkStart w:id="58" w:name="_Toc38035198"/>
      <w:bookmarkStart w:id="59" w:name="_Toc38128320"/>
      <w:bookmarkStart w:id="60" w:name="_Toc38287786"/>
      <w:bookmarkStart w:id="61" w:name="_Toc38289453"/>
      <w:bookmarkStart w:id="62" w:name="_Toc38529984"/>
      <w:bookmarkStart w:id="63" w:name="_Toc39512386"/>
      <w:bookmarkStart w:id="64" w:name="_Toc40687299"/>
      <w:bookmarkStart w:id="65" w:name="_Toc40687465"/>
      <w:bookmarkStart w:id="66" w:name="_Toc40719493"/>
      <w:bookmarkStart w:id="67" w:name="_Toc40719739"/>
      <w:bookmarkStart w:id="68" w:name="_Toc40719904"/>
      <w:bookmarkStart w:id="69" w:name="_Toc40786509"/>
      <w:bookmarkStart w:id="70" w:name="_Toc40788318"/>
      <w:bookmarkStart w:id="71" w:name="_Toc40802351"/>
      <w:bookmarkStart w:id="72" w:name="_Toc40891493"/>
      <w:bookmarkStart w:id="73" w:name="_Toc38035199"/>
      <w:bookmarkStart w:id="74" w:name="_Toc38128321"/>
      <w:bookmarkStart w:id="75" w:name="_Toc38287787"/>
      <w:bookmarkStart w:id="76" w:name="_Toc38289454"/>
      <w:bookmarkStart w:id="77" w:name="_Toc38529985"/>
      <w:bookmarkStart w:id="78" w:name="_Toc39512387"/>
      <w:bookmarkStart w:id="79" w:name="_Toc40687300"/>
      <w:bookmarkStart w:id="80" w:name="_Toc40687466"/>
      <w:bookmarkStart w:id="81" w:name="_Toc40719494"/>
      <w:bookmarkStart w:id="82" w:name="_Toc40719740"/>
      <w:bookmarkStart w:id="83" w:name="_Toc40719905"/>
      <w:bookmarkStart w:id="84" w:name="_Toc40786510"/>
      <w:bookmarkStart w:id="85" w:name="_Toc40788319"/>
      <w:bookmarkStart w:id="86" w:name="_Toc40802352"/>
      <w:bookmarkStart w:id="87" w:name="_Toc40891494"/>
      <w:bookmarkStart w:id="88" w:name="_Toc38035200"/>
      <w:bookmarkStart w:id="89" w:name="_Toc38128322"/>
      <w:bookmarkStart w:id="90" w:name="_Toc38287788"/>
      <w:bookmarkStart w:id="91" w:name="_Toc38289455"/>
      <w:bookmarkStart w:id="92" w:name="_Toc38529986"/>
      <w:bookmarkStart w:id="93" w:name="_Toc39512388"/>
      <w:bookmarkStart w:id="94" w:name="_Toc40687301"/>
      <w:bookmarkStart w:id="95" w:name="_Toc40687467"/>
      <w:bookmarkStart w:id="96" w:name="_Toc40719495"/>
      <w:bookmarkStart w:id="97" w:name="_Toc40719741"/>
      <w:bookmarkStart w:id="98" w:name="_Toc40719906"/>
      <w:bookmarkStart w:id="99" w:name="_Toc40786511"/>
      <w:bookmarkStart w:id="100" w:name="_Toc40788320"/>
      <w:bookmarkStart w:id="101" w:name="_Toc40802353"/>
      <w:bookmarkStart w:id="102" w:name="_Toc40891495"/>
      <w:bookmarkStart w:id="103" w:name="_Toc38035201"/>
      <w:bookmarkStart w:id="104" w:name="_Toc38128323"/>
      <w:bookmarkStart w:id="105" w:name="_Toc38287789"/>
      <w:bookmarkStart w:id="106" w:name="_Toc38289456"/>
      <w:bookmarkStart w:id="107" w:name="_Toc38529987"/>
      <w:bookmarkStart w:id="108" w:name="_Toc39512389"/>
      <w:bookmarkStart w:id="109" w:name="_Toc40687302"/>
      <w:bookmarkStart w:id="110" w:name="_Toc40687468"/>
      <w:bookmarkStart w:id="111" w:name="_Toc40719496"/>
      <w:bookmarkStart w:id="112" w:name="_Toc40719742"/>
      <w:bookmarkStart w:id="113" w:name="_Toc40719907"/>
      <w:bookmarkStart w:id="114" w:name="_Toc40786512"/>
      <w:bookmarkStart w:id="115" w:name="_Toc40788321"/>
      <w:bookmarkStart w:id="116" w:name="_Toc40802354"/>
      <w:bookmarkStart w:id="117" w:name="_Toc40891496"/>
      <w:bookmarkStart w:id="118" w:name="_Toc38035202"/>
      <w:bookmarkStart w:id="119" w:name="_Toc38128324"/>
      <w:bookmarkStart w:id="120" w:name="_Toc38287790"/>
      <w:bookmarkStart w:id="121" w:name="_Toc38289457"/>
      <w:bookmarkStart w:id="122" w:name="_Toc38529988"/>
      <w:bookmarkStart w:id="123" w:name="_Toc39512390"/>
      <w:bookmarkStart w:id="124" w:name="_Toc40687303"/>
      <w:bookmarkStart w:id="125" w:name="_Toc40687469"/>
      <w:bookmarkStart w:id="126" w:name="_Toc40719497"/>
      <w:bookmarkStart w:id="127" w:name="_Toc40719743"/>
      <w:bookmarkStart w:id="128" w:name="_Toc40719908"/>
      <w:bookmarkStart w:id="129" w:name="_Toc40786513"/>
      <w:bookmarkStart w:id="130" w:name="_Toc40788322"/>
      <w:bookmarkStart w:id="131" w:name="_Toc40802355"/>
      <w:bookmarkStart w:id="132" w:name="_Toc40891497"/>
      <w:bookmarkStart w:id="133" w:name="_Toc38035203"/>
      <w:bookmarkStart w:id="134" w:name="_Toc38128325"/>
      <w:bookmarkStart w:id="135" w:name="_Toc38287791"/>
      <w:bookmarkStart w:id="136" w:name="_Toc38289458"/>
      <w:bookmarkStart w:id="137" w:name="_Toc38529989"/>
      <w:bookmarkStart w:id="138" w:name="_Toc39512391"/>
      <w:bookmarkStart w:id="139" w:name="_Toc40687304"/>
      <w:bookmarkStart w:id="140" w:name="_Toc40687470"/>
      <w:bookmarkStart w:id="141" w:name="_Toc40719498"/>
      <w:bookmarkStart w:id="142" w:name="_Toc40719744"/>
      <w:bookmarkStart w:id="143" w:name="_Toc40719909"/>
      <w:bookmarkStart w:id="144" w:name="_Toc40786514"/>
      <w:bookmarkStart w:id="145" w:name="_Toc40788323"/>
      <w:bookmarkStart w:id="146" w:name="_Toc40802356"/>
      <w:bookmarkStart w:id="147" w:name="_Toc40891498"/>
      <w:bookmarkStart w:id="148" w:name="_Toc38035204"/>
      <w:bookmarkStart w:id="149" w:name="_Toc38128326"/>
      <w:bookmarkStart w:id="150" w:name="_Toc38287792"/>
      <w:bookmarkStart w:id="151" w:name="_Toc38289459"/>
      <w:bookmarkStart w:id="152" w:name="_Toc38529990"/>
      <w:bookmarkStart w:id="153" w:name="_Toc39512392"/>
      <w:bookmarkStart w:id="154" w:name="_Toc40687305"/>
      <w:bookmarkStart w:id="155" w:name="_Toc40687471"/>
      <w:bookmarkStart w:id="156" w:name="_Toc40719499"/>
      <w:bookmarkStart w:id="157" w:name="_Toc40719745"/>
      <w:bookmarkStart w:id="158" w:name="_Toc40719910"/>
      <w:bookmarkStart w:id="159" w:name="_Toc40786515"/>
      <w:bookmarkStart w:id="160" w:name="_Toc40788324"/>
      <w:bookmarkStart w:id="161" w:name="_Toc40802357"/>
      <w:bookmarkStart w:id="162" w:name="_Toc40891499"/>
      <w:bookmarkStart w:id="163" w:name="_Toc38035205"/>
      <w:bookmarkStart w:id="164" w:name="_Toc38128327"/>
      <w:bookmarkStart w:id="165" w:name="_Toc38287793"/>
      <w:bookmarkStart w:id="166" w:name="_Toc38289460"/>
      <w:bookmarkStart w:id="167" w:name="_Toc38529991"/>
      <w:bookmarkStart w:id="168" w:name="_Toc39512393"/>
      <w:bookmarkStart w:id="169" w:name="_Toc40687306"/>
      <w:bookmarkStart w:id="170" w:name="_Toc40687472"/>
      <w:bookmarkStart w:id="171" w:name="_Toc40719500"/>
      <w:bookmarkStart w:id="172" w:name="_Toc40719746"/>
      <w:bookmarkStart w:id="173" w:name="_Toc40719911"/>
      <w:bookmarkStart w:id="174" w:name="_Toc40786516"/>
      <w:bookmarkStart w:id="175" w:name="_Toc40788325"/>
      <w:bookmarkStart w:id="176" w:name="_Toc40802358"/>
      <w:bookmarkStart w:id="177" w:name="_Toc40891500"/>
      <w:bookmarkStart w:id="178" w:name="_Toc38035206"/>
      <w:bookmarkStart w:id="179" w:name="_Toc38128328"/>
      <w:bookmarkStart w:id="180" w:name="_Toc38287794"/>
      <w:bookmarkStart w:id="181" w:name="_Toc38289461"/>
      <w:bookmarkStart w:id="182" w:name="_Toc38529992"/>
      <w:bookmarkStart w:id="183" w:name="_Toc39512394"/>
      <w:bookmarkStart w:id="184" w:name="_Toc40687307"/>
      <w:bookmarkStart w:id="185" w:name="_Toc40687473"/>
      <w:bookmarkStart w:id="186" w:name="_Toc40719501"/>
      <w:bookmarkStart w:id="187" w:name="_Toc40719747"/>
      <w:bookmarkStart w:id="188" w:name="_Toc40719912"/>
      <w:bookmarkStart w:id="189" w:name="_Toc40786517"/>
      <w:bookmarkStart w:id="190" w:name="_Toc40788326"/>
      <w:bookmarkStart w:id="191" w:name="_Toc40802359"/>
      <w:bookmarkStart w:id="192" w:name="_Toc40891501"/>
      <w:bookmarkStart w:id="193" w:name="_Toc38035207"/>
      <w:bookmarkStart w:id="194" w:name="_Toc38128329"/>
      <w:bookmarkStart w:id="195" w:name="_Toc38287795"/>
      <w:bookmarkStart w:id="196" w:name="_Toc38289462"/>
      <w:bookmarkStart w:id="197" w:name="_Toc38529993"/>
      <w:bookmarkStart w:id="198" w:name="_Toc39512395"/>
      <w:bookmarkStart w:id="199" w:name="_Toc40687308"/>
      <w:bookmarkStart w:id="200" w:name="_Toc40687474"/>
      <w:bookmarkStart w:id="201" w:name="_Toc40719502"/>
      <w:bookmarkStart w:id="202" w:name="_Toc40719748"/>
      <w:bookmarkStart w:id="203" w:name="_Toc40719913"/>
      <w:bookmarkStart w:id="204" w:name="_Toc40786518"/>
      <w:bookmarkStart w:id="205" w:name="_Toc40788327"/>
      <w:bookmarkStart w:id="206" w:name="_Toc40802360"/>
      <w:bookmarkStart w:id="207" w:name="_Toc40891502"/>
      <w:bookmarkStart w:id="208" w:name="_Toc38035208"/>
      <w:bookmarkStart w:id="209" w:name="_Toc38128330"/>
      <w:bookmarkStart w:id="210" w:name="_Toc38287796"/>
      <w:bookmarkStart w:id="211" w:name="_Toc38289463"/>
      <w:bookmarkStart w:id="212" w:name="_Toc38529994"/>
      <w:bookmarkStart w:id="213" w:name="_Toc39512396"/>
      <w:bookmarkStart w:id="214" w:name="_Toc40687309"/>
      <w:bookmarkStart w:id="215" w:name="_Toc40687475"/>
      <w:bookmarkStart w:id="216" w:name="_Toc40719503"/>
      <w:bookmarkStart w:id="217" w:name="_Toc40719749"/>
      <w:bookmarkStart w:id="218" w:name="_Toc40719914"/>
      <w:bookmarkStart w:id="219" w:name="_Toc40786519"/>
      <w:bookmarkStart w:id="220" w:name="_Toc40788328"/>
      <w:bookmarkStart w:id="221" w:name="_Toc40802361"/>
      <w:bookmarkStart w:id="222" w:name="_Toc40891503"/>
      <w:bookmarkStart w:id="223" w:name="_Toc38035209"/>
      <w:bookmarkStart w:id="224" w:name="_Toc38128331"/>
      <w:bookmarkStart w:id="225" w:name="_Toc38287797"/>
      <w:bookmarkStart w:id="226" w:name="_Toc38289464"/>
      <w:bookmarkStart w:id="227" w:name="_Toc38529995"/>
      <w:bookmarkStart w:id="228" w:name="_Toc39512397"/>
      <w:bookmarkStart w:id="229" w:name="_Toc40687310"/>
      <w:bookmarkStart w:id="230" w:name="_Toc40687476"/>
      <w:bookmarkStart w:id="231" w:name="_Toc40719504"/>
      <w:bookmarkStart w:id="232" w:name="_Toc40719750"/>
      <w:bookmarkStart w:id="233" w:name="_Toc40719915"/>
      <w:bookmarkStart w:id="234" w:name="_Toc40786520"/>
      <w:bookmarkStart w:id="235" w:name="_Toc40788329"/>
      <w:bookmarkStart w:id="236" w:name="_Toc40802362"/>
      <w:bookmarkStart w:id="237" w:name="_Toc40891504"/>
      <w:bookmarkStart w:id="238" w:name="_Toc38035210"/>
      <w:bookmarkStart w:id="239" w:name="_Toc38128332"/>
      <w:bookmarkStart w:id="240" w:name="_Toc38287798"/>
      <w:bookmarkStart w:id="241" w:name="_Toc38289465"/>
      <w:bookmarkStart w:id="242" w:name="_Toc38529996"/>
      <w:bookmarkStart w:id="243" w:name="_Toc39512398"/>
      <w:bookmarkStart w:id="244" w:name="_Toc40687311"/>
      <w:bookmarkStart w:id="245" w:name="_Toc40687477"/>
      <w:bookmarkStart w:id="246" w:name="_Toc40719505"/>
      <w:bookmarkStart w:id="247" w:name="_Toc40719751"/>
      <w:bookmarkStart w:id="248" w:name="_Toc40719916"/>
      <w:bookmarkStart w:id="249" w:name="_Toc40786521"/>
      <w:bookmarkStart w:id="250" w:name="_Toc40788330"/>
      <w:bookmarkStart w:id="251" w:name="_Toc40802363"/>
      <w:bookmarkStart w:id="252" w:name="_Toc40891505"/>
      <w:bookmarkStart w:id="253" w:name="_Toc38035211"/>
      <w:bookmarkStart w:id="254" w:name="_Toc38128333"/>
      <w:bookmarkStart w:id="255" w:name="_Toc38287799"/>
      <w:bookmarkStart w:id="256" w:name="_Toc38289466"/>
      <w:bookmarkStart w:id="257" w:name="_Toc38529997"/>
      <w:bookmarkStart w:id="258" w:name="_Toc39512399"/>
      <w:bookmarkStart w:id="259" w:name="_Toc40687312"/>
      <w:bookmarkStart w:id="260" w:name="_Toc40687478"/>
      <w:bookmarkStart w:id="261" w:name="_Toc40719506"/>
      <w:bookmarkStart w:id="262" w:name="_Toc40719752"/>
      <w:bookmarkStart w:id="263" w:name="_Toc40719917"/>
      <w:bookmarkStart w:id="264" w:name="_Toc40786522"/>
      <w:bookmarkStart w:id="265" w:name="_Toc40788331"/>
      <w:bookmarkStart w:id="266" w:name="_Toc40802364"/>
      <w:bookmarkStart w:id="267" w:name="_Toc40891506"/>
      <w:bookmarkStart w:id="268" w:name="_Toc38035212"/>
      <w:bookmarkStart w:id="269" w:name="_Toc38128334"/>
      <w:bookmarkStart w:id="270" w:name="_Toc38287800"/>
      <w:bookmarkStart w:id="271" w:name="_Toc38289467"/>
      <w:bookmarkStart w:id="272" w:name="_Toc38529998"/>
      <w:bookmarkStart w:id="273" w:name="_Toc39512400"/>
      <w:bookmarkStart w:id="274" w:name="_Toc40687313"/>
      <w:bookmarkStart w:id="275" w:name="_Toc40687479"/>
      <w:bookmarkStart w:id="276" w:name="_Toc40719507"/>
      <w:bookmarkStart w:id="277" w:name="_Toc40719753"/>
      <w:bookmarkStart w:id="278" w:name="_Toc40719918"/>
      <w:bookmarkStart w:id="279" w:name="_Toc40786523"/>
      <w:bookmarkStart w:id="280" w:name="_Toc40788332"/>
      <w:bookmarkStart w:id="281" w:name="_Toc40802365"/>
      <w:bookmarkStart w:id="282" w:name="_Toc40891507"/>
      <w:bookmarkStart w:id="283" w:name="_Toc38035213"/>
      <w:bookmarkStart w:id="284" w:name="_Toc38128335"/>
      <w:bookmarkStart w:id="285" w:name="_Toc38287801"/>
      <w:bookmarkStart w:id="286" w:name="_Toc38289468"/>
      <w:bookmarkStart w:id="287" w:name="_Toc38529999"/>
      <w:bookmarkStart w:id="288" w:name="_Toc39512401"/>
      <w:bookmarkStart w:id="289" w:name="_Toc40687314"/>
      <w:bookmarkStart w:id="290" w:name="_Toc40687480"/>
      <w:bookmarkStart w:id="291" w:name="_Toc40719508"/>
      <w:bookmarkStart w:id="292" w:name="_Toc40719754"/>
      <w:bookmarkStart w:id="293" w:name="_Toc40719919"/>
      <w:bookmarkStart w:id="294" w:name="_Toc40786524"/>
      <w:bookmarkStart w:id="295" w:name="_Toc40788333"/>
      <w:bookmarkStart w:id="296" w:name="_Toc40802366"/>
      <w:bookmarkStart w:id="297" w:name="_Toc40891508"/>
      <w:bookmarkStart w:id="298" w:name="_Toc38035214"/>
      <w:bookmarkStart w:id="299" w:name="_Toc38128336"/>
      <w:bookmarkStart w:id="300" w:name="_Toc38287802"/>
      <w:bookmarkStart w:id="301" w:name="_Toc38289469"/>
      <w:bookmarkStart w:id="302" w:name="_Toc38530000"/>
      <w:bookmarkStart w:id="303" w:name="_Toc39512402"/>
      <w:bookmarkStart w:id="304" w:name="_Toc40687315"/>
      <w:bookmarkStart w:id="305" w:name="_Toc40687481"/>
      <w:bookmarkStart w:id="306" w:name="_Toc40719509"/>
      <w:bookmarkStart w:id="307" w:name="_Toc40719755"/>
      <w:bookmarkStart w:id="308" w:name="_Toc40719920"/>
      <w:bookmarkStart w:id="309" w:name="_Toc40786525"/>
      <w:bookmarkStart w:id="310" w:name="_Toc40788334"/>
      <w:bookmarkStart w:id="311" w:name="_Toc40802367"/>
      <w:bookmarkStart w:id="312" w:name="_Toc40891509"/>
      <w:bookmarkStart w:id="313" w:name="_Toc38035215"/>
      <w:bookmarkStart w:id="314" w:name="_Toc38128337"/>
      <w:bookmarkStart w:id="315" w:name="_Toc38287803"/>
      <w:bookmarkStart w:id="316" w:name="_Toc38289470"/>
      <w:bookmarkStart w:id="317" w:name="_Toc38530001"/>
      <w:bookmarkStart w:id="318" w:name="_Toc39512403"/>
      <w:bookmarkStart w:id="319" w:name="_Toc40687316"/>
      <w:bookmarkStart w:id="320" w:name="_Toc40687482"/>
      <w:bookmarkStart w:id="321" w:name="_Toc40719510"/>
      <w:bookmarkStart w:id="322" w:name="_Toc40719756"/>
      <w:bookmarkStart w:id="323" w:name="_Toc40719921"/>
      <w:bookmarkStart w:id="324" w:name="_Toc40786526"/>
      <w:bookmarkStart w:id="325" w:name="_Toc40788335"/>
      <w:bookmarkStart w:id="326" w:name="_Toc40802368"/>
      <w:bookmarkStart w:id="327" w:name="_Toc40891510"/>
      <w:bookmarkStart w:id="328" w:name="_Toc38035216"/>
      <w:bookmarkStart w:id="329" w:name="_Toc38128338"/>
      <w:bookmarkStart w:id="330" w:name="_Toc38287804"/>
      <w:bookmarkStart w:id="331" w:name="_Toc38289471"/>
      <w:bookmarkStart w:id="332" w:name="_Toc38530002"/>
      <w:bookmarkStart w:id="333" w:name="_Toc39512404"/>
      <w:bookmarkStart w:id="334" w:name="_Toc40687317"/>
      <w:bookmarkStart w:id="335" w:name="_Toc40687483"/>
      <w:bookmarkStart w:id="336" w:name="_Toc40719511"/>
      <w:bookmarkStart w:id="337" w:name="_Toc40719757"/>
      <w:bookmarkStart w:id="338" w:name="_Toc40719922"/>
      <w:bookmarkStart w:id="339" w:name="_Toc40786527"/>
      <w:bookmarkStart w:id="340" w:name="_Toc40788336"/>
      <w:bookmarkStart w:id="341" w:name="_Toc40802369"/>
      <w:bookmarkStart w:id="342" w:name="_Toc40891511"/>
      <w:bookmarkStart w:id="343" w:name="_Toc38035217"/>
      <w:bookmarkStart w:id="344" w:name="_Toc38128339"/>
      <w:bookmarkStart w:id="345" w:name="_Toc38287805"/>
      <w:bookmarkStart w:id="346" w:name="_Toc38289472"/>
      <w:bookmarkStart w:id="347" w:name="_Toc38530003"/>
      <w:bookmarkStart w:id="348" w:name="_Toc39512405"/>
      <w:bookmarkStart w:id="349" w:name="_Toc40687318"/>
      <w:bookmarkStart w:id="350" w:name="_Toc40687484"/>
      <w:bookmarkStart w:id="351" w:name="_Toc40719512"/>
      <w:bookmarkStart w:id="352" w:name="_Toc40719758"/>
      <w:bookmarkStart w:id="353" w:name="_Toc40719923"/>
      <w:bookmarkStart w:id="354" w:name="_Toc40786528"/>
      <w:bookmarkStart w:id="355" w:name="_Toc40788337"/>
      <w:bookmarkStart w:id="356" w:name="_Toc40802370"/>
      <w:bookmarkStart w:id="357" w:name="_Toc40891512"/>
      <w:bookmarkStart w:id="358" w:name="_Toc38035218"/>
      <w:bookmarkStart w:id="359" w:name="_Toc38128340"/>
      <w:bookmarkStart w:id="360" w:name="_Toc38287806"/>
      <w:bookmarkStart w:id="361" w:name="_Toc38289473"/>
      <w:bookmarkStart w:id="362" w:name="_Toc38530004"/>
      <w:bookmarkStart w:id="363" w:name="_Toc39512406"/>
      <w:bookmarkStart w:id="364" w:name="_Toc40687319"/>
      <w:bookmarkStart w:id="365" w:name="_Toc40687485"/>
      <w:bookmarkStart w:id="366" w:name="_Toc40719513"/>
      <w:bookmarkStart w:id="367" w:name="_Toc40719759"/>
      <w:bookmarkStart w:id="368" w:name="_Toc40719924"/>
      <w:bookmarkStart w:id="369" w:name="_Toc40786529"/>
      <w:bookmarkStart w:id="370" w:name="_Toc40788338"/>
      <w:bookmarkStart w:id="371" w:name="_Toc40802371"/>
      <w:bookmarkStart w:id="372" w:name="_Toc40891513"/>
      <w:bookmarkStart w:id="373" w:name="_Toc38035219"/>
      <w:bookmarkStart w:id="374" w:name="_Toc38128341"/>
      <w:bookmarkStart w:id="375" w:name="_Toc38287807"/>
      <w:bookmarkStart w:id="376" w:name="_Toc38289474"/>
      <w:bookmarkStart w:id="377" w:name="_Toc38530005"/>
      <w:bookmarkStart w:id="378" w:name="_Toc39512407"/>
      <w:bookmarkStart w:id="379" w:name="_Toc40687320"/>
      <w:bookmarkStart w:id="380" w:name="_Toc40687486"/>
      <w:bookmarkStart w:id="381" w:name="_Toc40719514"/>
      <w:bookmarkStart w:id="382" w:name="_Toc40719760"/>
      <w:bookmarkStart w:id="383" w:name="_Toc40719925"/>
      <w:bookmarkStart w:id="384" w:name="_Toc40786530"/>
      <w:bookmarkStart w:id="385" w:name="_Toc40788339"/>
      <w:bookmarkStart w:id="386" w:name="_Toc40802372"/>
      <w:bookmarkStart w:id="387" w:name="_Toc40891514"/>
      <w:bookmarkStart w:id="388" w:name="_Toc38035220"/>
      <w:bookmarkStart w:id="389" w:name="_Toc38128342"/>
      <w:bookmarkStart w:id="390" w:name="_Toc38287808"/>
      <w:bookmarkStart w:id="391" w:name="_Toc38289475"/>
      <w:bookmarkStart w:id="392" w:name="_Toc38530006"/>
      <w:bookmarkStart w:id="393" w:name="_Toc39512408"/>
      <w:bookmarkStart w:id="394" w:name="_Toc40687321"/>
      <w:bookmarkStart w:id="395" w:name="_Toc40687487"/>
      <w:bookmarkStart w:id="396" w:name="_Toc40719515"/>
      <w:bookmarkStart w:id="397" w:name="_Toc40719761"/>
      <w:bookmarkStart w:id="398" w:name="_Toc40719926"/>
      <w:bookmarkStart w:id="399" w:name="_Toc40786531"/>
      <w:bookmarkStart w:id="400" w:name="_Toc40788340"/>
      <w:bookmarkStart w:id="401" w:name="_Toc40802373"/>
      <w:bookmarkStart w:id="402" w:name="_Toc40891515"/>
      <w:bookmarkStart w:id="403" w:name="_Toc38035221"/>
      <w:bookmarkStart w:id="404" w:name="_Toc38128343"/>
      <w:bookmarkStart w:id="405" w:name="_Toc38287809"/>
      <w:bookmarkStart w:id="406" w:name="_Toc38289476"/>
      <w:bookmarkStart w:id="407" w:name="_Toc38530007"/>
      <w:bookmarkStart w:id="408" w:name="_Toc39512409"/>
      <w:bookmarkStart w:id="409" w:name="_Toc40687322"/>
      <w:bookmarkStart w:id="410" w:name="_Toc40687488"/>
      <w:bookmarkStart w:id="411" w:name="_Toc40719516"/>
      <w:bookmarkStart w:id="412" w:name="_Toc40719762"/>
      <w:bookmarkStart w:id="413" w:name="_Toc40719927"/>
      <w:bookmarkStart w:id="414" w:name="_Toc40786532"/>
      <w:bookmarkStart w:id="415" w:name="_Toc40788341"/>
      <w:bookmarkStart w:id="416" w:name="_Toc40802374"/>
      <w:bookmarkStart w:id="417" w:name="_Toc40891516"/>
      <w:bookmarkStart w:id="418" w:name="_Toc38035222"/>
      <w:bookmarkStart w:id="419" w:name="_Toc38128344"/>
      <w:bookmarkStart w:id="420" w:name="_Toc38287810"/>
      <w:bookmarkStart w:id="421" w:name="_Toc38289477"/>
      <w:bookmarkStart w:id="422" w:name="_Toc38530008"/>
      <w:bookmarkStart w:id="423" w:name="_Toc39512410"/>
      <w:bookmarkStart w:id="424" w:name="_Toc40687323"/>
      <w:bookmarkStart w:id="425" w:name="_Toc40687489"/>
      <w:bookmarkStart w:id="426" w:name="_Toc40719517"/>
      <w:bookmarkStart w:id="427" w:name="_Toc40719763"/>
      <w:bookmarkStart w:id="428" w:name="_Toc40719928"/>
      <w:bookmarkStart w:id="429" w:name="_Toc40786533"/>
      <w:bookmarkStart w:id="430" w:name="_Toc40788342"/>
      <w:bookmarkStart w:id="431" w:name="_Toc40802375"/>
      <w:bookmarkStart w:id="432" w:name="_Toc40891517"/>
      <w:bookmarkStart w:id="433" w:name="_Toc38035223"/>
      <w:bookmarkStart w:id="434" w:name="_Toc38128345"/>
      <w:bookmarkStart w:id="435" w:name="_Toc38287811"/>
      <w:bookmarkStart w:id="436" w:name="_Toc38289478"/>
      <w:bookmarkStart w:id="437" w:name="_Toc38530009"/>
      <w:bookmarkStart w:id="438" w:name="_Toc39512411"/>
      <w:bookmarkStart w:id="439" w:name="_Toc40687324"/>
      <w:bookmarkStart w:id="440" w:name="_Toc40687490"/>
      <w:bookmarkStart w:id="441" w:name="_Toc40719518"/>
      <w:bookmarkStart w:id="442" w:name="_Toc40719764"/>
      <w:bookmarkStart w:id="443" w:name="_Toc40719929"/>
      <w:bookmarkStart w:id="444" w:name="_Toc40786534"/>
      <w:bookmarkStart w:id="445" w:name="_Toc40788343"/>
      <w:bookmarkStart w:id="446" w:name="_Toc40802376"/>
      <w:bookmarkStart w:id="447" w:name="_Toc40891518"/>
      <w:bookmarkStart w:id="448" w:name="_Toc38035224"/>
      <w:bookmarkStart w:id="449" w:name="_Toc38128346"/>
      <w:bookmarkStart w:id="450" w:name="_Toc38287812"/>
      <w:bookmarkStart w:id="451" w:name="_Toc38289479"/>
      <w:bookmarkStart w:id="452" w:name="_Toc38530010"/>
      <w:bookmarkStart w:id="453" w:name="_Toc39512412"/>
      <w:bookmarkStart w:id="454" w:name="_Toc40687325"/>
      <w:bookmarkStart w:id="455" w:name="_Toc40687491"/>
      <w:bookmarkStart w:id="456" w:name="_Toc40719519"/>
      <w:bookmarkStart w:id="457" w:name="_Toc40719765"/>
      <w:bookmarkStart w:id="458" w:name="_Toc40719930"/>
      <w:bookmarkStart w:id="459" w:name="_Toc40786535"/>
      <w:bookmarkStart w:id="460" w:name="_Toc40788344"/>
      <w:bookmarkStart w:id="461" w:name="_Toc40802377"/>
      <w:bookmarkStart w:id="462" w:name="_Toc40891519"/>
      <w:bookmarkStart w:id="463" w:name="_Toc38035225"/>
      <w:bookmarkStart w:id="464" w:name="_Toc38128347"/>
      <w:bookmarkStart w:id="465" w:name="_Toc38287813"/>
      <w:bookmarkStart w:id="466" w:name="_Toc38289480"/>
      <w:bookmarkStart w:id="467" w:name="_Toc38530011"/>
      <w:bookmarkStart w:id="468" w:name="_Toc39512413"/>
      <w:bookmarkStart w:id="469" w:name="_Toc40687326"/>
      <w:bookmarkStart w:id="470" w:name="_Toc40687492"/>
      <w:bookmarkStart w:id="471" w:name="_Toc40719520"/>
      <w:bookmarkStart w:id="472" w:name="_Toc40719766"/>
      <w:bookmarkStart w:id="473" w:name="_Toc40719931"/>
      <w:bookmarkStart w:id="474" w:name="_Toc40786536"/>
      <w:bookmarkStart w:id="475" w:name="_Toc40788345"/>
      <w:bookmarkStart w:id="476" w:name="_Toc40802378"/>
      <w:bookmarkStart w:id="477" w:name="_Toc40891520"/>
      <w:bookmarkStart w:id="478" w:name="_Toc38035226"/>
      <w:bookmarkStart w:id="479" w:name="_Toc38128348"/>
      <w:bookmarkStart w:id="480" w:name="_Toc38287814"/>
      <w:bookmarkStart w:id="481" w:name="_Toc38289481"/>
      <w:bookmarkStart w:id="482" w:name="_Toc38530012"/>
      <w:bookmarkStart w:id="483" w:name="_Toc39512414"/>
      <w:bookmarkStart w:id="484" w:name="_Toc40687327"/>
      <w:bookmarkStart w:id="485" w:name="_Toc40687493"/>
      <w:bookmarkStart w:id="486" w:name="_Toc40719521"/>
      <w:bookmarkStart w:id="487" w:name="_Toc40719767"/>
      <w:bookmarkStart w:id="488" w:name="_Toc40719932"/>
      <w:bookmarkStart w:id="489" w:name="_Toc40786537"/>
      <w:bookmarkStart w:id="490" w:name="_Toc40788346"/>
      <w:bookmarkStart w:id="491" w:name="_Toc40802379"/>
      <w:bookmarkStart w:id="492" w:name="_Toc40891521"/>
      <w:bookmarkStart w:id="493" w:name="_Toc38035227"/>
      <w:bookmarkStart w:id="494" w:name="_Toc38128349"/>
      <w:bookmarkStart w:id="495" w:name="_Toc38287815"/>
      <w:bookmarkStart w:id="496" w:name="_Toc38289482"/>
      <w:bookmarkStart w:id="497" w:name="_Toc38530013"/>
      <w:bookmarkStart w:id="498" w:name="_Toc39512415"/>
      <w:bookmarkStart w:id="499" w:name="_Toc40687328"/>
      <w:bookmarkStart w:id="500" w:name="_Toc40687494"/>
      <w:bookmarkStart w:id="501" w:name="_Toc40719522"/>
      <w:bookmarkStart w:id="502" w:name="_Toc40719768"/>
      <w:bookmarkStart w:id="503" w:name="_Toc40719933"/>
      <w:bookmarkStart w:id="504" w:name="_Toc40786538"/>
      <w:bookmarkStart w:id="505" w:name="_Toc40788347"/>
      <w:bookmarkStart w:id="506" w:name="_Toc40802380"/>
      <w:bookmarkStart w:id="507" w:name="_Toc40891522"/>
      <w:bookmarkStart w:id="508" w:name="_Toc38035228"/>
      <w:bookmarkStart w:id="509" w:name="_Toc38128350"/>
      <w:bookmarkStart w:id="510" w:name="_Toc38287816"/>
      <w:bookmarkStart w:id="511" w:name="_Toc38289483"/>
      <w:bookmarkStart w:id="512" w:name="_Toc38530014"/>
      <w:bookmarkStart w:id="513" w:name="_Toc39512416"/>
      <w:bookmarkStart w:id="514" w:name="_Toc40687329"/>
      <w:bookmarkStart w:id="515" w:name="_Toc40687495"/>
      <w:bookmarkStart w:id="516" w:name="_Toc40719523"/>
      <w:bookmarkStart w:id="517" w:name="_Toc40719769"/>
      <w:bookmarkStart w:id="518" w:name="_Toc40719934"/>
      <w:bookmarkStart w:id="519" w:name="_Toc40786539"/>
      <w:bookmarkStart w:id="520" w:name="_Toc40788348"/>
      <w:bookmarkStart w:id="521" w:name="_Toc40802381"/>
      <w:bookmarkStart w:id="522" w:name="_Toc40891523"/>
      <w:bookmarkStart w:id="523" w:name="_Toc38035229"/>
      <w:bookmarkStart w:id="524" w:name="_Toc38128351"/>
      <w:bookmarkStart w:id="525" w:name="_Toc38287817"/>
      <w:bookmarkStart w:id="526" w:name="_Toc38289484"/>
      <w:bookmarkStart w:id="527" w:name="_Toc38530015"/>
      <w:bookmarkStart w:id="528" w:name="_Toc39512417"/>
      <w:bookmarkStart w:id="529" w:name="_Toc40687330"/>
      <w:bookmarkStart w:id="530" w:name="_Toc40687496"/>
      <w:bookmarkStart w:id="531" w:name="_Toc40719524"/>
      <w:bookmarkStart w:id="532" w:name="_Toc40719770"/>
      <w:bookmarkStart w:id="533" w:name="_Toc40719935"/>
      <w:bookmarkStart w:id="534" w:name="_Toc40786540"/>
      <w:bookmarkStart w:id="535" w:name="_Toc40788349"/>
      <w:bookmarkStart w:id="536" w:name="_Toc40802382"/>
      <w:bookmarkStart w:id="537" w:name="_Toc40891524"/>
      <w:bookmarkStart w:id="538" w:name="_Toc38035230"/>
      <w:bookmarkStart w:id="539" w:name="_Toc38128352"/>
      <w:bookmarkStart w:id="540" w:name="_Toc38287818"/>
      <w:bookmarkStart w:id="541" w:name="_Toc38289485"/>
      <w:bookmarkStart w:id="542" w:name="_Toc38530016"/>
      <w:bookmarkStart w:id="543" w:name="_Toc39512418"/>
      <w:bookmarkStart w:id="544" w:name="_Toc40687331"/>
      <w:bookmarkStart w:id="545" w:name="_Toc40687497"/>
      <w:bookmarkStart w:id="546" w:name="_Toc40719525"/>
      <w:bookmarkStart w:id="547" w:name="_Toc40719771"/>
      <w:bookmarkStart w:id="548" w:name="_Toc40719936"/>
      <w:bookmarkStart w:id="549" w:name="_Toc40786541"/>
      <w:bookmarkStart w:id="550" w:name="_Toc40788350"/>
      <w:bookmarkStart w:id="551" w:name="_Toc40802383"/>
      <w:bookmarkStart w:id="552" w:name="_Toc40891525"/>
      <w:bookmarkStart w:id="553" w:name="_Toc38035231"/>
      <w:bookmarkStart w:id="554" w:name="_Toc38128353"/>
      <w:bookmarkStart w:id="555" w:name="_Toc38287819"/>
      <w:bookmarkStart w:id="556" w:name="_Toc38289486"/>
      <w:bookmarkStart w:id="557" w:name="_Toc38530017"/>
      <w:bookmarkStart w:id="558" w:name="_Toc39512419"/>
      <w:bookmarkStart w:id="559" w:name="_Toc40687332"/>
      <w:bookmarkStart w:id="560" w:name="_Toc40687498"/>
      <w:bookmarkStart w:id="561" w:name="_Toc40719526"/>
      <w:bookmarkStart w:id="562" w:name="_Toc40719772"/>
      <w:bookmarkStart w:id="563" w:name="_Toc40719937"/>
      <w:bookmarkStart w:id="564" w:name="_Toc40786542"/>
      <w:bookmarkStart w:id="565" w:name="_Toc40788351"/>
      <w:bookmarkStart w:id="566" w:name="_Toc40802384"/>
      <w:bookmarkStart w:id="567" w:name="_Toc40891526"/>
      <w:bookmarkStart w:id="568" w:name="_Toc38035232"/>
      <w:bookmarkStart w:id="569" w:name="_Toc38128354"/>
      <w:bookmarkStart w:id="570" w:name="_Toc38287820"/>
      <w:bookmarkStart w:id="571" w:name="_Toc38289487"/>
      <w:bookmarkStart w:id="572" w:name="_Toc38530018"/>
      <w:bookmarkStart w:id="573" w:name="_Toc39512420"/>
      <w:bookmarkStart w:id="574" w:name="_Toc40687333"/>
      <w:bookmarkStart w:id="575" w:name="_Toc40687499"/>
      <w:bookmarkStart w:id="576" w:name="_Toc40719527"/>
      <w:bookmarkStart w:id="577" w:name="_Toc40719773"/>
      <w:bookmarkStart w:id="578" w:name="_Toc40719938"/>
      <w:bookmarkStart w:id="579" w:name="_Toc40786543"/>
      <w:bookmarkStart w:id="580" w:name="_Toc40788352"/>
      <w:bookmarkStart w:id="581" w:name="_Toc40802385"/>
      <w:bookmarkStart w:id="582" w:name="_Toc40891527"/>
      <w:bookmarkStart w:id="583" w:name="_Toc38035233"/>
      <w:bookmarkStart w:id="584" w:name="_Toc38128355"/>
      <w:bookmarkStart w:id="585" w:name="_Toc38287821"/>
      <w:bookmarkStart w:id="586" w:name="_Toc38289488"/>
      <w:bookmarkStart w:id="587" w:name="_Toc38530019"/>
      <w:bookmarkStart w:id="588" w:name="_Toc39512421"/>
      <w:bookmarkStart w:id="589" w:name="_Toc40687334"/>
      <w:bookmarkStart w:id="590" w:name="_Toc40687500"/>
      <w:bookmarkStart w:id="591" w:name="_Toc40719528"/>
      <w:bookmarkStart w:id="592" w:name="_Toc40719774"/>
      <w:bookmarkStart w:id="593" w:name="_Toc40719939"/>
      <w:bookmarkStart w:id="594" w:name="_Toc40786544"/>
      <w:bookmarkStart w:id="595" w:name="_Toc40788353"/>
      <w:bookmarkStart w:id="596" w:name="_Toc40802386"/>
      <w:bookmarkStart w:id="597" w:name="_Toc40891528"/>
      <w:bookmarkStart w:id="598" w:name="_Toc38035234"/>
      <w:bookmarkStart w:id="599" w:name="_Toc38128356"/>
      <w:bookmarkStart w:id="600" w:name="_Toc38287822"/>
      <w:bookmarkStart w:id="601" w:name="_Toc38289489"/>
      <w:bookmarkStart w:id="602" w:name="_Toc38530020"/>
      <w:bookmarkStart w:id="603" w:name="_Toc39512422"/>
      <w:bookmarkStart w:id="604" w:name="_Toc40687335"/>
      <w:bookmarkStart w:id="605" w:name="_Toc40687501"/>
      <w:bookmarkStart w:id="606" w:name="_Toc40719529"/>
      <w:bookmarkStart w:id="607" w:name="_Toc40719775"/>
      <w:bookmarkStart w:id="608" w:name="_Toc40719940"/>
      <w:bookmarkStart w:id="609" w:name="_Toc40786545"/>
      <w:bookmarkStart w:id="610" w:name="_Toc40788354"/>
      <w:bookmarkStart w:id="611" w:name="_Toc40802387"/>
      <w:bookmarkStart w:id="612" w:name="_Toc40891529"/>
      <w:bookmarkStart w:id="613" w:name="_Toc38035235"/>
      <w:bookmarkStart w:id="614" w:name="_Toc38128357"/>
      <w:bookmarkStart w:id="615" w:name="_Toc38287823"/>
      <w:bookmarkStart w:id="616" w:name="_Toc38289490"/>
      <w:bookmarkStart w:id="617" w:name="_Toc38530021"/>
      <w:bookmarkStart w:id="618" w:name="_Toc39512423"/>
      <w:bookmarkStart w:id="619" w:name="_Toc40687336"/>
      <w:bookmarkStart w:id="620" w:name="_Toc40687502"/>
      <w:bookmarkStart w:id="621" w:name="_Toc40719530"/>
      <w:bookmarkStart w:id="622" w:name="_Toc40719776"/>
      <w:bookmarkStart w:id="623" w:name="_Toc40719941"/>
      <w:bookmarkStart w:id="624" w:name="_Toc40786546"/>
      <w:bookmarkStart w:id="625" w:name="_Toc40788355"/>
      <w:bookmarkStart w:id="626" w:name="_Toc40802388"/>
      <w:bookmarkStart w:id="627" w:name="_Toc40891530"/>
      <w:bookmarkStart w:id="628" w:name="_Toc38035236"/>
      <w:bookmarkStart w:id="629" w:name="_Toc38128358"/>
      <w:bookmarkStart w:id="630" w:name="_Toc38287824"/>
      <w:bookmarkStart w:id="631" w:name="_Toc38289491"/>
      <w:bookmarkStart w:id="632" w:name="_Toc38530022"/>
      <w:bookmarkStart w:id="633" w:name="_Toc39512424"/>
      <w:bookmarkStart w:id="634" w:name="_Toc40687337"/>
      <w:bookmarkStart w:id="635" w:name="_Toc40687503"/>
      <w:bookmarkStart w:id="636" w:name="_Toc40719531"/>
      <w:bookmarkStart w:id="637" w:name="_Toc40719777"/>
      <w:bookmarkStart w:id="638" w:name="_Toc40719942"/>
      <w:bookmarkStart w:id="639" w:name="_Toc40786547"/>
      <w:bookmarkStart w:id="640" w:name="_Toc40788356"/>
      <w:bookmarkStart w:id="641" w:name="_Toc40802389"/>
      <w:bookmarkStart w:id="642" w:name="_Toc40891531"/>
      <w:bookmarkStart w:id="643" w:name="_Toc38035237"/>
      <w:bookmarkStart w:id="644" w:name="_Toc38128359"/>
      <w:bookmarkStart w:id="645" w:name="_Toc38287825"/>
      <w:bookmarkStart w:id="646" w:name="_Toc38289492"/>
      <w:bookmarkStart w:id="647" w:name="_Toc38530023"/>
      <w:bookmarkStart w:id="648" w:name="_Toc39512425"/>
      <w:bookmarkStart w:id="649" w:name="_Toc40687338"/>
      <w:bookmarkStart w:id="650" w:name="_Toc40687504"/>
      <w:bookmarkStart w:id="651" w:name="_Toc40719532"/>
      <w:bookmarkStart w:id="652" w:name="_Toc40719778"/>
      <w:bookmarkStart w:id="653" w:name="_Toc40719943"/>
      <w:bookmarkStart w:id="654" w:name="_Toc40786548"/>
      <w:bookmarkStart w:id="655" w:name="_Toc40788357"/>
      <w:bookmarkStart w:id="656" w:name="_Toc40802390"/>
      <w:bookmarkStart w:id="657" w:name="_Toc40891532"/>
      <w:bookmarkStart w:id="658" w:name="_Toc38035238"/>
      <w:bookmarkStart w:id="659" w:name="_Toc38128360"/>
      <w:bookmarkStart w:id="660" w:name="_Toc38287826"/>
      <w:bookmarkStart w:id="661" w:name="_Toc38289493"/>
      <w:bookmarkStart w:id="662" w:name="_Toc38530024"/>
      <w:bookmarkStart w:id="663" w:name="_Toc39512426"/>
      <w:bookmarkStart w:id="664" w:name="_Toc40687339"/>
      <w:bookmarkStart w:id="665" w:name="_Toc40687505"/>
      <w:bookmarkStart w:id="666" w:name="_Toc40719533"/>
      <w:bookmarkStart w:id="667" w:name="_Toc40719779"/>
      <w:bookmarkStart w:id="668" w:name="_Toc40719944"/>
      <w:bookmarkStart w:id="669" w:name="_Toc40786549"/>
      <w:bookmarkStart w:id="670" w:name="_Toc40788358"/>
      <w:bookmarkStart w:id="671" w:name="_Toc40802391"/>
      <w:bookmarkStart w:id="672" w:name="_Toc40891533"/>
      <w:bookmarkStart w:id="673" w:name="_Toc38035239"/>
      <w:bookmarkStart w:id="674" w:name="_Toc38128361"/>
      <w:bookmarkStart w:id="675" w:name="_Toc38287827"/>
      <w:bookmarkStart w:id="676" w:name="_Toc38289494"/>
      <w:bookmarkStart w:id="677" w:name="_Toc38530025"/>
      <w:bookmarkStart w:id="678" w:name="_Toc39512427"/>
      <w:bookmarkStart w:id="679" w:name="_Toc40687340"/>
      <w:bookmarkStart w:id="680" w:name="_Toc40687506"/>
      <w:bookmarkStart w:id="681" w:name="_Toc40719534"/>
      <w:bookmarkStart w:id="682" w:name="_Toc40719780"/>
      <w:bookmarkStart w:id="683" w:name="_Toc40719945"/>
      <w:bookmarkStart w:id="684" w:name="_Toc40786550"/>
      <w:bookmarkStart w:id="685" w:name="_Toc40788359"/>
      <w:bookmarkStart w:id="686" w:name="_Toc40802392"/>
      <w:bookmarkStart w:id="687" w:name="_Toc40891534"/>
      <w:bookmarkStart w:id="688" w:name="_Toc37408636"/>
      <w:bookmarkStart w:id="689" w:name="_Toc37419013"/>
      <w:bookmarkStart w:id="690" w:name="_Toc37691833"/>
      <w:bookmarkStart w:id="691" w:name="_Toc37763747"/>
      <w:bookmarkStart w:id="692" w:name="_Toc37763830"/>
      <w:bookmarkStart w:id="693" w:name="_Toc37764073"/>
      <w:bookmarkStart w:id="694" w:name="_Toc37408637"/>
      <w:bookmarkStart w:id="695" w:name="_Toc37419014"/>
      <w:bookmarkStart w:id="696" w:name="_Toc37691834"/>
      <w:bookmarkStart w:id="697" w:name="_Toc37763748"/>
      <w:bookmarkStart w:id="698" w:name="_Toc37763831"/>
      <w:bookmarkStart w:id="699" w:name="_Toc37764074"/>
      <w:bookmarkStart w:id="700" w:name="_Toc37408638"/>
      <w:bookmarkStart w:id="701" w:name="_Toc37419015"/>
      <w:bookmarkStart w:id="702" w:name="_Toc37691835"/>
      <w:bookmarkStart w:id="703" w:name="_Toc37763749"/>
      <w:bookmarkStart w:id="704" w:name="_Toc37763832"/>
      <w:bookmarkStart w:id="705" w:name="_Toc37764075"/>
      <w:bookmarkStart w:id="706" w:name="_Toc37241002"/>
      <w:bookmarkStart w:id="707" w:name="_Toc37243282"/>
      <w:bookmarkStart w:id="708" w:name="_Toc37408640"/>
      <w:bookmarkStart w:id="709" w:name="_Toc37419016"/>
      <w:bookmarkStart w:id="710" w:name="_Toc37691837"/>
      <w:bookmarkStart w:id="711" w:name="_Toc37763751"/>
      <w:bookmarkStart w:id="712" w:name="_Toc37763834"/>
      <w:bookmarkStart w:id="713" w:name="_Toc37764077"/>
      <w:bookmarkStart w:id="714" w:name="_Toc37241003"/>
      <w:bookmarkStart w:id="715" w:name="_Toc37243283"/>
      <w:bookmarkStart w:id="716" w:name="_Toc37408641"/>
      <w:bookmarkStart w:id="717" w:name="_Toc37419017"/>
      <w:bookmarkStart w:id="718" w:name="_Toc37691838"/>
      <w:bookmarkStart w:id="719" w:name="_Toc37763752"/>
      <w:bookmarkStart w:id="720" w:name="_Toc37763835"/>
      <w:bookmarkStart w:id="721" w:name="_Toc37764078"/>
      <w:bookmarkStart w:id="722" w:name="_Toc37241004"/>
      <w:bookmarkStart w:id="723" w:name="_Toc37243284"/>
      <w:bookmarkStart w:id="724" w:name="_Toc37408642"/>
      <w:bookmarkStart w:id="725" w:name="_Toc37419018"/>
      <w:bookmarkStart w:id="726" w:name="_Toc37691839"/>
      <w:bookmarkStart w:id="727" w:name="_Toc37763753"/>
      <w:bookmarkStart w:id="728" w:name="_Toc37763836"/>
      <w:bookmarkStart w:id="729" w:name="_Toc37764079"/>
      <w:bookmarkStart w:id="730" w:name="_Toc37241005"/>
      <w:bookmarkStart w:id="731" w:name="_Toc37243285"/>
      <w:bookmarkStart w:id="732" w:name="_Toc37408643"/>
      <w:bookmarkStart w:id="733" w:name="_Toc37419019"/>
      <w:bookmarkStart w:id="734" w:name="_Toc37691840"/>
      <w:bookmarkStart w:id="735" w:name="_Toc37763754"/>
      <w:bookmarkStart w:id="736" w:name="_Toc37763837"/>
      <w:bookmarkStart w:id="737" w:name="_Toc37764080"/>
      <w:bookmarkStart w:id="738" w:name="_Toc37408644"/>
      <w:bookmarkStart w:id="739" w:name="_Toc37419020"/>
      <w:bookmarkStart w:id="740" w:name="_Toc37691841"/>
      <w:bookmarkStart w:id="741" w:name="_Toc37763755"/>
      <w:bookmarkStart w:id="742" w:name="_Toc37763838"/>
      <w:bookmarkStart w:id="743" w:name="_Toc37764081"/>
      <w:bookmarkStart w:id="744" w:name="_Toc37408645"/>
      <w:bookmarkStart w:id="745" w:name="_Toc37419021"/>
      <w:bookmarkStart w:id="746" w:name="_Toc37691842"/>
      <w:bookmarkStart w:id="747" w:name="_Toc37763759"/>
      <w:bookmarkStart w:id="748" w:name="_Toc37763842"/>
      <w:bookmarkStart w:id="749" w:name="_Toc37764085"/>
      <w:bookmarkStart w:id="750" w:name="_Toc37419022"/>
      <w:bookmarkStart w:id="751" w:name="_Toc37691843"/>
      <w:bookmarkStart w:id="752" w:name="_Toc37763760"/>
      <w:bookmarkStart w:id="753" w:name="_Toc37763843"/>
      <w:bookmarkStart w:id="754" w:name="_Toc37764086"/>
      <w:bookmarkStart w:id="755" w:name="_Toc37419023"/>
      <w:bookmarkStart w:id="756" w:name="_Toc37691844"/>
      <w:bookmarkStart w:id="757" w:name="_Toc37763761"/>
      <w:bookmarkStart w:id="758" w:name="_Toc37763844"/>
      <w:bookmarkStart w:id="759" w:name="_Toc37764087"/>
      <w:bookmarkStart w:id="760" w:name="_Toc37419024"/>
      <w:bookmarkStart w:id="761" w:name="_Toc37691845"/>
      <w:bookmarkStart w:id="762" w:name="_Toc37763762"/>
      <w:bookmarkStart w:id="763" w:name="_Toc37763845"/>
      <w:bookmarkStart w:id="764" w:name="_Toc37764088"/>
      <w:bookmarkStart w:id="765" w:name="_Toc37419025"/>
      <w:bookmarkStart w:id="766" w:name="_Toc37691846"/>
      <w:bookmarkStart w:id="767" w:name="_Toc37763763"/>
      <w:bookmarkStart w:id="768" w:name="_Toc37763846"/>
      <w:bookmarkStart w:id="769" w:name="_Toc37764089"/>
      <w:bookmarkStart w:id="770" w:name="_Toc37419026"/>
      <w:bookmarkStart w:id="771" w:name="_Toc37691847"/>
      <w:bookmarkStart w:id="772" w:name="_Toc37763764"/>
      <w:bookmarkStart w:id="773" w:name="_Toc37763847"/>
      <w:bookmarkStart w:id="774" w:name="_Toc37764090"/>
      <w:bookmarkStart w:id="775" w:name="_Toc37419027"/>
      <w:bookmarkStart w:id="776" w:name="_Toc37691848"/>
      <w:bookmarkStart w:id="777" w:name="_Toc37763765"/>
      <w:bookmarkStart w:id="778" w:name="_Toc37763848"/>
      <w:bookmarkStart w:id="779" w:name="_Toc37764091"/>
      <w:bookmarkStart w:id="780" w:name="_Toc37408656"/>
      <w:bookmarkStart w:id="781" w:name="_Toc37419032"/>
      <w:bookmarkStart w:id="782" w:name="_Toc37691853"/>
      <w:bookmarkStart w:id="783" w:name="_Toc37763769"/>
      <w:bookmarkStart w:id="784" w:name="_Toc37763852"/>
      <w:bookmarkStart w:id="785" w:name="_Toc37764095"/>
      <w:bookmarkStart w:id="786" w:name="_Toc37408661"/>
      <w:bookmarkStart w:id="787" w:name="_Toc37419037"/>
      <w:bookmarkStart w:id="788" w:name="_Toc37691858"/>
      <w:bookmarkStart w:id="789" w:name="_Toc37763774"/>
      <w:bookmarkStart w:id="790" w:name="_Toc37763857"/>
      <w:bookmarkStart w:id="791" w:name="_Toc37764100"/>
      <w:bookmarkStart w:id="792" w:name="_Toc38035240"/>
      <w:bookmarkStart w:id="793" w:name="_Toc38128362"/>
      <w:bookmarkStart w:id="794" w:name="_Toc38287828"/>
      <w:bookmarkStart w:id="795" w:name="_Toc38289495"/>
      <w:bookmarkStart w:id="796" w:name="_Toc38530026"/>
      <w:bookmarkStart w:id="797" w:name="_Toc39512428"/>
      <w:bookmarkStart w:id="798" w:name="_Toc40687341"/>
      <w:bookmarkStart w:id="799" w:name="_Toc40687507"/>
      <w:bookmarkStart w:id="800" w:name="_Toc40719535"/>
      <w:bookmarkStart w:id="801" w:name="_Toc40719781"/>
      <w:bookmarkStart w:id="802" w:name="_Toc40719946"/>
      <w:bookmarkStart w:id="803" w:name="_Toc40786551"/>
      <w:bookmarkStart w:id="804" w:name="_Toc40788360"/>
      <w:bookmarkStart w:id="805" w:name="_Toc40802393"/>
      <w:bookmarkStart w:id="806" w:name="_Toc40891535"/>
      <w:bookmarkStart w:id="807" w:name="_Toc38035241"/>
      <w:bookmarkStart w:id="808" w:name="_Toc38128363"/>
      <w:bookmarkStart w:id="809" w:name="_Toc38287829"/>
      <w:bookmarkStart w:id="810" w:name="_Toc38289496"/>
      <w:bookmarkStart w:id="811" w:name="_Toc38530027"/>
      <w:bookmarkStart w:id="812" w:name="_Toc39512429"/>
      <w:bookmarkStart w:id="813" w:name="_Toc40687342"/>
      <w:bookmarkStart w:id="814" w:name="_Toc40687508"/>
      <w:bookmarkStart w:id="815" w:name="_Toc40719536"/>
      <w:bookmarkStart w:id="816" w:name="_Toc40719782"/>
      <w:bookmarkStart w:id="817" w:name="_Toc40719947"/>
      <w:bookmarkStart w:id="818" w:name="_Toc40786552"/>
      <w:bookmarkStart w:id="819" w:name="_Toc40788361"/>
      <w:bookmarkStart w:id="820" w:name="_Toc40802394"/>
      <w:bookmarkStart w:id="821" w:name="_Toc40891536"/>
      <w:bookmarkStart w:id="822" w:name="_Toc38035242"/>
      <w:bookmarkStart w:id="823" w:name="_Toc38128364"/>
      <w:bookmarkStart w:id="824" w:name="_Toc38287830"/>
      <w:bookmarkStart w:id="825" w:name="_Toc38289497"/>
      <w:bookmarkStart w:id="826" w:name="_Toc38530028"/>
      <w:bookmarkStart w:id="827" w:name="_Toc39512430"/>
      <w:bookmarkStart w:id="828" w:name="_Toc40687343"/>
      <w:bookmarkStart w:id="829" w:name="_Toc40687509"/>
      <w:bookmarkStart w:id="830" w:name="_Toc40719537"/>
      <w:bookmarkStart w:id="831" w:name="_Toc40719783"/>
      <w:bookmarkStart w:id="832" w:name="_Toc40719948"/>
      <w:bookmarkStart w:id="833" w:name="_Toc40786553"/>
      <w:bookmarkStart w:id="834" w:name="_Toc40788362"/>
      <w:bookmarkStart w:id="835" w:name="_Toc40802395"/>
      <w:bookmarkStart w:id="836" w:name="_Toc40891537"/>
      <w:bookmarkStart w:id="837" w:name="_Toc38035243"/>
      <w:bookmarkStart w:id="838" w:name="_Toc38128365"/>
      <w:bookmarkStart w:id="839" w:name="_Toc38287831"/>
      <w:bookmarkStart w:id="840" w:name="_Toc38289498"/>
      <w:bookmarkStart w:id="841" w:name="_Toc38530029"/>
      <w:bookmarkStart w:id="842" w:name="_Toc39512431"/>
      <w:bookmarkStart w:id="843" w:name="_Toc40687344"/>
      <w:bookmarkStart w:id="844" w:name="_Toc40687510"/>
      <w:bookmarkStart w:id="845" w:name="_Toc40719538"/>
      <w:bookmarkStart w:id="846" w:name="_Toc40719784"/>
      <w:bookmarkStart w:id="847" w:name="_Toc40719949"/>
      <w:bookmarkStart w:id="848" w:name="_Toc40786554"/>
      <w:bookmarkStart w:id="849" w:name="_Toc40788363"/>
      <w:bookmarkStart w:id="850" w:name="_Toc40802396"/>
      <w:bookmarkStart w:id="851" w:name="_Toc40891538"/>
      <w:bookmarkStart w:id="852" w:name="_Toc38035244"/>
      <w:bookmarkStart w:id="853" w:name="_Toc38128366"/>
      <w:bookmarkStart w:id="854" w:name="_Toc38287832"/>
      <w:bookmarkStart w:id="855" w:name="_Toc38289499"/>
      <w:bookmarkStart w:id="856" w:name="_Toc38530030"/>
      <w:bookmarkStart w:id="857" w:name="_Toc39512432"/>
      <w:bookmarkStart w:id="858" w:name="_Toc40687345"/>
      <w:bookmarkStart w:id="859" w:name="_Toc40687511"/>
      <w:bookmarkStart w:id="860" w:name="_Toc40719539"/>
      <w:bookmarkStart w:id="861" w:name="_Toc40719785"/>
      <w:bookmarkStart w:id="862" w:name="_Toc40719950"/>
      <w:bookmarkStart w:id="863" w:name="_Toc40786555"/>
      <w:bookmarkStart w:id="864" w:name="_Toc40788364"/>
      <w:bookmarkStart w:id="865" w:name="_Toc40802397"/>
      <w:bookmarkStart w:id="866" w:name="_Toc40891539"/>
      <w:bookmarkStart w:id="867" w:name="_Toc38035245"/>
      <w:bookmarkStart w:id="868" w:name="_Toc38128367"/>
      <w:bookmarkStart w:id="869" w:name="_Toc38287833"/>
      <w:bookmarkStart w:id="870" w:name="_Toc38289500"/>
      <w:bookmarkStart w:id="871" w:name="_Toc38530031"/>
      <w:bookmarkStart w:id="872" w:name="_Toc39512433"/>
      <w:bookmarkStart w:id="873" w:name="_Toc40687346"/>
      <w:bookmarkStart w:id="874" w:name="_Toc40687512"/>
      <w:bookmarkStart w:id="875" w:name="_Toc40719540"/>
      <w:bookmarkStart w:id="876" w:name="_Toc40719786"/>
      <w:bookmarkStart w:id="877" w:name="_Toc40719951"/>
      <w:bookmarkStart w:id="878" w:name="_Toc40786556"/>
      <w:bookmarkStart w:id="879" w:name="_Toc40788365"/>
      <w:bookmarkStart w:id="880" w:name="_Toc40802398"/>
      <w:bookmarkStart w:id="881" w:name="_Toc40891540"/>
      <w:bookmarkStart w:id="882" w:name="_Toc38035246"/>
      <w:bookmarkStart w:id="883" w:name="_Toc38128368"/>
      <w:bookmarkStart w:id="884" w:name="_Toc38287834"/>
      <w:bookmarkStart w:id="885" w:name="_Toc38289501"/>
      <w:bookmarkStart w:id="886" w:name="_Toc38530032"/>
      <w:bookmarkStart w:id="887" w:name="_Toc39512434"/>
      <w:bookmarkStart w:id="888" w:name="_Toc40687347"/>
      <w:bookmarkStart w:id="889" w:name="_Toc40687513"/>
      <w:bookmarkStart w:id="890" w:name="_Toc40719541"/>
      <w:bookmarkStart w:id="891" w:name="_Toc40719787"/>
      <w:bookmarkStart w:id="892" w:name="_Toc40719952"/>
      <w:bookmarkStart w:id="893" w:name="_Toc40786557"/>
      <w:bookmarkStart w:id="894" w:name="_Toc40788366"/>
      <w:bookmarkStart w:id="895" w:name="_Toc40802399"/>
      <w:bookmarkStart w:id="896" w:name="_Toc40891541"/>
      <w:bookmarkStart w:id="897" w:name="_Toc38035247"/>
      <w:bookmarkStart w:id="898" w:name="_Toc38128369"/>
      <w:bookmarkStart w:id="899" w:name="_Toc38287835"/>
      <w:bookmarkStart w:id="900" w:name="_Toc38289502"/>
      <w:bookmarkStart w:id="901" w:name="_Toc38530033"/>
      <w:bookmarkStart w:id="902" w:name="_Toc39512435"/>
      <w:bookmarkStart w:id="903" w:name="_Toc40687348"/>
      <w:bookmarkStart w:id="904" w:name="_Toc40687514"/>
      <w:bookmarkStart w:id="905" w:name="_Toc40719542"/>
      <w:bookmarkStart w:id="906" w:name="_Toc40719788"/>
      <w:bookmarkStart w:id="907" w:name="_Toc40719953"/>
      <w:bookmarkStart w:id="908" w:name="_Toc40786558"/>
      <w:bookmarkStart w:id="909" w:name="_Toc40788367"/>
      <w:bookmarkStart w:id="910" w:name="_Toc40802400"/>
      <w:bookmarkStart w:id="911" w:name="_Toc40891542"/>
      <w:bookmarkStart w:id="912" w:name="_Toc38035248"/>
      <w:bookmarkStart w:id="913" w:name="_Toc38128370"/>
      <w:bookmarkStart w:id="914" w:name="_Toc38287836"/>
      <w:bookmarkStart w:id="915" w:name="_Toc38289503"/>
      <w:bookmarkStart w:id="916" w:name="_Toc38530034"/>
      <w:bookmarkStart w:id="917" w:name="_Toc39512436"/>
      <w:bookmarkStart w:id="918" w:name="_Toc40687349"/>
      <w:bookmarkStart w:id="919" w:name="_Toc40687515"/>
      <w:bookmarkStart w:id="920" w:name="_Toc40719543"/>
      <w:bookmarkStart w:id="921" w:name="_Toc40719789"/>
      <w:bookmarkStart w:id="922" w:name="_Toc40719954"/>
      <w:bookmarkStart w:id="923" w:name="_Toc40786559"/>
      <w:bookmarkStart w:id="924" w:name="_Toc40788368"/>
      <w:bookmarkStart w:id="925" w:name="_Toc40802401"/>
      <w:bookmarkStart w:id="926" w:name="_Toc40891543"/>
      <w:bookmarkStart w:id="927" w:name="_Toc38035249"/>
      <w:bookmarkStart w:id="928" w:name="_Toc38128371"/>
      <w:bookmarkStart w:id="929" w:name="_Toc38287837"/>
      <w:bookmarkStart w:id="930" w:name="_Toc38289504"/>
      <w:bookmarkStart w:id="931" w:name="_Toc38530035"/>
      <w:bookmarkStart w:id="932" w:name="_Toc39512437"/>
      <w:bookmarkStart w:id="933" w:name="_Toc40687350"/>
      <w:bookmarkStart w:id="934" w:name="_Toc40687516"/>
      <w:bookmarkStart w:id="935" w:name="_Toc40719544"/>
      <w:bookmarkStart w:id="936" w:name="_Toc40719790"/>
      <w:bookmarkStart w:id="937" w:name="_Toc40719955"/>
      <w:bookmarkStart w:id="938" w:name="_Toc40786560"/>
      <w:bookmarkStart w:id="939" w:name="_Toc40788369"/>
      <w:bookmarkStart w:id="940" w:name="_Toc40802402"/>
      <w:bookmarkStart w:id="941" w:name="_Toc40891544"/>
      <w:bookmarkStart w:id="942" w:name="_Toc38035250"/>
      <w:bookmarkStart w:id="943" w:name="_Toc38128372"/>
      <w:bookmarkStart w:id="944" w:name="_Toc38287838"/>
      <w:bookmarkStart w:id="945" w:name="_Toc38289505"/>
      <w:bookmarkStart w:id="946" w:name="_Toc38530036"/>
      <w:bookmarkStart w:id="947" w:name="_Toc39512438"/>
      <w:bookmarkStart w:id="948" w:name="_Toc40687351"/>
      <w:bookmarkStart w:id="949" w:name="_Toc40687517"/>
      <w:bookmarkStart w:id="950" w:name="_Toc40719545"/>
      <w:bookmarkStart w:id="951" w:name="_Toc40719791"/>
      <w:bookmarkStart w:id="952" w:name="_Toc40719956"/>
      <w:bookmarkStart w:id="953" w:name="_Toc40786561"/>
      <w:bookmarkStart w:id="954" w:name="_Toc40788370"/>
      <w:bookmarkStart w:id="955" w:name="_Toc40802403"/>
      <w:bookmarkStart w:id="956" w:name="_Toc40891545"/>
      <w:bookmarkStart w:id="957" w:name="_Toc38035251"/>
      <w:bookmarkStart w:id="958" w:name="_Toc38128373"/>
      <w:bookmarkStart w:id="959" w:name="_Toc38287839"/>
      <w:bookmarkStart w:id="960" w:name="_Toc38289506"/>
      <w:bookmarkStart w:id="961" w:name="_Toc38530037"/>
      <w:bookmarkStart w:id="962" w:name="_Toc39512439"/>
      <w:bookmarkStart w:id="963" w:name="_Toc40687352"/>
      <w:bookmarkStart w:id="964" w:name="_Toc40687518"/>
      <w:bookmarkStart w:id="965" w:name="_Toc40719546"/>
      <w:bookmarkStart w:id="966" w:name="_Toc40719792"/>
      <w:bookmarkStart w:id="967" w:name="_Toc40719957"/>
      <w:bookmarkStart w:id="968" w:name="_Toc40786562"/>
      <w:bookmarkStart w:id="969" w:name="_Toc40788371"/>
      <w:bookmarkStart w:id="970" w:name="_Toc40802404"/>
      <w:bookmarkStart w:id="971" w:name="_Toc40891546"/>
      <w:bookmarkStart w:id="972" w:name="_Toc38035252"/>
      <w:bookmarkStart w:id="973" w:name="_Toc38128374"/>
      <w:bookmarkStart w:id="974" w:name="_Toc38287840"/>
      <w:bookmarkStart w:id="975" w:name="_Toc38289507"/>
      <w:bookmarkStart w:id="976" w:name="_Toc38530038"/>
      <w:bookmarkStart w:id="977" w:name="_Toc39512440"/>
      <w:bookmarkStart w:id="978" w:name="_Toc40687353"/>
      <w:bookmarkStart w:id="979" w:name="_Toc40687519"/>
      <w:bookmarkStart w:id="980" w:name="_Toc40719547"/>
      <w:bookmarkStart w:id="981" w:name="_Toc40719793"/>
      <w:bookmarkStart w:id="982" w:name="_Toc40719958"/>
      <w:bookmarkStart w:id="983" w:name="_Toc40786563"/>
      <w:bookmarkStart w:id="984" w:name="_Toc40788372"/>
      <w:bookmarkStart w:id="985" w:name="_Toc40802405"/>
      <w:bookmarkStart w:id="986" w:name="_Toc40891547"/>
      <w:bookmarkStart w:id="987" w:name="_Toc38035253"/>
      <w:bookmarkStart w:id="988" w:name="_Toc38128375"/>
      <w:bookmarkStart w:id="989" w:name="_Toc38287841"/>
      <w:bookmarkStart w:id="990" w:name="_Toc38289508"/>
      <w:bookmarkStart w:id="991" w:name="_Toc38530039"/>
      <w:bookmarkStart w:id="992" w:name="_Toc39512441"/>
      <w:bookmarkStart w:id="993" w:name="_Toc40687354"/>
      <w:bookmarkStart w:id="994" w:name="_Toc40687520"/>
      <w:bookmarkStart w:id="995" w:name="_Toc40719548"/>
      <w:bookmarkStart w:id="996" w:name="_Toc40719794"/>
      <w:bookmarkStart w:id="997" w:name="_Toc40719959"/>
      <w:bookmarkStart w:id="998" w:name="_Toc40786564"/>
      <w:bookmarkStart w:id="999" w:name="_Toc40788373"/>
      <w:bookmarkStart w:id="1000" w:name="_Toc40802406"/>
      <w:bookmarkStart w:id="1001" w:name="_Toc40891548"/>
      <w:bookmarkStart w:id="1002" w:name="_Toc38035254"/>
      <w:bookmarkStart w:id="1003" w:name="_Toc38128376"/>
      <w:bookmarkStart w:id="1004" w:name="_Toc38287842"/>
      <w:bookmarkStart w:id="1005" w:name="_Toc38289509"/>
      <w:bookmarkStart w:id="1006" w:name="_Toc38530040"/>
      <w:bookmarkStart w:id="1007" w:name="_Toc39512442"/>
      <w:bookmarkStart w:id="1008" w:name="_Toc40687355"/>
      <w:bookmarkStart w:id="1009" w:name="_Toc40687521"/>
      <w:bookmarkStart w:id="1010" w:name="_Toc40719549"/>
      <w:bookmarkStart w:id="1011" w:name="_Toc40719795"/>
      <w:bookmarkStart w:id="1012" w:name="_Toc40719960"/>
      <w:bookmarkStart w:id="1013" w:name="_Toc40786565"/>
      <w:bookmarkStart w:id="1014" w:name="_Toc40788374"/>
      <w:bookmarkStart w:id="1015" w:name="_Toc40802407"/>
      <w:bookmarkStart w:id="1016" w:name="_Toc40891549"/>
      <w:bookmarkStart w:id="1017" w:name="_Toc38035255"/>
      <w:bookmarkStart w:id="1018" w:name="_Toc38128377"/>
      <w:bookmarkStart w:id="1019" w:name="_Toc38287843"/>
      <w:bookmarkStart w:id="1020" w:name="_Toc38289510"/>
      <w:bookmarkStart w:id="1021" w:name="_Toc38530041"/>
      <w:bookmarkStart w:id="1022" w:name="_Toc39512443"/>
      <w:bookmarkStart w:id="1023" w:name="_Toc40687356"/>
      <w:bookmarkStart w:id="1024" w:name="_Toc40687522"/>
      <w:bookmarkStart w:id="1025" w:name="_Toc40719550"/>
      <w:bookmarkStart w:id="1026" w:name="_Toc40719796"/>
      <w:bookmarkStart w:id="1027" w:name="_Toc40719961"/>
      <w:bookmarkStart w:id="1028" w:name="_Toc40786566"/>
      <w:bookmarkStart w:id="1029" w:name="_Toc40788375"/>
      <w:bookmarkStart w:id="1030" w:name="_Toc40802408"/>
      <w:bookmarkStart w:id="1031" w:name="_Toc40891550"/>
      <w:bookmarkStart w:id="1032" w:name="_Toc38035256"/>
      <w:bookmarkStart w:id="1033" w:name="_Toc38128378"/>
      <w:bookmarkStart w:id="1034" w:name="_Toc38287844"/>
      <w:bookmarkStart w:id="1035" w:name="_Toc38289511"/>
      <w:bookmarkStart w:id="1036" w:name="_Toc38530042"/>
      <w:bookmarkStart w:id="1037" w:name="_Toc39512444"/>
      <w:bookmarkStart w:id="1038" w:name="_Toc40687357"/>
      <w:bookmarkStart w:id="1039" w:name="_Toc40687523"/>
      <w:bookmarkStart w:id="1040" w:name="_Toc40719551"/>
      <w:bookmarkStart w:id="1041" w:name="_Toc40719797"/>
      <w:bookmarkStart w:id="1042" w:name="_Toc40719962"/>
      <w:bookmarkStart w:id="1043" w:name="_Toc40786567"/>
      <w:bookmarkStart w:id="1044" w:name="_Toc40788376"/>
      <w:bookmarkStart w:id="1045" w:name="_Toc40802409"/>
      <w:bookmarkStart w:id="1046" w:name="_Toc40891551"/>
      <w:bookmarkStart w:id="1047" w:name="_Toc38035257"/>
      <w:bookmarkStart w:id="1048" w:name="_Toc38128379"/>
      <w:bookmarkStart w:id="1049" w:name="_Toc38287845"/>
      <w:bookmarkStart w:id="1050" w:name="_Toc38289512"/>
      <w:bookmarkStart w:id="1051" w:name="_Toc38530043"/>
      <w:bookmarkStart w:id="1052" w:name="_Toc39512445"/>
      <w:bookmarkStart w:id="1053" w:name="_Toc40687358"/>
      <w:bookmarkStart w:id="1054" w:name="_Toc40687524"/>
      <w:bookmarkStart w:id="1055" w:name="_Toc40719552"/>
      <w:bookmarkStart w:id="1056" w:name="_Toc40719798"/>
      <w:bookmarkStart w:id="1057" w:name="_Toc40719963"/>
      <w:bookmarkStart w:id="1058" w:name="_Toc40786568"/>
      <w:bookmarkStart w:id="1059" w:name="_Toc40788377"/>
      <w:bookmarkStart w:id="1060" w:name="_Toc40802410"/>
      <w:bookmarkStart w:id="1061" w:name="_Toc40891552"/>
      <w:bookmarkStart w:id="1062" w:name="_Toc38035258"/>
      <w:bookmarkStart w:id="1063" w:name="_Toc38128380"/>
      <w:bookmarkStart w:id="1064" w:name="_Toc38287846"/>
      <w:bookmarkStart w:id="1065" w:name="_Toc38289513"/>
      <w:bookmarkStart w:id="1066" w:name="_Toc38530044"/>
      <w:bookmarkStart w:id="1067" w:name="_Toc39512446"/>
      <w:bookmarkStart w:id="1068" w:name="_Toc40687359"/>
      <w:bookmarkStart w:id="1069" w:name="_Toc40687525"/>
      <w:bookmarkStart w:id="1070" w:name="_Toc40719553"/>
      <w:bookmarkStart w:id="1071" w:name="_Toc40719799"/>
      <w:bookmarkStart w:id="1072" w:name="_Toc40719964"/>
      <w:bookmarkStart w:id="1073" w:name="_Toc40786569"/>
      <w:bookmarkStart w:id="1074" w:name="_Toc40788378"/>
      <w:bookmarkStart w:id="1075" w:name="_Toc40802411"/>
      <w:bookmarkStart w:id="1076" w:name="_Toc40891553"/>
      <w:bookmarkStart w:id="1077" w:name="_Toc38035259"/>
      <w:bookmarkStart w:id="1078" w:name="_Toc38128381"/>
      <w:bookmarkStart w:id="1079" w:name="_Toc38287847"/>
      <w:bookmarkStart w:id="1080" w:name="_Toc38289514"/>
      <w:bookmarkStart w:id="1081" w:name="_Toc38530045"/>
      <w:bookmarkStart w:id="1082" w:name="_Toc39512447"/>
      <w:bookmarkStart w:id="1083" w:name="_Toc40687360"/>
      <w:bookmarkStart w:id="1084" w:name="_Toc40687526"/>
      <w:bookmarkStart w:id="1085" w:name="_Toc40719554"/>
      <w:bookmarkStart w:id="1086" w:name="_Toc40719800"/>
      <w:bookmarkStart w:id="1087" w:name="_Toc40719965"/>
      <w:bookmarkStart w:id="1088" w:name="_Toc40786570"/>
      <w:bookmarkStart w:id="1089" w:name="_Toc40788379"/>
      <w:bookmarkStart w:id="1090" w:name="_Toc40802412"/>
      <w:bookmarkStart w:id="1091" w:name="_Toc40891554"/>
      <w:bookmarkStart w:id="1092" w:name="_Toc38035260"/>
      <w:bookmarkStart w:id="1093" w:name="_Toc38128382"/>
      <w:bookmarkStart w:id="1094" w:name="_Toc38287848"/>
      <w:bookmarkStart w:id="1095" w:name="_Toc38289515"/>
      <w:bookmarkStart w:id="1096" w:name="_Toc38530046"/>
      <w:bookmarkStart w:id="1097" w:name="_Toc39512448"/>
      <w:bookmarkStart w:id="1098" w:name="_Toc40687361"/>
      <w:bookmarkStart w:id="1099" w:name="_Toc40687527"/>
      <w:bookmarkStart w:id="1100" w:name="_Toc40719555"/>
      <w:bookmarkStart w:id="1101" w:name="_Toc40719801"/>
      <w:bookmarkStart w:id="1102" w:name="_Toc40719966"/>
      <w:bookmarkStart w:id="1103" w:name="_Toc40786571"/>
      <w:bookmarkStart w:id="1104" w:name="_Toc40788380"/>
      <w:bookmarkStart w:id="1105" w:name="_Toc40802413"/>
      <w:bookmarkStart w:id="1106" w:name="_Toc40891555"/>
      <w:bookmarkStart w:id="1107" w:name="_Toc38035261"/>
      <w:bookmarkStart w:id="1108" w:name="_Toc38128383"/>
      <w:bookmarkStart w:id="1109" w:name="_Toc38287849"/>
      <w:bookmarkStart w:id="1110" w:name="_Toc38289516"/>
      <w:bookmarkStart w:id="1111" w:name="_Toc38530047"/>
      <w:bookmarkStart w:id="1112" w:name="_Toc39512449"/>
      <w:bookmarkStart w:id="1113" w:name="_Toc40687362"/>
      <w:bookmarkStart w:id="1114" w:name="_Toc40687528"/>
      <w:bookmarkStart w:id="1115" w:name="_Toc40719556"/>
      <w:bookmarkStart w:id="1116" w:name="_Toc40719802"/>
      <w:bookmarkStart w:id="1117" w:name="_Toc40719967"/>
      <w:bookmarkStart w:id="1118" w:name="_Toc40786572"/>
      <w:bookmarkStart w:id="1119" w:name="_Toc40788381"/>
      <w:bookmarkStart w:id="1120" w:name="_Toc40802414"/>
      <w:bookmarkStart w:id="1121" w:name="_Toc40891556"/>
      <w:bookmarkStart w:id="1122" w:name="_Toc38035262"/>
      <w:bookmarkStart w:id="1123" w:name="_Toc38128384"/>
      <w:bookmarkStart w:id="1124" w:name="_Toc38287850"/>
      <w:bookmarkStart w:id="1125" w:name="_Toc38289517"/>
      <w:bookmarkStart w:id="1126" w:name="_Toc38530048"/>
      <w:bookmarkStart w:id="1127" w:name="_Toc39512450"/>
      <w:bookmarkStart w:id="1128" w:name="_Toc40687363"/>
      <w:bookmarkStart w:id="1129" w:name="_Toc40687529"/>
      <w:bookmarkStart w:id="1130" w:name="_Toc40719557"/>
      <w:bookmarkStart w:id="1131" w:name="_Toc40719803"/>
      <w:bookmarkStart w:id="1132" w:name="_Toc40719968"/>
      <w:bookmarkStart w:id="1133" w:name="_Toc40786573"/>
      <w:bookmarkStart w:id="1134" w:name="_Toc40788382"/>
      <w:bookmarkStart w:id="1135" w:name="_Toc40802415"/>
      <w:bookmarkStart w:id="1136" w:name="_Toc40891557"/>
      <w:bookmarkStart w:id="1137" w:name="_Toc38035263"/>
      <w:bookmarkStart w:id="1138" w:name="_Toc38128385"/>
      <w:bookmarkStart w:id="1139" w:name="_Toc38287851"/>
      <w:bookmarkStart w:id="1140" w:name="_Toc38289518"/>
      <w:bookmarkStart w:id="1141" w:name="_Toc38530049"/>
      <w:bookmarkStart w:id="1142" w:name="_Toc39512451"/>
      <w:bookmarkStart w:id="1143" w:name="_Toc40687364"/>
      <w:bookmarkStart w:id="1144" w:name="_Toc40687530"/>
      <w:bookmarkStart w:id="1145" w:name="_Toc40719558"/>
      <w:bookmarkStart w:id="1146" w:name="_Toc40719804"/>
      <w:bookmarkStart w:id="1147" w:name="_Toc40719969"/>
      <w:bookmarkStart w:id="1148" w:name="_Toc40786574"/>
      <w:bookmarkStart w:id="1149" w:name="_Toc40788383"/>
      <w:bookmarkStart w:id="1150" w:name="_Toc40802416"/>
      <w:bookmarkStart w:id="1151" w:name="_Toc40891558"/>
      <w:bookmarkStart w:id="1152" w:name="_Toc38035264"/>
      <w:bookmarkStart w:id="1153" w:name="_Toc38128386"/>
      <w:bookmarkStart w:id="1154" w:name="_Toc38287852"/>
      <w:bookmarkStart w:id="1155" w:name="_Toc38289519"/>
      <w:bookmarkStart w:id="1156" w:name="_Toc38530050"/>
      <w:bookmarkStart w:id="1157" w:name="_Toc39512452"/>
      <w:bookmarkStart w:id="1158" w:name="_Toc40687365"/>
      <w:bookmarkStart w:id="1159" w:name="_Toc40687531"/>
      <w:bookmarkStart w:id="1160" w:name="_Toc40719559"/>
      <w:bookmarkStart w:id="1161" w:name="_Toc40719805"/>
      <w:bookmarkStart w:id="1162" w:name="_Toc40719970"/>
      <w:bookmarkStart w:id="1163" w:name="_Toc40786575"/>
      <w:bookmarkStart w:id="1164" w:name="_Toc40788384"/>
      <w:bookmarkStart w:id="1165" w:name="_Toc40802417"/>
      <w:bookmarkStart w:id="1166" w:name="_Toc40891559"/>
      <w:bookmarkStart w:id="1167" w:name="_Toc38035265"/>
      <w:bookmarkStart w:id="1168" w:name="_Toc38128387"/>
      <w:bookmarkStart w:id="1169" w:name="_Toc38287853"/>
      <w:bookmarkStart w:id="1170" w:name="_Toc38289520"/>
      <w:bookmarkStart w:id="1171" w:name="_Toc38530051"/>
      <w:bookmarkStart w:id="1172" w:name="_Toc39512453"/>
      <w:bookmarkStart w:id="1173" w:name="_Toc40687366"/>
      <w:bookmarkStart w:id="1174" w:name="_Toc40687532"/>
      <w:bookmarkStart w:id="1175" w:name="_Toc40719560"/>
      <w:bookmarkStart w:id="1176" w:name="_Toc40719806"/>
      <w:bookmarkStart w:id="1177" w:name="_Toc40719971"/>
      <w:bookmarkStart w:id="1178" w:name="_Toc40786576"/>
      <w:bookmarkStart w:id="1179" w:name="_Toc40788385"/>
      <w:bookmarkStart w:id="1180" w:name="_Toc40802418"/>
      <w:bookmarkStart w:id="1181" w:name="_Toc40891560"/>
      <w:bookmarkStart w:id="1182" w:name="_Toc38035266"/>
      <w:bookmarkStart w:id="1183" w:name="_Toc38128388"/>
      <w:bookmarkStart w:id="1184" w:name="_Toc38287854"/>
      <w:bookmarkStart w:id="1185" w:name="_Toc38289521"/>
      <w:bookmarkStart w:id="1186" w:name="_Toc38530052"/>
      <w:bookmarkStart w:id="1187" w:name="_Toc39512454"/>
      <w:bookmarkStart w:id="1188" w:name="_Toc40687367"/>
      <w:bookmarkStart w:id="1189" w:name="_Toc40687533"/>
      <w:bookmarkStart w:id="1190" w:name="_Toc40719561"/>
      <w:bookmarkStart w:id="1191" w:name="_Toc40719807"/>
      <w:bookmarkStart w:id="1192" w:name="_Toc40719972"/>
      <w:bookmarkStart w:id="1193" w:name="_Toc40786577"/>
      <w:bookmarkStart w:id="1194" w:name="_Toc40788386"/>
      <w:bookmarkStart w:id="1195" w:name="_Toc40802419"/>
      <w:bookmarkStart w:id="1196" w:name="_Toc40891561"/>
      <w:bookmarkStart w:id="1197" w:name="_Toc38035267"/>
      <w:bookmarkStart w:id="1198" w:name="_Toc38128389"/>
      <w:bookmarkStart w:id="1199" w:name="_Toc38287855"/>
      <w:bookmarkStart w:id="1200" w:name="_Toc38289522"/>
      <w:bookmarkStart w:id="1201" w:name="_Toc38530053"/>
      <w:bookmarkStart w:id="1202" w:name="_Toc39512455"/>
      <w:bookmarkStart w:id="1203" w:name="_Toc40687368"/>
      <w:bookmarkStart w:id="1204" w:name="_Toc40687534"/>
      <w:bookmarkStart w:id="1205" w:name="_Toc40719562"/>
      <w:bookmarkStart w:id="1206" w:name="_Toc40719808"/>
      <w:bookmarkStart w:id="1207" w:name="_Toc40719973"/>
      <w:bookmarkStart w:id="1208" w:name="_Toc40786578"/>
      <w:bookmarkStart w:id="1209" w:name="_Toc40788387"/>
      <w:bookmarkStart w:id="1210" w:name="_Toc40802420"/>
      <w:bookmarkStart w:id="1211" w:name="_Toc40891562"/>
      <w:bookmarkStart w:id="1212" w:name="_Toc38035268"/>
      <w:bookmarkStart w:id="1213" w:name="_Toc38128390"/>
      <w:bookmarkStart w:id="1214" w:name="_Toc38287856"/>
      <w:bookmarkStart w:id="1215" w:name="_Toc38289523"/>
      <w:bookmarkStart w:id="1216" w:name="_Toc38530054"/>
      <w:bookmarkStart w:id="1217" w:name="_Toc39512456"/>
      <w:bookmarkStart w:id="1218" w:name="_Toc40687369"/>
      <w:bookmarkStart w:id="1219" w:name="_Toc40687535"/>
      <w:bookmarkStart w:id="1220" w:name="_Toc40719563"/>
      <w:bookmarkStart w:id="1221" w:name="_Toc40719809"/>
      <w:bookmarkStart w:id="1222" w:name="_Toc40719974"/>
      <w:bookmarkStart w:id="1223" w:name="_Toc40786579"/>
      <w:bookmarkStart w:id="1224" w:name="_Toc40788388"/>
      <w:bookmarkStart w:id="1225" w:name="_Toc40802421"/>
      <w:bookmarkStart w:id="1226" w:name="_Toc40891563"/>
      <w:bookmarkStart w:id="1227" w:name="_Toc38035269"/>
      <w:bookmarkStart w:id="1228" w:name="_Toc38128391"/>
      <w:bookmarkStart w:id="1229" w:name="_Toc38287857"/>
      <w:bookmarkStart w:id="1230" w:name="_Toc38289524"/>
      <w:bookmarkStart w:id="1231" w:name="_Toc38530055"/>
      <w:bookmarkStart w:id="1232" w:name="_Toc39512457"/>
      <w:bookmarkStart w:id="1233" w:name="_Toc40687370"/>
      <w:bookmarkStart w:id="1234" w:name="_Toc40687536"/>
      <w:bookmarkStart w:id="1235" w:name="_Toc40719564"/>
      <w:bookmarkStart w:id="1236" w:name="_Toc40719810"/>
      <w:bookmarkStart w:id="1237" w:name="_Toc40719975"/>
      <w:bookmarkStart w:id="1238" w:name="_Toc40786580"/>
      <w:bookmarkStart w:id="1239" w:name="_Toc40788389"/>
      <w:bookmarkStart w:id="1240" w:name="_Toc40802422"/>
      <w:bookmarkStart w:id="1241" w:name="_Toc40891564"/>
      <w:bookmarkStart w:id="1242" w:name="_Toc38035270"/>
      <w:bookmarkStart w:id="1243" w:name="_Toc38128392"/>
      <w:bookmarkStart w:id="1244" w:name="_Toc38287858"/>
      <w:bookmarkStart w:id="1245" w:name="_Toc38289525"/>
      <w:bookmarkStart w:id="1246" w:name="_Toc38530056"/>
      <w:bookmarkStart w:id="1247" w:name="_Toc39512458"/>
      <w:bookmarkStart w:id="1248" w:name="_Toc40687371"/>
      <w:bookmarkStart w:id="1249" w:name="_Toc40687537"/>
      <w:bookmarkStart w:id="1250" w:name="_Toc40719565"/>
      <w:bookmarkStart w:id="1251" w:name="_Toc40719811"/>
      <w:bookmarkStart w:id="1252" w:name="_Toc40719976"/>
      <w:bookmarkStart w:id="1253" w:name="_Toc40786581"/>
      <w:bookmarkStart w:id="1254" w:name="_Toc40788390"/>
      <w:bookmarkStart w:id="1255" w:name="_Toc40802423"/>
      <w:bookmarkStart w:id="1256" w:name="_Toc40891565"/>
      <w:bookmarkStart w:id="1257" w:name="_Toc38035271"/>
      <w:bookmarkStart w:id="1258" w:name="_Toc38128393"/>
      <w:bookmarkStart w:id="1259" w:name="_Toc38287859"/>
      <w:bookmarkStart w:id="1260" w:name="_Toc38289526"/>
      <w:bookmarkStart w:id="1261" w:name="_Toc38530057"/>
      <w:bookmarkStart w:id="1262" w:name="_Toc39512459"/>
      <w:bookmarkStart w:id="1263" w:name="_Toc40687372"/>
      <w:bookmarkStart w:id="1264" w:name="_Toc40687538"/>
      <w:bookmarkStart w:id="1265" w:name="_Toc40719566"/>
      <w:bookmarkStart w:id="1266" w:name="_Toc40719812"/>
      <w:bookmarkStart w:id="1267" w:name="_Toc40719977"/>
      <w:bookmarkStart w:id="1268" w:name="_Toc40786582"/>
      <w:bookmarkStart w:id="1269" w:name="_Toc40788391"/>
      <w:bookmarkStart w:id="1270" w:name="_Toc40802424"/>
      <w:bookmarkStart w:id="1271" w:name="_Toc40891566"/>
      <w:bookmarkStart w:id="1272" w:name="_Toc38035272"/>
      <w:bookmarkStart w:id="1273" w:name="_Toc38128394"/>
      <w:bookmarkStart w:id="1274" w:name="_Toc38287860"/>
      <w:bookmarkStart w:id="1275" w:name="_Toc38289527"/>
      <w:bookmarkStart w:id="1276" w:name="_Toc38530058"/>
      <w:bookmarkStart w:id="1277" w:name="_Toc39512460"/>
      <w:bookmarkStart w:id="1278" w:name="_Toc40687373"/>
      <w:bookmarkStart w:id="1279" w:name="_Toc40687539"/>
      <w:bookmarkStart w:id="1280" w:name="_Toc40719567"/>
      <w:bookmarkStart w:id="1281" w:name="_Toc40719813"/>
      <w:bookmarkStart w:id="1282" w:name="_Toc40719978"/>
      <w:bookmarkStart w:id="1283" w:name="_Toc40786583"/>
      <w:bookmarkStart w:id="1284" w:name="_Toc40788392"/>
      <w:bookmarkStart w:id="1285" w:name="_Toc40802425"/>
      <w:bookmarkStart w:id="1286" w:name="_Toc40891567"/>
      <w:bookmarkStart w:id="1287" w:name="_Toc38035273"/>
      <w:bookmarkStart w:id="1288" w:name="_Toc38128395"/>
      <w:bookmarkStart w:id="1289" w:name="_Toc38287861"/>
      <w:bookmarkStart w:id="1290" w:name="_Toc38289528"/>
      <w:bookmarkStart w:id="1291" w:name="_Toc38530059"/>
      <w:bookmarkStart w:id="1292" w:name="_Toc39512461"/>
      <w:bookmarkStart w:id="1293" w:name="_Toc40687374"/>
      <w:bookmarkStart w:id="1294" w:name="_Toc40687540"/>
      <w:bookmarkStart w:id="1295" w:name="_Toc40719568"/>
      <w:bookmarkStart w:id="1296" w:name="_Toc40719814"/>
      <w:bookmarkStart w:id="1297" w:name="_Toc40719979"/>
      <w:bookmarkStart w:id="1298" w:name="_Toc40786584"/>
      <w:bookmarkStart w:id="1299" w:name="_Toc40788393"/>
      <w:bookmarkStart w:id="1300" w:name="_Toc40802426"/>
      <w:bookmarkStart w:id="1301" w:name="_Toc40891568"/>
      <w:bookmarkStart w:id="1302" w:name="_Toc38035274"/>
      <w:bookmarkStart w:id="1303" w:name="_Toc38128396"/>
      <w:bookmarkStart w:id="1304" w:name="_Toc38287862"/>
      <w:bookmarkStart w:id="1305" w:name="_Toc38289529"/>
      <w:bookmarkStart w:id="1306" w:name="_Toc38530060"/>
      <w:bookmarkStart w:id="1307" w:name="_Toc39512462"/>
      <w:bookmarkStart w:id="1308" w:name="_Toc40687375"/>
      <w:bookmarkStart w:id="1309" w:name="_Toc40687541"/>
      <w:bookmarkStart w:id="1310" w:name="_Toc40719569"/>
      <w:bookmarkStart w:id="1311" w:name="_Toc40719815"/>
      <w:bookmarkStart w:id="1312" w:name="_Toc40719980"/>
      <w:bookmarkStart w:id="1313" w:name="_Toc40786585"/>
      <w:bookmarkStart w:id="1314" w:name="_Toc40788394"/>
      <w:bookmarkStart w:id="1315" w:name="_Toc40802427"/>
      <w:bookmarkStart w:id="1316" w:name="_Toc40891569"/>
      <w:bookmarkStart w:id="1317" w:name="_Toc38035275"/>
      <w:bookmarkStart w:id="1318" w:name="_Toc38128397"/>
      <w:bookmarkStart w:id="1319" w:name="_Toc38287863"/>
      <w:bookmarkStart w:id="1320" w:name="_Toc38289530"/>
      <w:bookmarkStart w:id="1321" w:name="_Toc38530061"/>
      <w:bookmarkStart w:id="1322" w:name="_Toc39512463"/>
      <w:bookmarkStart w:id="1323" w:name="_Toc40687376"/>
      <w:bookmarkStart w:id="1324" w:name="_Toc40687542"/>
      <w:bookmarkStart w:id="1325" w:name="_Toc40719570"/>
      <w:bookmarkStart w:id="1326" w:name="_Toc40719816"/>
      <w:bookmarkStart w:id="1327" w:name="_Toc40719981"/>
      <w:bookmarkStart w:id="1328" w:name="_Toc40786586"/>
      <w:bookmarkStart w:id="1329" w:name="_Toc40788395"/>
      <w:bookmarkStart w:id="1330" w:name="_Toc40802428"/>
      <w:bookmarkStart w:id="1331" w:name="_Toc40891570"/>
      <w:bookmarkStart w:id="1332" w:name="_Toc38035276"/>
      <w:bookmarkStart w:id="1333" w:name="_Toc38128398"/>
      <w:bookmarkStart w:id="1334" w:name="_Toc38287864"/>
      <w:bookmarkStart w:id="1335" w:name="_Toc38289531"/>
      <w:bookmarkStart w:id="1336" w:name="_Toc38530062"/>
      <w:bookmarkStart w:id="1337" w:name="_Toc39512464"/>
      <w:bookmarkStart w:id="1338" w:name="_Toc40687377"/>
      <w:bookmarkStart w:id="1339" w:name="_Toc40687543"/>
      <w:bookmarkStart w:id="1340" w:name="_Toc40719571"/>
      <w:bookmarkStart w:id="1341" w:name="_Toc40719817"/>
      <w:bookmarkStart w:id="1342" w:name="_Toc40719982"/>
      <w:bookmarkStart w:id="1343" w:name="_Toc40786587"/>
      <w:bookmarkStart w:id="1344" w:name="_Toc40788396"/>
      <w:bookmarkStart w:id="1345" w:name="_Toc40802429"/>
      <w:bookmarkStart w:id="1346" w:name="_Toc40891571"/>
      <w:bookmarkStart w:id="1347" w:name="_Toc38035277"/>
      <w:bookmarkStart w:id="1348" w:name="_Toc38128399"/>
      <w:bookmarkStart w:id="1349" w:name="_Toc38287865"/>
      <w:bookmarkStart w:id="1350" w:name="_Toc38289532"/>
      <w:bookmarkStart w:id="1351" w:name="_Toc38530063"/>
      <w:bookmarkStart w:id="1352" w:name="_Toc39512465"/>
      <w:bookmarkStart w:id="1353" w:name="_Toc40687378"/>
      <w:bookmarkStart w:id="1354" w:name="_Toc40687544"/>
      <w:bookmarkStart w:id="1355" w:name="_Toc40719572"/>
      <w:bookmarkStart w:id="1356" w:name="_Toc40719818"/>
      <w:bookmarkStart w:id="1357" w:name="_Toc40719983"/>
      <w:bookmarkStart w:id="1358" w:name="_Toc40786588"/>
      <w:bookmarkStart w:id="1359" w:name="_Toc40788397"/>
      <w:bookmarkStart w:id="1360" w:name="_Toc40802430"/>
      <w:bookmarkStart w:id="1361" w:name="_Toc40891572"/>
      <w:bookmarkStart w:id="1362" w:name="_Toc38035278"/>
      <w:bookmarkStart w:id="1363" w:name="_Toc38128400"/>
      <w:bookmarkStart w:id="1364" w:name="_Toc38287866"/>
      <w:bookmarkStart w:id="1365" w:name="_Toc38289533"/>
      <w:bookmarkStart w:id="1366" w:name="_Toc38530064"/>
      <w:bookmarkStart w:id="1367" w:name="_Toc39512466"/>
      <w:bookmarkStart w:id="1368" w:name="_Toc40687379"/>
      <w:bookmarkStart w:id="1369" w:name="_Toc40687545"/>
      <w:bookmarkStart w:id="1370" w:name="_Toc40719573"/>
      <w:bookmarkStart w:id="1371" w:name="_Toc40719819"/>
      <w:bookmarkStart w:id="1372" w:name="_Toc40719984"/>
      <w:bookmarkStart w:id="1373" w:name="_Toc40786589"/>
      <w:bookmarkStart w:id="1374" w:name="_Toc40788398"/>
      <w:bookmarkStart w:id="1375" w:name="_Toc40802431"/>
      <w:bookmarkStart w:id="1376" w:name="_Toc40891573"/>
      <w:bookmarkStart w:id="1377" w:name="_Toc38035279"/>
      <w:bookmarkStart w:id="1378" w:name="_Toc38128401"/>
      <w:bookmarkStart w:id="1379" w:name="_Toc38287867"/>
      <w:bookmarkStart w:id="1380" w:name="_Toc38289534"/>
      <w:bookmarkStart w:id="1381" w:name="_Toc38530065"/>
      <w:bookmarkStart w:id="1382" w:name="_Toc39512467"/>
      <w:bookmarkStart w:id="1383" w:name="_Toc40687380"/>
      <w:bookmarkStart w:id="1384" w:name="_Toc40687546"/>
      <w:bookmarkStart w:id="1385" w:name="_Toc40719574"/>
      <w:bookmarkStart w:id="1386" w:name="_Toc40719820"/>
      <w:bookmarkStart w:id="1387" w:name="_Toc40719985"/>
      <w:bookmarkStart w:id="1388" w:name="_Toc40786590"/>
      <w:bookmarkStart w:id="1389" w:name="_Toc40788399"/>
      <w:bookmarkStart w:id="1390" w:name="_Toc40802432"/>
      <w:bookmarkStart w:id="1391" w:name="_Toc40891574"/>
      <w:bookmarkStart w:id="1392" w:name="_Toc38035280"/>
      <w:bookmarkStart w:id="1393" w:name="_Toc38128402"/>
      <w:bookmarkStart w:id="1394" w:name="_Toc38287868"/>
      <w:bookmarkStart w:id="1395" w:name="_Toc38289535"/>
      <w:bookmarkStart w:id="1396" w:name="_Toc38530066"/>
      <w:bookmarkStart w:id="1397" w:name="_Toc39512468"/>
      <w:bookmarkStart w:id="1398" w:name="_Toc40687381"/>
      <w:bookmarkStart w:id="1399" w:name="_Toc40687547"/>
      <w:bookmarkStart w:id="1400" w:name="_Toc40719575"/>
      <w:bookmarkStart w:id="1401" w:name="_Toc40719821"/>
      <w:bookmarkStart w:id="1402" w:name="_Toc40719986"/>
      <w:bookmarkStart w:id="1403" w:name="_Toc40786591"/>
      <w:bookmarkStart w:id="1404" w:name="_Toc40788400"/>
      <w:bookmarkStart w:id="1405" w:name="_Toc40802433"/>
      <w:bookmarkStart w:id="1406" w:name="_Toc40891575"/>
      <w:bookmarkStart w:id="1407" w:name="_Toc38035281"/>
      <w:bookmarkStart w:id="1408" w:name="_Toc38128403"/>
      <w:bookmarkStart w:id="1409" w:name="_Toc38287869"/>
      <w:bookmarkStart w:id="1410" w:name="_Toc38289536"/>
      <w:bookmarkStart w:id="1411" w:name="_Toc38530067"/>
      <w:bookmarkStart w:id="1412" w:name="_Toc39512469"/>
      <w:bookmarkStart w:id="1413" w:name="_Toc40687382"/>
      <w:bookmarkStart w:id="1414" w:name="_Toc40687548"/>
      <w:bookmarkStart w:id="1415" w:name="_Toc40719576"/>
      <w:bookmarkStart w:id="1416" w:name="_Toc40719822"/>
      <w:bookmarkStart w:id="1417" w:name="_Toc40719987"/>
      <w:bookmarkStart w:id="1418" w:name="_Toc40786592"/>
      <w:bookmarkStart w:id="1419" w:name="_Toc40788401"/>
      <w:bookmarkStart w:id="1420" w:name="_Toc40802434"/>
      <w:bookmarkStart w:id="1421" w:name="_Toc40891576"/>
      <w:bookmarkStart w:id="1422" w:name="_Toc38035282"/>
      <w:bookmarkStart w:id="1423" w:name="_Toc38128404"/>
      <w:bookmarkStart w:id="1424" w:name="_Toc38287870"/>
      <w:bookmarkStart w:id="1425" w:name="_Toc38289537"/>
      <w:bookmarkStart w:id="1426" w:name="_Toc38530068"/>
      <w:bookmarkStart w:id="1427" w:name="_Toc39512470"/>
      <w:bookmarkStart w:id="1428" w:name="_Toc40687383"/>
      <w:bookmarkStart w:id="1429" w:name="_Toc40687549"/>
      <w:bookmarkStart w:id="1430" w:name="_Toc40719577"/>
      <w:bookmarkStart w:id="1431" w:name="_Toc40719823"/>
      <w:bookmarkStart w:id="1432" w:name="_Toc40719988"/>
      <w:bookmarkStart w:id="1433" w:name="_Toc40786593"/>
      <w:bookmarkStart w:id="1434" w:name="_Toc40788402"/>
      <w:bookmarkStart w:id="1435" w:name="_Toc40802435"/>
      <w:bookmarkStart w:id="1436" w:name="_Toc40891577"/>
      <w:bookmarkStart w:id="1437" w:name="_Toc38035283"/>
      <w:bookmarkStart w:id="1438" w:name="_Toc38128405"/>
      <w:bookmarkStart w:id="1439" w:name="_Toc38287871"/>
      <w:bookmarkStart w:id="1440" w:name="_Toc38289538"/>
      <w:bookmarkStart w:id="1441" w:name="_Toc38530069"/>
      <w:bookmarkStart w:id="1442" w:name="_Toc39512471"/>
      <w:bookmarkStart w:id="1443" w:name="_Toc40687384"/>
      <w:bookmarkStart w:id="1444" w:name="_Toc40687550"/>
      <w:bookmarkStart w:id="1445" w:name="_Toc40719578"/>
      <w:bookmarkStart w:id="1446" w:name="_Toc40719824"/>
      <w:bookmarkStart w:id="1447" w:name="_Toc40719989"/>
      <w:bookmarkStart w:id="1448" w:name="_Toc40786594"/>
      <w:bookmarkStart w:id="1449" w:name="_Toc40788403"/>
      <w:bookmarkStart w:id="1450" w:name="_Toc40802436"/>
      <w:bookmarkStart w:id="1451" w:name="_Toc40891578"/>
      <w:bookmarkStart w:id="1452" w:name="_Toc38035284"/>
      <w:bookmarkStart w:id="1453" w:name="_Toc38128406"/>
      <w:bookmarkStart w:id="1454" w:name="_Toc38287872"/>
      <w:bookmarkStart w:id="1455" w:name="_Toc38289539"/>
      <w:bookmarkStart w:id="1456" w:name="_Toc38530070"/>
      <w:bookmarkStart w:id="1457" w:name="_Toc39512472"/>
      <w:bookmarkStart w:id="1458" w:name="_Toc40687385"/>
      <w:bookmarkStart w:id="1459" w:name="_Toc40687551"/>
      <w:bookmarkStart w:id="1460" w:name="_Toc40719579"/>
      <w:bookmarkStart w:id="1461" w:name="_Toc40719825"/>
      <w:bookmarkStart w:id="1462" w:name="_Toc40719990"/>
      <w:bookmarkStart w:id="1463" w:name="_Toc40786595"/>
      <w:bookmarkStart w:id="1464" w:name="_Toc40788404"/>
      <w:bookmarkStart w:id="1465" w:name="_Toc40802437"/>
      <w:bookmarkStart w:id="1466" w:name="_Toc40891579"/>
      <w:bookmarkStart w:id="1467" w:name="_Toc38035285"/>
      <w:bookmarkStart w:id="1468" w:name="_Toc38128407"/>
      <w:bookmarkStart w:id="1469" w:name="_Toc38287873"/>
      <w:bookmarkStart w:id="1470" w:name="_Toc38289540"/>
      <w:bookmarkStart w:id="1471" w:name="_Toc38530071"/>
      <w:bookmarkStart w:id="1472" w:name="_Toc39512473"/>
      <w:bookmarkStart w:id="1473" w:name="_Toc40687386"/>
      <w:bookmarkStart w:id="1474" w:name="_Toc40687552"/>
      <w:bookmarkStart w:id="1475" w:name="_Toc40719580"/>
      <w:bookmarkStart w:id="1476" w:name="_Toc40719826"/>
      <w:bookmarkStart w:id="1477" w:name="_Toc40719991"/>
      <w:bookmarkStart w:id="1478" w:name="_Toc40786596"/>
      <w:bookmarkStart w:id="1479" w:name="_Toc40788405"/>
      <w:bookmarkStart w:id="1480" w:name="_Toc40802438"/>
      <w:bookmarkStart w:id="1481" w:name="_Toc40891580"/>
      <w:bookmarkStart w:id="1482" w:name="_Toc38035286"/>
      <w:bookmarkStart w:id="1483" w:name="_Toc38128408"/>
      <w:bookmarkStart w:id="1484" w:name="_Toc38287874"/>
      <w:bookmarkStart w:id="1485" w:name="_Toc38289541"/>
      <w:bookmarkStart w:id="1486" w:name="_Toc38530072"/>
      <w:bookmarkStart w:id="1487" w:name="_Toc39512474"/>
      <w:bookmarkStart w:id="1488" w:name="_Toc40687387"/>
      <w:bookmarkStart w:id="1489" w:name="_Toc40687553"/>
      <w:bookmarkStart w:id="1490" w:name="_Toc40719581"/>
      <w:bookmarkStart w:id="1491" w:name="_Toc40719827"/>
      <w:bookmarkStart w:id="1492" w:name="_Toc40719992"/>
      <w:bookmarkStart w:id="1493" w:name="_Toc40786597"/>
      <w:bookmarkStart w:id="1494" w:name="_Toc40788406"/>
      <w:bookmarkStart w:id="1495" w:name="_Toc40802439"/>
      <w:bookmarkStart w:id="1496" w:name="_Toc40891581"/>
      <w:bookmarkStart w:id="1497" w:name="_Toc42006061"/>
      <w:bookmarkStart w:id="1498" w:name="_Toc47698768"/>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r w:rsidRPr="000F16D6">
        <w:t>Objectives of RFP / Statement of purpose</w:t>
      </w:r>
      <w:bookmarkEnd w:id="1497"/>
      <w:bookmarkEnd w:id="1498"/>
    </w:p>
    <w:p w14:paraId="67FD49C0" w14:textId="77777777" w:rsidR="00BF5BB3" w:rsidRDefault="00BF5BB3" w:rsidP="00BF5BB3">
      <w:pPr>
        <w:jc w:val="both"/>
        <w:rPr>
          <w:lang w:val="en-US"/>
        </w:rPr>
      </w:pPr>
      <w:r w:rsidRPr="00B31288">
        <w:rPr>
          <w:lang w:val="en-US"/>
        </w:rPr>
        <w:t xml:space="preserve">The </w:t>
      </w:r>
      <w:r w:rsidRPr="00CD7200">
        <w:rPr>
          <w:lang w:val="en-US"/>
        </w:rPr>
        <w:t>objective of</w:t>
      </w:r>
      <w:r>
        <w:rPr>
          <w:lang w:val="en-US"/>
        </w:rPr>
        <w:t xml:space="preserve"> the </w:t>
      </w:r>
      <w:r w:rsidRPr="00B31288">
        <w:rPr>
          <w:lang w:val="en-US"/>
        </w:rPr>
        <w:t xml:space="preserve">Site Construction </w:t>
      </w:r>
      <w:r w:rsidRPr="00CD7200">
        <w:rPr>
          <w:lang w:val="en-US"/>
        </w:rPr>
        <w:t xml:space="preserve">RFP is to </w:t>
      </w:r>
      <w:r>
        <w:rPr>
          <w:lang w:val="en-US"/>
        </w:rPr>
        <w:t>obtain information and proposals from potential</w:t>
      </w:r>
      <w:r w:rsidRPr="00CD7200">
        <w:rPr>
          <w:lang w:val="en-US"/>
        </w:rPr>
        <w:t xml:space="preserve"> Vendors that can provide </w:t>
      </w:r>
      <w:r>
        <w:rPr>
          <w:lang w:val="en-US"/>
        </w:rPr>
        <w:t xml:space="preserve">the Site Construction solutions and the Site Construction Services described in the Scope of Work (section </w:t>
      </w:r>
      <w:r>
        <w:rPr>
          <w:lang w:val="en-US"/>
        </w:rPr>
        <w:fldChar w:fldCharType="begin"/>
      </w:r>
      <w:r>
        <w:rPr>
          <w:lang w:val="en-US"/>
        </w:rPr>
        <w:instrText xml:space="preserve"> REF _Ref40786942 \r \h </w:instrText>
      </w:r>
      <w:r>
        <w:rPr>
          <w:lang w:val="en-US"/>
        </w:rPr>
      </w:r>
      <w:r>
        <w:rPr>
          <w:lang w:val="en-US"/>
        </w:rPr>
        <w:fldChar w:fldCharType="separate"/>
      </w:r>
      <w:r>
        <w:rPr>
          <w:lang w:val="en-US"/>
        </w:rPr>
        <w:t>4</w:t>
      </w:r>
      <w:r>
        <w:rPr>
          <w:lang w:val="en-US"/>
        </w:rPr>
        <w:fldChar w:fldCharType="end"/>
      </w:r>
      <w:r>
        <w:rPr>
          <w:lang w:val="en-US"/>
        </w:rPr>
        <w:t>).</w:t>
      </w:r>
    </w:p>
    <w:p w14:paraId="7B033DB0" w14:textId="316AA575" w:rsidR="00BF5BB3" w:rsidRDefault="00BF5BB3" w:rsidP="00BF5BB3">
      <w:pPr>
        <w:jc w:val="both"/>
        <w:rPr>
          <w:lang w:val="en-US"/>
        </w:rPr>
      </w:pPr>
      <w:r>
        <w:rPr>
          <w:lang w:val="en-US"/>
        </w:rPr>
        <w:t xml:space="preserve">The engagement model that the </w:t>
      </w:r>
      <w:proofErr w:type="spellStart"/>
      <w:r>
        <w:rPr>
          <w:lang w:val="en-US"/>
        </w:rPr>
        <w:t>NaaS</w:t>
      </w:r>
      <w:proofErr w:type="spellEnd"/>
      <w:r>
        <w:rPr>
          <w:lang w:val="en-US"/>
        </w:rPr>
        <w:t xml:space="preserve"> Operator is pursuing is a turnkey solution whi</w:t>
      </w:r>
      <w:r w:rsidR="00EF61B6">
        <w:rPr>
          <w:lang w:val="en-US"/>
        </w:rPr>
        <w:t xml:space="preserve">ch will include the procurement </w:t>
      </w:r>
      <w:r>
        <w:rPr>
          <w:lang w:val="en-US"/>
        </w:rPr>
        <w:t xml:space="preserve">of the construction components and the construction services to deploy the required RAN Sites.  </w:t>
      </w:r>
    </w:p>
    <w:p w14:paraId="72BE2D7A" w14:textId="65202CDC" w:rsidR="00BF5BB3" w:rsidRPr="00EF61B6" w:rsidRDefault="00BF5BB3" w:rsidP="00EF61B6">
      <w:pPr>
        <w:jc w:val="both"/>
        <w:rPr>
          <w:lang w:val="en-US"/>
        </w:rPr>
      </w:pPr>
      <w:r>
        <w:rPr>
          <w:lang w:val="en-US"/>
        </w:rPr>
        <w:t xml:space="preserve">Received proposals will be evaluated by the </w:t>
      </w:r>
      <w:proofErr w:type="spellStart"/>
      <w:r>
        <w:rPr>
          <w:lang w:val="en-US"/>
        </w:rPr>
        <w:t>NaaS</w:t>
      </w:r>
      <w:proofErr w:type="spellEnd"/>
      <w:r>
        <w:rPr>
          <w:lang w:val="en-US"/>
        </w:rPr>
        <w:t xml:space="preserve"> Operator with the final objective to select one or several partners. The proposals will be evaluated both from a pricing and a technical point of view.</w:t>
      </w:r>
      <w:bookmarkStart w:id="1499" w:name="_Toc38287876"/>
      <w:bookmarkStart w:id="1500" w:name="_Toc38289543"/>
      <w:bookmarkStart w:id="1501" w:name="_Toc38530074"/>
      <w:bookmarkStart w:id="1502" w:name="_Toc39512476"/>
      <w:bookmarkStart w:id="1503" w:name="_Toc40687389"/>
      <w:bookmarkStart w:id="1504" w:name="_Toc40687555"/>
      <w:bookmarkStart w:id="1505" w:name="_Toc40719583"/>
      <w:bookmarkStart w:id="1506" w:name="_Toc40719829"/>
      <w:bookmarkStart w:id="1507" w:name="_Toc40719994"/>
      <w:bookmarkStart w:id="1508" w:name="_Toc40786599"/>
      <w:bookmarkStart w:id="1509" w:name="_Toc40788408"/>
      <w:bookmarkStart w:id="1510" w:name="_Toc40802441"/>
      <w:bookmarkStart w:id="1511" w:name="_Toc40891583"/>
      <w:bookmarkStart w:id="1512" w:name="_Toc41467384"/>
      <w:bookmarkStart w:id="1513" w:name="_Toc41996031"/>
      <w:bookmarkStart w:id="1514" w:name="_Toc42006062"/>
      <w:bookmarkStart w:id="1515" w:name="_Toc47698769"/>
      <w:bookmarkStart w:id="1516" w:name="_Toc38287878"/>
      <w:bookmarkStart w:id="1517" w:name="_Toc38289545"/>
      <w:bookmarkStart w:id="1518" w:name="_Toc38530076"/>
      <w:bookmarkStart w:id="1519" w:name="_Toc39512478"/>
      <w:bookmarkStart w:id="1520" w:name="_Toc40687391"/>
      <w:bookmarkStart w:id="1521" w:name="_Toc40687557"/>
      <w:bookmarkStart w:id="1522" w:name="_Toc40719585"/>
      <w:bookmarkStart w:id="1523" w:name="_Toc40719831"/>
      <w:bookmarkStart w:id="1524" w:name="_Toc40719996"/>
      <w:bookmarkStart w:id="1525" w:name="_Toc40786601"/>
      <w:bookmarkStart w:id="1526" w:name="_Toc40788410"/>
      <w:bookmarkStart w:id="1527" w:name="_Toc40802443"/>
      <w:bookmarkStart w:id="1528" w:name="_Toc40891585"/>
      <w:bookmarkStart w:id="1529" w:name="_Toc41467386"/>
      <w:bookmarkStart w:id="1530" w:name="_Toc41996033"/>
      <w:bookmarkStart w:id="1531" w:name="_Toc42006064"/>
      <w:bookmarkStart w:id="1532" w:name="_Toc47698771"/>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p>
    <w:p w14:paraId="04E396A9" w14:textId="77777777" w:rsidR="00BF5BB3" w:rsidRPr="00730C62" w:rsidRDefault="00BF5BB3" w:rsidP="00EC6FDA">
      <w:pPr>
        <w:pStyle w:val="Ttulo2"/>
        <w:numPr>
          <w:ilvl w:val="1"/>
          <w:numId w:val="11"/>
        </w:numPr>
        <w:spacing w:before="240"/>
        <w:ind w:left="709" w:hanging="709"/>
        <w:jc w:val="both"/>
      </w:pPr>
      <w:bookmarkStart w:id="1533" w:name="_Ref40719651"/>
      <w:bookmarkStart w:id="1534" w:name="_Toc42006065"/>
      <w:bookmarkStart w:id="1535" w:name="_Toc47698772"/>
      <w:r>
        <w:t xml:space="preserve">Background information: </w:t>
      </w:r>
      <w:r w:rsidRPr="00730C62">
        <w:t>Geographical Area of Interest</w:t>
      </w:r>
      <w:bookmarkEnd w:id="1533"/>
      <w:bookmarkEnd w:id="1534"/>
      <w:bookmarkEnd w:id="1535"/>
    </w:p>
    <w:p w14:paraId="2A179641" w14:textId="77777777" w:rsidR="00BF5BB3" w:rsidRDefault="00BF5BB3" w:rsidP="00BF5BB3">
      <w:pPr>
        <w:jc w:val="both"/>
        <w:rPr>
          <w:lang w:val="en-US"/>
        </w:rPr>
      </w:pPr>
      <w:r>
        <w:rPr>
          <w:lang w:val="en-US"/>
        </w:rPr>
        <w:t>The current RFP document aims to select Vendors for Site Construction Solutions and Site Construction Services for the following Geographical Areas:</w:t>
      </w:r>
    </w:p>
    <w:p w14:paraId="65EC12AE" w14:textId="77777777" w:rsidR="00BF5BB3" w:rsidRDefault="00BF5BB3" w:rsidP="00EC6FDA">
      <w:pPr>
        <w:pStyle w:val="Prrafodelista"/>
        <w:numPr>
          <w:ilvl w:val="0"/>
          <w:numId w:val="4"/>
        </w:numPr>
        <w:jc w:val="both"/>
        <w:rPr>
          <w:lang w:val="en-US"/>
        </w:rPr>
      </w:pPr>
      <w:proofErr w:type="spellStart"/>
      <w:r>
        <w:rPr>
          <w:lang w:val="en-US"/>
        </w:rPr>
        <w:t>NaaS</w:t>
      </w:r>
      <w:proofErr w:type="spellEnd"/>
      <w:r>
        <w:rPr>
          <w:lang w:val="en-US"/>
        </w:rPr>
        <w:t xml:space="preserve"> Operator will include here the list of Geographical Areas and Geographical maps identifying the Areas of Interest.</w:t>
      </w:r>
    </w:p>
    <w:p w14:paraId="2C957999" w14:textId="77777777" w:rsidR="00BF5BB3" w:rsidRPr="00730C62" w:rsidRDefault="00BF5BB3" w:rsidP="00EC6FDA">
      <w:pPr>
        <w:pStyle w:val="Ttulo2"/>
        <w:numPr>
          <w:ilvl w:val="1"/>
          <w:numId w:val="11"/>
        </w:numPr>
        <w:spacing w:before="240"/>
        <w:ind w:left="709" w:hanging="709"/>
        <w:jc w:val="both"/>
      </w:pPr>
      <w:bookmarkStart w:id="1536" w:name="_Ref40430025"/>
      <w:bookmarkStart w:id="1537" w:name="_Toc42006066"/>
      <w:bookmarkStart w:id="1538" w:name="_Toc47698773"/>
      <w:r w:rsidRPr="00730C62">
        <w:t>RFP Schedule and Timelines</w:t>
      </w:r>
      <w:bookmarkEnd w:id="1536"/>
      <w:bookmarkEnd w:id="1537"/>
      <w:bookmarkEnd w:id="1538"/>
    </w:p>
    <w:p w14:paraId="7D66BAFE" w14:textId="77777777" w:rsidR="00BF5BB3" w:rsidRDefault="00BF5BB3" w:rsidP="00BF5BB3">
      <w:pPr>
        <w:tabs>
          <w:tab w:val="left" w:pos="1740"/>
        </w:tabs>
        <w:spacing w:line="276" w:lineRule="auto"/>
        <w:jc w:val="both"/>
        <w:rPr>
          <w:lang w:val="en-US"/>
        </w:rPr>
      </w:pPr>
      <w:r w:rsidRPr="004D5B0A">
        <w:rPr>
          <w:lang w:val="en-US"/>
        </w:rPr>
        <w:t xml:space="preserve">This </w:t>
      </w:r>
      <w:r>
        <w:rPr>
          <w:lang w:val="en-US"/>
        </w:rPr>
        <w:t>section</w:t>
      </w:r>
      <w:r w:rsidRPr="004D5B0A">
        <w:rPr>
          <w:lang w:val="en-US"/>
        </w:rPr>
        <w:t xml:space="preserve"> defines the relevant dates affecting the RF</w:t>
      </w:r>
      <w:r>
        <w:rPr>
          <w:lang w:val="en-US"/>
        </w:rPr>
        <w:t>P</w:t>
      </w:r>
      <w:r w:rsidRPr="004D5B0A">
        <w:rPr>
          <w:lang w:val="en-US"/>
        </w:rPr>
        <w:t xml:space="preserve"> process. Contractors must deliver their responses and the Naas Operator must complete the process phases according to this schedule. Contractors may request and justify extensions when required to produce a better response. If accepted by the </w:t>
      </w:r>
      <w:proofErr w:type="spellStart"/>
      <w:r w:rsidRPr="004D5B0A">
        <w:rPr>
          <w:lang w:val="en-US"/>
        </w:rPr>
        <w:t>NaaS</w:t>
      </w:r>
      <w:proofErr w:type="spellEnd"/>
      <w:r w:rsidRPr="004D5B0A">
        <w:rPr>
          <w:lang w:val="en-US"/>
        </w:rPr>
        <w:t xml:space="preserve"> </w:t>
      </w:r>
      <w:r>
        <w:rPr>
          <w:lang w:val="en-US"/>
        </w:rPr>
        <w:t>O</w:t>
      </w:r>
      <w:r w:rsidRPr="004D5B0A">
        <w:rPr>
          <w:lang w:val="en-US"/>
        </w:rPr>
        <w:t>perator, the extension shall be applicable to all contractors.</w:t>
      </w:r>
    </w:p>
    <w:tbl>
      <w:tblPr>
        <w:tblStyle w:val="Tablaconcuadrcula"/>
        <w:tblW w:w="9081" w:type="dxa"/>
        <w:tblLook w:val="04A0" w:firstRow="1" w:lastRow="0" w:firstColumn="1" w:lastColumn="0" w:noHBand="0" w:noVBand="1"/>
      </w:tblPr>
      <w:tblGrid>
        <w:gridCol w:w="3058"/>
        <w:gridCol w:w="4393"/>
        <w:gridCol w:w="1630"/>
      </w:tblGrid>
      <w:tr w:rsidR="00BF5BB3" w:rsidRPr="009E25CA" w14:paraId="2ADA04C0" w14:textId="77777777" w:rsidTr="00E964F9">
        <w:trPr>
          <w:trHeight w:val="253"/>
          <w:tblHeader/>
        </w:trPr>
        <w:tc>
          <w:tcPr>
            <w:tcW w:w="3058" w:type="dxa"/>
            <w:shd w:val="clear" w:color="auto" w:fill="1F4E79" w:themeFill="accent1" w:themeFillShade="80"/>
          </w:tcPr>
          <w:p w14:paraId="6920AF5C" w14:textId="77777777" w:rsidR="00BF5BB3" w:rsidRPr="009E25CA" w:rsidRDefault="00BF5BB3" w:rsidP="00E964F9">
            <w:pPr>
              <w:jc w:val="center"/>
              <w:rPr>
                <w:color w:val="FFFFFF" w:themeColor="background1"/>
              </w:rPr>
            </w:pPr>
            <w:proofErr w:type="spellStart"/>
            <w:r w:rsidRPr="009E25CA">
              <w:rPr>
                <w:color w:val="FFFFFF" w:themeColor="background1"/>
              </w:rPr>
              <w:t>RFx</w:t>
            </w:r>
            <w:proofErr w:type="spellEnd"/>
            <w:r w:rsidRPr="009E25CA">
              <w:rPr>
                <w:color w:val="FFFFFF" w:themeColor="background1"/>
              </w:rPr>
              <w:t xml:space="preserve"> </w:t>
            </w:r>
            <w:proofErr w:type="spellStart"/>
            <w:r w:rsidRPr="009E25CA">
              <w:rPr>
                <w:color w:val="FFFFFF" w:themeColor="background1"/>
              </w:rPr>
              <w:t>Milestone</w:t>
            </w:r>
            <w:proofErr w:type="spellEnd"/>
          </w:p>
        </w:tc>
        <w:tc>
          <w:tcPr>
            <w:tcW w:w="4393" w:type="dxa"/>
            <w:shd w:val="clear" w:color="auto" w:fill="1F4E79" w:themeFill="accent1" w:themeFillShade="80"/>
          </w:tcPr>
          <w:p w14:paraId="25F45DD3" w14:textId="77777777" w:rsidR="00BF5BB3" w:rsidRPr="009E25CA" w:rsidRDefault="00BF5BB3" w:rsidP="00E964F9">
            <w:pPr>
              <w:jc w:val="center"/>
              <w:rPr>
                <w:color w:val="FFFFFF" w:themeColor="background1"/>
              </w:rPr>
            </w:pPr>
            <w:r w:rsidRPr="009E25CA">
              <w:rPr>
                <w:color w:val="FFFFFF" w:themeColor="background1"/>
              </w:rPr>
              <w:t>Content</w:t>
            </w:r>
          </w:p>
        </w:tc>
        <w:tc>
          <w:tcPr>
            <w:tcW w:w="1630" w:type="dxa"/>
            <w:shd w:val="clear" w:color="auto" w:fill="1F4E79" w:themeFill="accent1" w:themeFillShade="80"/>
          </w:tcPr>
          <w:p w14:paraId="2AC035BB" w14:textId="77777777" w:rsidR="00BF5BB3" w:rsidRPr="009E25CA" w:rsidRDefault="00BF5BB3" w:rsidP="00E964F9">
            <w:pPr>
              <w:jc w:val="center"/>
              <w:rPr>
                <w:color w:val="FFFFFF" w:themeColor="background1"/>
              </w:rPr>
            </w:pPr>
            <w:r w:rsidRPr="009E25CA">
              <w:rPr>
                <w:color w:val="FFFFFF" w:themeColor="background1"/>
              </w:rPr>
              <w:t>Date</w:t>
            </w:r>
          </w:p>
        </w:tc>
      </w:tr>
      <w:tr w:rsidR="00BF5BB3" w:rsidRPr="00B24C37" w14:paraId="3C5E1658" w14:textId="77777777" w:rsidTr="00E964F9">
        <w:trPr>
          <w:trHeight w:val="468"/>
        </w:trPr>
        <w:tc>
          <w:tcPr>
            <w:tcW w:w="3058" w:type="dxa"/>
            <w:vAlign w:val="center"/>
          </w:tcPr>
          <w:p w14:paraId="08F50DF9" w14:textId="77777777" w:rsidR="00BF5BB3" w:rsidRPr="00B24C37" w:rsidRDefault="00BF5BB3" w:rsidP="00E964F9">
            <w:pPr>
              <w:pStyle w:val="InBox"/>
            </w:pPr>
            <w:proofErr w:type="spellStart"/>
            <w:r>
              <w:t>RFx</w:t>
            </w:r>
            <w:proofErr w:type="spellEnd"/>
            <w:r>
              <w:t xml:space="preserve"> Submitted to Respondents</w:t>
            </w:r>
          </w:p>
        </w:tc>
        <w:tc>
          <w:tcPr>
            <w:tcW w:w="4393" w:type="dxa"/>
          </w:tcPr>
          <w:p w14:paraId="3C25C33A" w14:textId="77777777" w:rsidR="00BF5BB3" w:rsidRPr="00B24C37" w:rsidRDefault="00BF5BB3" w:rsidP="00E964F9">
            <w:pPr>
              <w:pStyle w:val="InBox"/>
            </w:pPr>
            <w:proofErr w:type="spellStart"/>
            <w:r>
              <w:t>RFx</w:t>
            </w:r>
            <w:proofErr w:type="spellEnd"/>
            <w:r>
              <w:t xml:space="preserve"> sent to potential Respondents</w:t>
            </w:r>
          </w:p>
        </w:tc>
        <w:tc>
          <w:tcPr>
            <w:tcW w:w="1630" w:type="dxa"/>
            <w:vAlign w:val="center"/>
          </w:tcPr>
          <w:p w14:paraId="0FBF63A3" w14:textId="77777777" w:rsidR="00BF5BB3" w:rsidRPr="00B24C37" w:rsidRDefault="00BF5BB3" w:rsidP="00E964F9">
            <w:pPr>
              <w:pStyle w:val="InBox"/>
            </w:pPr>
            <w:proofErr w:type="spellStart"/>
            <w:r>
              <w:t>RFx</w:t>
            </w:r>
            <w:proofErr w:type="spellEnd"/>
            <w:r>
              <w:t xml:space="preserve"> Start Date</w:t>
            </w:r>
          </w:p>
        </w:tc>
      </w:tr>
      <w:tr w:rsidR="00BF5BB3" w:rsidRPr="00B24C37" w14:paraId="33FEC410" w14:textId="77777777" w:rsidTr="00E964F9">
        <w:trPr>
          <w:trHeight w:val="468"/>
        </w:trPr>
        <w:tc>
          <w:tcPr>
            <w:tcW w:w="3058" w:type="dxa"/>
            <w:vAlign w:val="center"/>
          </w:tcPr>
          <w:p w14:paraId="008BF54E" w14:textId="77777777" w:rsidR="00BF5BB3" w:rsidRDefault="00BF5BB3" w:rsidP="00E964F9">
            <w:pPr>
              <w:pStyle w:val="InBox"/>
            </w:pPr>
            <w:r>
              <w:t xml:space="preserve">Acknowledgement of </w:t>
            </w:r>
            <w:proofErr w:type="spellStart"/>
            <w:r>
              <w:t>RFx</w:t>
            </w:r>
            <w:proofErr w:type="spellEnd"/>
            <w:r>
              <w:t xml:space="preserve"> Process </w:t>
            </w:r>
          </w:p>
        </w:tc>
        <w:tc>
          <w:tcPr>
            <w:tcW w:w="4393" w:type="dxa"/>
          </w:tcPr>
          <w:p w14:paraId="144E61D1" w14:textId="77777777" w:rsidR="00BF5BB3" w:rsidRDefault="00BF5BB3" w:rsidP="00E964F9">
            <w:pPr>
              <w:pStyle w:val="InBox"/>
            </w:pPr>
            <w:r>
              <w:t>Respondents to confirm intention to respond</w:t>
            </w:r>
          </w:p>
        </w:tc>
        <w:tc>
          <w:tcPr>
            <w:tcW w:w="1630" w:type="dxa"/>
            <w:vAlign w:val="center"/>
          </w:tcPr>
          <w:p w14:paraId="1E0B5669" w14:textId="77777777" w:rsidR="00BF5BB3" w:rsidRDefault="00BF5BB3" w:rsidP="00E964F9">
            <w:pPr>
              <w:pStyle w:val="InBox"/>
            </w:pPr>
            <w:r>
              <w:t>+2 days</w:t>
            </w:r>
          </w:p>
        </w:tc>
      </w:tr>
      <w:tr w:rsidR="00BF5BB3" w:rsidRPr="00B24C37" w14:paraId="37A86D75" w14:textId="77777777" w:rsidTr="00E964F9">
        <w:trPr>
          <w:trHeight w:val="468"/>
        </w:trPr>
        <w:tc>
          <w:tcPr>
            <w:tcW w:w="3058" w:type="dxa"/>
            <w:vAlign w:val="center"/>
          </w:tcPr>
          <w:p w14:paraId="4FB467B3" w14:textId="77777777" w:rsidR="00BF5BB3" w:rsidRDefault="00BF5BB3" w:rsidP="00E964F9">
            <w:pPr>
              <w:pStyle w:val="InBox"/>
            </w:pPr>
            <w:r>
              <w:lastRenderedPageBreak/>
              <w:t xml:space="preserve">Vendor Prequalification Submission (refer to section </w:t>
            </w:r>
            <w:r>
              <w:fldChar w:fldCharType="begin"/>
            </w:r>
            <w:r>
              <w:instrText xml:space="preserve"> REF _Ref40719652 \r \h </w:instrText>
            </w:r>
            <w:r>
              <w:fldChar w:fldCharType="separate"/>
            </w:r>
            <w:r>
              <w:t>5.2.5.1</w:t>
            </w:r>
            <w:r>
              <w:fldChar w:fldCharType="end"/>
            </w:r>
            <w:r>
              <w:t>)</w:t>
            </w:r>
          </w:p>
        </w:tc>
        <w:tc>
          <w:tcPr>
            <w:tcW w:w="4393" w:type="dxa"/>
          </w:tcPr>
          <w:p w14:paraId="56FB23F7" w14:textId="77777777" w:rsidR="00BF5BB3" w:rsidRPr="00B24C37" w:rsidRDefault="00BF5BB3" w:rsidP="00E964F9">
            <w:pPr>
              <w:pStyle w:val="InBox"/>
            </w:pPr>
            <w:r>
              <w:t>Respondents send prequalification form</w:t>
            </w:r>
          </w:p>
        </w:tc>
        <w:tc>
          <w:tcPr>
            <w:tcW w:w="1630" w:type="dxa"/>
            <w:vAlign w:val="center"/>
          </w:tcPr>
          <w:p w14:paraId="7B9FAC78" w14:textId="77777777" w:rsidR="00BF5BB3" w:rsidRPr="00B24C37" w:rsidRDefault="00BF5BB3" w:rsidP="00E964F9">
            <w:pPr>
              <w:pStyle w:val="InBox"/>
            </w:pPr>
            <w:r>
              <w:t>+2 weeks</w:t>
            </w:r>
          </w:p>
        </w:tc>
      </w:tr>
      <w:tr w:rsidR="00BF5BB3" w:rsidRPr="00B24C37" w14:paraId="49296787" w14:textId="77777777" w:rsidTr="00E964F9">
        <w:trPr>
          <w:trHeight w:val="468"/>
        </w:trPr>
        <w:tc>
          <w:tcPr>
            <w:tcW w:w="3058" w:type="dxa"/>
            <w:vAlign w:val="center"/>
          </w:tcPr>
          <w:p w14:paraId="537BF0B4" w14:textId="77777777" w:rsidR="00BF5BB3" w:rsidRPr="00B24C37" w:rsidRDefault="00BF5BB3" w:rsidP="00E964F9">
            <w:pPr>
              <w:pStyle w:val="InBox"/>
            </w:pPr>
            <w:r>
              <w:t>Vendor Prequalification Response</w:t>
            </w:r>
          </w:p>
        </w:tc>
        <w:tc>
          <w:tcPr>
            <w:tcW w:w="4393" w:type="dxa"/>
          </w:tcPr>
          <w:p w14:paraId="54CE0301" w14:textId="77777777" w:rsidR="00BF5BB3" w:rsidRPr="00B24C37" w:rsidRDefault="00BF5BB3" w:rsidP="00E964F9">
            <w:pPr>
              <w:pStyle w:val="InBox"/>
            </w:pPr>
            <w:r>
              <w:t>Naas Operator confirms or drops invitation to respond</w:t>
            </w:r>
          </w:p>
        </w:tc>
        <w:tc>
          <w:tcPr>
            <w:tcW w:w="1630" w:type="dxa"/>
            <w:vAlign w:val="center"/>
          </w:tcPr>
          <w:p w14:paraId="7E56207D" w14:textId="77777777" w:rsidR="00BF5BB3" w:rsidRPr="00B24C37" w:rsidRDefault="00BF5BB3" w:rsidP="00E964F9">
            <w:pPr>
              <w:pStyle w:val="InBox"/>
            </w:pPr>
            <w:r>
              <w:t>+1 week</w:t>
            </w:r>
          </w:p>
        </w:tc>
      </w:tr>
      <w:tr w:rsidR="00BF5BB3" w:rsidRPr="004F5C99" w14:paraId="1E684E37" w14:textId="77777777" w:rsidTr="00E964F9">
        <w:trPr>
          <w:trHeight w:val="468"/>
        </w:trPr>
        <w:tc>
          <w:tcPr>
            <w:tcW w:w="3058" w:type="dxa"/>
            <w:vAlign w:val="center"/>
          </w:tcPr>
          <w:p w14:paraId="5475734B" w14:textId="77777777" w:rsidR="00BF5BB3" w:rsidRDefault="00BF5BB3" w:rsidP="00E964F9">
            <w:pPr>
              <w:pStyle w:val="InBox"/>
              <w:rPr>
                <w:rFonts w:eastAsia="Microsoft YaHei"/>
              </w:rPr>
            </w:pPr>
            <w:r>
              <w:rPr>
                <w:rFonts w:eastAsia="Microsoft YaHei"/>
              </w:rPr>
              <w:t>Contractor Query Submission</w:t>
            </w:r>
          </w:p>
          <w:p w14:paraId="38D4E880" w14:textId="77777777" w:rsidR="00BF5BB3" w:rsidRPr="00B24C37" w:rsidRDefault="00BF5BB3" w:rsidP="00E964F9">
            <w:pPr>
              <w:pStyle w:val="InBox"/>
              <w:rPr>
                <w:rFonts w:eastAsia="Microsoft YaHei"/>
              </w:rPr>
            </w:pPr>
            <w:r>
              <w:rPr>
                <w:rFonts w:eastAsia="Microsoft YaHei"/>
              </w:rPr>
              <w:t xml:space="preserve">(refer to section </w:t>
            </w:r>
            <w:r>
              <w:rPr>
                <w:rFonts w:eastAsia="Microsoft YaHei"/>
              </w:rPr>
              <w:fldChar w:fldCharType="begin"/>
            </w:r>
            <w:r>
              <w:rPr>
                <w:rFonts w:eastAsia="Microsoft YaHei"/>
              </w:rPr>
              <w:instrText xml:space="preserve"> REF _Ref40794499 \r \h </w:instrText>
            </w:r>
            <w:r>
              <w:rPr>
                <w:rFonts w:eastAsia="Microsoft YaHei"/>
              </w:rPr>
            </w:r>
            <w:r>
              <w:rPr>
                <w:rFonts w:eastAsia="Microsoft YaHei"/>
              </w:rPr>
              <w:fldChar w:fldCharType="separate"/>
            </w:r>
            <w:r>
              <w:rPr>
                <w:rFonts w:eastAsia="Microsoft YaHei"/>
              </w:rPr>
              <w:t>3.5</w:t>
            </w:r>
            <w:r>
              <w:rPr>
                <w:rFonts w:eastAsia="Microsoft YaHei"/>
              </w:rPr>
              <w:fldChar w:fldCharType="end"/>
            </w:r>
            <w:r>
              <w:rPr>
                <w:rFonts w:eastAsia="Microsoft YaHei"/>
              </w:rPr>
              <w:t>)</w:t>
            </w:r>
          </w:p>
        </w:tc>
        <w:tc>
          <w:tcPr>
            <w:tcW w:w="4393" w:type="dxa"/>
          </w:tcPr>
          <w:p w14:paraId="5AE851B0" w14:textId="77777777" w:rsidR="00BF5BB3" w:rsidRPr="004F5C99" w:rsidRDefault="00BF5BB3" w:rsidP="00E964F9">
            <w:pPr>
              <w:pStyle w:val="InBox"/>
              <w:rPr>
                <w:rFonts w:eastAsia="Microsoft YaHei"/>
              </w:rPr>
            </w:pPr>
            <w:r>
              <w:rPr>
                <w:rFonts w:eastAsia="Microsoft YaHei"/>
              </w:rPr>
              <w:t>Respondent</w:t>
            </w:r>
            <w:r w:rsidRPr="004F5C99">
              <w:rPr>
                <w:rFonts w:eastAsia="Microsoft YaHei"/>
              </w:rPr>
              <w:t xml:space="preserve">s send questions related to the </w:t>
            </w:r>
            <w:proofErr w:type="spellStart"/>
            <w:r>
              <w:rPr>
                <w:rFonts w:eastAsia="Microsoft YaHei"/>
              </w:rPr>
              <w:t>RFx</w:t>
            </w:r>
            <w:proofErr w:type="spellEnd"/>
          </w:p>
        </w:tc>
        <w:tc>
          <w:tcPr>
            <w:tcW w:w="1630" w:type="dxa"/>
            <w:vAlign w:val="center"/>
          </w:tcPr>
          <w:p w14:paraId="1D92A8F4" w14:textId="77777777" w:rsidR="00BF5BB3" w:rsidRPr="004F5C99" w:rsidRDefault="00BF5BB3" w:rsidP="00E964F9">
            <w:pPr>
              <w:pStyle w:val="InBox"/>
              <w:rPr>
                <w:rFonts w:eastAsia="Microsoft YaHei"/>
              </w:rPr>
            </w:pPr>
            <w:r>
              <w:rPr>
                <w:rFonts w:eastAsia="Microsoft YaHei"/>
              </w:rPr>
              <w:t>+2 weeks</w:t>
            </w:r>
          </w:p>
        </w:tc>
      </w:tr>
      <w:tr w:rsidR="00BF5BB3" w:rsidRPr="00B24C37" w14:paraId="06721387" w14:textId="77777777" w:rsidTr="00E964F9">
        <w:trPr>
          <w:trHeight w:val="468"/>
        </w:trPr>
        <w:tc>
          <w:tcPr>
            <w:tcW w:w="3058" w:type="dxa"/>
            <w:vAlign w:val="center"/>
          </w:tcPr>
          <w:p w14:paraId="228D68F4" w14:textId="77777777" w:rsidR="00BF5BB3" w:rsidRPr="00B24C37" w:rsidRDefault="00BF5BB3" w:rsidP="00E964F9">
            <w:pPr>
              <w:pStyle w:val="InBox"/>
              <w:rPr>
                <w:rFonts w:eastAsia="Microsoft YaHei"/>
              </w:rPr>
            </w:pPr>
            <w:r>
              <w:rPr>
                <w:rFonts w:eastAsia="Microsoft YaHei"/>
              </w:rPr>
              <w:t>Contractor Query Response</w:t>
            </w:r>
          </w:p>
        </w:tc>
        <w:tc>
          <w:tcPr>
            <w:tcW w:w="4393" w:type="dxa"/>
          </w:tcPr>
          <w:p w14:paraId="26000B5E" w14:textId="77777777" w:rsidR="00BF5BB3" w:rsidRPr="00A653B5" w:rsidRDefault="00BF5BB3" w:rsidP="00E964F9">
            <w:pPr>
              <w:pStyle w:val="InBox"/>
              <w:rPr>
                <w:rFonts w:eastAsia="Microsoft YaHei"/>
                <w:color w:val="333333"/>
              </w:rPr>
            </w:pPr>
            <w:r>
              <w:t>Naas Operator provides responses to questions</w:t>
            </w:r>
          </w:p>
        </w:tc>
        <w:tc>
          <w:tcPr>
            <w:tcW w:w="1630" w:type="dxa"/>
            <w:vAlign w:val="center"/>
          </w:tcPr>
          <w:p w14:paraId="6AC0EDDC" w14:textId="77777777" w:rsidR="00BF5BB3" w:rsidRPr="00B24C37" w:rsidRDefault="00BF5BB3" w:rsidP="00E964F9">
            <w:pPr>
              <w:pStyle w:val="InBox"/>
              <w:rPr>
                <w:rFonts w:eastAsia="Microsoft YaHei"/>
              </w:rPr>
            </w:pPr>
            <w:r>
              <w:rPr>
                <w:rFonts w:eastAsia="Microsoft YaHei"/>
              </w:rPr>
              <w:t>+1 week</w:t>
            </w:r>
          </w:p>
        </w:tc>
      </w:tr>
      <w:tr w:rsidR="00BF5BB3" w:rsidRPr="00B24C37" w14:paraId="507315A1" w14:textId="77777777" w:rsidTr="00E964F9">
        <w:trPr>
          <w:trHeight w:val="468"/>
        </w:trPr>
        <w:tc>
          <w:tcPr>
            <w:tcW w:w="3058" w:type="dxa"/>
            <w:vAlign w:val="center"/>
          </w:tcPr>
          <w:p w14:paraId="6163C628" w14:textId="77777777" w:rsidR="00BF5BB3" w:rsidRPr="00B24C37" w:rsidRDefault="00BF5BB3" w:rsidP="00E964F9">
            <w:pPr>
              <w:pStyle w:val="InBox"/>
              <w:rPr>
                <w:rFonts w:eastAsia="Microsoft YaHei"/>
              </w:rPr>
            </w:pPr>
            <w:r>
              <w:rPr>
                <w:rFonts w:eastAsia="Microsoft YaHei"/>
              </w:rPr>
              <w:t>Proposal Submission</w:t>
            </w:r>
          </w:p>
        </w:tc>
        <w:tc>
          <w:tcPr>
            <w:tcW w:w="4393" w:type="dxa"/>
          </w:tcPr>
          <w:p w14:paraId="4BB5DB80" w14:textId="77777777" w:rsidR="00BF5BB3" w:rsidRPr="00B24C37" w:rsidRDefault="00BF5BB3" w:rsidP="00E964F9">
            <w:pPr>
              <w:pStyle w:val="InBox"/>
              <w:rPr>
                <w:rFonts w:eastAsia="Microsoft YaHei"/>
              </w:rPr>
            </w:pPr>
            <w:r>
              <w:rPr>
                <w:rFonts w:eastAsia="Microsoft YaHei"/>
              </w:rPr>
              <w:t>Respondents submit their proposals</w:t>
            </w:r>
          </w:p>
        </w:tc>
        <w:tc>
          <w:tcPr>
            <w:tcW w:w="1630" w:type="dxa"/>
            <w:vAlign w:val="center"/>
          </w:tcPr>
          <w:p w14:paraId="1AB297B7" w14:textId="77777777" w:rsidR="00BF5BB3" w:rsidRPr="00B24C37" w:rsidRDefault="00BF5BB3" w:rsidP="00E964F9">
            <w:pPr>
              <w:pStyle w:val="InBox"/>
              <w:rPr>
                <w:rFonts w:eastAsia="Microsoft YaHei"/>
              </w:rPr>
            </w:pPr>
            <w:r>
              <w:rPr>
                <w:rFonts w:eastAsia="Microsoft YaHei"/>
              </w:rPr>
              <w:t>+2 weeks</w:t>
            </w:r>
          </w:p>
        </w:tc>
      </w:tr>
      <w:tr w:rsidR="00BF5BB3" w:rsidRPr="003A775F" w14:paraId="19F74315" w14:textId="77777777" w:rsidTr="00E964F9">
        <w:trPr>
          <w:trHeight w:val="468"/>
        </w:trPr>
        <w:tc>
          <w:tcPr>
            <w:tcW w:w="3058" w:type="dxa"/>
            <w:vAlign w:val="center"/>
          </w:tcPr>
          <w:p w14:paraId="6A11ACA2" w14:textId="77777777" w:rsidR="00BF5BB3" w:rsidRPr="00B24C37" w:rsidRDefault="00BF5BB3" w:rsidP="00E964F9">
            <w:pPr>
              <w:pStyle w:val="InBox"/>
              <w:rPr>
                <w:rFonts w:eastAsia="Microsoft YaHei"/>
              </w:rPr>
            </w:pPr>
            <w:r>
              <w:rPr>
                <w:rFonts w:eastAsia="Microsoft YaHei"/>
              </w:rPr>
              <w:t>Contractor Selection</w:t>
            </w:r>
          </w:p>
        </w:tc>
        <w:tc>
          <w:tcPr>
            <w:tcW w:w="4393" w:type="dxa"/>
          </w:tcPr>
          <w:p w14:paraId="4318B950" w14:textId="77777777" w:rsidR="00BF5BB3" w:rsidRPr="003A775F" w:rsidRDefault="00BF5BB3" w:rsidP="00E964F9">
            <w:pPr>
              <w:pStyle w:val="InBox"/>
              <w:rPr>
                <w:rFonts w:eastAsia="Microsoft YaHei"/>
                <w:color w:val="333333"/>
              </w:rPr>
            </w:pPr>
            <w:r>
              <w:t>Naas Operator defines short list of Respondents</w:t>
            </w:r>
          </w:p>
        </w:tc>
        <w:tc>
          <w:tcPr>
            <w:tcW w:w="1630" w:type="dxa"/>
            <w:vAlign w:val="center"/>
          </w:tcPr>
          <w:p w14:paraId="268A1292" w14:textId="77777777" w:rsidR="00BF5BB3" w:rsidRPr="003A775F" w:rsidRDefault="00BF5BB3" w:rsidP="00E964F9">
            <w:pPr>
              <w:pStyle w:val="InBox"/>
              <w:rPr>
                <w:rFonts w:eastAsia="Microsoft YaHei"/>
              </w:rPr>
            </w:pPr>
            <w:r>
              <w:rPr>
                <w:rFonts w:eastAsia="Microsoft YaHei"/>
              </w:rPr>
              <w:t>+2 weeks</w:t>
            </w:r>
          </w:p>
        </w:tc>
      </w:tr>
      <w:tr w:rsidR="00BF5BB3" w:rsidRPr="00B24C37" w14:paraId="5575E088" w14:textId="77777777" w:rsidTr="00E964F9">
        <w:trPr>
          <w:trHeight w:val="468"/>
        </w:trPr>
        <w:tc>
          <w:tcPr>
            <w:tcW w:w="3058" w:type="dxa"/>
            <w:vAlign w:val="center"/>
          </w:tcPr>
          <w:p w14:paraId="3DD54084" w14:textId="77777777" w:rsidR="00BF5BB3" w:rsidRPr="00B24C37" w:rsidRDefault="00BF5BB3" w:rsidP="00E964F9">
            <w:pPr>
              <w:pStyle w:val="InBox"/>
              <w:rPr>
                <w:rFonts w:eastAsia="Microsoft YaHei"/>
              </w:rPr>
            </w:pPr>
            <w:r>
              <w:rPr>
                <w:rFonts w:eastAsia="Microsoft YaHei"/>
              </w:rPr>
              <w:t>Contract Negotiation</w:t>
            </w:r>
          </w:p>
        </w:tc>
        <w:tc>
          <w:tcPr>
            <w:tcW w:w="4393" w:type="dxa"/>
          </w:tcPr>
          <w:p w14:paraId="3918D129" w14:textId="77777777" w:rsidR="00BF5BB3" w:rsidRPr="003A775F" w:rsidRDefault="00BF5BB3" w:rsidP="00E964F9">
            <w:pPr>
              <w:pStyle w:val="InBox"/>
              <w:rPr>
                <w:rFonts w:eastAsia="Microsoft YaHei"/>
              </w:rPr>
            </w:pPr>
            <w:r w:rsidRPr="003A775F">
              <w:rPr>
                <w:rFonts w:eastAsia="Microsoft YaHei"/>
              </w:rPr>
              <w:t>Contract negotiation begins with pre</w:t>
            </w:r>
            <w:r>
              <w:rPr>
                <w:rFonts w:eastAsia="Microsoft YaHei"/>
              </w:rPr>
              <w:t>ferred Respondent</w:t>
            </w:r>
          </w:p>
        </w:tc>
        <w:tc>
          <w:tcPr>
            <w:tcW w:w="1630" w:type="dxa"/>
            <w:vAlign w:val="center"/>
          </w:tcPr>
          <w:p w14:paraId="081CD722" w14:textId="77777777" w:rsidR="00BF5BB3" w:rsidRPr="00B24C37" w:rsidRDefault="00BF5BB3" w:rsidP="00E964F9">
            <w:pPr>
              <w:pStyle w:val="InBox"/>
              <w:rPr>
                <w:rFonts w:eastAsia="Microsoft YaHei"/>
              </w:rPr>
            </w:pPr>
            <w:r>
              <w:rPr>
                <w:rFonts w:eastAsia="Microsoft YaHei"/>
              </w:rPr>
              <w:t>+1 week</w:t>
            </w:r>
          </w:p>
        </w:tc>
      </w:tr>
      <w:tr w:rsidR="00BF5BB3" w:rsidRPr="00B848E8" w14:paraId="4D2E62C8" w14:textId="77777777" w:rsidTr="00E964F9">
        <w:trPr>
          <w:trHeight w:val="468"/>
        </w:trPr>
        <w:tc>
          <w:tcPr>
            <w:tcW w:w="3058" w:type="dxa"/>
            <w:vAlign w:val="center"/>
          </w:tcPr>
          <w:p w14:paraId="2633AF8E" w14:textId="77777777" w:rsidR="00BF5BB3" w:rsidRDefault="00BF5BB3" w:rsidP="00E964F9">
            <w:pPr>
              <w:pStyle w:val="InBox"/>
              <w:rPr>
                <w:rFonts w:eastAsia="Microsoft YaHei"/>
              </w:rPr>
            </w:pPr>
            <w:r>
              <w:rPr>
                <w:rFonts w:eastAsia="Microsoft YaHei"/>
              </w:rPr>
              <w:t>Contract Sign-off</w:t>
            </w:r>
          </w:p>
        </w:tc>
        <w:tc>
          <w:tcPr>
            <w:tcW w:w="4393" w:type="dxa"/>
          </w:tcPr>
          <w:p w14:paraId="27E28E83" w14:textId="77777777" w:rsidR="00BF5BB3" w:rsidRPr="00B24C37" w:rsidRDefault="00BF5BB3" w:rsidP="00E964F9">
            <w:pPr>
              <w:pStyle w:val="InBox"/>
              <w:rPr>
                <w:rFonts w:eastAsia="Microsoft YaHei"/>
              </w:rPr>
            </w:pPr>
            <w:r>
              <w:rPr>
                <w:rFonts w:eastAsia="Microsoft YaHei"/>
              </w:rPr>
              <w:t>Contract is signed</w:t>
            </w:r>
          </w:p>
        </w:tc>
        <w:tc>
          <w:tcPr>
            <w:tcW w:w="1630" w:type="dxa"/>
            <w:vAlign w:val="center"/>
          </w:tcPr>
          <w:p w14:paraId="39820CB6" w14:textId="77777777" w:rsidR="00BF5BB3" w:rsidRPr="00B24C37" w:rsidRDefault="00BF5BB3" w:rsidP="00E964F9">
            <w:pPr>
              <w:pStyle w:val="InBox"/>
              <w:rPr>
                <w:rFonts w:eastAsia="Microsoft YaHei"/>
              </w:rPr>
            </w:pPr>
            <w:r>
              <w:rPr>
                <w:rFonts w:eastAsia="Microsoft YaHei"/>
              </w:rPr>
              <w:t>+2 weeks</w:t>
            </w:r>
          </w:p>
        </w:tc>
      </w:tr>
      <w:tr w:rsidR="00BF5BB3" w:rsidRPr="00B848E8" w14:paraId="152C68BD" w14:textId="77777777" w:rsidTr="00E964F9">
        <w:trPr>
          <w:trHeight w:val="468"/>
        </w:trPr>
        <w:tc>
          <w:tcPr>
            <w:tcW w:w="3058" w:type="dxa"/>
            <w:vAlign w:val="center"/>
          </w:tcPr>
          <w:p w14:paraId="07906322" w14:textId="77777777" w:rsidR="00BF5BB3" w:rsidRPr="00B24C37" w:rsidRDefault="00BF5BB3" w:rsidP="00E964F9">
            <w:pPr>
              <w:pStyle w:val="InBox"/>
              <w:rPr>
                <w:rFonts w:eastAsia="Microsoft YaHei"/>
              </w:rPr>
            </w:pPr>
            <w:r>
              <w:rPr>
                <w:rFonts w:eastAsia="Microsoft YaHei"/>
              </w:rPr>
              <w:t>Project Kick-Off Meeting</w:t>
            </w:r>
          </w:p>
        </w:tc>
        <w:tc>
          <w:tcPr>
            <w:tcW w:w="4393" w:type="dxa"/>
          </w:tcPr>
          <w:p w14:paraId="4937C5F9" w14:textId="77777777" w:rsidR="00BF5BB3" w:rsidRPr="00B24C37" w:rsidRDefault="00BF5BB3" w:rsidP="00E964F9">
            <w:pPr>
              <w:pStyle w:val="InBox"/>
              <w:rPr>
                <w:rFonts w:eastAsia="Microsoft YaHei"/>
              </w:rPr>
            </w:pPr>
            <w:r>
              <w:rPr>
                <w:rFonts w:eastAsia="Microsoft YaHei"/>
              </w:rPr>
              <w:t>Project initiation meeting</w:t>
            </w:r>
          </w:p>
        </w:tc>
        <w:tc>
          <w:tcPr>
            <w:tcW w:w="1630" w:type="dxa"/>
            <w:vAlign w:val="center"/>
          </w:tcPr>
          <w:p w14:paraId="7BB2CB41" w14:textId="77777777" w:rsidR="00BF5BB3" w:rsidRPr="00B24C37" w:rsidRDefault="00BF5BB3" w:rsidP="00E964F9">
            <w:pPr>
              <w:pStyle w:val="InBox"/>
              <w:rPr>
                <w:rFonts w:eastAsia="Microsoft YaHei"/>
              </w:rPr>
            </w:pPr>
            <w:r>
              <w:rPr>
                <w:rFonts w:eastAsia="Microsoft YaHei"/>
              </w:rPr>
              <w:t>+ 2 weeks</w:t>
            </w:r>
          </w:p>
        </w:tc>
      </w:tr>
      <w:tr w:rsidR="00BF5BB3" w:rsidRPr="00B848E8" w14:paraId="7D6925A3" w14:textId="77777777" w:rsidTr="00E964F9">
        <w:trPr>
          <w:trHeight w:val="468"/>
        </w:trPr>
        <w:tc>
          <w:tcPr>
            <w:tcW w:w="3058" w:type="dxa"/>
            <w:vAlign w:val="center"/>
          </w:tcPr>
          <w:p w14:paraId="63BAD254" w14:textId="77777777" w:rsidR="00BF5BB3" w:rsidRPr="00B24C37" w:rsidRDefault="00BF5BB3" w:rsidP="00E964F9">
            <w:pPr>
              <w:pStyle w:val="InBox"/>
              <w:rPr>
                <w:rFonts w:eastAsia="Microsoft YaHei"/>
              </w:rPr>
            </w:pPr>
            <w:r>
              <w:rPr>
                <w:rFonts w:eastAsia="Microsoft YaHei"/>
              </w:rPr>
              <w:t>Project Work Begins</w:t>
            </w:r>
          </w:p>
        </w:tc>
        <w:tc>
          <w:tcPr>
            <w:tcW w:w="4393" w:type="dxa"/>
          </w:tcPr>
          <w:p w14:paraId="1123DF26" w14:textId="77777777" w:rsidR="00BF5BB3" w:rsidRPr="00B24C37" w:rsidRDefault="00BF5BB3" w:rsidP="00E964F9">
            <w:pPr>
              <w:pStyle w:val="InBox"/>
              <w:rPr>
                <w:rFonts w:eastAsia="Microsoft YaHei"/>
              </w:rPr>
            </w:pPr>
            <w:r>
              <w:rPr>
                <w:rFonts w:eastAsia="Microsoft YaHei"/>
              </w:rPr>
              <w:t>On-site Project commences</w:t>
            </w:r>
          </w:p>
        </w:tc>
        <w:tc>
          <w:tcPr>
            <w:tcW w:w="1630" w:type="dxa"/>
            <w:vAlign w:val="center"/>
          </w:tcPr>
          <w:p w14:paraId="2834673C" w14:textId="77777777" w:rsidR="00BF5BB3" w:rsidRPr="00B24C37" w:rsidRDefault="00BF5BB3" w:rsidP="00E964F9">
            <w:pPr>
              <w:pStyle w:val="InBox"/>
              <w:rPr>
                <w:rFonts w:eastAsia="Microsoft YaHei"/>
              </w:rPr>
            </w:pPr>
            <w:r>
              <w:rPr>
                <w:rFonts w:eastAsia="Microsoft YaHei"/>
              </w:rPr>
              <w:t>+ 2 weeks</w:t>
            </w:r>
          </w:p>
        </w:tc>
      </w:tr>
    </w:tbl>
    <w:p w14:paraId="45D5CAF0" w14:textId="77777777" w:rsidR="00BF5BB3" w:rsidRPr="00E53CBF" w:rsidRDefault="00BF5BB3" w:rsidP="00BF5BB3">
      <w:pPr>
        <w:tabs>
          <w:tab w:val="left" w:pos="1740"/>
        </w:tabs>
        <w:spacing w:line="276" w:lineRule="auto"/>
        <w:jc w:val="both"/>
        <w:rPr>
          <w:lang w:val="en-US"/>
        </w:rPr>
      </w:pPr>
    </w:p>
    <w:p w14:paraId="35D7223E" w14:textId="77777777" w:rsidR="00BF5BB3" w:rsidRPr="00FF234F" w:rsidRDefault="00BF5BB3" w:rsidP="00EC6FDA">
      <w:pPr>
        <w:pStyle w:val="Ttulo2"/>
        <w:numPr>
          <w:ilvl w:val="1"/>
          <w:numId w:val="11"/>
        </w:numPr>
        <w:spacing w:before="240"/>
        <w:ind w:left="709" w:hanging="709"/>
        <w:jc w:val="both"/>
      </w:pPr>
      <w:bookmarkStart w:id="1539" w:name="_Ref40794499"/>
      <w:bookmarkStart w:id="1540" w:name="_Toc42006067"/>
      <w:bookmarkStart w:id="1541" w:name="_Toc47698774"/>
      <w:r w:rsidRPr="00FF234F">
        <w:t>RFP queries</w:t>
      </w:r>
      <w:bookmarkEnd w:id="1539"/>
      <w:bookmarkEnd w:id="1540"/>
      <w:bookmarkEnd w:id="1541"/>
    </w:p>
    <w:p w14:paraId="19498230" w14:textId="77777777" w:rsidR="00BF5BB3" w:rsidRPr="004D5B0A" w:rsidRDefault="00BF5BB3" w:rsidP="00BF5BB3">
      <w:pPr>
        <w:jc w:val="both"/>
        <w:rPr>
          <w:lang w:val="en-US"/>
        </w:rPr>
      </w:pPr>
      <w:r w:rsidRPr="004D5B0A">
        <w:rPr>
          <w:lang w:val="en-US"/>
        </w:rPr>
        <w:t xml:space="preserve">The proponent may submit queries regarding any part of this </w:t>
      </w:r>
      <w:r>
        <w:rPr>
          <w:lang w:val="en-US"/>
        </w:rPr>
        <w:t>RFP</w:t>
      </w:r>
      <w:r w:rsidRPr="004D5B0A">
        <w:rPr>
          <w:lang w:val="en-US"/>
        </w:rPr>
        <w:t xml:space="preserve"> before the corresponding deadline establish</w:t>
      </w:r>
      <w:r>
        <w:rPr>
          <w:lang w:val="en-US"/>
        </w:rPr>
        <w:t>ed</w:t>
      </w:r>
      <w:r w:rsidRPr="004D5B0A">
        <w:rPr>
          <w:lang w:val="en-US"/>
        </w:rPr>
        <w:t xml:space="preserve"> in the RF</w:t>
      </w:r>
      <w:r>
        <w:rPr>
          <w:lang w:val="en-US"/>
        </w:rPr>
        <w:t>P</w:t>
      </w:r>
      <w:r w:rsidRPr="004D5B0A">
        <w:rPr>
          <w:lang w:val="en-US"/>
        </w:rPr>
        <w:t xml:space="preserve"> Schedule and Timelines in</w:t>
      </w:r>
      <w:r>
        <w:rPr>
          <w:lang w:val="en-US"/>
        </w:rPr>
        <w:t xml:space="preserve"> </w:t>
      </w:r>
      <w:r>
        <w:rPr>
          <w:lang w:val="en-US"/>
        </w:rPr>
        <w:fldChar w:fldCharType="begin"/>
      </w:r>
      <w:r>
        <w:rPr>
          <w:lang w:val="en-US"/>
        </w:rPr>
        <w:instrText xml:space="preserve"> REF _Ref40430025 \n \h </w:instrText>
      </w:r>
      <w:r>
        <w:rPr>
          <w:lang w:val="en-US"/>
        </w:rPr>
      </w:r>
      <w:r>
        <w:rPr>
          <w:lang w:val="en-US"/>
        </w:rPr>
        <w:fldChar w:fldCharType="separate"/>
      </w:r>
      <w:r>
        <w:rPr>
          <w:lang w:val="en-US"/>
        </w:rPr>
        <w:t>3.4</w:t>
      </w:r>
      <w:r>
        <w:rPr>
          <w:lang w:val="en-US"/>
        </w:rPr>
        <w:fldChar w:fldCharType="end"/>
      </w:r>
      <w:r>
        <w:rPr>
          <w:lang w:val="en-US"/>
        </w:rPr>
        <w:t>.</w:t>
      </w:r>
    </w:p>
    <w:p w14:paraId="341420DD" w14:textId="77777777" w:rsidR="00BF5BB3" w:rsidRPr="004D5B0A" w:rsidRDefault="00BF5BB3" w:rsidP="00BF5BB3">
      <w:pPr>
        <w:rPr>
          <w:lang w:val="en-US"/>
        </w:rPr>
      </w:pPr>
      <w:r w:rsidRPr="004D5B0A">
        <w:rPr>
          <w:lang w:val="en-US"/>
        </w:rPr>
        <w:t xml:space="preserve">The queries shall be submitted </w:t>
      </w:r>
      <w:r>
        <w:rPr>
          <w:lang w:val="en-US"/>
        </w:rPr>
        <w:t>using the attached</w:t>
      </w:r>
      <w:r w:rsidRPr="004D5B0A">
        <w:rPr>
          <w:lang w:val="en-US"/>
        </w:rPr>
        <w:t xml:space="preserve"> Excel spreadsheet including the following columns, in the specified order:</w:t>
      </w:r>
    </w:p>
    <w:p w14:paraId="033D8552" w14:textId="77777777" w:rsidR="00BF5BB3" w:rsidRPr="00813502" w:rsidRDefault="00BF5BB3" w:rsidP="00BF5BB3">
      <w:pPr>
        <w:pStyle w:val="InlineList"/>
      </w:pPr>
      <w:r>
        <w:t>RFP</w:t>
      </w:r>
      <w:r w:rsidRPr="00813502">
        <w:t xml:space="preserve"> Document</w:t>
      </w:r>
    </w:p>
    <w:p w14:paraId="6A3055C1" w14:textId="77777777" w:rsidR="00BF5BB3" w:rsidRPr="00813502" w:rsidRDefault="00BF5BB3" w:rsidP="00BF5BB3">
      <w:pPr>
        <w:pStyle w:val="InlineList"/>
      </w:pPr>
      <w:r>
        <w:t>RFP</w:t>
      </w:r>
      <w:r w:rsidRPr="00813502">
        <w:t xml:space="preserve"> Section and Page</w:t>
      </w:r>
    </w:p>
    <w:p w14:paraId="5B56CB72" w14:textId="77777777" w:rsidR="00BF5BB3" w:rsidRPr="00813502" w:rsidRDefault="00BF5BB3" w:rsidP="00BF5BB3">
      <w:pPr>
        <w:pStyle w:val="InlineList"/>
      </w:pPr>
      <w:r w:rsidRPr="00813502">
        <w:t>Paragraph Number</w:t>
      </w:r>
    </w:p>
    <w:p w14:paraId="2BC7A856" w14:textId="77777777" w:rsidR="00BF5BB3" w:rsidRPr="00813502" w:rsidRDefault="00BF5BB3" w:rsidP="00BF5BB3">
      <w:pPr>
        <w:pStyle w:val="InlineList"/>
      </w:pPr>
      <w:r w:rsidRPr="00813502">
        <w:t>Question</w:t>
      </w:r>
    </w:p>
    <w:p w14:paraId="2591AF81" w14:textId="77777777" w:rsidR="00BF5BB3" w:rsidRDefault="00BF5BB3" w:rsidP="00BF5BB3">
      <w:pPr>
        <w:pStyle w:val="InlineList"/>
      </w:pPr>
      <w:proofErr w:type="spellStart"/>
      <w:r>
        <w:t>NaaS</w:t>
      </w:r>
      <w:proofErr w:type="spellEnd"/>
      <w:r>
        <w:t xml:space="preserve"> Operator response</w:t>
      </w:r>
    </w:p>
    <w:p w14:paraId="6106AD8B" w14:textId="77777777" w:rsidR="00BF5BB3" w:rsidRPr="00754512" w:rsidRDefault="00BF5BB3" w:rsidP="00BF5BB3">
      <w:pPr>
        <w:spacing w:before="121"/>
        <w:ind w:left="111" w:right="518"/>
        <w:jc w:val="both"/>
        <w:rPr>
          <w:rFonts w:cstheme="minorHAnsi"/>
          <w:lang w:val="en-GB"/>
        </w:rPr>
      </w:pPr>
      <w:proofErr w:type="spellStart"/>
      <w:r w:rsidRPr="00754512">
        <w:rPr>
          <w:rFonts w:cstheme="minorHAnsi"/>
          <w:lang w:val="en-GB"/>
        </w:rPr>
        <w:t>NaaS</w:t>
      </w:r>
      <w:proofErr w:type="spellEnd"/>
      <w:r w:rsidRPr="00754512">
        <w:rPr>
          <w:rFonts w:cstheme="minorHAnsi"/>
          <w:lang w:val="en-GB"/>
        </w:rPr>
        <w:t xml:space="preserve"> Operator can use for this purpose the </w:t>
      </w:r>
      <w:proofErr w:type="spellStart"/>
      <w:r w:rsidRPr="006238EF">
        <w:rPr>
          <w:rFonts w:cstheme="minorHAnsi"/>
          <w:color w:val="FF0000"/>
          <w:lang w:val="en-GB"/>
        </w:rPr>
        <w:t>RFx</w:t>
      </w:r>
      <w:proofErr w:type="spellEnd"/>
      <w:r w:rsidRPr="006238EF">
        <w:rPr>
          <w:rFonts w:cstheme="minorHAnsi"/>
          <w:color w:val="FF0000"/>
          <w:lang w:val="en-GB"/>
        </w:rPr>
        <w:t xml:space="preserve"> Tender Queries template</w:t>
      </w:r>
      <w:r>
        <w:rPr>
          <w:rFonts w:cstheme="minorHAnsi"/>
          <w:lang w:val="en-GB"/>
        </w:rPr>
        <w:t xml:space="preserve"> </w:t>
      </w:r>
      <w:r w:rsidRPr="006238EF">
        <w:rPr>
          <w:rFonts w:cstheme="minorHAnsi"/>
          <w:color w:val="FF0000"/>
          <w:lang w:val="en-GB"/>
        </w:rPr>
        <w:t>(template G)</w:t>
      </w:r>
      <w:r w:rsidRPr="00754512">
        <w:rPr>
          <w:rFonts w:cstheme="minorHAnsi"/>
          <w:lang w:val="en-GB"/>
        </w:rPr>
        <w:t xml:space="preserve"> provided with this module.</w:t>
      </w:r>
    </w:p>
    <w:p w14:paraId="583CAADA" w14:textId="77777777" w:rsidR="00BF5BB3" w:rsidRPr="00E53CBF" w:rsidRDefault="00BF5BB3" w:rsidP="00EC6FDA">
      <w:pPr>
        <w:pStyle w:val="Ttulo2"/>
        <w:numPr>
          <w:ilvl w:val="1"/>
          <w:numId w:val="11"/>
        </w:numPr>
        <w:spacing w:before="240"/>
        <w:ind w:left="709" w:hanging="709"/>
        <w:jc w:val="both"/>
      </w:pPr>
      <w:bookmarkStart w:id="1542" w:name="_Ref40431521"/>
      <w:bookmarkStart w:id="1543" w:name="_Toc42006068"/>
      <w:bookmarkStart w:id="1544" w:name="_Toc47698775"/>
      <w:r>
        <w:t>Point Of Contact</w:t>
      </w:r>
      <w:bookmarkEnd w:id="1542"/>
      <w:bookmarkEnd w:id="1543"/>
      <w:bookmarkEnd w:id="1544"/>
    </w:p>
    <w:p w14:paraId="2A73429D" w14:textId="77777777" w:rsidR="00BF5BB3" w:rsidRPr="000413DD" w:rsidRDefault="00BF5BB3" w:rsidP="00BF5BB3">
      <w:pPr>
        <w:jc w:val="both"/>
        <w:rPr>
          <w:lang w:val="en-GB"/>
        </w:rPr>
      </w:pPr>
      <w:r w:rsidRPr="000413DD">
        <w:rPr>
          <w:lang w:val="en-GB"/>
        </w:rPr>
        <w:t xml:space="preserve">Any </w:t>
      </w:r>
      <w:r>
        <w:rPr>
          <w:lang w:val="en-GB"/>
        </w:rPr>
        <w:t>questions</w:t>
      </w:r>
      <w:r w:rsidRPr="000413DD">
        <w:rPr>
          <w:lang w:val="en-GB"/>
        </w:rPr>
        <w:t xml:space="preserve"> in relation to this RFP shall be sent</w:t>
      </w:r>
      <w:r>
        <w:rPr>
          <w:lang w:val="en-GB"/>
        </w:rPr>
        <w:t xml:space="preserve"> by email uniquely</w:t>
      </w:r>
      <w:r w:rsidRPr="000413DD">
        <w:rPr>
          <w:lang w:val="en-GB"/>
        </w:rPr>
        <w:t xml:space="preserve"> to the contacts below referencing the</w:t>
      </w:r>
      <w:r w:rsidRPr="000413DD">
        <w:rPr>
          <w:rFonts w:eastAsia="Calibri"/>
          <w:b/>
          <w:color w:val="000000"/>
          <w:lang w:val="en-GB"/>
        </w:rPr>
        <w:t xml:space="preserve"> </w:t>
      </w:r>
      <w:r w:rsidRPr="000413DD">
        <w:rPr>
          <w:rFonts w:eastAsia="Calibri"/>
          <w:b/>
          <w:i/>
          <w:color w:val="000000"/>
          <w:lang w:val="en-GB"/>
        </w:rPr>
        <w:t>Tender number and Title</w:t>
      </w:r>
      <w:r w:rsidRPr="000413DD">
        <w:rPr>
          <w:rFonts w:eastAsia="Calibri"/>
          <w:b/>
          <w:color w:val="000000"/>
          <w:lang w:val="en-GB"/>
        </w:rPr>
        <w:t xml:space="preserve"> </w:t>
      </w:r>
      <w:r w:rsidRPr="000413DD">
        <w:rPr>
          <w:rFonts w:eastAsia="Calibri"/>
          <w:color w:val="000000"/>
          <w:lang w:val="en-GB"/>
        </w:rPr>
        <w:t>in the subject line</w:t>
      </w:r>
      <w:r>
        <w:rPr>
          <w:rFonts w:eastAsia="Calibri"/>
          <w:color w:val="000000"/>
          <w:lang w:val="en-GB"/>
        </w:rPr>
        <w:t>:</w:t>
      </w:r>
    </w:p>
    <w:tbl>
      <w:tblPr>
        <w:tblStyle w:val="StandardTable-NEOM"/>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7"/>
        <w:gridCol w:w="3828"/>
      </w:tblGrid>
      <w:tr w:rsidR="00BF5BB3" w:rsidRPr="00813502" w14:paraId="6FC12ACF" w14:textId="77777777" w:rsidTr="00E964F9">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2997" w:type="dxa"/>
            <w:shd w:val="clear" w:color="auto" w:fill="1F4E79" w:themeFill="accent1" w:themeFillShade="80"/>
          </w:tcPr>
          <w:p w14:paraId="22CF5D93" w14:textId="77777777" w:rsidR="00BF5BB3" w:rsidRPr="004D5B0A" w:rsidRDefault="00BF5BB3" w:rsidP="00E964F9">
            <w:pPr>
              <w:pStyle w:val="Prrafodelista"/>
              <w:ind w:left="0"/>
              <w:jc w:val="both"/>
              <w:rPr>
                <w:rFonts w:eastAsia="Calibri" w:cstheme="minorHAnsi"/>
                <w:bCs w:val="0"/>
                <w:color w:val="FFFFFF" w:themeColor="background1"/>
                <w:lang w:eastAsia="en-US"/>
              </w:rPr>
            </w:pPr>
            <w:r w:rsidRPr="004D5B0A">
              <w:rPr>
                <w:rFonts w:eastAsia="Calibri" w:cstheme="minorHAnsi"/>
                <w:color w:val="FFFFFF" w:themeColor="background1"/>
              </w:rPr>
              <w:t>Name:</w:t>
            </w:r>
          </w:p>
        </w:tc>
        <w:tc>
          <w:tcPr>
            <w:cnfStyle w:val="000010000000" w:firstRow="0" w:lastRow="0" w:firstColumn="0" w:lastColumn="0" w:oddVBand="1" w:evenVBand="0" w:oddHBand="0" w:evenHBand="0" w:firstRowFirstColumn="0" w:firstRowLastColumn="0" w:lastRowFirstColumn="0" w:lastRowLastColumn="0"/>
            <w:tcW w:w="3828" w:type="dxa"/>
            <w:shd w:val="clear" w:color="auto" w:fill="1F4E79" w:themeFill="accent1" w:themeFillShade="80"/>
          </w:tcPr>
          <w:p w14:paraId="08459065" w14:textId="77777777" w:rsidR="00BF5BB3" w:rsidRPr="004D5B0A" w:rsidRDefault="00BF5BB3" w:rsidP="00E964F9">
            <w:pPr>
              <w:pStyle w:val="Prrafodelista"/>
              <w:ind w:left="0"/>
              <w:jc w:val="both"/>
              <w:rPr>
                <w:rFonts w:eastAsia="Calibri" w:cstheme="minorHAnsi"/>
                <w:bCs w:val="0"/>
                <w:color w:val="FFFFFF" w:themeColor="background1"/>
                <w:lang w:eastAsia="en-US"/>
              </w:rPr>
            </w:pPr>
            <w:r w:rsidRPr="004D5B0A">
              <w:rPr>
                <w:rFonts w:eastAsia="Calibri" w:cstheme="minorHAnsi"/>
                <w:color w:val="FFFFFF" w:themeColor="background1"/>
              </w:rPr>
              <w:t>Email:</w:t>
            </w:r>
          </w:p>
        </w:tc>
      </w:tr>
      <w:tr w:rsidR="00BF5BB3" w:rsidRPr="00380C79" w14:paraId="30B0FF03" w14:textId="77777777" w:rsidTr="00E964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7" w:type="dxa"/>
            <w:tcBorders>
              <w:top w:val="none" w:sz="0" w:space="0" w:color="auto"/>
              <w:left w:val="none" w:sz="0" w:space="0" w:color="auto"/>
              <w:bottom w:val="none" w:sz="0" w:space="0" w:color="auto"/>
            </w:tcBorders>
          </w:tcPr>
          <w:p w14:paraId="60944946" w14:textId="77777777" w:rsidR="00BF5BB3" w:rsidRPr="004D5B0A" w:rsidRDefault="00BF5BB3" w:rsidP="00E964F9">
            <w:pPr>
              <w:pStyle w:val="InBox"/>
              <w:rPr>
                <w:rFonts w:eastAsia="Microsoft YaHei"/>
                <w:b w:val="0"/>
                <w:bCs w:val="0"/>
              </w:rPr>
            </w:pPr>
            <w:proofErr w:type="spellStart"/>
            <w:r>
              <w:rPr>
                <w:rFonts w:eastAsia="Microsoft YaHei"/>
                <w:b w:val="0"/>
                <w:bCs w:val="0"/>
              </w:rPr>
              <w:lastRenderedPageBreak/>
              <w:t>NaaS</w:t>
            </w:r>
            <w:proofErr w:type="spellEnd"/>
            <w:r>
              <w:rPr>
                <w:rFonts w:eastAsia="Microsoft YaHei"/>
                <w:b w:val="0"/>
                <w:bCs w:val="0"/>
              </w:rPr>
              <w:t xml:space="preserve"> Operator Contract Manager</w:t>
            </w:r>
          </w:p>
        </w:tc>
        <w:tc>
          <w:tcPr>
            <w:cnfStyle w:val="000010000000" w:firstRow="0" w:lastRow="0" w:firstColumn="0" w:lastColumn="0" w:oddVBand="1" w:evenVBand="0" w:oddHBand="0" w:evenHBand="0" w:firstRowFirstColumn="0" w:firstRowLastColumn="0" w:lastRowFirstColumn="0" w:lastRowLastColumn="0"/>
            <w:tcW w:w="0" w:type="dxa"/>
            <w:tcBorders>
              <w:top w:val="none" w:sz="0" w:space="0" w:color="auto"/>
              <w:left w:val="none" w:sz="0" w:space="0" w:color="auto"/>
              <w:bottom w:val="none" w:sz="0" w:space="0" w:color="auto"/>
              <w:right w:val="none" w:sz="0" w:space="0" w:color="auto"/>
            </w:tcBorders>
          </w:tcPr>
          <w:p w14:paraId="33CBE8DC" w14:textId="77777777" w:rsidR="00BF5BB3" w:rsidRPr="004D5B0A" w:rsidRDefault="00BF5BB3" w:rsidP="00E964F9">
            <w:pPr>
              <w:pStyle w:val="InBox"/>
              <w:rPr>
                <w:rFonts w:eastAsia="Microsoft YaHei"/>
              </w:rPr>
            </w:pPr>
          </w:p>
        </w:tc>
      </w:tr>
      <w:tr w:rsidR="00BF5BB3" w:rsidRPr="00380C79" w14:paraId="6C103C05" w14:textId="77777777" w:rsidTr="00E964F9">
        <w:trPr>
          <w:jc w:val="center"/>
        </w:trPr>
        <w:tc>
          <w:tcPr>
            <w:cnfStyle w:val="001000000000" w:firstRow="0" w:lastRow="0" w:firstColumn="1" w:lastColumn="0" w:oddVBand="0" w:evenVBand="0" w:oddHBand="0" w:evenHBand="0" w:firstRowFirstColumn="0" w:firstRowLastColumn="0" w:lastRowFirstColumn="0" w:lastRowLastColumn="0"/>
            <w:tcW w:w="2997" w:type="dxa"/>
          </w:tcPr>
          <w:p w14:paraId="1133EDAF" w14:textId="77777777" w:rsidR="00BF5BB3" w:rsidRPr="004D5B0A" w:rsidRDefault="00BF5BB3" w:rsidP="00E964F9">
            <w:pPr>
              <w:pStyle w:val="InBox"/>
              <w:rPr>
                <w:rFonts w:eastAsia="Microsoft YaHei"/>
                <w:b w:val="0"/>
                <w:bCs w:val="0"/>
              </w:rPr>
            </w:pPr>
          </w:p>
        </w:tc>
        <w:tc>
          <w:tcPr>
            <w:cnfStyle w:val="000010000000" w:firstRow="0" w:lastRow="0" w:firstColumn="0" w:lastColumn="0" w:oddVBand="1" w:evenVBand="0" w:oddHBand="0" w:evenHBand="0" w:firstRowFirstColumn="0" w:firstRowLastColumn="0" w:lastRowFirstColumn="0" w:lastRowLastColumn="0"/>
            <w:tcW w:w="0" w:type="dxa"/>
            <w:tcBorders>
              <w:left w:val="none" w:sz="0" w:space="0" w:color="auto"/>
              <w:bottom w:val="none" w:sz="0" w:space="0" w:color="auto"/>
              <w:right w:val="none" w:sz="0" w:space="0" w:color="auto"/>
            </w:tcBorders>
          </w:tcPr>
          <w:p w14:paraId="10321304" w14:textId="77777777" w:rsidR="00BF5BB3" w:rsidRPr="004D5B0A" w:rsidRDefault="00BF5BB3" w:rsidP="00E964F9">
            <w:pPr>
              <w:pStyle w:val="InBox"/>
              <w:rPr>
                <w:rFonts w:eastAsia="Microsoft YaHei"/>
              </w:rPr>
            </w:pPr>
          </w:p>
        </w:tc>
      </w:tr>
    </w:tbl>
    <w:p w14:paraId="45DB752A" w14:textId="77777777" w:rsidR="00BF5BB3" w:rsidRDefault="00BF5BB3" w:rsidP="00BF5BB3">
      <w:pPr>
        <w:rPr>
          <w:lang w:val="en-US"/>
        </w:rPr>
      </w:pPr>
    </w:p>
    <w:p w14:paraId="0F2AB516" w14:textId="77777777" w:rsidR="00BF5BB3" w:rsidRDefault="00BF5BB3" w:rsidP="00EC6FDA">
      <w:pPr>
        <w:pStyle w:val="Ttulo2"/>
        <w:numPr>
          <w:ilvl w:val="1"/>
          <w:numId w:val="11"/>
        </w:numPr>
        <w:spacing w:before="240"/>
        <w:ind w:left="709" w:hanging="709"/>
        <w:jc w:val="both"/>
      </w:pPr>
      <w:bookmarkStart w:id="1545" w:name="_Toc42006069"/>
      <w:bookmarkStart w:id="1546" w:name="_Toc47698776"/>
      <w:r>
        <w:t>RFP Terms and Conditions</w:t>
      </w:r>
      <w:bookmarkEnd w:id="1545"/>
      <w:bookmarkEnd w:id="1546"/>
    </w:p>
    <w:p w14:paraId="7471C4E3" w14:textId="77777777" w:rsidR="00BF5BB3" w:rsidRPr="00D815B1" w:rsidRDefault="00BF5BB3" w:rsidP="00BF5BB3">
      <w:pPr>
        <w:spacing w:before="121"/>
        <w:ind w:left="111" w:right="518"/>
        <w:jc w:val="both"/>
        <w:rPr>
          <w:rFonts w:cstheme="minorHAnsi"/>
          <w:lang w:val="en-GB"/>
        </w:rPr>
      </w:pPr>
      <w:r w:rsidRPr="00D815B1">
        <w:rPr>
          <w:rFonts w:cstheme="minorHAnsi"/>
          <w:lang w:val="en-GB"/>
        </w:rPr>
        <w:t xml:space="preserve">Without prejudice to any terms and conditions subsequently agreed between </w:t>
      </w:r>
      <w:proofErr w:type="spellStart"/>
      <w:r>
        <w:rPr>
          <w:rFonts w:cstheme="minorHAnsi"/>
          <w:lang w:val="en-GB"/>
        </w:rPr>
        <w:t>NaaS</w:t>
      </w:r>
      <w:proofErr w:type="spellEnd"/>
      <w:r>
        <w:rPr>
          <w:rFonts w:cstheme="minorHAnsi"/>
          <w:lang w:val="en-GB"/>
        </w:rPr>
        <w:t xml:space="preserve"> Operator</w:t>
      </w:r>
      <w:r w:rsidRPr="00D815B1">
        <w:rPr>
          <w:rFonts w:cstheme="minorHAnsi"/>
          <w:lang w:val="en-GB"/>
        </w:rPr>
        <w:t xml:space="preserve"> and the successful</w:t>
      </w:r>
      <w:r w:rsidRPr="00D815B1">
        <w:rPr>
          <w:rFonts w:cstheme="minorHAnsi"/>
          <w:spacing w:val="-11"/>
          <w:lang w:val="en-GB"/>
        </w:rPr>
        <w:t xml:space="preserve"> </w:t>
      </w:r>
      <w:r w:rsidRPr="00D815B1">
        <w:rPr>
          <w:rFonts w:cstheme="minorHAnsi"/>
          <w:lang w:val="en-GB"/>
        </w:rPr>
        <w:t>Tenderer,</w:t>
      </w:r>
      <w:r w:rsidRPr="00D815B1">
        <w:rPr>
          <w:rFonts w:cstheme="minorHAnsi"/>
          <w:spacing w:val="-9"/>
          <w:lang w:val="en-GB"/>
        </w:rPr>
        <w:t xml:space="preserve"> </w:t>
      </w:r>
      <w:r w:rsidRPr="00D815B1">
        <w:rPr>
          <w:rFonts w:cstheme="minorHAnsi"/>
          <w:lang w:val="en-GB"/>
        </w:rPr>
        <w:t>the</w:t>
      </w:r>
      <w:r w:rsidRPr="00D815B1">
        <w:rPr>
          <w:rFonts w:cstheme="minorHAnsi"/>
          <w:spacing w:val="-15"/>
          <w:lang w:val="en-GB"/>
        </w:rPr>
        <w:t xml:space="preserve"> </w:t>
      </w:r>
      <w:r w:rsidRPr="00D815B1">
        <w:rPr>
          <w:rFonts w:cstheme="minorHAnsi"/>
          <w:lang w:val="en-GB"/>
        </w:rPr>
        <w:t>following</w:t>
      </w:r>
      <w:r w:rsidRPr="00D815B1">
        <w:rPr>
          <w:rFonts w:cstheme="minorHAnsi"/>
          <w:spacing w:val="-11"/>
          <w:lang w:val="en-GB"/>
        </w:rPr>
        <w:t xml:space="preserve"> </w:t>
      </w:r>
      <w:r w:rsidRPr="00D815B1">
        <w:rPr>
          <w:rFonts w:cstheme="minorHAnsi"/>
          <w:lang w:val="en-GB"/>
        </w:rPr>
        <w:t>general</w:t>
      </w:r>
      <w:r w:rsidRPr="00D815B1">
        <w:rPr>
          <w:rFonts w:cstheme="minorHAnsi"/>
          <w:spacing w:val="-11"/>
          <w:lang w:val="en-GB"/>
        </w:rPr>
        <w:t xml:space="preserve"> </w:t>
      </w:r>
      <w:r w:rsidRPr="00D815B1">
        <w:rPr>
          <w:rFonts w:cstheme="minorHAnsi"/>
          <w:lang w:val="en-GB"/>
        </w:rPr>
        <w:t>terms</w:t>
      </w:r>
      <w:r w:rsidRPr="00D815B1">
        <w:rPr>
          <w:rFonts w:cstheme="minorHAnsi"/>
          <w:spacing w:val="-12"/>
          <w:lang w:val="en-GB"/>
        </w:rPr>
        <w:t xml:space="preserve"> </w:t>
      </w:r>
      <w:r w:rsidRPr="00D815B1">
        <w:rPr>
          <w:rFonts w:cstheme="minorHAnsi"/>
          <w:lang w:val="en-GB"/>
        </w:rPr>
        <w:t>and</w:t>
      </w:r>
      <w:r w:rsidRPr="00D815B1">
        <w:rPr>
          <w:rFonts w:cstheme="minorHAnsi"/>
          <w:spacing w:val="-11"/>
          <w:lang w:val="en-GB"/>
        </w:rPr>
        <w:t xml:space="preserve"> </w:t>
      </w:r>
      <w:r w:rsidRPr="00D815B1">
        <w:rPr>
          <w:rFonts w:cstheme="minorHAnsi"/>
          <w:lang w:val="en-GB"/>
        </w:rPr>
        <w:t>conditions</w:t>
      </w:r>
      <w:r w:rsidRPr="00D815B1">
        <w:rPr>
          <w:rFonts w:cstheme="minorHAnsi"/>
          <w:spacing w:val="-10"/>
          <w:lang w:val="en-GB"/>
        </w:rPr>
        <w:t xml:space="preserve"> </w:t>
      </w:r>
      <w:r w:rsidRPr="00D815B1">
        <w:rPr>
          <w:rFonts w:cstheme="minorHAnsi"/>
          <w:lang w:val="en-GB"/>
        </w:rPr>
        <w:t>will</w:t>
      </w:r>
      <w:r w:rsidRPr="00D815B1">
        <w:rPr>
          <w:rFonts w:cstheme="minorHAnsi"/>
          <w:spacing w:val="-11"/>
          <w:lang w:val="en-GB"/>
        </w:rPr>
        <w:t xml:space="preserve"> </w:t>
      </w:r>
      <w:r w:rsidRPr="00D815B1">
        <w:rPr>
          <w:rFonts w:cstheme="minorHAnsi"/>
          <w:lang w:val="en-GB"/>
        </w:rPr>
        <w:t>govern</w:t>
      </w:r>
      <w:r w:rsidRPr="00D815B1">
        <w:rPr>
          <w:rFonts w:cstheme="minorHAnsi"/>
          <w:spacing w:val="-10"/>
          <w:lang w:val="en-GB"/>
        </w:rPr>
        <w:t xml:space="preserve"> </w:t>
      </w:r>
      <w:r w:rsidRPr="00D815B1">
        <w:rPr>
          <w:rFonts w:cstheme="minorHAnsi"/>
          <w:lang w:val="en-GB"/>
        </w:rPr>
        <w:t>the</w:t>
      </w:r>
      <w:r w:rsidRPr="00D815B1">
        <w:rPr>
          <w:rFonts w:cstheme="minorHAnsi"/>
          <w:spacing w:val="-11"/>
          <w:lang w:val="en-GB"/>
        </w:rPr>
        <w:t xml:space="preserve"> </w:t>
      </w:r>
      <w:r w:rsidRPr="00D815B1">
        <w:rPr>
          <w:rFonts w:cstheme="minorHAnsi"/>
          <w:lang w:val="en-GB"/>
        </w:rPr>
        <w:t>engagement</w:t>
      </w:r>
      <w:r w:rsidRPr="00D815B1">
        <w:rPr>
          <w:rFonts w:cstheme="minorHAnsi"/>
          <w:spacing w:val="-9"/>
          <w:lang w:val="en-GB"/>
        </w:rPr>
        <w:t xml:space="preserve"> </w:t>
      </w:r>
      <w:r w:rsidRPr="00D815B1">
        <w:rPr>
          <w:rFonts w:cstheme="minorHAnsi"/>
          <w:lang w:val="en-GB"/>
        </w:rPr>
        <w:t>with</w:t>
      </w:r>
      <w:r w:rsidRPr="00D815B1">
        <w:rPr>
          <w:rFonts w:cstheme="minorHAnsi"/>
          <w:spacing w:val="-10"/>
          <w:lang w:val="en-GB"/>
        </w:rPr>
        <w:t xml:space="preserve"> </w:t>
      </w:r>
      <w:r w:rsidRPr="00D815B1">
        <w:rPr>
          <w:rFonts w:cstheme="minorHAnsi"/>
          <w:lang w:val="en-GB"/>
        </w:rPr>
        <w:t>the Tenderer:</w:t>
      </w:r>
    </w:p>
    <w:p w14:paraId="4B9B25A3" w14:textId="77777777" w:rsidR="00BF5BB3" w:rsidRPr="00D815B1" w:rsidRDefault="00BF5BB3" w:rsidP="00EC6FDA">
      <w:pPr>
        <w:pStyle w:val="Prrafodelista"/>
        <w:widowControl w:val="0"/>
        <w:numPr>
          <w:ilvl w:val="2"/>
          <w:numId w:val="10"/>
        </w:numPr>
        <w:tabs>
          <w:tab w:val="left" w:pos="832"/>
        </w:tabs>
        <w:autoSpaceDE w:val="0"/>
        <w:autoSpaceDN w:val="0"/>
        <w:spacing w:before="124" w:after="0" w:line="237" w:lineRule="auto"/>
        <w:ind w:right="522"/>
        <w:contextualSpacing w:val="0"/>
        <w:jc w:val="both"/>
        <w:rPr>
          <w:rFonts w:cstheme="minorHAnsi"/>
          <w:lang w:val="en-GB"/>
        </w:rPr>
      </w:pPr>
      <w:r w:rsidRPr="00D815B1">
        <w:rPr>
          <w:rFonts w:cstheme="minorHAnsi"/>
          <w:lang w:val="en-GB"/>
        </w:rPr>
        <w:t>The</w:t>
      </w:r>
      <w:r w:rsidRPr="00D815B1">
        <w:rPr>
          <w:rFonts w:cstheme="minorHAnsi"/>
          <w:spacing w:val="-7"/>
          <w:lang w:val="en-GB"/>
        </w:rPr>
        <w:t xml:space="preserve"> </w:t>
      </w:r>
      <w:r w:rsidRPr="00D815B1">
        <w:rPr>
          <w:rFonts w:cstheme="minorHAnsi"/>
          <w:lang w:val="en-GB"/>
        </w:rPr>
        <w:t>official</w:t>
      </w:r>
      <w:r w:rsidRPr="00D815B1">
        <w:rPr>
          <w:rFonts w:cstheme="minorHAnsi"/>
          <w:spacing w:val="-6"/>
          <w:lang w:val="en-GB"/>
        </w:rPr>
        <w:t xml:space="preserve"> </w:t>
      </w:r>
      <w:r w:rsidRPr="00D815B1">
        <w:rPr>
          <w:rFonts w:cstheme="minorHAnsi"/>
          <w:lang w:val="en-GB"/>
        </w:rPr>
        <w:t>language</w:t>
      </w:r>
      <w:r w:rsidRPr="00D815B1">
        <w:rPr>
          <w:rFonts w:cstheme="minorHAnsi"/>
          <w:spacing w:val="-5"/>
          <w:lang w:val="en-GB"/>
        </w:rPr>
        <w:t xml:space="preserve"> </w:t>
      </w:r>
      <w:r w:rsidRPr="00D815B1">
        <w:rPr>
          <w:rFonts w:cstheme="minorHAnsi"/>
          <w:lang w:val="en-GB"/>
        </w:rPr>
        <w:t>of</w:t>
      </w:r>
      <w:r w:rsidRPr="00D815B1">
        <w:rPr>
          <w:rFonts w:cstheme="minorHAnsi"/>
          <w:spacing w:val="-4"/>
          <w:lang w:val="en-GB"/>
        </w:rPr>
        <w:t xml:space="preserve"> </w:t>
      </w:r>
      <w:r w:rsidRPr="00D815B1">
        <w:rPr>
          <w:rFonts w:cstheme="minorHAnsi"/>
          <w:lang w:val="en-GB"/>
        </w:rPr>
        <w:t>the</w:t>
      </w:r>
      <w:r w:rsidRPr="00D815B1">
        <w:rPr>
          <w:rFonts w:cstheme="minorHAnsi"/>
          <w:spacing w:val="-7"/>
          <w:lang w:val="en-GB"/>
        </w:rPr>
        <w:t xml:space="preserve"> </w:t>
      </w:r>
      <w:r w:rsidRPr="00D815B1">
        <w:rPr>
          <w:rFonts w:cstheme="minorHAnsi"/>
          <w:lang w:val="en-GB"/>
        </w:rPr>
        <w:t>project</w:t>
      </w:r>
      <w:r w:rsidRPr="00D815B1">
        <w:rPr>
          <w:rFonts w:cstheme="minorHAnsi"/>
          <w:spacing w:val="-4"/>
          <w:lang w:val="en-GB"/>
        </w:rPr>
        <w:t xml:space="preserve"> </w:t>
      </w:r>
      <w:r w:rsidRPr="00D815B1">
        <w:rPr>
          <w:rFonts w:cstheme="minorHAnsi"/>
          <w:lang w:val="en-GB"/>
        </w:rPr>
        <w:t>is</w:t>
      </w:r>
      <w:r w:rsidRPr="00D815B1">
        <w:rPr>
          <w:rFonts w:cstheme="minorHAnsi"/>
          <w:spacing w:val="-5"/>
          <w:lang w:val="en-GB"/>
        </w:rPr>
        <w:t xml:space="preserve"> </w:t>
      </w:r>
      <w:r w:rsidRPr="00D815B1">
        <w:rPr>
          <w:rFonts w:cstheme="minorHAnsi"/>
          <w:lang w:val="en-GB"/>
        </w:rPr>
        <w:t>English;</w:t>
      </w:r>
      <w:r w:rsidRPr="00D815B1">
        <w:rPr>
          <w:rFonts w:cstheme="minorHAnsi"/>
          <w:spacing w:val="-7"/>
          <w:lang w:val="en-GB"/>
        </w:rPr>
        <w:t xml:space="preserve"> </w:t>
      </w:r>
      <w:r w:rsidRPr="00D815B1">
        <w:rPr>
          <w:rFonts w:cstheme="minorHAnsi"/>
          <w:lang w:val="en-GB"/>
        </w:rPr>
        <w:t>thus,</w:t>
      </w:r>
      <w:r w:rsidRPr="00D815B1">
        <w:rPr>
          <w:rFonts w:cstheme="minorHAnsi"/>
          <w:spacing w:val="-5"/>
          <w:lang w:val="en-GB"/>
        </w:rPr>
        <w:t xml:space="preserve"> </w:t>
      </w:r>
      <w:r w:rsidRPr="00D815B1">
        <w:rPr>
          <w:rFonts w:cstheme="minorHAnsi"/>
          <w:lang w:val="en-GB"/>
        </w:rPr>
        <w:t>all</w:t>
      </w:r>
      <w:r w:rsidRPr="00D815B1">
        <w:rPr>
          <w:rFonts w:cstheme="minorHAnsi"/>
          <w:spacing w:val="-9"/>
          <w:lang w:val="en-GB"/>
        </w:rPr>
        <w:t xml:space="preserve"> </w:t>
      </w:r>
      <w:r w:rsidRPr="00D815B1">
        <w:rPr>
          <w:rFonts w:cstheme="minorHAnsi"/>
          <w:lang w:val="en-GB"/>
        </w:rPr>
        <w:t>final</w:t>
      </w:r>
      <w:r w:rsidRPr="00D815B1">
        <w:rPr>
          <w:rFonts w:cstheme="minorHAnsi"/>
          <w:spacing w:val="-6"/>
          <w:lang w:val="en-GB"/>
        </w:rPr>
        <w:t xml:space="preserve"> </w:t>
      </w:r>
      <w:r w:rsidRPr="00D815B1">
        <w:rPr>
          <w:rFonts w:cstheme="minorHAnsi"/>
          <w:lang w:val="en-GB"/>
        </w:rPr>
        <w:t>deliverables</w:t>
      </w:r>
      <w:r w:rsidRPr="00D815B1">
        <w:rPr>
          <w:rFonts w:cstheme="minorHAnsi"/>
          <w:spacing w:val="-5"/>
          <w:lang w:val="en-GB"/>
        </w:rPr>
        <w:t xml:space="preserve"> </w:t>
      </w:r>
      <w:r w:rsidRPr="00D815B1">
        <w:rPr>
          <w:rFonts w:cstheme="minorHAnsi"/>
          <w:lang w:val="en-GB"/>
        </w:rPr>
        <w:t>shall</w:t>
      </w:r>
      <w:r w:rsidRPr="00D815B1">
        <w:rPr>
          <w:rFonts w:cstheme="minorHAnsi"/>
          <w:spacing w:val="-7"/>
          <w:lang w:val="en-GB"/>
        </w:rPr>
        <w:t xml:space="preserve"> </w:t>
      </w:r>
      <w:r w:rsidRPr="00D815B1">
        <w:rPr>
          <w:rFonts w:cstheme="minorHAnsi"/>
          <w:lang w:val="en-GB"/>
        </w:rPr>
        <w:t>be</w:t>
      </w:r>
      <w:r w:rsidRPr="00D815B1">
        <w:rPr>
          <w:rFonts w:cstheme="minorHAnsi"/>
          <w:spacing w:val="-6"/>
          <w:lang w:val="en-GB"/>
        </w:rPr>
        <w:t xml:space="preserve"> </w:t>
      </w:r>
      <w:r w:rsidRPr="00D815B1">
        <w:rPr>
          <w:rFonts w:cstheme="minorHAnsi"/>
          <w:lang w:val="en-GB"/>
        </w:rPr>
        <w:t>submitted</w:t>
      </w:r>
      <w:r w:rsidRPr="00D815B1">
        <w:rPr>
          <w:rFonts w:cstheme="minorHAnsi"/>
          <w:spacing w:val="-8"/>
          <w:lang w:val="en-GB"/>
        </w:rPr>
        <w:t xml:space="preserve"> </w:t>
      </w:r>
      <w:r w:rsidRPr="00D815B1">
        <w:rPr>
          <w:rFonts w:cstheme="minorHAnsi"/>
          <w:lang w:val="en-GB"/>
        </w:rPr>
        <w:t>in English unless otherwise agreed in writing by</w:t>
      </w:r>
      <w:r w:rsidRPr="00D815B1">
        <w:rPr>
          <w:rFonts w:cstheme="minorHAnsi"/>
          <w:spacing w:val="-6"/>
          <w:lang w:val="en-GB"/>
        </w:rPr>
        <w:t xml:space="preserve"> </w:t>
      </w:r>
      <w:proofErr w:type="spellStart"/>
      <w:r>
        <w:rPr>
          <w:rFonts w:cstheme="minorHAnsi"/>
          <w:lang w:val="en-GB"/>
        </w:rPr>
        <w:t>NaaS</w:t>
      </w:r>
      <w:proofErr w:type="spellEnd"/>
      <w:r>
        <w:rPr>
          <w:rFonts w:cstheme="minorHAnsi"/>
          <w:lang w:val="en-GB"/>
        </w:rPr>
        <w:t xml:space="preserve"> Operator</w:t>
      </w:r>
      <w:r w:rsidRPr="00D815B1">
        <w:rPr>
          <w:rFonts w:cstheme="minorHAnsi"/>
          <w:lang w:val="en-GB"/>
        </w:rPr>
        <w:t>.</w:t>
      </w:r>
    </w:p>
    <w:p w14:paraId="19FFAAB8" w14:textId="77777777" w:rsidR="00BF5BB3" w:rsidRPr="00D815B1" w:rsidRDefault="00BF5BB3" w:rsidP="00EC6FDA">
      <w:pPr>
        <w:pStyle w:val="Prrafodelista"/>
        <w:widowControl w:val="0"/>
        <w:numPr>
          <w:ilvl w:val="2"/>
          <w:numId w:val="10"/>
        </w:numPr>
        <w:tabs>
          <w:tab w:val="left" w:pos="832"/>
        </w:tabs>
        <w:autoSpaceDE w:val="0"/>
        <w:autoSpaceDN w:val="0"/>
        <w:spacing w:before="124" w:after="0" w:line="237" w:lineRule="auto"/>
        <w:ind w:right="522"/>
        <w:contextualSpacing w:val="0"/>
        <w:jc w:val="both"/>
        <w:rPr>
          <w:rFonts w:cstheme="minorHAnsi"/>
          <w:lang w:val="en-GB"/>
        </w:rPr>
      </w:pPr>
      <w:r w:rsidRPr="00D815B1">
        <w:rPr>
          <w:rFonts w:cstheme="minorHAnsi"/>
          <w:lang w:val="en-GB"/>
        </w:rPr>
        <w:t>The Tenderer commits to protect the confidentiality of information relating to the services provided, in accordance with the signed Non-Disclosure Agreement ("NDA") with</w:t>
      </w:r>
      <w:r w:rsidRPr="00D815B1">
        <w:rPr>
          <w:rFonts w:cstheme="minorHAnsi"/>
          <w:spacing w:val="-16"/>
          <w:lang w:val="en-GB"/>
        </w:rPr>
        <w:t xml:space="preserve"> </w:t>
      </w:r>
      <w:proofErr w:type="spellStart"/>
      <w:r>
        <w:rPr>
          <w:rFonts w:cstheme="minorHAnsi"/>
          <w:lang w:val="en-GB"/>
        </w:rPr>
        <w:t>NaaS</w:t>
      </w:r>
      <w:proofErr w:type="spellEnd"/>
      <w:r>
        <w:rPr>
          <w:rFonts w:cstheme="minorHAnsi"/>
          <w:lang w:val="en-GB"/>
        </w:rPr>
        <w:t xml:space="preserve"> Operator</w:t>
      </w:r>
      <w:r w:rsidRPr="00D815B1">
        <w:rPr>
          <w:rFonts w:cstheme="minorHAnsi"/>
          <w:lang w:val="en-GB"/>
        </w:rPr>
        <w:t>.</w:t>
      </w:r>
    </w:p>
    <w:p w14:paraId="004519C8" w14:textId="77777777" w:rsidR="00BF5BB3" w:rsidRPr="00D815B1" w:rsidRDefault="00BF5BB3" w:rsidP="00EC6FDA">
      <w:pPr>
        <w:pStyle w:val="Prrafodelista"/>
        <w:widowControl w:val="0"/>
        <w:numPr>
          <w:ilvl w:val="2"/>
          <w:numId w:val="10"/>
        </w:numPr>
        <w:tabs>
          <w:tab w:val="left" w:pos="832"/>
        </w:tabs>
        <w:autoSpaceDE w:val="0"/>
        <w:autoSpaceDN w:val="0"/>
        <w:spacing w:before="123" w:after="0" w:line="237" w:lineRule="auto"/>
        <w:ind w:right="523"/>
        <w:contextualSpacing w:val="0"/>
        <w:jc w:val="both"/>
        <w:rPr>
          <w:rFonts w:cstheme="minorHAnsi"/>
          <w:lang w:val="en-GB"/>
        </w:rPr>
      </w:pPr>
      <w:r w:rsidRPr="00D815B1">
        <w:rPr>
          <w:rFonts w:cstheme="minorHAnsi"/>
          <w:lang w:val="en-GB"/>
        </w:rPr>
        <w:t xml:space="preserve">The Tenderer shall not employ this document in any form or capacity that is damaging to </w:t>
      </w:r>
      <w:proofErr w:type="spellStart"/>
      <w:r>
        <w:rPr>
          <w:rFonts w:cstheme="minorHAnsi"/>
          <w:lang w:val="en-GB"/>
        </w:rPr>
        <w:t>NaaS</w:t>
      </w:r>
      <w:proofErr w:type="spellEnd"/>
      <w:r>
        <w:rPr>
          <w:rFonts w:cstheme="minorHAnsi"/>
          <w:lang w:val="en-GB"/>
        </w:rPr>
        <w:t xml:space="preserve"> Operator</w:t>
      </w:r>
      <w:r w:rsidRPr="00D815B1">
        <w:rPr>
          <w:rFonts w:cstheme="minorHAnsi"/>
          <w:lang w:val="en-GB"/>
        </w:rPr>
        <w:t>.</w:t>
      </w:r>
    </w:p>
    <w:p w14:paraId="75FAC553" w14:textId="77777777" w:rsidR="00BF5BB3" w:rsidRPr="00D815B1" w:rsidRDefault="00BF5BB3" w:rsidP="00EC6FDA">
      <w:pPr>
        <w:pStyle w:val="Prrafodelista"/>
        <w:widowControl w:val="0"/>
        <w:numPr>
          <w:ilvl w:val="2"/>
          <w:numId w:val="10"/>
        </w:numPr>
        <w:tabs>
          <w:tab w:val="left" w:pos="832"/>
        </w:tabs>
        <w:autoSpaceDE w:val="0"/>
        <w:autoSpaceDN w:val="0"/>
        <w:spacing w:before="121" w:after="0" w:line="240" w:lineRule="auto"/>
        <w:ind w:right="523"/>
        <w:contextualSpacing w:val="0"/>
        <w:jc w:val="both"/>
        <w:rPr>
          <w:rFonts w:cstheme="minorHAnsi"/>
          <w:lang w:val="en-GB"/>
        </w:rPr>
      </w:pPr>
      <w:proofErr w:type="spellStart"/>
      <w:r>
        <w:rPr>
          <w:rFonts w:cstheme="minorHAnsi"/>
          <w:lang w:val="en-GB"/>
        </w:rPr>
        <w:t>NaaS</w:t>
      </w:r>
      <w:proofErr w:type="spellEnd"/>
      <w:r>
        <w:rPr>
          <w:rFonts w:cstheme="minorHAnsi"/>
          <w:lang w:val="en-GB"/>
        </w:rPr>
        <w:t xml:space="preserve"> Operator</w:t>
      </w:r>
      <w:r w:rsidRPr="00D815B1">
        <w:rPr>
          <w:rFonts w:cstheme="minorHAnsi"/>
          <w:lang w:val="en-GB"/>
        </w:rPr>
        <w:t xml:space="preserve"> reserves the right to accept or reject any or all the proposals, and to amend this RFP, request the re-submission of proposals, request clarifications from the Tenderer(s), or withdraw this RFP in part or in whole without providing justification or</w:t>
      </w:r>
      <w:r w:rsidRPr="00D815B1">
        <w:rPr>
          <w:rFonts w:cstheme="minorHAnsi"/>
          <w:spacing w:val="-11"/>
          <w:lang w:val="en-GB"/>
        </w:rPr>
        <w:t xml:space="preserve"> </w:t>
      </w:r>
      <w:r w:rsidRPr="00D815B1">
        <w:rPr>
          <w:rFonts w:cstheme="minorHAnsi"/>
          <w:lang w:val="en-GB"/>
        </w:rPr>
        <w:t>notice.</w:t>
      </w:r>
    </w:p>
    <w:p w14:paraId="3070FFC9" w14:textId="77777777" w:rsidR="00BF5BB3" w:rsidRPr="00D815B1" w:rsidRDefault="00BF5BB3" w:rsidP="00EC6FDA">
      <w:pPr>
        <w:pStyle w:val="Prrafodelista"/>
        <w:widowControl w:val="0"/>
        <w:numPr>
          <w:ilvl w:val="2"/>
          <w:numId w:val="10"/>
        </w:numPr>
        <w:tabs>
          <w:tab w:val="left" w:pos="832"/>
        </w:tabs>
        <w:autoSpaceDE w:val="0"/>
        <w:autoSpaceDN w:val="0"/>
        <w:spacing w:before="118" w:after="0" w:line="240" w:lineRule="auto"/>
        <w:ind w:right="524"/>
        <w:contextualSpacing w:val="0"/>
        <w:jc w:val="both"/>
        <w:rPr>
          <w:rFonts w:cstheme="minorHAnsi"/>
          <w:lang w:val="en-GB"/>
        </w:rPr>
      </w:pPr>
      <w:r w:rsidRPr="00D815B1">
        <w:rPr>
          <w:rFonts w:cstheme="minorHAnsi"/>
          <w:lang w:val="en-GB"/>
        </w:rPr>
        <w:t>Any responses or comments received from the Tenderer(s) after the submission of the RFP or the deadline of submission will not be considered, unless explicitly requested by</w:t>
      </w:r>
      <w:r w:rsidRPr="00D815B1">
        <w:rPr>
          <w:rFonts w:cstheme="minorHAnsi"/>
          <w:spacing w:val="-20"/>
          <w:lang w:val="en-GB"/>
        </w:rPr>
        <w:t xml:space="preserve"> </w:t>
      </w:r>
      <w:proofErr w:type="spellStart"/>
      <w:r>
        <w:rPr>
          <w:rFonts w:cstheme="minorHAnsi"/>
          <w:lang w:val="en-GB"/>
        </w:rPr>
        <w:t>NaaS</w:t>
      </w:r>
      <w:proofErr w:type="spellEnd"/>
      <w:r>
        <w:rPr>
          <w:rFonts w:cstheme="minorHAnsi"/>
          <w:lang w:val="en-GB"/>
        </w:rPr>
        <w:t xml:space="preserve"> Operator</w:t>
      </w:r>
      <w:r w:rsidRPr="00D815B1">
        <w:rPr>
          <w:rFonts w:cstheme="minorHAnsi"/>
          <w:lang w:val="en-GB"/>
        </w:rPr>
        <w:t>.</w:t>
      </w:r>
    </w:p>
    <w:p w14:paraId="7A1182D4" w14:textId="77777777" w:rsidR="00BF5BB3" w:rsidRPr="00D815B1" w:rsidRDefault="00BF5BB3" w:rsidP="00EC6FDA">
      <w:pPr>
        <w:pStyle w:val="Prrafodelista"/>
        <w:widowControl w:val="0"/>
        <w:numPr>
          <w:ilvl w:val="2"/>
          <w:numId w:val="10"/>
        </w:numPr>
        <w:tabs>
          <w:tab w:val="left" w:pos="832"/>
        </w:tabs>
        <w:autoSpaceDE w:val="0"/>
        <w:autoSpaceDN w:val="0"/>
        <w:spacing w:before="119" w:after="0" w:line="240" w:lineRule="auto"/>
        <w:ind w:right="518"/>
        <w:contextualSpacing w:val="0"/>
        <w:jc w:val="both"/>
        <w:rPr>
          <w:rFonts w:cstheme="minorHAnsi"/>
          <w:lang w:val="en-GB"/>
        </w:rPr>
      </w:pPr>
      <w:r w:rsidRPr="00D815B1">
        <w:rPr>
          <w:rFonts w:cstheme="minorHAnsi"/>
          <w:lang w:val="en-GB"/>
        </w:rPr>
        <w:t>The</w:t>
      </w:r>
      <w:r w:rsidRPr="00D815B1">
        <w:rPr>
          <w:rFonts w:cstheme="minorHAnsi"/>
          <w:spacing w:val="-1"/>
          <w:lang w:val="en-GB"/>
        </w:rPr>
        <w:t xml:space="preserve"> </w:t>
      </w:r>
      <w:r w:rsidRPr="00D815B1">
        <w:rPr>
          <w:rFonts w:cstheme="minorHAnsi"/>
          <w:lang w:val="en-GB"/>
        </w:rPr>
        <w:t>Tenderer</w:t>
      </w:r>
      <w:r w:rsidRPr="00D815B1">
        <w:rPr>
          <w:rFonts w:cstheme="minorHAnsi"/>
          <w:spacing w:val="-2"/>
          <w:lang w:val="en-GB"/>
        </w:rPr>
        <w:t xml:space="preserve"> </w:t>
      </w:r>
      <w:r w:rsidRPr="00D815B1">
        <w:rPr>
          <w:rFonts w:cstheme="minorHAnsi"/>
          <w:lang w:val="en-GB"/>
        </w:rPr>
        <w:t>shall</w:t>
      </w:r>
      <w:r w:rsidRPr="00D815B1">
        <w:rPr>
          <w:rFonts w:cstheme="minorHAnsi"/>
          <w:spacing w:val="-4"/>
          <w:lang w:val="en-GB"/>
        </w:rPr>
        <w:t xml:space="preserve"> </w:t>
      </w:r>
      <w:r w:rsidRPr="00D815B1">
        <w:rPr>
          <w:rFonts w:cstheme="minorHAnsi"/>
          <w:lang w:val="en-GB"/>
        </w:rPr>
        <w:t>disclose</w:t>
      </w:r>
      <w:r w:rsidRPr="00D815B1">
        <w:rPr>
          <w:rFonts w:cstheme="minorHAnsi"/>
          <w:spacing w:val="-3"/>
          <w:lang w:val="en-GB"/>
        </w:rPr>
        <w:t xml:space="preserve"> </w:t>
      </w:r>
      <w:r w:rsidRPr="00D815B1">
        <w:rPr>
          <w:rFonts w:cstheme="minorHAnsi"/>
          <w:lang w:val="en-GB"/>
        </w:rPr>
        <w:t>any</w:t>
      </w:r>
      <w:r w:rsidRPr="00D815B1">
        <w:rPr>
          <w:rFonts w:cstheme="minorHAnsi"/>
          <w:spacing w:val="-6"/>
          <w:lang w:val="en-GB"/>
        </w:rPr>
        <w:t xml:space="preserve"> </w:t>
      </w:r>
      <w:r w:rsidRPr="00D815B1">
        <w:rPr>
          <w:rFonts w:cstheme="minorHAnsi"/>
          <w:lang w:val="en-GB"/>
        </w:rPr>
        <w:t>conflicts</w:t>
      </w:r>
      <w:r w:rsidRPr="00D815B1">
        <w:rPr>
          <w:rFonts w:cstheme="minorHAnsi"/>
          <w:spacing w:val="-3"/>
          <w:lang w:val="en-GB"/>
        </w:rPr>
        <w:t xml:space="preserve"> </w:t>
      </w:r>
      <w:r w:rsidRPr="00D815B1">
        <w:rPr>
          <w:rFonts w:cstheme="minorHAnsi"/>
          <w:lang w:val="en-GB"/>
        </w:rPr>
        <w:t>of</w:t>
      </w:r>
      <w:r w:rsidRPr="00D815B1">
        <w:rPr>
          <w:rFonts w:cstheme="minorHAnsi"/>
          <w:spacing w:val="-2"/>
          <w:lang w:val="en-GB"/>
        </w:rPr>
        <w:t xml:space="preserve"> </w:t>
      </w:r>
      <w:r w:rsidRPr="00D815B1">
        <w:rPr>
          <w:rFonts w:cstheme="minorHAnsi"/>
          <w:lang w:val="en-GB"/>
        </w:rPr>
        <w:t>interest</w:t>
      </w:r>
      <w:r w:rsidRPr="00D815B1">
        <w:rPr>
          <w:rFonts w:cstheme="minorHAnsi"/>
          <w:spacing w:val="-2"/>
          <w:lang w:val="en-GB"/>
        </w:rPr>
        <w:t xml:space="preserve"> </w:t>
      </w:r>
      <w:r w:rsidRPr="00D815B1">
        <w:rPr>
          <w:rFonts w:cstheme="minorHAnsi"/>
          <w:lang w:val="en-GB"/>
        </w:rPr>
        <w:t>that</w:t>
      </w:r>
      <w:r w:rsidRPr="00D815B1">
        <w:rPr>
          <w:rFonts w:cstheme="minorHAnsi"/>
          <w:spacing w:val="-1"/>
          <w:lang w:val="en-GB"/>
        </w:rPr>
        <w:t xml:space="preserve"> </w:t>
      </w:r>
      <w:r w:rsidRPr="00D815B1">
        <w:rPr>
          <w:rFonts w:cstheme="minorHAnsi"/>
          <w:lang w:val="en-GB"/>
        </w:rPr>
        <w:t>exist</w:t>
      </w:r>
      <w:r w:rsidRPr="00D815B1">
        <w:rPr>
          <w:rFonts w:cstheme="minorHAnsi"/>
          <w:spacing w:val="-2"/>
          <w:lang w:val="en-GB"/>
        </w:rPr>
        <w:t xml:space="preserve"> </w:t>
      </w:r>
      <w:r w:rsidRPr="00D815B1">
        <w:rPr>
          <w:rFonts w:cstheme="minorHAnsi"/>
          <w:lang w:val="en-GB"/>
        </w:rPr>
        <w:t>or</w:t>
      </w:r>
      <w:r w:rsidRPr="00D815B1">
        <w:rPr>
          <w:rFonts w:cstheme="minorHAnsi"/>
          <w:spacing w:val="-5"/>
          <w:lang w:val="en-GB"/>
        </w:rPr>
        <w:t xml:space="preserve"> </w:t>
      </w:r>
      <w:r w:rsidRPr="00D815B1">
        <w:rPr>
          <w:rFonts w:cstheme="minorHAnsi"/>
          <w:lang w:val="en-GB"/>
        </w:rPr>
        <w:t>expected</w:t>
      </w:r>
      <w:r w:rsidRPr="00D815B1">
        <w:rPr>
          <w:rFonts w:cstheme="minorHAnsi"/>
          <w:spacing w:val="-6"/>
          <w:lang w:val="en-GB"/>
        </w:rPr>
        <w:t xml:space="preserve"> </w:t>
      </w:r>
      <w:r w:rsidRPr="00D815B1">
        <w:rPr>
          <w:rFonts w:cstheme="minorHAnsi"/>
          <w:lang w:val="en-GB"/>
        </w:rPr>
        <w:t>to</w:t>
      </w:r>
      <w:r w:rsidRPr="00D815B1">
        <w:rPr>
          <w:rFonts w:cstheme="minorHAnsi"/>
          <w:spacing w:val="-2"/>
          <w:lang w:val="en-GB"/>
        </w:rPr>
        <w:t xml:space="preserve"> </w:t>
      </w:r>
      <w:r w:rsidRPr="00D815B1">
        <w:rPr>
          <w:rFonts w:cstheme="minorHAnsi"/>
          <w:lang w:val="en-GB"/>
        </w:rPr>
        <w:t>arise</w:t>
      </w:r>
      <w:r w:rsidRPr="00D815B1">
        <w:rPr>
          <w:rFonts w:cstheme="minorHAnsi"/>
          <w:spacing w:val="-6"/>
          <w:lang w:val="en-GB"/>
        </w:rPr>
        <w:t xml:space="preserve"> </w:t>
      </w:r>
      <w:r w:rsidRPr="00D815B1">
        <w:rPr>
          <w:rFonts w:cstheme="minorHAnsi"/>
          <w:lang w:val="en-GB"/>
        </w:rPr>
        <w:t>during the undertaken project(s), including conflicts related to the firm's leadership and team</w:t>
      </w:r>
      <w:r w:rsidRPr="00D815B1">
        <w:rPr>
          <w:rFonts w:cstheme="minorHAnsi"/>
          <w:spacing w:val="-2"/>
          <w:lang w:val="en-GB"/>
        </w:rPr>
        <w:t xml:space="preserve"> </w:t>
      </w:r>
      <w:r w:rsidRPr="00D815B1">
        <w:rPr>
          <w:rFonts w:cstheme="minorHAnsi"/>
          <w:lang w:val="en-GB"/>
        </w:rPr>
        <w:t>members.</w:t>
      </w:r>
    </w:p>
    <w:p w14:paraId="0CD503CB" w14:textId="77777777" w:rsidR="00BF5BB3" w:rsidRPr="00D815B1" w:rsidRDefault="00BF5BB3" w:rsidP="00EC6FDA">
      <w:pPr>
        <w:pStyle w:val="Prrafodelista"/>
        <w:widowControl w:val="0"/>
        <w:numPr>
          <w:ilvl w:val="2"/>
          <w:numId w:val="10"/>
        </w:numPr>
        <w:tabs>
          <w:tab w:val="left" w:pos="832"/>
        </w:tabs>
        <w:autoSpaceDE w:val="0"/>
        <w:autoSpaceDN w:val="0"/>
        <w:spacing w:before="117" w:after="0" w:line="240" w:lineRule="auto"/>
        <w:ind w:right="517"/>
        <w:contextualSpacing w:val="0"/>
        <w:jc w:val="both"/>
        <w:rPr>
          <w:rFonts w:cstheme="minorHAnsi"/>
          <w:lang w:val="en-GB"/>
        </w:rPr>
      </w:pPr>
      <w:proofErr w:type="spellStart"/>
      <w:r>
        <w:rPr>
          <w:rFonts w:cstheme="minorHAnsi"/>
          <w:lang w:val="en-GB"/>
        </w:rPr>
        <w:t>NaaS</w:t>
      </w:r>
      <w:proofErr w:type="spellEnd"/>
      <w:r>
        <w:rPr>
          <w:rFonts w:cstheme="minorHAnsi"/>
          <w:lang w:val="en-GB"/>
        </w:rPr>
        <w:t xml:space="preserve"> Operator</w:t>
      </w:r>
      <w:r w:rsidRPr="00D815B1">
        <w:rPr>
          <w:rFonts w:cstheme="minorHAnsi"/>
          <w:lang w:val="en-GB"/>
        </w:rPr>
        <w:t xml:space="preserve"> reserves the right to require the Tenderer to replace a specific member of the project team due to lack of performance and/or requisite</w:t>
      </w:r>
      <w:r w:rsidRPr="00D815B1">
        <w:rPr>
          <w:rFonts w:cstheme="minorHAnsi"/>
          <w:spacing w:val="-5"/>
          <w:lang w:val="en-GB"/>
        </w:rPr>
        <w:t xml:space="preserve"> </w:t>
      </w:r>
      <w:r w:rsidRPr="00D815B1">
        <w:rPr>
          <w:rFonts w:cstheme="minorHAnsi"/>
          <w:lang w:val="en-GB"/>
        </w:rPr>
        <w:t>competency.</w:t>
      </w:r>
    </w:p>
    <w:p w14:paraId="62FF3120" w14:textId="77777777" w:rsidR="00BF5BB3" w:rsidRPr="00D815B1" w:rsidRDefault="00BF5BB3" w:rsidP="00EC6FDA">
      <w:pPr>
        <w:pStyle w:val="Prrafodelista"/>
        <w:widowControl w:val="0"/>
        <w:numPr>
          <w:ilvl w:val="2"/>
          <w:numId w:val="10"/>
        </w:numPr>
        <w:tabs>
          <w:tab w:val="left" w:pos="832"/>
        </w:tabs>
        <w:autoSpaceDE w:val="0"/>
        <w:autoSpaceDN w:val="0"/>
        <w:spacing w:before="118" w:after="0" w:line="240" w:lineRule="auto"/>
        <w:ind w:right="524"/>
        <w:contextualSpacing w:val="0"/>
        <w:jc w:val="both"/>
        <w:rPr>
          <w:rFonts w:cstheme="minorHAnsi"/>
          <w:lang w:val="en-GB"/>
        </w:rPr>
      </w:pPr>
      <w:proofErr w:type="spellStart"/>
      <w:r>
        <w:rPr>
          <w:rFonts w:cstheme="minorHAnsi"/>
          <w:lang w:val="en-GB"/>
        </w:rPr>
        <w:t>NaaS</w:t>
      </w:r>
      <w:proofErr w:type="spellEnd"/>
      <w:r>
        <w:rPr>
          <w:rFonts w:cstheme="minorHAnsi"/>
          <w:lang w:val="en-GB"/>
        </w:rPr>
        <w:t xml:space="preserve"> Operator</w:t>
      </w:r>
      <w:r w:rsidRPr="00D815B1">
        <w:rPr>
          <w:rFonts w:cstheme="minorHAnsi"/>
          <w:lang w:val="en-GB"/>
        </w:rPr>
        <w:t xml:space="preserve"> reserves the right to request an interview with proposed team members prior to awarding the project to the</w:t>
      </w:r>
      <w:r w:rsidRPr="00D815B1">
        <w:rPr>
          <w:rFonts w:cstheme="minorHAnsi"/>
          <w:spacing w:val="-6"/>
          <w:lang w:val="en-GB"/>
        </w:rPr>
        <w:t xml:space="preserve"> </w:t>
      </w:r>
      <w:r w:rsidRPr="00D815B1">
        <w:rPr>
          <w:rFonts w:cstheme="minorHAnsi"/>
          <w:lang w:val="en-GB"/>
        </w:rPr>
        <w:t>Tenderer(s).</w:t>
      </w:r>
    </w:p>
    <w:p w14:paraId="730C832C" w14:textId="77777777" w:rsidR="00BF5BB3" w:rsidRPr="00D815B1" w:rsidRDefault="00BF5BB3" w:rsidP="00EC6FDA">
      <w:pPr>
        <w:pStyle w:val="Prrafodelista"/>
        <w:widowControl w:val="0"/>
        <w:numPr>
          <w:ilvl w:val="2"/>
          <w:numId w:val="10"/>
        </w:numPr>
        <w:tabs>
          <w:tab w:val="left" w:pos="832"/>
        </w:tabs>
        <w:autoSpaceDE w:val="0"/>
        <w:autoSpaceDN w:val="0"/>
        <w:spacing w:before="119" w:after="0" w:line="240" w:lineRule="auto"/>
        <w:ind w:right="515"/>
        <w:contextualSpacing w:val="0"/>
        <w:jc w:val="both"/>
        <w:rPr>
          <w:rFonts w:cstheme="minorHAnsi"/>
          <w:lang w:val="en-GB"/>
        </w:rPr>
      </w:pPr>
      <w:proofErr w:type="spellStart"/>
      <w:r>
        <w:rPr>
          <w:rFonts w:cstheme="minorHAnsi"/>
          <w:lang w:val="en-GB"/>
        </w:rPr>
        <w:t>NaaS</w:t>
      </w:r>
      <w:proofErr w:type="spellEnd"/>
      <w:r>
        <w:rPr>
          <w:rFonts w:cstheme="minorHAnsi"/>
          <w:lang w:val="en-GB"/>
        </w:rPr>
        <w:t xml:space="preserve"> Operator</w:t>
      </w:r>
      <w:r w:rsidRPr="00D815B1">
        <w:rPr>
          <w:rFonts w:cstheme="minorHAnsi"/>
          <w:lang w:val="en-GB"/>
        </w:rPr>
        <w:t xml:space="preserve"> reserves the right to suspend and/or cancel the project if any unlawful practices or unethical activities carried out by the Tenderer(s) were discovered, including (but not limited to) gifts, kick-backs, and commissions, that can impact the course of the bidding process/project.</w:t>
      </w:r>
    </w:p>
    <w:p w14:paraId="42111410" w14:textId="77777777" w:rsidR="00BF5BB3" w:rsidRPr="00D815B1" w:rsidRDefault="00BF5BB3" w:rsidP="00EC6FDA">
      <w:pPr>
        <w:pStyle w:val="Prrafodelista"/>
        <w:widowControl w:val="0"/>
        <w:numPr>
          <w:ilvl w:val="2"/>
          <w:numId w:val="10"/>
        </w:numPr>
        <w:tabs>
          <w:tab w:val="left" w:pos="832"/>
        </w:tabs>
        <w:autoSpaceDE w:val="0"/>
        <w:autoSpaceDN w:val="0"/>
        <w:spacing w:before="119" w:after="0" w:line="240" w:lineRule="auto"/>
        <w:ind w:right="523"/>
        <w:contextualSpacing w:val="0"/>
        <w:jc w:val="both"/>
        <w:rPr>
          <w:rFonts w:cstheme="minorHAnsi"/>
          <w:lang w:val="en-GB"/>
        </w:rPr>
      </w:pPr>
      <w:r w:rsidRPr="00D815B1">
        <w:rPr>
          <w:rFonts w:cstheme="minorHAnsi"/>
          <w:lang w:val="en-GB"/>
        </w:rPr>
        <w:t>All the project deliverables and outcomes shall be submitted with an official form that is approved by both parties and signed by the authorised</w:t>
      </w:r>
      <w:r w:rsidRPr="00D815B1">
        <w:rPr>
          <w:rFonts w:cstheme="minorHAnsi"/>
          <w:spacing w:val="-9"/>
          <w:lang w:val="en-GB"/>
        </w:rPr>
        <w:t xml:space="preserve"> </w:t>
      </w:r>
      <w:r w:rsidRPr="00D815B1">
        <w:rPr>
          <w:rFonts w:cstheme="minorHAnsi"/>
          <w:lang w:val="en-GB"/>
        </w:rPr>
        <w:t>personnel.</w:t>
      </w:r>
    </w:p>
    <w:p w14:paraId="243B8501" w14:textId="77777777" w:rsidR="00BF5BB3" w:rsidRPr="00D815B1" w:rsidRDefault="00BF5BB3" w:rsidP="00EC6FDA">
      <w:pPr>
        <w:pStyle w:val="Prrafodelista"/>
        <w:widowControl w:val="0"/>
        <w:numPr>
          <w:ilvl w:val="2"/>
          <w:numId w:val="10"/>
        </w:numPr>
        <w:tabs>
          <w:tab w:val="left" w:pos="832"/>
        </w:tabs>
        <w:autoSpaceDE w:val="0"/>
        <w:autoSpaceDN w:val="0"/>
        <w:spacing w:before="118" w:after="0" w:line="240" w:lineRule="auto"/>
        <w:ind w:right="518"/>
        <w:contextualSpacing w:val="0"/>
        <w:jc w:val="both"/>
        <w:rPr>
          <w:rFonts w:cstheme="minorHAnsi"/>
          <w:lang w:val="en-GB"/>
        </w:rPr>
      </w:pPr>
      <w:proofErr w:type="spellStart"/>
      <w:r>
        <w:rPr>
          <w:rFonts w:cstheme="minorHAnsi"/>
          <w:lang w:val="en-GB"/>
        </w:rPr>
        <w:t>NaaS</w:t>
      </w:r>
      <w:proofErr w:type="spellEnd"/>
      <w:r>
        <w:rPr>
          <w:rFonts w:cstheme="minorHAnsi"/>
          <w:lang w:val="en-GB"/>
        </w:rPr>
        <w:t xml:space="preserve"> Operator</w:t>
      </w:r>
      <w:r w:rsidRPr="00D815B1">
        <w:rPr>
          <w:rFonts w:cstheme="minorHAnsi"/>
          <w:spacing w:val="-16"/>
          <w:lang w:val="en-GB"/>
        </w:rPr>
        <w:t xml:space="preserve"> </w:t>
      </w:r>
      <w:r w:rsidRPr="00D815B1">
        <w:rPr>
          <w:rFonts w:cstheme="minorHAnsi"/>
          <w:lang w:val="en-GB"/>
        </w:rPr>
        <w:t>reserves</w:t>
      </w:r>
      <w:r w:rsidRPr="00D815B1">
        <w:rPr>
          <w:rFonts w:cstheme="minorHAnsi"/>
          <w:spacing w:val="-18"/>
          <w:lang w:val="en-GB"/>
        </w:rPr>
        <w:t xml:space="preserve"> </w:t>
      </w:r>
      <w:r w:rsidRPr="00D815B1">
        <w:rPr>
          <w:rFonts w:cstheme="minorHAnsi"/>
          <w:lang w:val="en-GB"/>
        </w:rPr>
        <w:t>the</w:t>
      </w:r>
      <w:r w:rsidRPr="00D815B1">
        <w:rPr>
          <w:rFonts w:cstheme="minorHAnsi"/>
          <w:spacing w:val="-19"/>
          <w:lang w:val="en-GB"/>
        </w:rPr>
        <w:t xml:space="preserve"> </w:t>
      </w:r>
      <w:r w:rsidRPr="00D815B1">
        <w:rPr>
          <w:rFonts w:cstheme="minorHAnsi"/>
          <w:lang w:val="en-GB"/>
        </w:rPr>
        <w:t>right</w:t>
      </w:r>
      <w:r w:rsidRPr="00D815B1">
        <w:rPr>
          <w:rFonts w:cstheme="minorHAnsi"/>
          <w:spacing w:val="-18"/>
          <w:lang w:val="en-GB"/>
        </w:rPr>
        <w:t xml:space="preserve"> </w:t>
      </w:r>
      <w:r w:rsidRPr="00D815B1">
        <w:rPr>
          <w:rFonts w:cstheme="minorHAnsi"/>
          <w:lang w:val="en-GB"/>
        </w:rPr>
        <w:t>to</w:t>
      </w:r>
      <w:r w:rsidRPr="00D815B1">
        <w:rPr>
          <w:rFonts w:cstheme="minorHAnsi"/>
          <w:spacing w:val="-15"/>
          <w:lang w:val="en-GB"/>
        </w:rPr>
        <w:t xml:space="preserve"> </w:t>
      </w:r>
      <w:r w:rsidRPr="00D815B1">
        <w:rPr>
          <w:rFonts w:cstheme="minorHAnsi"/>
          <w:lang w:val="en-GB"/>
        </w:rPr>
        <w:t>seek</w:t>
      </w:r>
      <w:r w:rsidRPr="00D815B1">
        <w:rPr>
          <w:rFonts w:cstheme="minorHAnsi"/>
          <w:spacing w:val="-16"/>
          <w:lang w:val="en-GB"/>
        </w:rPr>
        <w:t xml:space="preserve"> </w:t>
      </w:r>
      <w:r w:rsidRPr="00D815B1">
        <w:rPr>
          <w:rFonts w:cstheme="minorHAnsi"/>
          <w:lang w:val="en-GB"/>
        </w:rPr>
        <w:t>retribution</w:t>
      </w:r>
      <w:r w:rsidRPr="00D815B1">
        <w:rPr>
          <w:rFonts w:cstheme="minorHAnsi"/>
          <w:spacing w:val="-15"/>
          <w:lang w:val="en-GB"/>
        </w:rPr>
        <w:t xml:space="preserve"> </w:t>
      </w:r>
      <w:r w:rsidRPr="00D815B1">
        <w:rPr>
          <w:rFonts w:cstheme="minorHAnsi"/>
          <w:lang w:val="en-GB"/>
        </w:rPr>
        <w:t>in</w:t>
      </w:r>
      <w:r w:rsidRPr="00D815B1">
        <w:rPr>
          <w:rFonts w:cstheme="minorHAnsi"/>
          <w:spacing w:val="-18"/>
          <w:lang w:val="en-GB"/>
        </w:rPr>
        <w:t xml:space="preserve"> </w:t>
      </w:r>
      <w:r w:rsidRPr="00D815B1">
        <w:rPr>
          <w:rFonts w:cstheme="minorHAnsi"/>
          <w:lang w:val="en-GB"/>
        </w:rPr>
        <w:t>the</w:t>
      </w:r>
      <w:r w:rsidRPr="00D815B1">
        <w:rPr>
          <w:rFonts w:cstheme="minorHAnsi"/>
          <w:spacing w:val="-19"/>
          <w:lang w:val="en-GB"/>
        </w:rPr>
        <w:t xml:space="preserve"> </w:t>
      </w:r>
      <w:r w:rsidRPr="00D815B1">
        <w:rPr>
          <w:rFonts w:cstheme="minorHAnsi"/>
          <w:lang w:val="en-GB"/>
        </w:rPr>
        <w:t>event</w:t>
      </w:r>
      <w:r w:rsidRPr="00D815B1">
        <w:rPr>
          <w:rFonts w:cstheme="minorHAnsi"/>
          <w:spacing w:val="-14"/>
          <w:lang w:val="en-GB"/>
        </w:rPr>
        <w:t xml:space="preserve"> </w:t>
      </w:r>
      <w:r w:rsidRPr="00D815B1">
        <w:rPr>
          <w:rFonts w:cstheme="minorHAnsi"/>
          <w:lang w:val="en-GB"/>
        </w:rPr>
        <w:t>of</w:t>
      </w:r>
      <w:r w:rsidRPr="00D815B1">
        <w:rPr>
          <w:rFonts w:cstheme="minorHAnsi"/>
          <w:spacing w:val="-16"/>
          <w:lang w:val="en-GB"/>
        </w:rPr>
        <w:t xml:space="preserve"> </w:t>
      </w:r>
      <w:r w:rsidRPr="00D815B1">
        <w:rPr>
          <w:rFonts w:cstheme="minorHAnsi"/>
          <w:lang w:val="en-GB"/>
        </w:rPr>
        <w:t>non-compliance</w:t>
      </w:r>
      <w:r w:rsidRPr="00D815B1">
        <w:rPr>
          <w:rFonts w:cstheme="minorHAnsi"/>
          <w:spacing w:val="-17"/>
          <w:lang w:val="en-GB"/>
        </w:rPr>
        <w:t xml:space="preserve"> </w:t>
      </w:r>
      <w:r w:rsidRPr="00D815B1">
        <w:rPr>
          <w:rFonts w:cstheme="minorHAnsi"/>
          <w:lang w:val="en-GB"/>
        </w:rPr>
        <w:t>by</w:t>
      </w:r>
      <w:r w:rsidRPr="00D815B1">
        <w:rPr>
          <w:rFonts w:cstheme="minorHAnsi"/>
          <w:spacing w:val="-19"/>
          <w:lang w:val="en-GB"/>
        </w:rPr>
        <w:t xml:space="preserve"> </w:t>
      </w:r>
      <w:r w:rsidRPr="00D815B1">
        <w:rPr>
          <w:rFonts w:cstheme="minorHAnsi"/>
          <w:lang w:val="en-GB"/>
        </w:rPr>
        <w:t>the</w:t>
      </w:r>
      <w:r w:rsidRPr="00D815B1">
        <w:rPr>
          <w:rFonts w:cstheme="minorHAnsi"/>
          <w:spacing w:val="-15"/>
          <w:lang w:val="en-GB"/>
        </w:rPr>
        <w:t xml:space="preserve"> </w:t>
      </w:r>
      <w:r w:rsidRPr="00D815B1">
        <w:rPr>
          <w:rFonts w:cstheme="minorHAnsi"/>
          <w:lang w:val="en-GB"/>
        </w:rPr>
        <w:t>Tenderer(s) with any of the general terms listed in this RFP or the signed Non-Disclosure agreement. Such retribution may include but is not limited to suspension of all works and services being rendered, as well as financial and/or legal</w:t>
      </w:r>
      <w:r w:rsidRPr="00D815B1">
        <w:rPr>
          <w:rFonts w:cstheme="minorHAnsi"/>
          <w:spacing w:val="-6"/>
          <w:lang w:val="en-GB"/>
        </w:rPr>
        <w:t xml:space="preserve"> </w:t>
      </w:r>
      <w:r w:rsidRPr="00D815B1">
        <w:rPr>
          <w:rFonts w:cstheme="minorHAnsi"/>
          <w:lang w:val="en-GB"/>
        </w:rPr>
        <w:lastRenderedPageBreak/>
        <w:t>compensation.</w:t>
      </w:r>
    </w:p>
    <w:p w14:paraId="1A6A2D04" w14:textId="77777777" w:rsidR="00BF5BB3" w:rsidRPr="004D5B0A" w:rsidRDefault="00BF5BB3" w:rsidP="00EC6FDA">
      <w:pPr>
        <w:pStyle w:val="Prrafodelista"/>
        <w:widowControl w:val="0"/>
        <w:numPr>
          <w:ilvl w:val="2"/>
          <w:numId w:val="10"/>
        </w:numPr>
        <w:tabs>
          <w:tab w:val="left" w:pos="832"/>
        </w:tabs>
        <w:autoSpaceDE w:val="0"/>
        <w:autoSpaceDN w:val="0"/>
        <w:spacing w:before="118" w:after="0" w:line="240" w:lineRule="auto"/>
        <w:ind w:right="518"/>
        <w:contextualSpacing w:val="0"/>
        <w:jc w:val="both"/>
        <w:rPr>
          <w:rFonts w:cstheme="minorHAnsi"/>
          <w:lang w:val="en-GB"/>
        </w:rPr>
      </w:pPr>
      <w:proofErr w:type="spellStart"/>
      <w:r>
        <w:rPr>
          <w:rFonts w:cstheme="minorHAnsi"/>
          <w:lang w:val="en-GB"/>
        </w:rPr>
        <w:t>NaaS</w:t>
      </w:r>
      <w:proofErr w:type="spellEnd"/>
      <w:r>
        <w:rPr>
          <w:rFonts w:cstheme="minorHAnsi"/>
          <w:lang w:val="en-GB"/>
        </w:rPr>
        <w:t xml:space="preserve"> Operator</w:t>
      </w:r>
      <w:r w:rsidRPr="00D815B1">
        <w:rPr>
          <w:rFonts w:cstheme="minorHAnsi"/>
          <w:lang w:val="en-GB"/>
        </w:rPr>
        <w:t xml:space="preserve"> reserves the right to invite Tenderers to present their proposal at its headquarters without reimbursing any costs related to this exercise to the</w:t>
      </w:r>
      <w:r w:rsidRPr="004D5B0A">
        <w:rPr>
          <w:rFonts w:cstheme="minorHAnsi"/>
          <w:lang w:val="en-GB"/>
        </w:rPr>
        <w:t xml:space="preserve"> </w:t>
      </w:r>
      <w:r w:rsidRPr="00D815B1">
        <w:rPr>
          <w:rFonts w:cstheme="minorHAnsi"/>
          <w:lang w:val="en-GB"/>
        </w:rPr>
        <w:t xml:space="preserve">Tenderers. </w:t>
      </w:r>
    </w:p>
    <w:p w14:paraId="764DA806" w14:textId="77777777" w:rsidR="00BF5BB3" w:rsidRDefault="00BF5BB3" w:rsidP="00BF5BB3">
      <w:pPr>
        <w:rPr>
          <w:lang w:val="en-US"/>
        </w:rPr>
      </w:pPr>
    </w:p>
    <w:p w14:paraId="1C33E984" w14:textId="77777777" w:rsidR="00BF5BB3" w:rsidRDefault="00BF5BB3" w:rsidP="00EC6FDA">
      <w:pPr>
        <w:pStyle w:val="Ttulo2"/>
        <w:numPr>
          <w:ilvl w:val="1"/>
          <w:numId w:val="11"/>
        </w:numPr>
        <w:spacing w:before="240"/>
        <w:ind w:left="709" w:hanging="709"/>
        <w:jc w:val="both"/>
      </w:pPr>
      <w:bookmarkStart w:id="1547" w:name="_Toc42006070"/>
      <w:bookmarkStart w:id="1548" w:name="_Toc47698777"/>
      <w:r>
        <w:t>Additional Information</w:t>
      </w:r>
      <w:bookmarkEnd w:id="1547"/>
      <w:bookmarkEnd w:id="1548"/>
    </w:p>
    <w:p w14:paraId="0E921FD5" w14:textId="77777777" w:rsidR="00BF5BB3" w:rsidRPr="00FF234F" w:rsidRDefault="00BF5BB3" w:rsidP="00EC6FDA">
      <w:pPr>
        <w:pStyle w:val="Ttulo3"/>
        <w:numPr>
          <w:ilvl w:val="2"/>
          <w:numId w:val="11"/>
        </w:numPr>
        <w:spacing w:before="240"/>
        <w:ind w:left="851" w:hanging="851"/>
        <w:jc w:val="both"/>
      </w:pPr>
      <w:bookmarkStart w:id="1549" w:name="_Toc42006071"/>
      <w:bookmarkStart w:id="1550" w:name="_Toc47698778"/>
      <w:r w:rsidRPr="00FF234F">
        <w:t>Revisions to the RFP</w:t>
      </w:r>
      <w:bookmarkEnd w:id="1549"/>
      <w:bookmarkEnd w:id="1550"/>
    </w:p>
    <w:p w14:paraId="16DBEEAC" w14:textId="77777777" w:rsidR="00BF5BB3" w:rsidRPr="00CD301A" w:rsidRDefault="00BF5BB3" w:rsidP="00BF5BB3">
      <w:pPr>
        <w:jc w:val="both"/>
        <w:rPr>
          <w:lang w:val="en-US"/>
        </w:rPr>
      </w:pPr>
      <w:r w:rsidRPr="004D5B0A">
        <w:rPr>
          <w:lang w:val="en-US"/>
        </w:rPr>
        <w:t xml:space="preserve">The </w:t>
      </w:r>
      <w:proofErr w:type="spellStart"/>
      <w:r w:rsidRPr="004D5B0A">
        <w:rPr>
          <w:lang w:val="en-US"/>
        </w:rPr>
        <w:t>NaaS</w:t>
      </w:r>
      <w:proofErr w:type="spellEnd"/>
      <w:r w:rsidRPr="004D5B0A">
        <w:rPr>
          <w:lang w:val="en-US"/>
        </w:rPr>
        <w:t xml:space="preserve"> Operator reserves the right to modify the terms of </w:t>
      </w:r>
      <w:r>
        <w:rPr>
          <w:lang w:val="en-US"/>
        </w:rPr>
        <w:t>the</w:t>
      </w:r>
      <w:r w:rsidRPr="004D5B0A">
        <w:rPr>
          <w:lang w:val="en-US"/>
        </w:rPr>
        <w:t xml:space="preserve"> RFP at any time prior to the closing date and time, including the right to cancel </w:t>
      </w:r>
      <w:r>
        <w:rPr>
          <w:lang w:val="en-US"/>
        </w:rPr>
        <w:t>the</w:t>
      </w:r>
      <w:r w:rsidRPr="004D5B0A">
        <w:rPr>
          <w:lang w:val="en-US"/>
        </w:rPr>
        <w:t xml:space="preserve"> RFP at any time prior to entering into a contract with a proponent. In such case, Proponents shall be notified of the modifications, and the RF</w:t>
      </w:r>
      <w:r>
        <w:rPr>
          <w:lang w:val="en-US"/>
        </w:rPr>
        <w:t>P</w:t>
      </w:r>
      <w:r w:rsidRPr="004D5B0A">
        <w:rPr>
          <w:lang w:val="en-US"/>
        </w:rPr>
        <w:t xml:space="preserve"> Schedule shall be updated accordingly.</w:t>
      </w:r>
    </w:p>
    <w:p w14:paraId="0E5FEA1E" w14:textId="77777777" w:rsidR="00BF5BB3" w:rsidRDefault="00BF5BB3" w:rsidP="00EC6FDA">
      <w:pPr>
        <w:pStyle w:val="Ttulo3"/>
        <w:numPr>
          <w:ilvl w:val="2"/>
          <w:numId w:val="11"/>
        </w:numPr>
        <w:spacing w:before="240"/>
        <w:ind w:left="851" w:hanging="851"/>
        <w:jc w:val="both"/>
      </w:pPr>
      <w:bookmarkStart w:id="1551" w:name="_Toc42006072"/>
      <w:bookmarkStart w:id="1552" w:name="_Toc47698779"/>
      <w:r>
        <w:t>Cost Liability</w:t>
      </w:r>
      <w:bookmarkEnd w:id="1551"/>
      <w:bookmarkEnd w:id="1552"/>
    </w:p>
    <w:p w14:paraId="10A54C21" w14:textId="77777777" w:rsidR="00BF5BB3" w:rsidRPr="00CD301A" w:rsidRDefault="00BF5BB3" w:rsidP="00BF5BB3">
      <w:pPr>
        <w:jc w:val="both"/>
        <w:rPr>
          <w:lang w:val="en-US"/>
        </w:rPr>
      </w:pPr>
      <w:r w:rsidRPr="00E53CBF">
        <w:rPr>
          <w:lang w:val="en-US"/>
        </w:rPr>
        <w:t xml:space="preserve">In no event shall </w:t>
      </w:r>
      <w:proofErr w:type="spellStart"/>
      <w:r>
        <w:rPr>
          <w:lang w:val="en-US"/>
        </w:rPr>
        <w:t>NaaS</w:t>
      </w:r>
      <w:proofErr w:type="spellEnd"/>
      <w:r>
        <w:rPr>
          <w:lang w:val="en-US"/>
        </w:rPr>
        <w:t xml:space="preserve"> Operator</w:t>
      </w:r>
      <w:r w:rsidRPr="00E53CBF">
        <w:rPr>
          <w:lang w:val="en-US"/>
        </w:rPr>
        <w:t xml:space="preserve"> or any of its affiliates, employees or representatives be liable to the Tenderer for any cost or damages incurred in connection with this RFP process including, but not limited to costs of preparing a response to this RFP or any other costs incurred in reliance on this RFP. For the avoidance of doubt, no Tenderer shall be entitled to payment from </w:t>
      </w:r>
      <w:proofErr w:type="spellStart"/>
      <w:r>
        <w:rPr>
          <w:lang w:val="en-US"/>
        </w:rPr>
        <w:t>NaaS</w:t>
      </w:r>
      <w:proofErr w:type="spellEnd"/>
      <w:r>
        <w:rPr>
          <w:lang w:val="en-US"/>
        </w:rPr>
        <w:t xml:space="preserve"> Operator</w:t>
      </w:r>
      <w:r w:rsidRPr="00E53CBF">
        <w:rPr>
          <w:lang w:val="en-US"/>
        </w:rPr>
        <w:t xml:space="preserve"> or any other related entity for any costs, expenses or fees related to this RFP.</w:t>
      </w:r>
    </w:p>
    <w:p w14:paraId="30664F8D" w14:textId="77777777" w:rsidR="00BF5BB3" w:rsidRDefault="00BF5BB3" w:rsidP="00EC6FDA">
      <w:pPr>
        <w:pStyle w:val="Ttulo3"/>
        <w:numPr>
          <w:ilvl w:val="2"/>
          <w:numId w:val="11"/>
        </w:numPr>
        <w:spacing w:before="240"/>
        <w:ind w:left="851" w:hanging="851"/>
        <w:jc w:val="both"/>
      </w:pPr>
      <w:bookmarkStart w:id="1553" w:name="_Toc42006073"/>
      <w:bookmarkStart w:id="1554" w:name="_Toc47698780"/>
      <w:r>
        <w:t>Joint Venture</w:t>
      </w:r>
      <w:bookmarkEnd w:id="1553"/>
      <w:bookmarkEnd w:id="1554"/>
    </w:p>
    <w:p w14:paraId="6006AB96" w14:textId="77777777" w:rsidR="00BF5BB3" w:rsidRDefault="00BF5BB3" w:rsidP="00BF5BB3">
      <w:pPr>
        <w:jc w:val="both"/>
        <w:rPr>
          <w:lang w:val="en-US"/>
        </w:rPr>
      </w:pPr>
      <w:r w:rsidRPr="004D5B0A">
        <w:rPr>
          <w:lang w:val="en-US"/>
        </w:rPr>
        <w:t>If a joint venture is submitting a bid proposal, the agreement between the parties relating to such</w:t>
      </w:r>
      <w:r>
        <w:rPr>
          <w:lang w:val="en-US"/>
        </w:rPr>
        <w:t xml:space="preserve"> </w:t>
      </w:r>
      <w:r w:rsidRPr="004D5B0A">
        <w:rPr>
          <w:lang w:val="en-US"/>
        </w:rPr>
        <w:t>joint venture should be submitted with the joint venture’s bid proposal. Authorized signat</w:t>
      </w:r>
      <w:r>
        <w:rPr>
          <w:lang w:val="en-US"/>
        </w:rPr>
        <w:t xml:space="preserve">ures </w:t>
      </w:r>
      <w:r w:rsidRPr="004D5B0A">
        <w:rPr>
          <w:lang w:val="en-US"/>
        </w:rPr>
        <w:t>from each party comprising the joint venture must sign the bid proposal.</w:t>
      </w:r>
      <w:r>
        <w:rPr>
          <w:lang w:val="en-US"/>
        </w:rPr>
        <w:t xml:space="preserve"> Separate documentation will be requested to each party of the joint venture including Non-Disclosure Agreement, Company Organization and Experience and other information as required by the </w:t>
      </w:r>
      <w:proofErr w:type="spellStart"/>
      <w:r>
        <w:rPr>
          <w:lang w:val="en-US"/>
        </w:rPr>
        <w:t>NaaS</w:t>
      </w:r>
      <w:proofErr w:type="spellEnd"/>
      <w:r>
        <w:rPr>
          <w:lang w:val="en-US"/>
        </w:rPr>
        <w:t xml:space="preserve"> Operator.</w:t>
      </w:r>
    </w:p>
    <w:p w14:paraId="7AF191C0" w14:textId="77777777" w:rsidR="00BF5BB3" w:rsidRDefault="00BF5BB3" w:rsidP="00EC6FDA">
      <w:pPr>
        <w:pStyle w:val="Ttulo3"/>
        <w:numPr>
          <w:ilvl w:val="2"/>
          <w:numId w:val="11"/>
        </w:numPr>
        <w:spacing w:before="240"/>
        <w:ind w:left="851" w:hanging="851"/>
        <w:jc w:val="both"/>
      </w:pPr>
      <w:bookmarkStart w:id="1555" w:name="_Toc42006074"/>
      <w:bookmarkStart w:id="1556" w:name="_Toc47698781"/>
      <w:r>
        <w:t>Price Alteration</w:t>
      </w:r>
      <w:bookmarkEnd w:id="1555"/>
      <w:bookmarkEnd w:id="1556"/>
    </w:p>
    <w:p w14:paraId="2071610C" w14:textId="77777777" w:rsidR="00BF5BB3" w:rsidRPr="00CD301A" w:rsidRDefault="00BF5BB3" w:rsidP="00BF5BB3">
      <w:pPr>
        <w:jc w:val="both"/>
        <w:rPr>
          <w:lang w:val="en-US"/>
        </w:rPr>
      </w:pPr>
      <w:r w:rsidRPr="004D5B0A">
        <w:rPr>
          <w:lang w:val="en-US"/>
        </w:rPr>
        <w:t>Failure to initial price changes shall preclude a contract award from being made to the</w:t>
      </w:r>
      <w:r>
        <w:rPr>
          <w:lang w:val="en-US"/>
        </w:rPr>
        <w:t xml:space="preserve"> </w:t>
      </w:r>
      <w:r w:rsidRPr="004D5B0A">
        <w:rPr>
          <w:lang w:val="en-US"/>
        </w:rPr>
        <w:t>bidder.</w:t>
      </w:r>
    </w:p>
    <w:p w14:paraId="38A4CB39" w14:textId="77777777" w:rsidR="00BF5BB3" w:rsidRDefault="00BF5BB3" w:rsidP="00EC6FDA">
      <w:pPr>
        <w:pStyle w:val="Ttulo3"/>
        <w:numPr>
          <w:ilvl w:val="2"/>
          <w:numId w:val="11"/>
        </w:numPr>
        <w:spacing w:before="240"/>
        <w:ind w:left="851" w:hanging="851"/>
        <w:jc w:val="both"/>
      </w:pPr>
      <w:bookmarkStart w:id="1557" w:name="_Toc42006075"/>
      <w:bookmarkStart w:id="1558" w:name="_Toc47698782"/>
      <w:r>
        <w:t>Bid Errors</w:t>
      </w:r>
      <w:bookmarkEnd w:id="1557"/>
      <w:bookmarkEnd w:id="1558"/>
    </w:p>
    <w:p w14:paraId="25151696" w14:textId="77777777" w:rsidR="00BF5BB3" w:rsidRDefault="00BF5BB3" w:rsidP="00BF5BB3">
      <w:pPr>
        <w:jc w:val="both"/>
        <w:rPr>
          <w:lang w:val="en-US"/>
        </w:rPr>
      </w:pPr>
      <w:r w:rsidRPr="004D5B0A">
        <w:rPr>
          <w:lang w:val="en-US"/>
        </w:rPr>
        <w:t>A bidder may request that its bid be withdrawn before contract a</w:t>
      </w:r>
      <w:r>
        <w:rPr>
          <w:lang w:val="en-US"/>
        </w:rPr>
        <w:t>ward</w:t>
      </w:r>
      <w:r w:rsidRPr="004D5B0A">
        <w:rPr>
          <w:lang w:val="en-US"/>
        </w:rPr>
        <w:t xml:space="preserve">. Such request must be made, in writing, to the </w:t>
      </w:r>
      <w:proofErr w:type="spellStart"/>
      <w:r>
        <w:rPr>
          <w:lang w:val="en-US"/>
        </w:rPr>
        <w:t>NaaS</w:t>
      </w:r>
      <w:proofErr w:type="spellEnd"/>
      <w:r>
        <w:rPr>
          <w:lang w:val="en-US"/>
        </w:rPr>
        <w:t xml:space="preserve"> Operator Point </w:t>
      </w:r>
      <w:proofErr w:type="gramStart"/>
      <w:r>
        <w:rPr>
          <w:lang w:val="en-US"/>
        </w:rPr>
        <w:t>Of</w:t>
      </w:r>
      <w:proofErr w:type="gramEnd"/>
      <w:r>
        <w:rPr>
          <w:lang w:val="en-US"/>
        </w:rPr>
        <w:t xml:space="preserve"> Contact</w:t>
      </w:r>
      <w:r w:rsidRPr="00C10B42">
        <w:rPr>
          <w:lang w:val="en-US"/>
        </w:rPr>
        <w:t xml:space="preserve"> </w:t>
      </w:r>
      <w:r>
        <w:rPr>
          <w:lang w:val="en-US"/>
        </w:rPr>
        <w:t xml:space="preserve">provided in </w:t>
      </w:r>
      <w:r>
        <w:rPr>
          <w:lang w:val="en-US"/>
        </w:rPr>
        <w:fldChar w:fldCharType="begin"/>
      </w:r>
      <w:r>
        <w:rPr>
          <w:lang w:val="en-US"/>
        </w:rPr>
        <w:instrText xml:space="preserve"> REF _Ref40431521 \n \h  \* MERGEFORMAT </w:instrText>
      </w:r>
      <w:r>
        <w:rPr>
          <w:lang w:val="en-US"/>
        </w:rPr>
      </w:r>
      <w:r>
        <w:rPr>
          <w:lang w:val="en-US"/>
        </w:rPr>
        <w:fldChar w:fldCharType="separate"/>
      </w:r>
      <w:r>
        <w:rPr>
          <w:lang w:val="en-US"/>
        </w:rPr>
        <w:t>3.6</w:t>
      </w:r>
      <w:r>
        <w:rPr>
          <w:lang w:val="en-US"/>
        </w:rPr>
        <w:fldChar w:fldCharType="end"/>
      </w:r>
      <w:r w:rsidRPr="004D5B0A">
        <w:rPr>
          <w:lang w:val="en-US"/>
        </w:rPr>
        <w:t>. If the request is granted, the bidder may submit a revised bid as long as the bid is received prior to the announced date.</w:t>
      </w:r>
    </w:p>
    <w:p w14:paraId="351039E8" w14:textId="77777777" w:rsidR="00BF5BB3" w:rsidRPr="004D5B0A" w:rsidRDefault="00BF5BB3" w:rsidP="00BF5BB3">
      <w:pPr>
        <w:jc w:val="both"/>
        <w:rPr>
          <w:lang w:val="en-US"/>
        </w:rPr>
      </w:pPr>
      <w:r w:rsidRPr="004D5B0A">
        <w:rPr>
          <w:lang w:val="en-US"/>
        </w:rPr>
        <w:t>If during a bid evaluation process, an obvious pricing error made by a potential contract awardee</w:t>
      </w:r>
      <w:r>
        <w:rPr>
          <w:lang w:val="en-US"/>
        </w:rPr>
        <w:t xml:space="preserve"> </w:t>
      </w:r>
      <w:r w:rsidRPr="004D5B0A">
        <w:rPr>
          <w:lang w:val="en-US"/>
        </w:rPr>
        <w:t xml:space="preserve">is found, </w:t>
      </w:r>
      <w:r>
        <w:rPr>
          <w:lang w:val="en-US"/>
        </w:rPr>
        <w:t xml:space="preserve">a </w:t>
      </w:r>
      <w:r w:rsidRPr="004D5B0A">
        <w:rPr>
          <w:lang w:val="en-US"/>
        </w:rPr>
        <w:t>written notice to the bidder</w:t>
      </w:r>
      <w:r>
        <w:rPr>
          <w:lang w:val="en-US"/>
        </w:rPr>
        <w:t xml:space="preserve"> will be issued</w:t>
      </w:r>
      <w:r w:rsidRPr="004D5B0A">
        <w:rPr>
          <w:lang w:val="en-US"/>
        </w:rPr>
        <w:t>. The bidder will have five (5) days</w:t>
      </w:r>
      <w:r>
        <w:rPr>
          <w:lang w:val="en-US"/>
        </w:rPr>
        <w:t xml:space="preserve"> </w:t>
      </w:r>
      <w:r w:rsidRPr="004D5B0A">
        <w:rPr>
          <w:lang w:val="en-US"/>
        </w:rPr>
        <w:t>after receipt of the notice to confirm its pricing. If the vendor fails to respond, its bid shall be</w:t>
      </w:r>
      <w:r>
        <w:rPr>
          <w:lang w:val="en-US"/>
        </w:rPr>
        <w:t xml:space="preserve"> </w:t>
      </w:r>
      <w:r w:rsidRPr="004D5B0A">
        <w:rPr>
          <w:lang w:val="en-US"/>
        </w:rPr>
        <w:t>considered withdrawn, and no further consideration shall be given</w:t>
      </w:r>
      <w:r>
        <w:rPr>
          <w:lang w:val="en-US"/>
        </w:rPr>
        <w:t xml:space="preserve"> to</w:t>
      </w:r>
      <w:r w:rsidRPr="004D5B0A">
        <w:rPr>
          <w:lang w:val="en-US"/>
        </w:rPr>
        <w:t xml:space="preserve"> it.</w:t>
      </w:r>
    </w:p>
    <w:p w14:paraId="4A8A42B6" w14:textId="77777777" w:rsidR="00BF5BB3" w:rsidRPr="00CD301A" w:rsidRDefault="00BF5BB3" w:rsidP="00BF5BB3">
      <w:pPr>
        <w:jc w:val="both"/>
        <w:rPr>
          <w:lang w:val="en-US"/>
        </w:rPr>
      </w:pPr>
      <w:r w:rsidRPr="004D5B0A">
        <w:rPr>
          <w:lang w:val="en-US"/>
        </w:rPr>
        <w:t>If it is discovered that there is an arithmetic disparity between the unit price and the total</w:t>
      </w:r>
      <w:r>
        <w:rPr>
          <w:lang w:val="en-US"/>
        </w:rPr>
        <w:t xml:space="preserve"> </w:t>
      </w:r>
      <w:r w:rsidRPr="004D5B0A">
        <w:rPr>
          <w:lang w:val="en-US"/>
        </w:rPr>
        <w:t>extended price, the unit price shall prevail. If there is any other ambiguity in the pricing other</w:t>
      </w:r>
      <w:r>
        <w:rPr>
          <w:lang w:val="en-US"/>
        </w:rPr>
        <w:t xml:space="preserve"> </w:t>
      </w:r>
      <w:r w:rsidRPr="004D5B0A">
        <w:rPr>
          <w:lang w:val="en-US"/>
        </w:rPr>
        <w:t>than a disparity between the unit price and extended price and the bidder’s intention is not</w:t>
      </w:r>
      <w:r>
        <w:rPr>
          <w:lang w:val="en-US"/>
        </w:rPr>
        <w:t xml:space="preserve"> </w:t>
      </w:r>
      <w:r w:rsidRPr="004D5B0A">
        <w:rPr>
          <w:lang w:val="en-US"/>
        </w:rPr>
        <w:t xml:space="preserve">readily discernible from other parts of the bid proposal, </w:t>
      </w:r>
      <w:proofErr w:type="spellStart"/>
      <w:r>
        <w:rPr>
          <w:lang w:val="en-US"/>
        </w:rPr>
        <w:t>NaaS</w:t>
      </w:r>
      <w:proofErr w:type="spellEnd"/>
      <w:r>
        <w:rPr>
          <w:lang w:val="en-US"/>
        </w:rPr>
        <w:t xml:space="preserve"> Operator</w:t>
      </w:r>
      <w:r w:rsidRPr="004D5B0A">
        <w:rPr>
          <w:lang w:val="en-US"/>
        </w:rPr>
        <w:t xml:space="preserve"> may seek clarification from</w:t>
      </w:r>
      <w:r>
        <w:rPr>
          <w:lang w:val="en-US"/>
        </w:rPr>
        <w:t xml:space="preserve"> </w:t>
      </w:r>
      <w:r w:rsidRPr="004D5B0A">
        <w:rPr>
          <w:lang w:val="en-US"/>
        </w:rPr>
        <w:t>the bidder to ascertain the true intent of the bid.</w:t>
      </w:r>
    </w:p>
    <w:p w14:paraId="352E1A42" w14:textId="77777777" w:rsidR="00BF5BB3" w:rsidRDefault="00BF5BB3" w:rsidP="00EC6FDA">
      <w:pPr>
        <w:pStyle w:val="Ttulo1"/>
        <w:numPr>
          <w:ilvl w:val="0"/>
          <w:numId w:val="11"/>
        </w:numPr>
        <w:ind w:left="426" w:hanging="426"/>
        <w:jc w:val="both"/>
      </w:pPr>
      <w:bookmarkStart w:id="1559" w:name="_Ref40786942"/>
      <w:bookmarkStart w:id="1560" w:name="_Ref40786976"/>
      <w:bookmarkStart w:id="1561" w:name="_Toc42006076"/>
      <w:bookmarkStart w:id="1562" w:name="_Toc47698783"/>
      <w:proofErr w:type="spellStart"/>
      <w:r>
        <w:lastRenderedPageBreak/>
        <w:t>Scope</w:t>
      </w:r>
      <w:proofErr w:type="spellEnd"/>
      <w:r>
        <w:t xml:space="preserve"> Of </w:t>
      </w:r>
      <w:proofErr w:type="spellStart"/>
      <w:r>
        <w:t>Work</w:t>
      </w:r>
      <w:bookmarkEnd w:id="1559"/>
      <w:bookmarkEnd w:id="1560"/>
      <w:bookmarkEnd w:id="1561"/>
      <w:bookmarkEnd w:id="1562"/>
      <w:proofErr w:type="spellEnd"/>
    </w:p>
    <w:p w14:paraId="44B21D29" w14:textId="77777777" w:rsidR="00BF5BB3" w:rsidRDefault="00BF5BB3" w:rsidP="00BF5BB3">
      <w:pPr>
        <w:jc w:val="both"/>
        <w:rPr>
          <w:lang w:val="en-US"/>
        </w:rPr>
      </w:pPr>
      <w:r>
        <w:rPr>
          <w:lang w:val="en-US"/>
        </w:rPr>
        <w:t>The Scope of this Site Construction RFP is to select Vendors which will provide a turnkey solution for the following scope: Procurement of Site Construction Solutions and Site Construction/Build Services.</w:t>
      </w:r>
    </w:p>
    <w:p w14:paraId="001576CE" w14:textId="77777777" w:rsidR="00BF5BB3" w:rsidRDefault="00BF5BB3" w:rsidP="00EC6FDA">
      <w:pPr>
        <w:pStyle w:val="Ttulo2"/>
        <w:numPr>
          <w:ilvl w:val="1"/>
          <w:numId w:val="11"/>
        </w:numPr>
        <w:spacing w:before="240"/>
        <w:ind w:left="709" w:hanging="709"/>
        <w:jc w:val="both"/>
      </w:pPr>
      <w:bookmarkStart w:id="1563" w:name="_Toc42006077"/>
      <w:bookmarkStart w:id="1564" w:name="_Toc47698784"/>
      <w:r>
        <w:t>Technical Requirements</w:t>
      </w:r>
      <w:bookmarkEnd w:id="1563"/>
      <w:bookmarkEnd w:id="1564"/>
    </w:p>
    <w:p w14:paraId="527B6632" w14:textId="77777777" w:rsidR="00BF5BB3" w:rsidRDefault="00BF5BB3" w:rsidP="00EC6FDA">
      <w:pPr>
        <w:pStyle w:val="Ttulo3"/>
        <w:numPr>
          <w:ilvl w:val="2"/>
          <w:numId w:val="11"/>
        </w:numPr>
        <w:spacing w:before="240"/>
        <w:ind w:left="851" w:hanging="851"/>
        <w:jc w:val="both"/>
      </w:pPr>
      <w:bookmarkStart w:id="1565" w:name="_Toc42006078"/>
      <w:bookmarkStart w:id="1566" w:name="_Toc47698785"/>
      <w:r>
        <w:t>Site Construction Solutions</w:t>
      </w:r>
      <w:bookmarkEnd w:id="1565"/>
      <w:bookmarkEnd w:id="1566"/>
    </w:p>
    <w:p w14:paraId="630C7031" w14:textId="77777777" w:rsidR="00BF5BB3" w:rsidRPr="00CD301A" w:rsidRDefault="00BF5BB3" w:rsidP="00BF5BB3">
      <w:pPr>
        <w:rPr>
          <w:lang w:val="en-US"/>
        </w:rPr>
      </w:pPr>
      <w:r w:rsidRPr="004D5B0A">
        <w:rPr>
          <w:lang w:val="en-US"/>
        </w:rPr>
        <w:t xml:space="preserve">The main objective of the Site Construction Solution section of the RFP is to obtain proposals from Vendors for a set of predefined site solutions that may fit in most of the sites for the geographical area of interest, as well </w:t>
      </w:r>
      <w:r>
        <w:rPr>
          <w:lang w:val="en-US"/>
        </w:rPr>
        <w:t xml:space="preserve">to obtain </w:t>
      </w:r>
      <w:r w:rsidRPr="004D5B0A">
        <w:rPr>
          <w:lang w:val="en-US"/>
        </w:rPr>
        <w:t>alternative site solutions proposed from Vendors.</w:t>
      </w:r>
    </w:p>
    <w:p w14:paraId="6F390215" w14:textId="77777777" w:rsidR="00BF5BB3" w:rsidRPr="00CD301A" w:rsidRDefault="00BF5BB3" w:rsidP="00BF5BB3">
      <w:pPr>
        <w:rPr>
          <w:lang w:val="en-US"/>
        </w:rPr>
      </w:pPr>
      <w:r w:rsidRPr="004D5B0A">
        <w:rPr>
          <w:lang w:val="en-US"/>
        </w:rPr>
        <w:t>The Bidder is requested to provide Proposals for the Site Configurations described in this section.</w:t>
      </w:r>
    </w:p>
    <w:p w14:paraId="7911CA40" w14:textId="77777777" w:rsidR="00BF5BB3" w:rsidRDefault="00BF5BB3" w:rsidP="00EC6FDA">
      <w:pPr>
        <w:pStyle w:val="Prrafodelista"/>
        <w:numPr>
          <w:ilvl w:val="0"/>
          <w:numId w:val="4"/>
        </w:numPr>
        <w:rPr>
          <w:lang w:val="en-US"/>
        </w:rPr>
      </w:pPr>
      <w:r w:rsidRPr="004D5B0A">
        <w:rPr>
          <w:b/>
          <w:bCs/>
          <w:lang w:val="en-US"/>
        </w:rPr>
        <w:t>Site Configuration#1</w:t>
      </w:r>
      <w:r>
        <w:rPr>
          <w:lang w:val="en-US"/>
        </w:rPr>
        <w:t>: Monopole Omnidirectional Type1</w:t>
      </w:r>
    </w:p>
    <w:tbl>
      <w:tblPr>
        <w:tblStyle w:val="Tablaconcuadrcula"/>
        <w:tblW w:w="0" w:type="auto"/>
        <w:tblInd w:w="704" w:type="dxa"/>
        <w:tblLook w:val="04A0" w:firstRow="1" w:lastRow="0" w:firstColumn="1" w:lastColumn="0" w:noHBand="0" w:noVBand="1"/>
      </w:tblPr>
      <w:tblGrid>
        <w:gridCol w:w="2268"/>
        <w:gridCol w:w="2410"/>
        <w:gridCol w:w="3446"/>
      </w:tblGrid>
      <w:tr w:rsidR="00BF5BB3" w14:paraId="5B631220" w14:textId="77777777" w:rsidTr="00E964F9">
        <w:tc>
          <w:tcPr>
            <w:tcW w:w="2268" w:type="dxa"/>
          </w:tcPr>
          <w:p w14:paraId="3A88E55F" w14:textId="77777777" w:rsidR="00BF5BB3" w:rsidRPr="004D5B0A" w:rsidRDefault="00BF5BB3" w:rsidP="00E964F9">
            <w:pPr>
              <w:rPr>
                <w:b/>
                <w:bCs/>
                <w:lang w:val="en-US"/>
              </w:rPr>
            </w:pPr>
            <w:r w:rsidRPr="004D5B0A">
              <w:rPr>
                <w:rFonts w:ascii="Verdana" w:hAnsi="Verdana"/>
                <w:b/>
                <w:bCs/>
                <w:sz w:val="16"/>
                <w:szCs w:val="16"/>
                <w:lang w:val="en-US"/>
              </w:rPr>
              <w:t>Site Configuration#1</w:t>
            </w:r>
          </w:p>
        </w:tc>
        <w:tc>
          <w:tcPr>
            <w:tcW w:w="5856" w:type="dxa"/>
            <w:gridSpan w:val="2"/>
          </w:tcPr>
          <w:p w14:paraId="30D44B8C" w14:textId="77777777" w:rsidR="00BF5BB3" w:rsidRPr="004D5B0A" w:rsidRDefault="00BF5BB3" w:rsidP="00E964F9">
            <w:pPr>
              <w:jc w:val="center"/>
              <w:rPr>
                <w:b/>
                <w:bCs/>
                <w:lang w:val="en-US"/>
              </w:rPr>
            </w:pPr>
            <w:r w:rsidRPr="004D5B0A">
              <w:rPr>
                <w:rFonts w:ascii="Verdana" w:hAnsi="Verdana"/>
                <w:b/>
                <w:bCs/>
                <w:sz w:val="16"/>
                <w:szCs w:val="16"/>
                <w:lang w:val="en-US"/>
              </w:rPr>
              <w:t>Infrastructure</w:t>
            </w:r>
          </w:p>
        </w:tc>
      </w:tr>
      <w:tr w:rsidR="00BF5BB3" w:rsidRPr="00EF4F40" w14:paraId="25D2D517" w14:textId="77777777" w:rsidTr="00E964F9">
        <w:tc>
          <w:tcPr>
            <w:tcW w:w="2268" w:type="dxa"/>
            <w:vMerge w:val="restart"/>
          </w:tcPr>
          <w:p w14:paraId="02BB2E6B" w14:textId="77777777" w:rsidR="00BF5BB3" w:rsidRPr="004D5B0A" w:rsidRDefault="00BF5BB3" w:rsidP="00E964F9">
            <w:pPr>
              <w:jc w:val="center"/>
              <w:rPr>
                <w:rFonts w:ascii="Verdana" w:hAnsi="Verdana"/>
                <w:sz w:val="16"/>
                <w:szCs w:val="16"/>
                <w:lang w:val="en-US"/>
              </w:rPr>
            </w:pPr>
            <w:r>
              <w:rPr>
                <w:rFonts w:ascii="Verdana" w:hAnsi="Verdana"/>
                <w:noProof/>
                <w:sz w:val="16"/>
                <w:szCs w:val="16"/>
                <w:lang w:eastAsia="es-MX"/>
              </w:rPr>
              <w:drawing>
                <wp:anchor distT="0" distB="0" distL="114300" distR="114300" simplePos="0" relativeHeight="251661312" behindDoc="1" locked="0" layoutInCell="1" allowOverlap="1" wp14:anchorId="7817DB1C" wp14:editId="463DB469">
                  <wp:simplePos x="0" y="0"/>
                  <wp:positionH relativeFrom="column">
                    <wp:posOffset>47237</wp:posOffset>
                  </wp:positionH>
                  <wp:positionV relativeFrom="paragraph">
                    <wp:posOffset>557939</wp:posOffset>
                  </wp:positionV>
                  <wp:extent cx="1159190" cy="1693628"/>
                  <wp:effectExtent l="0" t="0" r="3175" b="1905"/>
                  <wp:wrapTight wrapText="bothSides">
                    <wp:wrapPolygon edited="0">
                      <wp:start x="0" y="0"/>
                      <wp:lineTo x="0" y="21381"/>
                      <wp:lineTo x="18819" y="21381"/>
                      <wp:lineTo x="18819" y="19438"/>
                      <wp:lineTo x="17043" y="15550"/>
                      <wp:lineTo x="17043" y="7775"/>
                      <wp:lineTo x="21304" y="7289"/>
                      <wp:lineTo x="21304" y="4859"/>
                      <wp:lineTo x="17043" y="3888"/>
                      <wp:lineTo x="17043"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9190" cy="1693628"/>
                          </a:xfrm>
                          <a:prstGeom prst="rect">
                            <a:avLst/>
                          </a:prstGeom>
                          <a:noFill/>
                        </pic:spPr>
                      </pic:pic>
                    </a:graphicData>
                  </a:graphic>
                </wp:anchor>
              </w:drawing>
            </w:r>
          </w:p>
        </w:tc>
        <w:tc>
          <w:tcPr>
            <w:tcW w:w="2410" w:type="dxa"/>
          </w:tcPr>
          <w:p w14:paraId="61F07BB6" w14:textId="77777777" w:rsidR="00BF5BB3" w:rsidRPr="004D5B0A" w:rsidRDefault="00BF5BB3" w:rsidP="00E964F9">
            <w:pPr>
              <w:rPr>
                <w:rFonts w:ascii="Verdana" w:hAnsi="Verdana"/>
                <w:sz w:val="16"/>
                <w:szCs w:val="16"/>
                <w:lang w:val="en-US"/>
              </w:rPr>
            </w:pPr>
            <w:r w:rsidRPr="004D5B0A">
              <w:rPr>
                <w:rFonts w:ascii="Verdana" w:hAnsi="Verdana"/>
                <w:sz w:val="16"/>
                <w:szCs w:val="16"/>
                <w:lang w:val="en-US"/>
              </w:rPr>
              <w:t>Tower Type</w:t>
            </w:r>
          </w:p>
        </w:tc>
        <w:tc>
          <w:tcPr>
            <w:tcW w:w="3446" w:type="dxa"/>
          </w:tcPr>
          <w:p w14:paraId="61C6E1D7" w14:textId="77777777" w:rsidR="00BF5BB3" w:rsidRPr="004D5B0A" w:rsidRDefault="00BF5BB3" w:rsidP="00E964F9">
            <w:pPr>
              <w:rPr>
                <w:rFonts w:ascii="Verdana" w:hAnsi="Verdana"/>
                <w:sz w:val="16"/>
                <w:szCs w:val="16"/>
                <w:lang w:val="en-US"/>
              </w:rPr>
            </w:pPr>
            <w:r w:rsidRPr="004D5B0A">
              <w:rPr>
                <w:rFonts w:ascii="Verdana" w:hAnsi="Verdana"/>
                <w:sz w:val="16"/>
                <w:szCs w:val="16"/>
                <w:lang w:val="en-US"/>
              </w:rPr>
              <w:t>Monopole</w:t>
            </w:r>
            <w:r>
              <w:rPr>
                <w:rFonts w:ascii="Verdana" w:hAnsi="Verdana"/>
                <w:sz w:val="16"/>
                <w:szCs w:val="16"/>
                <w:lang w:val="en-US"/>
              </w:rPr>
              <w:t xml:space="preserve"> (with security step bolts)</w:t>
            </w:r>
          </w:p>
        </w:tc>
      </w:tr>
      <w:tr w:rsidR="00BF5BB3" w:rsidRPr="00230F92" w14:paraId="79779C86" w14:textId="77777777" w:rsidTr="00E964F9">
        <w:tc>
          <w:tcPr>
            <w:tcW w:w="2268" w:type="dxa"/>
            <w:vMerge/>
          </w:tcPr>
          <w:p w14:paraId="2445A0FC" w14:textId="77777777" w:rsidR="00BF5BB3" w:rsidRPr="004D5B0A" w:rsidRDefault="00BF5BB3" w:rsidP="00E964F9">
            <w:pPr>
              <w:rPr>
                <w:rFonts w:ascii="Verdana" w:hAnsi="Verdana"/>
                <w:sz w:val="16"/>
                <w:szCs w:val="16"/>
                <w:lang w:val="en-US"/>
              </w:rPr>
            </w:pPr>
          </w:p>
        </w:tc>
        <w:tc>
          <w:tcPr>
            <w:tcW w:w="2410" w:type="dxa"/>
          </w:tcPr>
          <w:p w14:paraId="1E3D9DEB" w14:textId="77777777" w:rsidR="00BF5BB3" w:rsidRPr="004D5B0A" w:rsidRDefault="00BF5BB3" w:rsidP="00E964F9">
            <w:pPr>
              <w:rPr>
                <w:rFonts w:ascii="Verdana" w:hAnsi="Verdana"/>
                <w:sz w:val="16"/>
                <w:szCs w:val="16"/>
                <w:lang w:val="en-US"/>
              </w:rPr>
            </w:pPr>
            <w:r w:rsidRPr="004D5B0A">
              <w:rPr>
                <w:rFonts w:ascii="Verdana" w:hAnsi="Verdana"/>
                <w:sz w:val="16"/>
                <w:szCs w:val="16"/>
                <w:lang w:val="en-US"/>
              </w:rPr>
              <w:t>Tower Height</w:t>
            </w:r>
          </w:p>
        </w:tc>
        <w:tc>
          <w:tcPr>
            <w:tcW w:w="3446" w:type="dxa"/>
          </w:tcPr>
          <w:p w14:paraId="3CE006F4" w14:textId="77777777" w:rsidR="00BF5BB3" w:rsidRPr="004D5B0A" w:rsidRDefault="00BF5BB3" w:rsidP="00E964F9">
            <w:pPr>
              <w:rPr>
                <w:rFonts w:ascii="Verdana" w:hAnsi="Verdana"/>
                <w:sz w:val="16"/>
                <w:szCs w:val="16"/>
                <w:lang w:val="en-US"/>
              </w:rPr>
            </w:pPr>
            <w:r>
              <w:rPr>
                <w:rFonts w:ascii="Verdana" w:hAnsi="Verdana"/>
                <w:sz w:val="16"/>
                <w:szCs w:val="16"/>
                <w:lang w:val="en-US"/>
              </w:rPr>
              <w:t>7</w:t>
            </w:r>
            <w:r w:rsidRPr="004D5B0A">
              <w:rPr>
                <w:rFonts w:ascii="Verdana" w:hAnsi="Verdana"/>
                <w:sz w:val="16"/>
                <w:szCs w:val="16"/>
                <w:lang w:val="en-US"/>
              </w:rPr>
              <w:t>m</w:t>
            </w:r>
          </w:p>
        </w:tc>
      </w:tr>
      <w:tr w:rsidR="00BF5BB3" w:rsidRPr="00230F92" w14:paraId="242195FD" w14:textId="77777777" w:rsidTr="00E964F9">
        <w:tc>
          <w:tcPr>
            <w:tcW w:w="2268" w:type="dxa"/>
            <w:vMerge/>
          </w:tcPr>
          <w:p w14:paraId="7CBCB15E" w14:textId="77777777" w:rsidR="00BF5BB3" w:rsidRPr="004D5B0A" w:rsidRDefault="00BF5BB3" w:rsidP="00E964F9">
            <w:pPr>
              <w:rPr>
                <w:rFonts w:ascii="Verdana" w:hAnsi="Verdana"/>
                <w:sz w:val="16"/>
                <w:szCs w:val="16"/>
                <w:lang w:val="en-US"/>
              </w:rPr>
            </w:pPr>
          </w:p>
        </w:tc>
        <w:tc>
          <w:tcPr>
            <w:tcW w:w="2410" w:type="dxa"/>
          </w:tcPr>
          <w:p w14:paraId="6DED6A8B" w14:textId="77777777" w:rsidR="00BF5BB3" w:rsidRPr="004D5B0A" w:rsidRDefault="00BF5BB3" w:rsidP="00E964F9">
            <w:pPr>
              <w:rPr>
                <w:rFonts w:ascii="Verdana" w:hAnsi="Verdana"/>
                <w:sz w:val="16"/>
                <w:szCs w:val="16"/>
                <w:lang w:val="en-US"/>
              </w:rPr>
            </w:pPr>
            <w:r w:rsidRPr="004D5B0A">
              <w:rPr>
                <w:rFonts w:ascii="Verdana" w:hAnsi="Verdana"/>
                <w:sz w:val="16"/>
                <w:szCs w:val="16"/>
                <w:lang w:val="en-US"/>
              </w:rPr>
              <w:t>Antenna Type</w:t>
            </w:r>
          </w:p>
        </w:tc>
        <w:tc>
          <w:tcPr>
            <w:tcW w:w="3446" w:type="dxa"/>
          </w:tcPr>
          <w:p w14:paraId="481D3907" w14:textId="77777777" w:rsidR="00BF5BB3" w:rsidRPr="004D5B0A" w:rsidRDefault="00BF5BB3" w:rsidP="00E964F9">
            <w:pPr>
              <w:rPr>
                <w:rFonts w:ascii="Verdana" w:hAnsi="Verdana"/>
                <w:sz w:val="16"/>
                <w:szCs w:val="16"/>
                <w:lang w:val="en-US"/>
              </w:rPr>
            </w:pPr>
            <w:r w:rsidRPr="004D5B0A">
              <w:rPr>
                <w:rFonts w:ascii="Verdana" w:hAnsi="Verdana"/>
                <w:sz w:val="16"/>
                <w:szCs w:val="16"/>
                <w:lang w:val="en-US"/>
              </w:rPr>
              <w:t>Omnidirectional</w:t>
            </w:r>
          </w:p>
        </w:tc>
      </w:tr>
      <w:tr w:rsidR="00BF5BB3" w:rsidRPr="00230F92" w14:paraId="154C0524" w14:textId="77777777" w:rsidTr="00E964F9">
        <w:tc>
          <w:tcPr>
            <w:tcW w:w="2268" w:type="dxa"/>
            <w:vMerge/>
          </w:tcPr>
          <w:p w14:paraId="3783D996" w14:textId="77777777" w:rsidR="00BF5BB3" w:rsidRPr="004D5B0A" w:rsidRDefault="00BF5BB3" w:rsidP="00E964F9">
            <w:pPr>
              <w:rPr>
                <w:rFonts w:ascii="Verdana" w:hAnsi="Verdana"/>
                <w:sz w:val="16"/>
                <w:szCs w:val="16"/>
                <w:lang w:val="en-US"/>
              </w:rPr>
            </w:pPr>
          </w:p>
        </w:tc>
        <w:tc>
          <w:tcPr>
            <w:tcW w:w="2410" w:type="dxa"/>
          </w:tcPr>
          <w:p w14:paraId="583F1EB1" w14:textId="77777777" w:rsidR="00BF5BB3" w:rsidRPr="004D5B0A" w:rsidRDefault="00BF5BB3" w:rsidP="00E964F9">
            <w:pPr>
              <w:rPr>
                <w:rFonts w:ascii="Verdana" w:hAnsi="Verdana"/>
                <w:sz w:val="16"/>
                <w:szCs w:val="16"/>
                <w:lang w:val="en-US"/>
              </w:rPr>
            </w:pPr>
            <w:r w:rsidRPr="004D5B0A">
              <w:rPr>
                <w:rFonts w:ascii="Verdana" w:hAnsi="Verdana"/>
                <w:sz w:val="16"/>
                <w:szCs w:val="16"/>
                <w:lang w:val="en-US"/>
              </w:rPr>
              <w:t>RRU location</w:t>
            </w:r>
          </w:p>
        </w:tc>
        <w:tc>
          <w:tcPr>
            <w:tcW w:w="3446" w:type="dxa"/>
          </w:tcPr>
          <w:p w14:paraId="088945EB" w14:textId="77777777" w:rsidR="00BF5BB3" w:rsidRPr="004D5B0A" w:rsidRDefault="00BF5BB3" w:rsidP="00E964F9">
            <w:pPr>
              <w:rPr>
                <w:rFonts w:ascii="Verdana" w:hAnsi="Verdana"/>
                <w:sz w:val="16"/>
                <w:szCs w:val="16"/>
                <w:lang w:val="en-US"/>
              </w:rPr>
            </w:pPr>
            <w:r w:rsidRPr="004D5B0A">
              <w:rPr>
                <w:rFonts w:ascii="Verdana" w:hAnsi="Verdana"/>
                <w:sz w:val="16"/>
                <w:szCs w:val="16"/>
                <w:lang w:val="en-US"/>
              </w:rPr>
              <w:t>Tower</w:t>
            </w:r>
            <w:r>
              <w:rPr>
                <w:rFonts w:ascii="Verdana" w:hAnsi="Verdana"/>
                <w:sz w:val="16"/>
                <w:szCs w:val="16"/>
                <w:lang w:val="en-US"/>
              </w:rPr>
              <w:t xml:space="preserve"> or pole installation</w:t>
            </w:r>
          </w:p>
        </w:tc>
      </w:tr>
      <w:tr w:rsidR="00BF5BB3" w:rsidRPr="00EF4F40" w14:paraId="0B398B9E" w14:textId="77777777" w:rsidTr="00E964F9">
        <w:tc>
          <w:tcPr>
            <w:tcW w:w="2268" w:type="dxa"/>
            <w:vMerge/>
          </w:tcPr>
          <w:p w14:paraId="206DF578" w14:textId="77777777" w:rsidR="00BF5BB3" w:rsidRPr="004D5B0A" w:rsidRDefault="00BF5BB3" w:rsidP="00E964F9">
            <w:pPr>
              <w:rPr>
                <w:rFonts w:ascii="Verdana" w:hAnsi="Verdana"/>
                <w:sz w:val="16"/>
                <w:szCs w:val="16"/>
                <w:lang w:val="en-US"/>
              </w:rPr>
            </w:pPr>
          </w:p>
        </w:tc>
        <w:tc>
          <w:tcPr>
            <w:tcW w:w="2410" w:type="dxa"/>
          </w:tcPr>
          <w:p w14:paraId="356EC9B2" w14:textId="77777777" w:rsidR="00BF5BB3" w:rsidRPr="004D5B0A" w:rsidRDefault="00BF5BB3" w:rsidP="00E964F9">
            <w:pPr>
              <w:rPr>
                <w:rFonts w:ascii="Verdana" w:hAnsi="Verdana"/>
                <w:sz w:val="16"/>
                <w:szCs w:val="16"/>
                <w:lang w:val="en-US"/>
              </w:rPr>
            </w:pPr>
            <w:r w:rsidRPr="004D5B0A">
              <w:rPr>
                <w:rFonts w:ascii="Verdana" w:hAnsi="Verdana"/>
                <w:sz w:val="16"/>
                <w:szCs w:val="16"/>
                <w:lang w:val="en-US"/>
              </w:rPr>
              <w:t>BBU Location</w:t>
            </w:r>
          </w:p>
        </w:tc>
        <w:tc>
          <w:tcPr>
            <w:tcW w:w="3446" w:type="dxa"/>
          </w:tcPr>
          <w:p w14:paraId="763C87FA" w14:textId="77777777" w:rsidR="00BF5BB3" w:rsidRPr="004D5B0A" w:rsidRDefault="00BF5BB3" w:rsidP="00E964F9">
            <w:pPr>
              <w:rPr>
                <w:rFonts w:ascii="Verdana" w:hAnsi="Verdana"/>
                <w:sz w:val="16"/>
                <w:szCs w:val="16"/>
                <w:lang w:val="en-US"/>
              </w:rPr>
            </w:pPr>
            <w:r>
              <w:rPr>
                <w:rFonts w:ascii="Verdana" w:hAnsi="Verdana"/>
                <w:sz w:val="16"/>
                <w:szCs w:val="16"/>
                <w:lang w:val="en-US"/>
              </w:rPr>
              <w:t xml:space="preserve">Mount for </w:t>
            </w:r>
            <w:r w:rsidRPr="00107B98">
              <w:rPr>
                <w:rFonts w:ascii="Verdana" w:hAnsi="Verdana"/>
                <w:sz w:val="16"/>
                <w:szCs w:val="16"/>
                <w:lang w:val="en-US"/>
              </w:rPr>
              <w:t xml:space="preserve">Outdoor BBU </w:t>
            </w:r>
            <w:r>
              <w:rPr>
                <w:rFonts w:ascii="Verdana" w:hAnsi="Verdana"/>
                <w:sz w:val="16"/>
                <w:szCs w:val="16"/>
                <w:lang w:val="en-US"/>
              </w:rPr>
              <w:t>equipment</w:t>
            </w:r>
            <w:r w:rsidRPr="004D5B0A">
              <w:rPr>
                <w:rFonts w:ascii="Verdana" w:hAnsi="Verdana"/>
                <w:sz w:val="16"/>
                <w:szCs w:val="16"/>
                <w:lang w:val="en-US"/>
              </w:rPr>
              <w:t xml:space="preserve"> (tower or pole installation)</w:t>
            </w:r>
          </w:p>
        </w:tc>
      </w:tr>
      <w:tr w:rsidR="00BF5BB3" w:rsidRPr="00230F92" w14:paraId="150FDF09" w14:textId="77777777" w:rsidTr="00E964F9">
        <w:tc>
          <w:tcPr>
            <w:tcW w:w="2268" w:type="dxa"/>
            <w:vMerge/>
          </w:tcPr>
          <w:p w14:paraId="39ADE160" w14:textId="77777777" w:rsidR="00BF5BB3" w:rsidRPr="004D5B0A" w:rsidRDefault="00BF5BB3" w:rsidP="00E964F9">
            <w:pPr>
              <w:rPr>
                <w:rFonts w:ascii="Verdana" w:hAnsi="Verdana"/>
                <w:sz w:val="16"/>
                <w:szCs w:val="16"/>
                <w:lang w:val="en-US"/>
              </w:rPr>
            </w:pPr>
          </w:p>
        </w:tc>
        <w:tc>
          <w:tcPr>
            <w:tcW w:w="2410" w:type="dxa"/>
          </w:tcPr>
          <w:p w14:paraId="5EABE375" w14:textId="77777777" w:rsidR="00BF5BB3" w:rsidRPr="004D5B0A" w:rsidRDefault="00BF5BB3" w:rsidP="00E964F9">
            <w:pPr>
              <w:rPr>
                <w:rFonts w:ascii="Verdana" w:hAnsi="Verdana"/>
                <w:sz w:val="16"/>
                <w:szCs w:val="16"/>
                <w:lang w:val="en-US"/>
              </w:rPr>
            </w:pPr>
            <w:r w:rsidRPr="004D5B0A">
              <w:rPr>
                <w:rFonts w:ascii="Verdana" w:hAnsi="Verdana"/>
                <w:sz w:val="16"/>
                <w:szCs w:val="16"/>
                <w:lang w:val="en-US"/>
              </w:rPr>
              <w:t>Backhaul</w:t>
            </w:r>
          </w:p>
        </w:tc>
        <w:tc>
          <w:tcPr>
            <w:tcW w:w="3446" w:type="dxa"/>
          </w:tcPr>
          <w:p w14:paraId="0341F991" w14:textId="77777777" w:rsidR="00BF5BB3" w:rsidRPr="004D5B0A" w:rsidRDefault="00BF5BB3" w:rsidP="00E964F9">
            <w:pPr>
              <w:rPr>
                <w:rFonts w:ascii="Verdana" w:hAnsi="Verdana"/>
                <w:sz w:val="16"/>
                <w:szCs w:val="16"/>
                <w:lang w:val="en-US"/>
              </w:rPr>
            </w:pPr>
            <w:r w:rsidRPr="004D5B0A">
              <w:rPr>
                <w:rFonts w:ascii="Verdana" w:hAnsi="Verdana"/>
                <w:sz w:val="16"/>
                <w:szCs w:val="16"/>
                <w:lang w:val="en-US"/>
              </w:rPr>
              <w:t>MW</w:t>
            </w:r>
            <w:r>
              <w:rPr>
                <w:rFonts w:ascii="Verdana" w:hAnsi="Verdana"/>
                <w:sz w:val="16"/>
                <w:szCs w:val="16"/>
                <w:lang w:val="en-US"/>
              </w:rPr>
              <w:t xml:space="preserve"> or </w:t>
            </w:r>
            <w:r w:rsidRPr="004D5B0A">
              <w:rPr>
                <w:rFonts w:ascii="Verdana" w:hAnsi="Verdana"/>
                <w:sz w:val="16"/>
                <w:szCs w:val="16"/>
                <w:lang w:val="en-US"/>
              </w:rPr>
              <w:t>VSAT</w:t>
            </w:r>
          </w:p>
        </w:tc>
      </w:tr>
      <w:tr w:rsidR="00BF5BB3" w:rsidRPr="00EF4F40" w14:paraId="28F429AE" w14:textId="77777777" w:rsidTr="00E964F9">
        <w:tc>
          <w:tcPr>
            <w:tcW w:w="2268" w:type="dxa"/>
            <w:vMerge/>
          </w:tcPr>
          <w:p w14:paraId="1CEC07F5" w14:textId="77777777" w:rsidR="00BF5BB3" w:rsidRPr="004D5B0A" w:rsidRDefault="00BF5BB3" w:rsidP="00E964F9">
            <w:pPr>
              <w:rPr>
                <w:rFonts w:ascii="Verdana" w:hAnsi="Verdana"/>
                <w:sz w:val="16"/>
                <w:szCs w:val="16"/>
                <w:lang w:val="en-US"/>
              </w:rPr>
            </w:pPr>
          </w:p>
        </w:tc>
        <w:tc>
          <w:tcPr>
            <w:tcW w:w="2410" w:type="dxa"/>
          </w:tcPr>
          <w:p w14:paraId="25FA0883" w14:textId="77777777" w:rsidR="00BF5BB3" w:rsidRPr="004D5B0A" w:rsidRDefault="00BF5BB3" w:rsidP="00E964F9">
            <w:pPr>
              <w:rPr>
                <w:rFonts w:ascii="Verdana" w:hAnsi="Verdana"/>
                <w:sz w:val="16"/>
                <w:szCs w:val="16"/>
                <w:lang w:val="en-US"/>
              </w:rPr>
            </w:pPr>
            <w:r w:rsidRPr="004D5B0A">
              <w:rPr>
                <w:rFonts w:ascii="Verdana" w:hAnsi="Verdana"/>
                <w:sz w:val="16"/>
                <w:szCs w:val="16"/>
                <w:lang w:val="en-US"/>
              </w:rPr>
              <w:t>Backhaul location</w:t>
            </w:r>
          </w:p>
        </w:tc>
        <w:tc>
          <w:tcPr>
            <w:tcW w:w="3446" w:type="dxa"/>
          </w:tcPr>
          <w:p w14:paraId="04256083" w14:textId="77777777" w:rsidR="00BF5BB3" w:rsidRPr="004D5B0A" w:rsidRDefault="00BF5BB3" w:rsidP="00E964F9">
            <w:pPr>
              <w:rPr>
                <w:rFonts w:ascii="Verdana" w:hAnsi="Verdana"/>
                <w:sz w:val="16"/>
                <w:szCs w:val="16"/>
                <w:lang w:val="en-US"/>
              </w:rPr>
            </w:pPr>
            <w:r>
              <w:rPr>
                <w:rFonts w:ascii="Verdana" w:hAnsi="Verdana"/>
                <w:sz w:val="16"/>
                <w:szCs w:val="16"/>
                <w:lang w:val="en-US"/>
              </w:rPr>
              <w:t xml:space="preserve">Full </w:t>
            </w:r>
            <w:r w:rsidRPr="004D5B0A">
              <w:rPr>
                <w:rFonts w:ascii="Verdana" w:hAnsi="Verdana"/>
                <w:sz w:val="16"/>
                <w:szCs w:val="16"/>
                <w:lang w:val="en-US"/>
              </w:rPr>
              <w:t>Outdoor (Tower or pole installation)</w:t>
            </w:r>
          </w:p>
        </w:tc>
      </w:tr>
      <w:tr w:rsidR="00BF5BB3" w:rsidRPr="00EF4F40" w14:paraId="242D987E" w14:textId="77777777" w:rsidTr="00E964F9">
        <w:tc>
          <w:tcPr>
            <w:tcW w:w="2268" w:type="dxa"/>
            <w:vMerge/>
          </w:tcPr>
          <w:p w14:paraId="39EFB281" w14:textId="77777777" w:rsidR="00BF5BB3" w:rsidRPr="00230F92" w:rsidRDefault="00BF5BB3" w:rsidP="00E964F9">
            <w:pPr>
              <w:rPr>
                <w:rFonts w:ascii="Verdana" w:hAnsi="Verdana"/>
                <w:sz w:val="16"/>
                <w:szCs w:val="16"/>
                <w:lang w:val="en-US"/>
              </w:rPr>
            </w:pPr>
          </w:p>
        </w:tc>
        <w:tc>
          <w:tcPr>
            <w:tcW w:w="2410" w:type="dxa"/>
          </w:tcPr>
          <w:p w14:paraId="3B9FE4D7" w14:textId="77777777" w:rsidR="00BF5BB3" w:rsidRPr="00107B98" w:rsidRDefault="00BF5BB3" w:rsidP="00E964F9">
            <w:pPr>
              <w:rPr>
                <w:rFonts w:ascii="Verdana" w:hAnsi="Verdana"/>
                <w:sz w:val="16"/>
                <w:szCs w:val="16"/>
                <w:lang w:val="en-US"/>
              </w:rPr>
            </w:pPr>
            <w:r>
              <w:rPr>
                <w:rFonts w:ascii="Verdana" w:hAnsi="Verdana"/>
                <w:sz w:val="16"/>
                <w:szCs w:val="16"/>
                <w:lang w:val="en-US"/>
              </w:rPr>
              <w:t>Power</w:t>
            </w:r>
          </w:p>
        </w:tc>
        <w:tc>
          <w:tcPr>
            <w:tcW w:w="3446" w:type="dxa"/>
          </w:tcPr>
          <w:p w14:paraId="001AEE1E" w14:textId="77777777" w:rsidR="00BF5BB3" w:rsidRPr="00107B98" w:rsidRDefault="00BF5BB3" w:rsidP="00E964F9">
            <w:pPr>
              <w:rPr>
                <w:rFonts w:ascii="Verdana" w:hAnsi="Verdana"/>
                <w:sz w:val="16"/>
                <w:szCs w:val="16"/>
                <w:lang w:val="en-US"/>
              </w:rPr>
            </w:pPr>
            <w:r>
              <w:rPr>
                <w:rFonts w:ascii="Verdana" w:hAnsi="Verdana"/>
                <w:sz w:val="16"/>
                <w:szCs w:val="16"/>
                <w:lang w:val="en-US"/>
              </w:rPr>
              <w:t>Mount for Solar Panel (Tower or pole installation)</w:t>
            </w:r>
          </w:p>
        </w:tc>
      </w:tr>
      <w:tr w:rsidR="00BF5BB3" w:rsidRPr="00EF4F40" w14:paraId="7BF675DA" w14:textId="77777777" w:rsidTr="00E964F9">
        <w:tc>
          <w:tcPr>
            <w:tcW w:w="2268" w:type="dxa"/>
            <w:vMerge/>
          </w:tcPr>
          <w:p w14:paraId="043FD7F8" w14:textId="77777777" w:rsidR="00BF5BB3" w:rsidRPr="004D5B0A" w:rsidRDefault="00BF5BB3" w:rsidP="00E964F9">
            <w:pPr>
              <w:rPr>
                <w:rFonts w:ascii="Verdana" w:hAnsi="Verdana"/>
                <w:sz w:val="16"/>
                <w:szCs w:val="16"/>
                <w:lang w:val="en-US"/>
              </w:rPr>
            </w:pPr>
          </w:p>
        </w:tc>
        <w:tc>
          <w:tcPr>
            <w:tcW w:w="2410" w:type="dxa"/>
          </w:tcPr>
          <w:p w14:paraId="204CFDD1" w14:textId="77777777" w:rsidR="00BF5BB3" w:rsidRPr="004D5B0A" w:rsidRDefault="00BF5BB3" w:rsidP="00E964F9">
            <w:pPr>
              <w:rPr>
                <w:rFonts w:ascii="Verdana" w:hAnsi="Verdana"/>
                <w:sz w:val="16"/>
                <w:szCs w:val="16"/>
                <w:lang w:val="en-US"/>
              </w:rPr>
            </w:pPr>
            <w:r w:rsidRPr="004D5B0A">
              <w:rPr>
                <w:rFonts w:ascii="Verdana" w:hAnsi="Verdana"/>
                <w:sz w:val="16"/>
                <w:szCs w:val="16"/>
                <w:lang w:val="en-US"/>
              </w:rPr>
              <w:t>Battery</w:t>
            </w:r>
          </w:p>
        </w:tc>
        <w:tc>
          <w:tcPr>
            <w:tcW w:w="3446" w:type="dxa"/>
          </w:tcPr>
          <w:p w14:paraId="44B201A8" w14:textId="77777777" w:rsidR="00BF5BB3" w:rsidRPr="004D5B0A" w:rsidRDefault="00BF5BB3" w:rsidP="00E964F9">
            <w:pPr>
              <w:rPr>
                <w:rFonts w:ascii="Verdana" w:hAnsi="Verdana"/>
                <w:sz w:val="16"/>
                <w:szCs w:val="16"/>
                <w:lang w:val="en-US"/>
              </w:rPr>
            </w:pPr>
            <w:r w:rsidRPr="00107B98">
              <w:rPr>
                <w:rFonts w:ascii="Verdana" w:hAnsi="Verdana" w:cs="Times New Roman"/>
                <w:sz w:val="16"/>
                <w:szCs w:val="16"/>
                <w:lang w:val="en-US"/>
              </w:rPr>
              <w:t xml:space="preserve">Outdoor </w:t>
            </w:r>
            <w:r>
              <w:rPr>
                <w:rFonts w:ascii="Verdana" w:hAnsi="Verdana" w:cs="Times New Roman"/>
                <w:sz w:val="16"/>
                <w:szCs w:val="16"/>
                <w:lang w:val="en-US"/>
              </w:rPr>
              <w:t>enclosure for</w:t>
            </w:r>
            <w:r w:rsidRPr="00107B98">
              <w:rPr>
                <w:rFonts w:ascii="Verdana" w:hAnsi="Verdana" w:cs="Times New Roman"/>
                <w:sz w:val="16"/>
                <w:szCs w:val="16"/>
                <w:lang w:val="en-US"/>
              </w:rPr>
              <w:t xml:space="preserve"> </w:t>
            </w:r>
            <w:r w:rsidRPr="00A7610F">
              <w:rPr>
                <w:rFonts w:ascii="Verdana" w:hAnsi="Verdana" w:cs="Times New Roman"/>
                <w:sz w:val="16"/>
                <w:szCs w:val="16"/>
                <w:lang w:val="en-US"/>
              </w:rPr>
              <w:t>Lithium Battery Pack (</w:t>
            </w:r>
            <w:r w:rsidRPr="00230F92">
              <w:rPr>
                <w:rFonts w:ascii="Verdana" w:hAnsi="Verdana" w:cs="Times New Roman"/>
                <w:sz w:val="16"/>
                <w:szCs w:val="16"/>
                <w:lang w:val="en-US"/>
              </w:rPr>
              <w:t xml:space="preserve">6 </w:t>
            </w:r>
            <w:proofErr w:type="spellStart"/>
            <w:r w:rsidRPr="00230F92">
              <w:rPr>
                <w:rFonts w:ascii="Verdana" w:hAnsi="Verdana" w:cs="Times New Roman"/>
                <w:sz w:val="16"/>
                <w:szCs w:val="16"/>
                <w:lang w:val="en-US"/>
              </w:rPr>
              <w:t>hrs</w:t>
            </w:r>
            <w:proofErr w:type="spellEnd"/>
            <w:r w:rsidRPr="00230F92">
              <w:rPr>
                <w:rFonts w:ascii="Verdana" w:hAnsi="Verdana" w:cs="Times New Roman"/>
                <w:sz w:val="16"/>
                <w:szCs w:val="16"/>
                <w:lang w:val="en-US"/>
              </w:rPr>
              <w:t>) (tower or pole installation)</w:t>
            </w:r>
          </w:p>
        </w:tc>
      </w:tr>
      <w:tr w:rsidR="00BF5BB3" w:rsidRPr="00EF4F40" w14:paraId="5D614D18" w14:textId="77777777" w:rsidTr="00E964F9">
        <w:tc>
          <w:tcPr>
            <w:tcW w:w="2268" w:type="dxa"/>
            <w:vMerge/>
          </w:tcPr>
          <w:p w14:paraId="391414A5" w14:textId="77777777" w:rsidR="00BF5BB3" w:rsidRPr="00230F92" w:rsidRDefault="00BF5BB3" w:rsidP="00E964F9">
            <w:pPr>
              <w:rPr>
                <w:rFonts w:ascii="Verdana" w:hAnsi="Verdana"/>
                <w:sz w:val="16"/>
                <w:szCs w:val="16"/>
                <w:lang w:val="en-US"/>
              </w:rPr>
            </w:pPr>
          </w:p>
        </w:tc>
        <w:tc>
          <w:tcPr>
            <w:tcW w:w="2410" w:type="dxa"/>
          </w:tcPr>
          <w:p w14:paraId="5268DFDF" w14:textId="77777777" w:rsidR="00BF5BB3" w:rsidRDefault="00BF5BB3" w:rsidP="00E964F9">
            <w:pPr>
              <w:rPr>
                <w:rFonts w:ascii="Verdana" w:hAnsi="Verdana"/>
                <w:sz w:val="16"/>
                <w:szCs w:val="16"/>
                <w:lang w:val="en-US"/>
              </w:rPr>
            </w:pPr>
            <w:r>
              <w:rPr>
                <w:rFonts w:ascii="Verdana" w:hAnsi="Verdana"/>
                <w:sz w:val="16"/>
                <w:szCs w:val="16"/>
                <w:lang w:val="en-US"/>
              </w:rPr>
              <w:t>Mounting structure</w:t>
            </w:r>
          </w:p>
        </w:tc>
        <w:tc>
          <w:tcPr>
            <w:tcW w:w="3446" w:type="dxa"/>
          </w:tcPr>
          <w:p w14:paraId="1C61575D" w14:textId="77777777" w:rsidR="00BF5BB3" w:rsidRPr="008702B0" w:rsidRDefault="00BF5BB3" w:rsidP="00E964F9">
            <w:pPr>
              <w:rPr>
                <w:rFonts w:ascii="Verdana" w:hAnsi="Verdana"/>
                <w:sz w:val="16"/>
                <w:szCs w:val="16"/>
                <w:lang w:val="en-US"/>
              </w:rPr>
            </w:pPr>
            <w:r>
              <w:rPr>
                <w:rFonts w:ascii="Verdana" w:hAnsi="Verdana"/>
                <w:sz w:val="16"/>
                <w:szCs w:val="16"/>
                <w:lang w:val="en-US"/>
              </w:rPr>
              <w:t xml:space="preserve">Include mounting structures for 1 </w:t>
            </w:r>
            <w:proofErr w:type="spellStart"/>
            <w:r>
              <w:rPr>
                <w:rFonts w:ascii="Verdana" w:hAnsi="Verdana"/>
                <w:sz w:val="16"/>
                <w:szCs w:val="16"/>
                <w:lang w:val="en-US"/>
              </w:rPr>
              <w:t>omni</w:t>
            </w:r>
            <w:proofErr w:type="spellEnd"/>
            <w:r>
              <w:rPr>
                <w:rFonts w:ascii="Verdana" w:hAnsi="Verdana"/>
                <w:sz w:val="16"/>
                <w:szCs w:val="16"/>
                <w:lang w:val="en-US"/>
              </w:rPr>
              <w:t xml:space="preserve"> RF antenna + 1 RRU + 1 BBU + Solar Panel + 1 MW or VSAT antenna + battery enclosure</w:t>
            </w:r>
          </w:p>
        </w:tc>
      </w:tr>
      <w:tr w:rsidR="00BF5BB3" w:rsidRPr="00EF4F40" w14:paraId="4F0E8B67" w14:textId="77777777" w:rsidTr="00E964F9">
        <w:tc>
          <w:tcPr>
            <w:tcW w:w="2268" w:type="dxa"/>
            <w:vMerge/>
          </w:tcPr>
          <w:p w14:paraId="78D78867" w14:textId="77777777" w:rsidR="00BF5BB3" w:rsidRPr="00230F92" w:rsidRDefault="00BF5BB3" w:rsidP="00E964F9">
            <w:pPr>
              <w:rPr>
                <w:rFonts w:ascii="Verdana" w:hAnsi="Verdana"/>
                <w:sz w:val="16"/>
                <w:szCs w:val="16"/>
                <w:lang w:val="en-US"/>
              </w:rPr>
            </w:pPr>
          </w:p>
        </w:tc>
        <w:tc>
          <w:tcPr>
            <w:tcW w:w="2410" w:type="dxa"/>
          </w:tcPr>
          <w:p w14:paraId="7F98CCD4" w14:textId="77777777" w:rsidR="00BF5BB3" w:rsidRPr="00230F92" w:rsidRDefault="00BF5BB3" w:rsidP="00E964F9">
            <w:pPr>
              <w:rPr>
                <w:rFonts w:ascii="Verdana" w:hAnsi="Verdana"/>
                <w:sz w:val="16"/>
                <w:szCs w:val="16"/>
                <w:lang w:val="en-US"/>
              </w:rPr>
            </w:pPr>
            <w:r>
              <w:rPr>
                <w:rFonts w:ascii="Verdana" w:hAnsi="Verdana"/>
                <w:sz w:val="16"/>
                <w:szCs w:val="16"/>
                <w:lang w:val="en-US"/>
              </w:rPr>
              <w:t>Grounding</w:t>
            </w:r>
          </w:p>
        </w:tc>
        <w:tc>
          <w:tcPr>
            <w:tcW w:w="3446" w:type="dxa"/>
          </w:tcPr>
          <w:p w14:paraId="23F6D322" w14:textId="77777777" w:rsidR="00BF5BB3" w:rsidRPr="008702B0" w:rsidRDefault="00BF5BB3" w:rsidP="00E964F9">
            <w:pPr>
              <w:rPr>
                <w:rFonts w:ascii="Verdana" w:hAnsi="Verdana" w:cs="Times New Roman"/>
                <w:sz w:val="16"/>
                <w:szCs w:val="16"/>
                <w:lang w:val="en-US"/>
              </w:rPr>
            </w:pPr>
            <w:r w:rsidRPr="004D5B0A">
              <w:rPr>
                <w:rFonts w:ascii="Verdana" w:hAnsi="Verdana"/>
                <w:sz w:val="16"/>
                <w:szCs w:val="16"/>
                <w:lang w:val="en-US"/>
              </w:rPr>
              <w:t>Complete grounding system with connection of all metallic element</w:t>
            </w:r>
            <w:r>
              <w:rPr>
                <w:rFonts w:ascii="Verdana" w:hAnsi="Verdana"/>
                <w:sz w:val="16"/>
                <w:szCs w:val="16"/>
                <w:lang w:val="en-US"/>
              </w:rPr>
              <w:t>s</w:t>
            </w:r>
            <w:r w:rsidRPr="004D5B0A">
              <w:rPr>
                <w:rFonts w:ascii="Verdana" w:hAnsi="Verdana"/>
                <w:sz w:val="16"/>
                <w:szCs w:val="16"/>
                <w:lang w:val="en-US"/>
              </w:rPr>
              <w:t xml:space="preserve"> and electronic system</w:t>
            </w:r>
            <w:r>
              <w:rPr>
                <w:rFonts w:ascii="Verdana" w:hAnsi="Verdana"/>
                <w:sz w:val="16"/>
                <w:szCs w:val="16"/>
                <w:lang w:val="en-US"/>
              </w:rPr>
              <w:t xml:space="preserve"> + Lightning rod</w:t>
            </w:r>
          </w:p>
        </w:tc>
      </w:tr>
      <w:tr w:rsidR="00BF5BB3" w:rsidRPr="009D0985" w14:paraId="1DEA2AAE" w14:textId="77777777" w:rsidTr="00E964F9">
        <w:tc>
          <w:tcPr>
            <w:tcW w:w="2268" w:type="dxa"/>
            <w:vMerge/>
          </w:tcPr>
          <w:p w14:paraId="7C06D644" w14:textId="77777777" w:rsidR="00BF5BB3" w:rsidRPr="00230F92" w:rsidRDefault="00BF5BB3" w:rsidP="00E964F9">
            <w:pPr>
              <w:rPr>
                <w:rFonts w:ascii="Verdana" w:hAnsi="Verdana"/>
                <w:sz w:val="16"/>
                <w:szCs w:val="16"/>
                <w:lang w:val="en-US"/>
              </w:rPr>
            </w:pPr>
          </w:p>
        </w:tc>
        <w:tc>
          <w:tcPr>
            <w:tcW w:w="2410" w:type="dxa"/>
          </w:tcPr>
          <w:p w14:paraId="2D56E577" w14:textId="77777777" w:rsidR="00BF5BB3" w:rsidRDefault="00BF5BB3" w:rsidP="00E964F9">
            <w:pPr>
              <w:rPr>
                <w:rFonts w:ascii="Verdana" w:hAnsi="Verdana"/>
                <w:sz w:val="16"/>
                <w:szCs w:val="16"/>
                <w:lang w:val="en-US"/>
              </w:rPr>
            </w:pPr>
            <w:r>
              <w:rPr>
                <w:rFonts w:ascii="Verdana" w:hAnsi="Verdana"/>
                <w:sz w:val="16"/>
                <w:szCs w:val="16"/>
                <w:lang w:val="en-US"/>
              </w:rPr>
              <w:t>Site Fencing</w:t>
            </w:r>
          </w:p>
        </w:tc>
        <w:tc>
          <w:tcPr>
            <w:tcW w:w="3446" w:type="dxa"/>
          </w:tcPr>
          <w:p w14:paraId="79ADDC52" w14:textId="77777777" w:rsidR="00BF5BB3" w:rsidRPr="004D5B0A" w:rsidRDefault="00BF5BB3" w:rsidP="00E964F9">
            <w:pPr>
              <w:rPr>
                <w:rFonts w:ascii="Verdana" w:hAnsi="Verdana"/>
                <w:sz w:val="16"/>
                <w:szCs w:val="16"/>
                <w:lang w:val="en-US"/>
              </w:rPr>
            </w:pPr>
            <w:r>
              <w:rPr>
                <w:rFonts w:ascii="Verdana" w:hAnsi="Verdana"/>
                <w:sz w:val="16"/>
                <w:szCs w:val="16"/>
                <w:lang w:val="en-US"/>
              </w:rPr>
              <w:t>Site Fencing for 16m</w:t>
            </w:r>
            <w:r w:rsidRPr="004D5B0A">
              <w:rPr>
                <w:rFonts w:ascii="Verdana" w:hAnsi="Verdana"/>
                <w:sz w:val="16"/>
                <w:szCs w:val="16"/>
                <w:vertAlign w:val="superscript"/>
                <w:lang w:val="en-US"/>
              </w:rPr>
              <w:t>2</w:t>
            </w:r>
          </w:p>
        </w:tc>
      </w:tr>
    </w:tbl>
    <w:p w14:paraId="3B741679" w14:textId="77777777" w:rsidR="00BF5BB3" w:rsidRPr="004D5B0A" w:rsidRDefault="00BF5BB3" w:rsidP="00BF5BB3">
      <w:pPr>
        <w:rPr>
          <w:rFonts w:ascii="Verdana" w:hAnsi="Verdana"/>
          <w:sz w:val="16"/>
          <w:szCs w:val="16"/>
          <w:lang w:val="en-US"/>
        </w:rPr>
      </w:pPr>
    </w:p>
    <w:p w14:paraId="6F8F01D0" w14:textId="77777777" w:rsidR="00BF5BB3" w:rsidRDefault="00BF5BB3" w:rsidP="00EC6FDA">
      <w:pPr>
        <w:pStyle w:val="Prrafodelista"/>
        <w:numPr>
          <w:ilvl w:val="0"/>
          <w:numId w:val="4"/>
        </w:numPr>
        <w:rPr>
          <w:lang w:val="en-US"/>
        </w:rPr>
      </w:pPr>
      <w:r w:rsidRPr="003915AF">
        <w:rPr>
          <w:b/>
          <w:bCs/>
          <w:lang w:val="en-US"/>
        </w:rPr>
        <w:t>Site Configuration#</w:t>
      </w:r>
      <w:r>
        <w:rPr>
          <w:b/>
          <w:bCs/>
          <w:lang w:val="en-US"/>
        </w:rPr>
        <w:t>2</w:t>
      </w:r>
      <w:r>
        <w:rPr>
          <w:lang w:val="en-US"/>
        </w:rPr>
        <w:t>: Monopole Omnidirectional Type2</w:t>
      </w:r>
    </w:p>
    <w:tbl>
      <w:tblPr>
        <w:tblStyle w:val="Tablaconcuadrcula"/>
        <w:tblW w:w="0" w:type="auto"/>
        <w:tblInd w:w="704" w:type="dxa"/>
        <w:tblLook w:val="04A0" w:firstRow="1" w:lastRow="0" w:firstColumn="1" w:lastColumn="0" w:noHBand="0" w:noVBand="1"/>
      </w:tblPr>
      <w:tblGrid>
        <w:gridCol w:w="2268"/>
        <w:gridCol w:w="2410"/>
        <w:gridCol w:w="3446"/>
      </w:tblGrid>
      <w:tr w:rsidR="00BF5BB3" w14:paraId="0B2BE228" w14:textId="77777777" w:rsidTr="00E964F9">
        <w:tc>
          <w:tcPr>
            <w:tcW w:w="2268" w:type="dxa"/>
          </w:tcPr>
          <w:p w14:paraId="5C456AF1" w14:textId="77777777" w:rsidR="00BF5BB3" w:rsidRPr="004D5B0A" w:rsidRDefault="00BF5BB3" w:rsidP="00E964F9">
            <w:pPr>
              <w:rPr>
                <w:b/>
                <w:bCs/>
                <w:lang w:val="en-US"/>
              </w:rPr>
            </w:pPr>
            <w:r w:rsidRPr="004D5B0A">
              <w:rPr>
                <w:rFonts w:ascii="Verdana" w:hAnsi="Verdana"/>
                <w:b/>
                <w:bCs/>
                <w:sz w:val="16"/>
                <w:szCs w:val="16"/>
                <w:lang w:val="en-US"/>
              </w:rPr>
              <w:t>Site Configuration#2</w:t>
            </w:r>
          </w:p>
        </w:tc>
        <w:tc>
          <w:tcPr>
            <w:tcW w:w="5856" w:type="dxa"/>
            <w:gridSpan w:val="2"/>
          </w:tcPr>
          <w:p w14:paraId="6E248C6B" w14:textId="77777777" w:rsidR="00BF5BB3" w:rsidRPr="004D5B0A" w:rsidRDefault="00BF5BB3" w:rsidP="00E964F9">
            <w:pPr>
              <w:jc w:val="center"/>
              <w:rPr>
                <w:b/>
                <w:bCs/>
                <w:lang w:val="en-US"/>
              </w:rPr>
            </w:pPr>
            <w:r w:rsidRPr="004D5B0A">
              <w:rPr>
                <w:rFonts w:ascii="Verdana" w:hAnsi="Verdana"/>
                <w:b/>
                <w:bCs/>
                <w:sz w:val="16"/>
                <w:szCs w:val="16"/>
                <w:lang w:val="en-US"/>
              </w:rPr>
              <w:t>Infrastructure</w:t>
            </w:r>
          </w:p>
        </w:tc>
      </w:tr>
      <w:tr w:rsidR="00BF5BB3" w:rsidRPr="00EF4F40" w14:paraId="2DD8D687" w14:textId="77777777" w:rsidTr="00E964F9">
        <w:tc>
          <w:tcPr>
            <w:tcW w:w="2268" w:type="dxa"/>
            <w:vMerge w:val="restart"/>
          </w:tcPr>
          <w:p w14:paraId="2D8FC09F" w14:textId="77777777" w:rsidR="00BF5BB3" w:rsidRDefault="00BF5BB3" w:rsidP="00E964F9">
            <w:pPr>
              <w:rPr>
                <w:rFonts w:ascii="Verdana" w:hAnsi="Verdana"/>
                <w:sz w:val="16"/>
                <w:szCs w:val="16"/>
                <w:lang w:val="en-US"/>
              </w:rPr>
            </w:pPr>
          </w:p>
          <w:p w14:paraId="7EDD4E0D" w14:textId="77777777" w:rsidR="00BF5BB3" w:rsidRDefault="00BF5BB3" w:rsidP="00E964F9">
            <w:pPr>
              <w:rPr>
                <w:rFonts w:ascii="Verdana" w:hAnsi="Verdana"/>
                <w:sz w:val="16"/>
                <w:szCs w:val="16"/>
                <w:lang w:val="en-US"/>
              </w:rPr>
            </w:pPr>
            <w:r>
              <w:rPr>
                <w:rFonts w:ascii="Verdana" w:hAnsi="Verdana"/>
                <w:noProof/>
                <w:sz w:val="16"/>
                <w:szCs w:val="16"/>
                <w:lang w:eastAsia="es-MX"/>
              </w:rPr>
              <w:drawing>
                <wp:anchor distT="0" distB="0" distL="114300" distR="114300" simplePos="0" relativeHeight="251662336" behindDoc="1" locked="0" layoutInCell="1" allowOverlap="1" wp14:anchorId="483F0812" wp14:editId="352571E8">
                  <wp:simplePos x="0" y="0"/>
                  <wp:positionH relativeFrom="column">
                    <wp:posOffset>-14025</wp:posOffset>
                  </wp:positionH>
                  <wp:positionV relativeFrom="paragraph">
                    <wp:posOffset>24378</wp:posOffset>
                  </wp:positionV>
                  <wp:extent cx="1158240" cy="1694815"/>
                  <wp:effectExtent l="0" t="0" r="3810" b="635"/>
                  <wp:wrapTight wrapText="bothSides">
                    <wp:wrapPolygon edited="0">
                      <wp:start x="0" y="0"/>
                      <wp:lineTo x="0" y="21365"/>
                      <wp:lineTo x="18829" y="21365"/>
                      <wp:lineTo x="18829" y="19423"/>
                      <wp:lineTo x="17053" y="15538"/>
                      <wp:lineTo x="17053" y="7769"/>
                      <wp:lineTo x="21316" y="7284"/>
                      <wp:lineTo x="21316" y="4856"/>
                      <wp:lineTo x="17053" y="3885"/>
                      <wp:lineTo x="17053"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8240" cy="1694815"/>
                          </a:xfrm>
                          <a:prstGeom prst="rect">
                            <a:avLst/>
                          </a:prstGeom>
                          <a:noFill/>
                        </pic:spPr>
                      </pic:pic>
                    </a:graphicData>
                  </a:graphic>
                </wp:anchor>
              </w:drawing>
            </w:r>
          </w:p>
          <w:p w14:paraId="0B085511" w14:textId="77777777" w:rsidR="00BF5BB3" w:rsidRDefault="00BF5BB3" w:rsidP="00E964F9">
            <w:pPr>
              <w:rPr>
                <w:rFonts w:ascii="Verdana" w:hAnsi="Verdana"/>
                <w:sz w:val="16"/>
                <w:szCs w:val="16"/>
                <w:lang w:val="en-US"/>
              </w:rPr>
            </w:pPr>
          </w:p>
          <w:p w14:paraId="59B428E4" w14:textId="77777777" w:rsidR="00BF5BB3" w:rsidRDefault="00BF5BB3" w:rsidP="00E964F9">
            <w:pPr>
              <w:rPr>
                <w:rFonts w:ascii="Verdana" w:hAnsi="Verdana"/>
                <w:sz w:val="16"/>
                <w:szCs w:val="16"/>
                <w:lang w:val="en-US"/>
              </w:rPr>
            </w:pPr>
          </w:p>
          <w:p w14:paraId="6F91AA1D" w14:textId="77777777" w:rsidR="00BF5BB3" w:rsidRDefault="00BF5BB3" w:rsidP="00E964F9">
            <w:pPr>
              <w:rPr>
                <w:rFonts w:ascii="Verdana" w:hAnsi="Verdana"/>
                <w:sz w:val="16"/>
                <w:szCs w:val="16"/>
                <w:lang w:val="en-US"/>
              </w:rPr>
            </w:pPr>
          </w:p>
          <w:p w14:paraId="4237FAF8" w14:textId="77777777" w:rsidR="00BF5BB3" w:rsidRDefault="00BF5BB3" w:rsidP="00E964F9">
            <w:pPr>
              <w:rPr>
                <w:rFonts w:ascii="Verdana" w:hAnsi="Verdana"/>
                <w:sz w:val="16"/>
                <w:szCs w:val="16"/>
                <w:lang w:val="en-US"/>
              </w:rPr>
            </w:pPr>
          </w:p>
          <w:p w14:paraId="78A3CD3D" w14:textId="77777777" w:rsidR="00BF5BB3" w:rsidRDefault="00BF5BB3" w:rsidP="00E964F9">
            <w:pPr>
              <w:rPr>
                <w:rFonts w:ascii="Verdana" w:hAnsi="Verdana"/>
                <w:sz w:val="16"/>
                <w:szCs w:val="16"/>
                <w:lang w:val="en-US"/>
              </w:rPr>
            </w:pPr>
          </w:p>
          <w:p w14:paraId="3F059280" w14:textId="77777777" w:rsidR="00BF5BB3" w:rsidRDefault="00BF5BB3" w:rsidP="00E964F9">
            <w:pPr>
              <w:rPr>
                <w:rFonts w:ascii="Verdana" w:hAnsi="Verdana"/>
                <w:sz w:val="16"/>
                <w:szCs w:val="16"/>
                <w:lang w:val="en-US"/>
              </w:rPr>
            </w:pPr>
          </w:p>
          <w:p w14:paraId="53D1FD5C" w14:textId="77777777" w:rsidR="00BF5BB3" w:rsidRPr="003915AF" w:rsidRDefault="00BF5BB3" w:rsidP="00E964F9">
            <w:pPr>
              <w:rPr>
                <w:rFonts w:ascii="Verdana" w:hAnsi="Verdana"/>
                <w:sz w:val="16"/>
                <w:szCs w:val="16"/>
                <w:lang w:val="en-US"/>
              </w:rPr>
            </w:pPr>
          </w:p>
        </w:tc>
        <w:tc>
          <w:tcPr>
            <w:tcW w:w="2410" w:type="dxa"/>
          </w:tcPr>
          <w:p w14:paraId="39F1897D"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Tower Type</w:t>
            </w:r>
          </w:p>
        </w:tc>
        <w:tc>
          <w:tcPr>
            <w:tcW w:w="3446" w:type="dxa"/>
          </w:tcPr>
          <w:p w14:paraId="02345CCD"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Monopole</w:t>
            </w:r>
            <w:r>
              <w:rPr>
                <w:rFonts w:ascii="Verdana" w:hAnsi="Verdana"/>
                <w:sz w:val="16"/>
                <w:szCs w:val="16"/>
                <w:lang w:val="en-US"/>
              </w:rPr>
              <w:t xml:space="preserve"> (with security step bolts)</w:t>
            </w:r>
          </w:p>
        </w:tc>
      </w:tr>
      <w:tr w:rsidR="00BF5BB3" w:rsidRPr="003915AF" w14:paraId="4DA34161" w14:textId="77777777" w:rsidTr="00E964F9">
        <w:tc>
          <w:tcPr>
            <w:tcW w:w="2268" w:type="dxa"/>
            <w:vMerge/>
          </w:tcPr>
          <w:p w14:paraId="72AAB968" w14:textId="77777777" w:rsidR="00BF5BB3" w:rsidRPr="003915AF" w:rsidRDefault="00BF5BB3" w:rsidP="00E964F9">
            <w:pPr>
              <w:rPr>
                <w:rFonts w:ascii="Verdana" w:hAnsi="Verdana"/>
                <w:sz w:val="16"/>
                <w:szCs w:val="16"/>
                <w:lang w:val="en-US"/>
              </w:rPr>
            </w:pPr>
          </w:p>
        </w:tc>
        <w:tc>
          <w:tcPr>
            <w:tcW w:w="2410" w:type="dxa"/>
          </w:tcPr>
          <w:p w14:paraId="1A97BCC0"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Tower Height</w:t>
            </w:r>
          </w:p>
        </w:tc>
        <w:tc>
          <w:tcPr>
            <w:tcW w:w="3446" w:type="dxa"/>
          </w:tcPr>
          <w:p w14:paraId="4A30CFDE" w14:textId="77777777" w:rsidR="00BF5BB3" w:rsidRPr="003915AF" w:rsidRDefault="00BF5BB3" w:rsidP="00E964F9">
            <w:pPr>
              <w:rPr>
                <w:rFonts w:ascii="Verdana" w:hAnsi="Verdana"/>
                <w:sz w:val="16"/>
                <w:szCs w:val="16"/>
                <w:lang w:val="en-US"/>
              </w:rPr>
            </w:pPr>
            <w:r>
              <w:rPr>
                <w:rFonts w:ascii="Verdana" w:hAnsi="Verdana"/>
                <w:sz w:val="16"/>
                <w:szCs w:val="16"/>
                <w:lang w:val="en-US"/>
              </w:rPr>
              <w:t>15</w:t>
            </w:r>
            <w:r w:rsidRPr="003915AF">
              <w:rPr>
                <w:rFonts w:ascii="Verdana" w:hAnsi="Verdana"/>
                <w:sz w:val="16"/>
                <w:szCs w:val="16"/>
                <w:lang w:val="en-US"/>
              </w:rPr>
              <w:t>m</w:t>
            </w:r>
          </w:p>
        </w:tc>
      </w:tr>
      <w:tr w:rsidR="00BF5BB3" w:rsidRPr="003915AF" w14:paraId="4D7E407D" w14:textId="77777777" w:rsidTr="00E964F9">
        <w:tc>
          <w:tcPr>
            <w:tcW w:w="2268" w:type="dxa"/>
            <w:vMerge/>
          </w:tcPr>
          <w:p w14:paraId="0B0FF5E4" w14:textId="77777777" w:rsidR="00BF5BB3" w:rsidRPr="003915AF" w:rsidRDefault="00BF5BB3" w:rsidP="00E964F9">
            <w:pPr>
              <w:rPr>
                <w:rFonts w:ascii="Verdana" w:hAnsi="Verdana"/>
                <w:sz w:val="16"/>
                <w:szCs w:val="16"/>
                <w:lang w:val="en-US"/>
              </w:rPr>
            </w:pPr>
          </w:p>
        </w:tc>
        <w:tc>
          <w:tcPr>
            <w:tcW w:w="2410" w:type="dxa"/>
          </w:tcPr>
          <w:p w14:paraId="7E58E286"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Antenna Type</w:t>
            </w:r>
          </w:p>
        </w:tc>
        <w:tc>
          <w:tcPr>
            <w:tcW w:w="3446" w:type="dxa"/>
          </w:tcPr>
          <w:p w14:paraId="32F71F73"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Omnidirectional</w:t>
            </w:r>
          </w:p>
        </w:tc>
      </w:tr>
      <w:tr w:rsidR="00BF5BB3" w:rsidRPr="003915AF" w14:paraId="169634D2" w14:textId="77777777" w:rsidTr="00E964F9">
        <w:tc>
          <w:tcPr>
            <w:tcW w:w="2268" w:type="dxa"/>
            <w:vMerge/>
          </w:tcPr>
          <w:p w14:paraId="7F7CE0B6" w14:textId="77777777" w:rsidR="00BF5BB3" w:rsidRPr="003915AF" w:rsidRDefault="00BF5BB3" w:rsidP="00E964F9">
            <w:pPr>
              <w:rPr>
                <w:rFonts w:ascii="Verdana" w:hAnsi="Verdana"/>
                <w:sz w:val="16"/>
                <w:szCs w:val="16"/>
                <w:lang w:val="en-US"/>
              </w:rPr>
            </w:pPr>
          </w:p>
        </w:tc>
        <w:tc>
          <w:tcPr>
            <w:tcW w:w="2410" w:type="dxa"/>
          </w:tcPr>
          <w:p w14:paraId="74C59622"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RRU location</w:t>
            </w:r>
          </w:p>
        </w:tc>
        <w:tc>
          <w:tcPr>
            <w:tcW w:w="3446" w:type="dxa"/>
          </w:tcPr>
          <w:p w14:paraId="5B1D8578"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Tower</w:t>
            </w:r>
            <w:r>
              <w:rPr>
                <w:rFonts w:ascii="Verdana" w:hAnsi="Verdana"/>
                <w:sz w:val="16"/>
                <w:szCs w:val="16"/>
                <w:lang w:val="en-US"/>
              </w:rPr>
              <w:t xml:space="preserve"> or pole installation</w:t>
            </w:r>
          </w:p>
        </w:tc>
      </w:tr>
      <w:tr w:rsidR="00BF5BB3" w:rsidRPr="00EF4F40" w14:paraId="6061DF2A" w14:textId="77777777" w:rsidTr="00E964F9">
        <w:tc>
          <w:tcPr>
            <w:tcW w:w="2268" w:type="dxa"/>
            <w:vMerge/>
          </w:tcPr>
          <w:p w14:paraId="1B75292B" w14:textId="77777777" w:rsidR="00BF5BB3" w:rsidRPr="003915AF" w:rsidRDefault="00BF5BB3" w:rsidP="00E964F9">
            <w:pPr>
              <w:rPr>
                <w:rFonts w:ascii="Verdana" w:hAnsi="Verdana"/>
                <w:sz w:val="16"/>
                <w:szCs w:val="16"/>
                <w:lang w:val="en-US"/>
              </w:rPr>
            </w:pPr>
          </w:p>
        </w:tc>
        <w:tc>
          <w:tcPr>
            <w:tcW w:w="2410" w:type="dxa"/>
          </w:tcPr>
          <w:p w14:paraId="78B91808"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BBU Location</w:t>
            </w:r>
          </w:p>
        </w:tc>
        <w:tc>
          <w:tcPr>
            <w:tcW w:w="3446" w:type="dxa"/>
          </w:tcPr>
          <w:p w14:paraId="6FDBDAB2" w14:textId="77777777" w:rsidR="00BF5BB3" w:rsidRPr="003915AF" w:rsidRDefault="00BF5BB3" w:rsidP="00E964F9">
            <w:pPr>
              <w:rPr>
                <w:rFonts w:ascii="Verdana" w:hAnsi="Verdana"/>
                <w:sz w:val="16"/>
                <w:szCs w:val="16"/>
                <w:lang w:val="en-US"/>
              </w:rPr>
            </w:pPr>
            <w:r>
              <w:rPr>
                <w:rFonts w:ascii="Verdana" w:hAnsi="Verdana"/>
                <w:sz w:val="16"/>
                <w:szCs w:val="16"/>
                <w:lang w:val="en-US"/>
              </w:rPr>
              <w:t xml:space="preserve">Mount for </w:t>
            </w:r>
            <w:r w:rsidRPr="003915AF">
              <w:rPr>
                <w:rFonts w:ascii="Verdana" w:hAnsi="Verdana"/>
                <w:sz w:val="16"/>
                <w:szCs w:val="16"/>
                <w:lang w:val="en-US"/>
              </w:rPr>
              <w:t xml:space="preserve">Outdoor BBU </w:t>
            </w:r>
            <w:r>
              <w:rPr>
                <w:rFonts w:ascii="Verdana" w:hAnsi="Verdana"/>
                <w:sz w:val="16"/>
                <w:szCs w:val="16"/>
                <w:lang w:val="en-US"/>
              </w:rPr>
              <w:t>equipment</w:t>
            </w:r>
            <w:r w:rsidRPr="003915AF">
              <w:rPr>
                <w:rFonts w:ascii="Verdana" w:hAnsi="Verdana"/>
                <w:sz w:val="16"/>
                <w:szCs w:val="16"/>
                <w:lang w:val="en-US"/>
              </w:rPr>
              <w:t xml:space="preserve"> (tower or pole installation)</w:t>
            </w:r>
          </w:p>
        </w:tc>
      </w:tr>
      <w:tr w:rsidR="00BF5BB3" w:rsidRPr="003915AF" w14:paraId="6976419E" w14:textId="77777777" w:rsidTr="00E964F9">
        <w:tc>
          <w:tcPr>
            <w:tcW w:w="2268" w:type="dxa"/>
            <w:vMerge/>
          </w:tcPr>
          <w:p w14:paraId="25BB3BE1" w14:textId="77777777" w:rsidR="00BF5BB3" w:rsidRPr="003915AF" w:rsidRDefault="00BF5BB3" w:rsidP="00E964F9">
            <w:pPr>
              <w:rPr>
                <w:rFonts w:ascii="Verdana" w:hAnsi="Verdana"/>
                <w:sz w:val="16"/>
                <w:szCs w:val="16"/>
                <w:lang w:val="en-US"/>
              </w:rPr>
            </w:pPr>
          </w:p>
        </w:tc>
        <w:tc>
          <w:tcPr>
            <w:tcW w:w="2410" w:type="dxa"/>
          </w:tcPr>
          <w:p w14:paraId="1AF4F69D"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Backhaul</w:t>
            </w:r>
          </w:p>
        </w:tc>
        <w:tc>
          <w:tcPr>
            <w:tcW w:w="3446" w:type="dxa"/>
          </w:tcPr>
          <w:p w14:paraId="42A5B0A3"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MW</w:t>
            </w:r>
            <w:r>
              <w:rPr>
                <w:rFonts w:ascii="Verdana" w:hAnsi="Verdana"/>
                <w:sz w:val="16"/>
                <w:szCs w:val="16"/>
                <w:lang w:val="en-US"/>
              </w:rPr>
              <w:t xml:space="preserve"> or </w:t>
            </w:r>
            <w:r w:rsidRPr="003915AF">
              <w:rPr>
                <w:rFonts w:ascii="Verdana" w:hAnsi="Verdana"/>
                <w:sz w:val="16"/>
                <w:szCs w:val="16"/>
                <w:lang w:val="en-US"/>
              </w:rPr>
              <w:t>VSAT</w:t>
            </w:r>
          </w:p>
        </w:tc>
      </w:tr>
      <w:tr w:rsidR="00BF5BB3" w:rsidRPr="00EF4F40" w14:paraId="295A41E6" w14:textId="77777777" w:rsidTr="00E964F9">
        <w:tc>
          <w:tcPr>
            <w:tcW w:w="2268" w:type="dxa"/>
            <w:vMerge/>
          </w:tcPr>
          <w:p w14:paraId="78C03385" w14:textId="77777777" w:rsidR="00BF5BB3" w:rsidRPr="003915AF" w:rsidRDefault="00BF5BB3" w:rsidP="00E964F9">
            <w:pPr>
              <w:rPr>
                <w:rFonts w:ascii="Verdana" w:hAnsi="Verdana"/>
                <w:sz w:val="16"/>
                <w:szCs w:val="16"/>
                <w:lang w:val="en-US"/>
              </w:rPr>
            </w:pPr>
          </w:p>
        </w:tc>
        <w:tc>
          <w:tcPr>
            <w:tcW w:w="2410" w:type="dxa"/>
          </w:tcPr>
          <w:p w14:paraId="00856F74"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Backhaul location</w:t>
            </w:r>
          </w:p>
        </w:tc>
        <w:tc>
          <w:tcPr>
            <w:tcW w:w="3446" w:type="dxa"/>
          </w:tcPr>
          <w:p w14:paraId="1A116B9E" w14:textId="77777777" w:rsidR="00BF5BB3" w:rsidRPr="003915AF" w:rsidRDefault="00BF5BB3" w:rsidP="00E964F9">
            <w:pPr>
              <w:rPr>
                <w:rFonts w:ascii="Verdana" w:hAnsi="Verdana"/>
                <w:sz w:val="16"/>
                <w:szCs w:val="16"/>
                <w:lang w:val="en-US"/>
              </w:rPr>
            </w:pPr>
            <w:r>
              <w:rPr>
                <w:rFonts w:ascii="Verdana" w:hAnsi="Verdana"/>
                <w:sz w:val="16"/>
                <w:szCs w:val="16"/>
                <w:lang w:val="en-US"/>
              </w:rPr>
              <w:t xml:space="preserve">Full </w:t>
            </w:r>
            <w:r w:rsidRPr="003915AF">
              <w:rPr>
                <w:rFonts w:ascii="Verdana" w:hAnsi="Verdana"/>
                <w:sz w:val="16"/>
                <w:szCs w:val="16"/>
                <w:lang w:val="en-US"/>
              </w:rPr>
              <w:t>Outdoor (Tower or pole installation)</w:t>
            </w:r>
          </w:p>
        </w:tc>
      </w:tr>
      <w:tr w:rsidR="00BF5BB3" w:rsidRPr="00EF4F40" w14:paraId="0BEE62AA" w14:textId="77777777" w:rsidTr="00E964F9">
        <w:tc>
          <w:tcPr>
            <w:tcW w:w="2268" w:type="dxa"/>
            <w:vMerge/>
          </w:tcPr>
          <w:p w14:paraId="069EEE0F" w14:textId="77777777" w:rsidR="00BF5BB3" w:rsidRPr="003915AF" w:rsidRDefault="00BF5BB3" w:rsidP="00E964F9">
            <w:pPr>
              <w:rPr>
                <w:rFonts w:ascii="Verdana" w:hAnsi="Verdana"/>
                <w:sz w:val="16"/>
                <w:szCs w:val="16"/>
                <w:lang w:val="en-US"/>
              </w:rPr>
            </w:pPr>
          </w:p>
        </w:tc>
        <w:tc>
          <w:tcPr>
            <w:tcW w:w="2410" w:type="dxa"/>
          </w:tcPr>
          <w:p w14:paraId="1A1F7AF3" w14:textId="77777777" w:rsidR="00BF5BB3" w:rsidRPr="003915AF" w:rsidRDefault="00BF5BB3" w:rsidP="00E964F9">
            <w:pPr>
              <w:rPr>
                <w:rFonts w:ascii="Verdana" w:hAnsi="Verdana"/>
                <w:sz w:val="16"/>
                <w:szCs w:val="16"/>
                <w:lang w:val="en-US"/>
              </w:rPr>
            </w:pPr>
            <w:r>
              <w:rPr>
                <w:rFonts w:ascii="Verdana" w:hAnsi="Verdana"/>
                <w:sz w:val="16"/>
                <w:szCs w:val="16"/>
                <w:lang w:val="en-US"/>
              </w:rPr>
              <w:t>Power</w:t>
            </w:r>
          </w:p>
        </w:tc>
        <w:tc>
          <w:tcPr>
            <w:tcW w:w="3446" w:type="dxa"/>
          </w:tcPr>
          <w:p w14:paraId="44BC6EAB" w14:textId="77777777" w:rsidR="00BF5BB3" w:rsidRPr="003915AF" w:rsidRDefault="00BF5BB3" w:rsidP="00E964F9">
            <w:pPr>
              <w:rPr>
                <w:rFonts w:ascii="Verdana" w:hAnsi="Verdana"/>
                <w:sz w:val="16"/>
                <w:szCs w:val="16"/>
                <w:lang w:val="en-US"/>
              </w:rPr>
            </w:pPr>
            <w:r>
              <w:rPr>
                <w:rFonts w:ascii="Verdana" w:hAnsi="Verdana"/>
                <w:sz w:val="16"/>
                <w:szCs w:val="16"/>
                <w:lang w:val="en-US"/>
              </w:rPr>
              <w:t xml:space="preserve">Mount for Solar Panel (Tower or pole installation) </w:t>
            </w:r>
          </w:p>
        </w:tc>
      </w:tr>
      <w:tr w:rsidR="00BF5BB3" w:rsidRPr="00EF4F40" w14:paraId="7C9E346F" w14:textId="77777777" w:rsidTr="00E964F9">
        <w:trPr>
          <w:trHeight w:val="450"/>
        </w:trPr>
        <w:tc>
          <w:tcPr>
            <w:tcW w:w="2268" w:type="dxa"/>
            <w:vMerge/>
          </w:tcPr>
          <w:p w14:paraId="534BC8F5" w14:textId="77777777" w:rsidR="00BF5BB3" w:rsidRPr="003915AF" w:rsidRDefault="00BF5BB3" w:rsidP="00E964F9">
            <w:pPr>
              <w:rPr>
                <w:rFonts w:ascii="Verdana" w:hAnsi="Verdana"/>
                <w:sz w:val="16"/>
                <w:szCs w:val="16"/>
                <w:lang w:val="en-US"/>
              </w:rPr>
            </w:pPr>
          </w:p>
        </w:tc>
        <w:tc>
          <w:tcPr>
            <w:tcW w:w="2410" w:type="dxa"/>
          </w:tcPr>
          <w:p w14:paraId="1D69377F"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Battery</w:t>
            </w:r>
          </w:p>
        </w:tc>
        <w:tc>
          <w:tcPr>
            <w:tcW w:w="3446" w:type="dxa"/>
          </w:tcPr>
          <w:p w14:paraId="6882CA77" w14:textId="77777777" w:rsidR="00BF5BB3" w:rsidRPr="003915AF" w:rsidRDefault="00BF5BB3" w:rsidP="00E964F9">
            <w:pPr>
              <w:rPr>
                <w:rFonts w:ascii="Verdana" w:hAnsi="Verdana"/>
                <w:sz w:val="16"/>
                <w:szCs w:val="16"/>
                <w:lang w:val="en-US"/>
              </w:rPr>
            </w:pPr>
            <w:r w:rsidRPr="003915AF">
              <w:rPr>
                <w:rFonts w:ascii="Verdana" w:hAnsi="Verdana" w:cs="Times New Roman"/>
                <w:sz w:val="16"/>
                <w:szCs w:val="16"/>
                <w:lang w:val="en-US"/>
              </w:rPr>
              <w:t xml:space="preserve">Outdoor </w:t>
            </w:r>
            <w:r>
              <w:rPr>
                <w:rFonts w:ascii="Verdana" w:hAnsi="Verdana" w:cs="Times New Roman"/>
                <w:sz w:val="16"/>
                <w:szCs w:val="16"/>
                <w:lang w:val="en-US"/>
              </w:rPr>
              <w:t>enclosure</w:t>
            </w:r>
            <w:r w:rsidRPr="003915AF">
              <w:rPr>
                <w:rFonts w:ascii="Verdana" w:hAnsi="Verdana" w:cs="Times New Roman"/>
                <w:sz w:val="16"/>
                <w:szCs w:val="16"/>
                <w:lang w:val="en-US"/>
              </w:rPr>
              <w:t xml:space="preserve"> </w:t>
            </w:r>
            <w:r>
              <w:rPr>
                <w:rFonts w:ascii="Verdana" w:hAnsi="Verdana" w:cs="Times New Roman"/>
                <w:sz w:val="16"/>
                <w:szCs w:val="16"/>
                <w:lang w:val="en-US"/>
              </w:rPr>
              <w:t xml:space="preserve">for </w:t>
            </w:r>
            <w:r w:rsidRPr="003915AF">
              <w:rPr>
                <w:rFonts w:ascii="Verdana" w:hAnsi="Verdana" w:cs="Times New Roman"/>
                <w:sz w:val="16"/>
                <w:szCs w:val="16"/>
                <w:lang w:val="en-US"/>
              </w:rPr>
              <w:t xml:space="preserve">Lithium Battery Pack (6 </w:t>
            </w:r>
            <w:proofErr w:type="spellStart"/>
            <w:r w:rsidRPr="003915AF">
              <w:rPr>
                <w:rFonts w:ascii="Verdana" w:hAnsi="Verdana" w:cs="Times New Roman"/>
                <w:sz w:val="16"/>
                <w:szCs w:val="16"/>
                <w:lang w:val="en-US"/>
              </w:rPr>
              <w:t>hrs</w:t>
            </w:r>
            <w:proofErr w:type="spellEnd"/>
            <w:r w:rsidRPr="003915AF">
              <w:rPr>
                <w:rFonts w:ascii="Verdana" w:hAnsi="Verdana" w:cs="Times New Roman"/>
                <w:sz w:val="16"/>
                <w:szCs w:val="16"/>
                <w:lang w:val="en-US"/>
              </w:rPr>
              <w:t>) (tower or pole installation)</w:t>
            </w:r>
          </w:p>
        </w:tc>
      </w:tr>
      <w:tr w:rsidR="00BF5BB3" w:rsidRPr="00EF4F40" w14:paraId="66986657" w14:textId="77777777" w:rsidTr="00E964F9">
        <w:trPr>
          <w:trHeight w:val="450"/>
        </w:trPr>
        <w:tc>
          <w:tcPr>
            <w:tcW w:w="2268" w:type="dxa"/>
            <w:vMerge/>
          </w:tcPr>
          <w:p w14:paraId="5C4E742B" w14:textId="77777777" w:rsidR="00BF5BB3" w:rsidRPr="003915AF" w:rsidRDefault="00BF5BB3" w:rsidP="00E964F9">
            <w:pPr>
              <w:rPr>
                <w:rFonts w:ascii="Verdana" w:hAnsi="Verdana"/>
                <w:sz w:val="16"/>
                <w:szCs w:val="16"/>
                <w:lang w:val="en-US"/>
              </w:rPr>
            </w:pPr>
          </w:p>
        </w:tc>
        <w:tc>
          <w:tcPr>
            <w:tcW w:w="2410" w:type="dxa"/>
          </w:tcPr>
          <w:p w14:paraId="48CB7A8D" w14:textId="77777777" w:rsidR="00BF5BB3" w:rsidRDefault="00BF5BB3" w:rsidP="00E964F9">
            <w:pPr>
              <w:rPr>
                <w:rFonts w:ascii="Verdana" w:hAnsi="Verdana"/>
                <w:sz w:val="16"/>
                <w:szCs w:val="16"/>
                <w:lang w:val="en-US"/>
              </w:rPr>
            </w:pPr>
            <w:r>
              <w:rPr>
                <w:rFonts w:ascii="Verdana" w:hAnsi="Verdana"/>
                <w:sz w:val="16"/>
                <w:szCs w:val="16"/>
                <w:lang w:val="en-US"/>
              </w:rPr>
              <w:t>Mounting structure</w:t>
            </w:r>
          </w:p>
        </w:tc>
        <w:tc>
          <w:tcPr>
            <w:tcW w:w="3446" w:type="dxa"/>
          </w:tcPr>
          <w:p w14:paraId="41294066" w14:textId="77777777" w:rsidR="00BF5BB3" w:rsidRPr="00D815B1" w:rsidRDefault="00BF5BB3" w:rsidP="00E964F9">
            <w:pPr>
              <w:rPr>
                <w:rFonts w:ascii="Verdana" w:hAnsi="Verdana"/>
                <w:sz w:val="16"/>
                <w:szCs w:val="16"/>
                <w:lang w:val="en-US"/>
              </w:rPr>
            </w:pPr>
            <w:r>
              <w:rPr>
                <w:rFonts w:ascii="Verdana" w:hAnsi="Verdana"/>
                <w:sz w:val="16"/>
                <w:szCs w:val="16"/>
                <w:lang w:val="en-US"/>
              </w:rPr>
              <w:t xml:space="preserve">Include mounting structures for 1 </w:t>
            </w:r>
            <w:proofErr w:type="spellStart"/>
            <w:r>
              <w:rPr>
                <w:rFonts w:ascii="Verdana" w:hAnsi="Verdana"/>
                <w:sz w:val="16"/>
                <w:szCs w:val="16"/>
                <w:lang w:val="en-US"/>
              </w:rPr>
              <w:t>omni</w:t>
            </w:r>
            <w:proofErr w:type="spellEnd"/>
            <w:r>
              <w:rPr>
                <w:rFonts w:ascii="Verdana" w:hAnsi="Verdana"/>
                <w:sz w:val="16"/>
                <w:szCs w:val="16"/>
                <w:lang w:val="en-US"/>
              </w:rPr>
              <w:t xml:space="preserve"> RF antenna + 1 RRU + 1 BBU + Solar Panel + 1 MW or VSAT antenna + battery enclosure</w:t>
            </w:r>
          </w:p>
        </w:tc>
      </w:tr>
      <w:tr w:rsidR="00BF5BB3" w:rsidRPr="00EF4F40" w14:paraId="2A90C193" w14:textId="77777777" w:rsidTr="00E964F9">
        <w:trPr>
          <w:trHeight w:val="450"/>
        </w:trPr>
        <w:tc>
          <w:tcPr>
            <w:tcW w:w="2268" w:type="dxa"/>
            <w:vMerge/>
          </w:tcPr>
          <w:p w14:paraId="7F9AF6E9" w14:textId="77777777" w:rsidR="00BF5BB3" w:rsidRPr="003915AF" w:rsidRDefault="00BF5BB3" w:rsidP="00E964F9">
            <w:pPr>
              <w:rPr>
                <w:rFonts w:ascii="Verdana" w:hAnsi="Verdana"/>
                <w:sz w:val="16"/>
                <w:szCs w:val="16"/>
                <w:lang w:val="en-US"/>
              </w:rPr>
            </w:pPr>
          </w:p>
        </w:tc>
        <w:tc>
          <w:tcPr>
            <w:tcW w:w="2410" w:type="dxa"/>
          </w:tcPr>
          <w:p w14:paraId="76FF4AA4" w14:textId="77777777" w:rsidR="00BF5BB3" w:rsidRPr="003915AF" w:rsidRDefault="00BF5BB3" w:rsidP="00E964F9">
            <w:pPr>
              <w:rPr>
                <w:rFonts w:ascii="Verdana" w:hAnsi="Verdana"/>
                <w:sz w:val="16"/>
                <w:szCs w:val="16"/>
                <w:lang w:val="en-US"/>
              </w:rPr>
            </w:pPr>
            <w:r>
              <w:rPr>
                <w:rFonts w:ascii="Verdana" w:hAnsi="Verdana"/>
                <w:sz w:val="16"/>
                <w:szCs w:val="16"/>
                <w:lang w:val="en-US"/>
              </w:rPr>
              <w:t>Grounding</w:t>
            </w:r>
          </w:p>
        </w:tc>
        <w:tc>
          <w:tcPr>
            <w:tcW w:w="3446" w:type="dxa"/>
          </w:tcPr>
          <w:p w14:paraId="3ADF7B7A" w14:textId="77777777" w:rsidR="00BF5BB3" w:rsidRPr="003915AF" w:rsidRDefault="00BF5BB3" w:rsidP="00E964F9">
            <w:pPr>
              <w:rPr>
                <w:rFonts w:ascii="Verdana" w:hAnsi="Verdana" w:cs="Times New Roman"/>
                <w:sz w:val="16"/>
                <w:szCs w:val="16"/>
                <w:lang w:val="en-US"/>
              </w:rPr>
            </w:pPr>
            <w:r w:rsidRPr="00D815B1">
              <w:rPr>
                <w:rFonts w:ascii="Verdana" w:hAnsi="Verdana"/>
                <w:sz w:val="16"/>
                <w:szCs w:val="16"/>
                <w:lang w:val="en-US"/>
              </w:rPr>
              <w:t>Complete grounding system with connection of all metallic element</w:t>
            </w:r>
            <w:r>
              <w:rPr>
                <w:rFonts w:ascii="Verdana" w:hAnsi="Verdana"/>
                <w:sz w:val="16"/>
                <w:szCs w:val="16"/>
                <w:lang w:val="en-US"/>
              </w:rPr>
              <w:t>s</w:t>
            </w:r>
            <w:r w:rsidRPr="00D815B1">
              <w:rPr>
                <w:rFonts w:ascii="Verdana" w:hAnsi="Verdana"/>
                <w:sz w:val="16"/>
                <w:szCs w:val="16"/>
                <w:lang w:val="en-US"/>
              </w:rPr>
              <w:t xml:space="preserve"> and electronic system</w:t>
            </w:r>
            <w:r>
              <w:rPr>
                <w:rFonts w:ascii="Verdana" w:hAnsi="Verdana"/>
                <w:sz w:val="16"/>
                <w:szCs w:val="16"/>
                <w:lang w:val="en-US"/>
              </w:rPr>
              <w:t xml:space="preserve"> + Lightning rod</w:t>
            </w:r>
          </w:p>
        </w:tc>
      </w:tr>
      <w:tr w:rsidR="00BF5BB3" w:rsidRPr="009D0985" w14:paraId="53A7936B" w14:textId="77777777" w:rsidTr="00E964F9">
        <w:trPr>
          <w:trHeight w:val="450"/>
        </w:trPr>
        <w:tc>
          <w:tcPr>
            <w:tcW w:w="2268" w:type="dxa"/>
            <w:vMerge/>
          </w:tcPr>
          <w:p w14:paraId="0E5EFE78" w14:textId="77777777" w:rsidR="00BF5BB3" w:rsidRPr="003915AF" w:rsidRDefault="00BF5BB3" w:rsidP="00E964F9">
            <w:pPr>
              <w:rPr>
                <w:rFonts w:ascii="Verdana" w:hAnsi="Verdana"/>
                <w:sz w:val="16"/>
                <w:szCs w:val="16"/>
                <w:lang w:val="en-US"/>
              </w:rPr>
            </w:pPr>
          </w:p>
        </w:tc>
        <w:tc>
          <w:tcPr>
            <w:tcW w:w="2410" w:type="dxa"/>
          </w:tcPr>
          <w:p w14:paraId="6D5501CE" w14:textId="77777777" w:rsidR="00BF5BB3" w:rsidRPr="003915AF" w:rsidRDefault="00BF5BB3" w:rsidP="00E964F9">
            <w:pPr>
              <w:rPr>
                <w:rFonts w:ascii="Verdana" w:hAnsi="Verdana"/>
                <w:sz w:val="16"/>
                <w:szCs w:val="16"/>
                <w:lang w:val="en-US"/>
              </w:rPr>
            </w:pPr>
            <w:r>
              <w:rPr>
                <w:rFonts w:ascii="Verdana" w:hAnsi="Verdana"/>
                <w:sz w:val="16"/>
                <w:szCs w:val="16"/>
                <w:lang w:val="en-US"/>
              </w:rPr>
              <w:t>Site Fencing</w:t>
            </w:r>
          </w:p>
        </w:tc>
        <w:tc>
          <w:tcPr>
            <w:tcW w:w="3446" w:type="dxa"/>
          </w:tcPr>
          <w:p w14:paraId="71332F39" w14:textId="77777777" w:rsidR="00BF5BB3" w:rsidRPr="003915AF" w:rsidRDefault="00BF5BB3" w:rsidP="00E964F9">
            <w:pPr>
              <w:rPr>
                <w:rFonts w:ascii="Verdana" w:hAnsi="Verdana" w:cs="Times New Roman"/>
                <w:sz w:val="16"/>
                <w:szCs w:val="16"/>
                <w:lang w:val="en-US"/>
              </w:rPr>
            </w:pPr>
            <w:r>
              <w:rPr>
                <w:rFonts w:ascii="Verdana" w:hAnsi="Verdana"/>
                <w:sz w:val="16"/>
                <w:szCs w:val="16"/>
                <w:lang w:val="en-US"/>
              </w:rPr>
              <w:t>Site Fencing for 25m</w:t>
            </w:r>
            <w:r w:rsidRPr="00D815B1">
              <w:rPr>
                <w:rFonts w:ascii="Verdana" w:hAnsi="Verdana"/>
                <w:sz w:val="16"/>
                <w:szCs w:val="16"/>
                <w:vertAlign w:val="superscript"/>
                <w:lang w:val="en-US"/>
              </w:rPr>
              <w:t>2</w:t>
            </w:r>
          </w:p>
        </w:tc>
      </w:tr>
    </w:tbl>
    <w:p w14:paraId="5ECF577F" w14:textId="77777777" w:rsidR="00BF5BB3" w:rsidRPr="003915AF" w:rsidRDefault="00BF5BB3" w:rsidP="00BF5BB3">
      <w:pPr>
        <w:rPr>
          <w:rFonts w:ascii="Verdana" w:hAnsi="Verdana"/>
          <w:sz w:val="16"/>
          <w:szCs w:val="16"/>
          <w:lang w:val="en-US"/>
        </w:rPr>
      </w:pPr>
    </w:p>
    <w:p w14:paraId="535C84FE" w14:textId="77777777" w:rsidR="00BF5BB3" w:rsidRDefault="00BF5BB3" w:rsidP="00EC6FDA">
      <w:pPr>
        <w:pStyle w:val="Prrafodelista"/>
        <w:numPr>
          <w:ilvl w:val="0"/>
          <w:numId w:val="4"/>
        </w:numPr>
        <w:rPr>
          <w:lang w:val="en-US"/>
        </w:rPr>
      </w:pPr>
      <w:r w:rsidRPr="003915AF">
        <w:rPr>
          <w:b/>
          <w:bCs/>
          <w:lang w:val="en-US"/>
        </w:rPr>
        <w:t>Site Configuration#</w:t>
      </w:r>
      <w:r>
        <w:rPr>
          <w:b/>
          <w:bCs/>
          <w:lang w:val="en-US"/>
        </w:rPr>
        <w:t>3</w:t>
      </w:r>
      <w:r>
        <w:rPr>
          <w:lang w:val="en-US"/>
        </w:rPr>
        <w:t>: Monopole Sector Type1</w:t>
      </w:r>
    </w:p>
    <w:tbl>
      <w:tblPr>
        <w:tblStyle w:val="Tablaconcuadrcula"/>
        <w:tblW w:w="0" w:type="auto"/>
        <w:tblInd w:w="704" w:type="dxa"/>
        <w:tblLook w:val="04A0" w:firstRow="1" w:lastRow="0" w:firstColumn="1" w:lastColumn="0" w:noHBand="0" w:noVBand="1"/>
      </w:tblPr>
      <w:tblGrid>
        <w:gridCol w:w="2268"/>
        <w:gridCol w:w="2410"/>
        <w:gridCol w:w="3446"/>
      </w:tblGrid>
      <w:tr w:rsidR="00BF5BB3" w14:paraId="5392822E" w14:textId="77777777" w:rsidTr="00E964F9">
        <w:tc>
          <w:tcPr>
            <w:tcW w:w="2268" w:type="dxa"/>
          </w:tcPr>
          <w:p w14:paraId="1F66E6A8" w14:textId="77777777" w:rsidR="00BF5BB3" w:rsidRPr="004D5B0A" w:rsidRDefault="00BF5BB3" w:rsidP="00E964F9">
            <w:pPr>
              <w:rPr>
                <w:b/>
                <w:bCs/>
                <w:lang w:val="en-US"/>
              </w:rPr>
            </w:pPr>
            <w:r w:rsidRPr="004D5B0A">
              <w:rPr>
                <w:rFonts w:ascii="Verdana" w:hAnsi="Verdana"/>
                <w:b/>
                <w:bCs/>
                <w:sz w:val="16"/>
                <w:szCs w:val="16"/>
                <w:lang w:val="en-US"/>
              </w:rPr>
              <w:t>Site Configuration#3</w:t>
            </w:r>
          </w:p>
        </w:tc>
        <w:tc>
          <w:tcPr>
            <w:tcW w:w="5856" w:type="dxa"/>
            <w:gridSpan w:val="2"/>
          </w:tcPr>
          <w:p w14:paraId="49AB8177" w14:textId="77777777" w:rsidR="00BF5BB3" w:rsidRPr="004D5B0A" w:rsidRDefault="00BF5BB3" w:rsidP="00E964F9">
            <w:pPr>
              <w:jc w:val="center"/>
              <w:rPr>
                <w:b/>
                <w:bCs/>
                <w:lang w:val="en-US"/>
              </w:rPr>
            </w:pPr>
            <w:r w:rsidRPr="004D5B0A">
              <w:rPr>
                <w:rFonts w:ascii="Verdana" w:hAnsi="Verdana"/>
                <w:b/>
                <w:bCs/>
                <w:sz w:val="16"/>
                <w:szCs w:val="16"/>
                <w:lang w:val="en-US"/>
              </w:rPr>
              <w:t>Infrastructure</w:t>
            </w:r>
          </w:p>
        </w:tc>
      </w:tr>
      <w:tr w:rsidR="00BF5BB3" w:rsidRPr="00EF4F40" w14:paraId="4C665A05" w14:textId="77777777" w:rsidTr="00E964F9">
        <w:tc>
          <w:tcPr>
            <w:tcW w:w="2268" w:type="dxa"/>
            <w:vMerge w:val="restart"/>
          </w:tcPr>
          <w:p w14:paraId="3698F148" w14:textId="77777777" w:rsidR="00BF5BB3" w:rsidRDefault="00BF5BB3" w:rsidP="00E964F9">
            <w:pPr>
              <w:rPr>
                <w:rFonts w:ascii="Verdana" w:hAnsi="Verdana"/>
                <w:sz w:val="16"/>
                <w:szCs w:val="16"/>
                <w:lang w:val="en-US"/>
              </w:rPr>
            </w:pPr>
          </w:p>
          <w:p w14:paraId="246D3771" w14:textId="77777777" w:rsidR="00BF5BB3" w:rsidRPr="003915AF" w:rsidRDefault="00BF5BB3" w:rsidP="00E964F9">
            <w:pPr>
              <w:rPr>
                <w:rFonts w:ascii="Verdana" w:hAnsi="Verdana"/>
                <w:sz w:val="16"/>
                <w:szCs w:val="16"/>
                <w:lang w:val="en-US"/>
              </w:rPr>
            </w:pPr>
            <w:r>
              <w:rPr>
                <w:rFonts w:ascii="Verdana" w:hAnsi="Verdana"/>
                <w:noProof/>
                <w:sz w:val="16"/>
                <w:szCs w:val="16"/>
                <w:lang w:eastAsia="es-MX"/>
              </w:rPr>
              <w:drawing>
                <wp:anchor distT="0" distB="0" distL="114300" distR="114300" simplePos="0" relativeHeight="251663360" behindDoc="1" locked="0" layoutInCell="1" allowOverlap="1" wp14:anchorId="788FA32D" wp14:editId="3973E3A5">
                  <wp:simplePos x="0" y="0"/>
                  <wp:positionH relativeFrom="column">
                    <wp:posOffset>55870</wp:posOffset>
                  </wp:positionH>
                  <wp:positionV relativeFrom="paragraph">
                    <wp:posOffset>176810</wp:posOffset>
                  </wp:positionV>
                  <wp:extent cx="1158240" cy="1694815"/>
                  <wp:effectExtent l="0" t="0" r="3810" b="635"/>
                  <wp:wrapTight wrapText="bothSides">
                    <wp:wrapPolygon edited="0">
                      <wp:start x="0" y="0"/>
                      <wp:lineTo x="0" y="21365"/>
                      <wp:lineTo x="18829" y="21365"/>
                      <wp:lineTo x="18829" y="19423"/>
                      <wp:lineTo x="17053" y="15538"/>
                      <wp:lineTo x="17053" y="7769"/>
                      <wp:lineTo x="21316" y="7284"/>
                      <wp:lineTo x="21316" y="4856"/>
                      <wp:lineTo x="17053" y="3885"/>
                      <wp:lineTo x="1705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8240" cy="1694815"/>
                          </a:xfrm>
                          <a:prstGeom prst="rect">
                            <a:avLst/>
                          </a:prstGeom>
                          <a:noFill/>
                        </pic:spPr>
                      </pic:pic>
                    </a:graphicData>
                  </a:graphic>
                </wp:anchor>
              </w:drawing>
            </w:r>
          </w:p>
        </w:tc>
        <w:tc>
          <w:tcPr>
            <w:tcW w:w="2410" w:type="dxa"/>
          </w:tcPr>
          <w:p w14:paraId="0CF4AD31"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Tower Type</w:t>
            </w:r>
          </w:p>
        </w:tc>
        <w:tc>
          <w:tcPr>
            <w:tcW w:w="3446" w:type="dxa"/>
          </w:tcPr>
          <w:p w14:paraId="21A4DAB0"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Monopole</w:t>
            </w:r>
            <w:r>
              <w:rPr>
                <w:rFonts w:ascii="Verdana" w:hAnsi="Verdana"/>
                <w:sz w:val="16"/>
                <w:szCs w:val="16"/>
                <w:lang w:val="en-US"/>
              </w:rPr>
              <w:t xml:space="preserve"> (with security step bolts)</w:t>
            </w:r>
          </w:p>
        </w:tc>
      </w:tr>
      <w:tr w:rsidR="00BF5BB3" w:rsidRPr="003915AF" w14:paraId="16C7FAB7" w14:textId="77777777" w:rsidTr="00E964F9">
        <w:tc>
          <w:tcPr>
            <w:tcW w:w="2268" w:type="dxa"/>
            <w:vMerge/>
          </w:tcPr>
          <w:p w14:paraId="0D98419E" w14:textId="77777777" w:rsidR="00BF5BB3" w:rsidRPr="003915AF" w:rsidRDefault="00BF5BB3" w:rsidP="00E964F9">
            <w:pPr>
              <w:rPr>
                <w:rFonts w:ascii="Verdana" w:hAnsi="Verdana"/>
                <w:sz w:val="16"/>
                <w:szCs w:val="16"/>
                <w:lang w:val="en-US"/>
              </w:rPr>
            </w:pPr>
          </w:p>
        </w:tc>
        <w:tc>
          <w:tcPr>
            <w:tcW w:w="2410" w:type="dxa"/>
          </w:tcPr>
          <w:p w14:paraId="251A0F09"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Tower Height</w:t>
            </w:r>
          </w:p>
        </w:tc>
        <w:tc>
          <w:tcPr>
            <w:tcW w:w="3446" w:type="dxa"/>
          </w:tcPr>
          <w:p w14:paraId="73BF8E6E" w14:textId="77777777" w:rsidR="00BF5BB3" w:rsidRPr="003915AF" w:rsidRDefault="00BF5BB3" w:rsidP="00E964F9">
            <w:pPr>
              <w:rPr>
                <w:rFonts w:ascii="Verdana" w:hAnsi="Verdana"/>
                <w:sz w:val="16"/>
                <w:szCs w:val="16"/>
                <w:lang w:val="en-US"/>
              </w:rPr>
            </w:pPr>
            <w:r>
              <w:rPr>
                <w:rFonts w:ascii="Verdana" w:hAnsi="Verdana"/>
                <w:sz w:val="16"/>
                <w:szCs w:val="16"/>
                <w:lang w:val="en-US"/>
              </w:rPr>
              <w:t>20</w:t>
            </w:r>
            <w:r w:rsidRPr="003915AF">
              <w:rPr>
                <w:rFonts w:ascii="Verdana" w:hAnsi="Verdana"/>
                <w:sz w:val="16"/>
                <w:szCs w:val="16"/>
                <w:lang w:val="en-US"/>
              </w:rPr>
              <w:t>m</w:t>
            </w:r>
          </w:p>
        </w:tc>
      </w:tr>
      <w:tr w:rsidR="00BF5BB3" w:rsidRPr="003915AF" w14:paraId="6F2B56F8" w14:textId="77777777" w:rsidTr="00E964F9">
        <w:tc>
          <w:tcPr>
            <w:tcW w:w="2268" w:type="dxa"/>
            <w:vMerge/>
          </w:tcPr>
          <w:p w14:paraId="10E9EF90" w14:textId="77777777" w:rsidR="00BF5BB3" w:rsidRPr="003915AF" w:rsidRDefault="00BF5BB3" w:rsidP="00E964F9">
            <w:pPr>
              <w:rPr>
                <w:rFonts w:ascii="Verdana" w:hAnsi="Verdana"/>
                <w:sz w:val="16"/>
                <w:szCs w:val="16"/>
                <w:lang w:val="en-US"/>
              </w:rPr>
            </w:pPr>
          </w:p>
        </w:tc>
        <w:tc>
          <w:tcPr>
            <w:tcW w:w="2410" w:type="dxa"/>
          </w:tcPr>
          <w:p w14:paraId="799819D0"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Antenna Type</w:t>
            </w:r>
          </w:p>
        </w:tc>
        <w:tc>
          <w:tcPr>
            <w:tcW w:w="3446" w:type="dxa"/>
          </w:tcPr>
          <w:p w14:paraId="5B232ABC" w14:textId="77777777" w:rsidR="00BF5BB3" w:rsidRPr="003915AF" w:rsidRDefault="00BF5BB3" w:rsidP="00E964F9">
            <w:pPr>
              <w:rPr>
                <w:rFonts w:ascii="Verdana" w:hAnsi="Verdana"/>
                <w:sz w:val="16"/>
                <w:szCs w:val="16"/>
                <w:lang w:val="en-US"/>
              </w:rPr>
            </w:pPr>
            <w:r>
              <w:rPr>
                <w:rFonts w:ascii="Verdana" w:hAnsi="Verdana"/>
                <w:sz w:val="16"/>
                <w:szCs w:val="16"/>
                <w:lang w:val="en-US"/>
              </w:rPr>
              <w:t>3 Directional Antenna (3 sectors)</w:t>
            </w:r>
          </w:p>
        </w:tc>
      </w:tr>
      <w:tr w:rsidR="00BF5BB3" w:rsidRPr="003915AF" w14:paraId="4AF9BB34" w14:textId="77777777" w:rsidTr="00E964F9">
        <w:tc>
          <w:tcPr>
            <w:tcW w:w="2268" w:type="dxa"/>
            <w:vMerge/>
          </w:tcPr>
          <w:p w14:paraId="6CB45EC7" w14:textId="77777777" w:rsidR="00BF5BB3" w:rsidRPr="003915AF" w:rsidRDefault="00BF5BB3" w:rsidP="00E964F9">
            <w:pPr>
              <w:rPr>
                <w:rFonts w:ascii="Verdana" w:hAnsi="Verdana"/>
                <w:sz w:val="16"/>
                <w:szCs w:val="16"/>
                <w:lang w:val="en-US"/>
              </w:rPr>
            </w:pPr>
          </w:p>
        </w:tc>
        <w:tc>
          <w:tcPr>
            <w:tcW w:w="2410" w:type="dxa"/>
          </w:tcPr>
          <w:p w14:paraId="5EA4EDB4"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RRU location</w:t>
            </w:r>
          </w:p>
        </w:tc>
        <w:tc>
          <w:tcPr>
            <w:tcW w:w="3446" w:type="dxa"/>
          </w:tcPr>
          <w:p w14:paraId="78400481"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Tower</w:t>
            </w:r>
            <w:r>
              <w:rPr>
                <w:rFonts w:ascii="Verdana" w:hAnsi="Verdana"/>
                <w:sz w:val="16"/>
                <w:szCs w:val="16"/>
                <w:lang w:val="en-US"/>
              </w:rPr>
              <w:t xml:space="preserve"> or pole installation</w:t>
            </w:r>
          </w:p>
        </w:tc>
      </w:tr>
      <w:tr w:rsidR="00BF5BB3" w:rsidRPr="00EF4F40" w14:paraId="552449B8" w14:textId="77777777" w:rsidTr="00E964F9">
        <w:tc>
          <w:tcPr>
            <w:tcW w:w="2268" w:type="dxa"/>
            <w:vMerge/>
          </w:tcPr>
          <w:p w14:paraId="698F9AEC" w14:textId="77777777" w:rsidR="00BF5BB3" w:rsidRPr="003915AF" w:rsidRDefault="00BF5BB3" w:rsidP="00E964F9">
            <w:pPr>
              <w:rPr>
                <w:rFonts w:ascii="Verdana" w:hAnsi="Verdana"/>
                <w:sz w:val="16"/>
                <w:szCs w:val="16"/>
                <w:lang w:val="en-US"/>
              </w:rPr>
            </w:pPr>
          </w:p>
        </w:tc>
        <w:tc>
          <w:tcPr>
            <w:tcW w:w="2410" w:type="dxa"/>
          </w:tcPr>
          <w:p w14:paraId="45373231"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BBU Location</w:t>
            </w:r>
          </w:p>
        </w:tc>
        <w:tc>
          <w:tcPr>
            <w:tcW w:w="3446" w:type="dxa"/>
          </w:tcPr>
          <w:p w14:paraId="718D4F33" w14:textId="77777777" w:rsidR="00BF5BB3" w:rsidRPr="003915AF" w:rsidRDefault="00BF5BB3" w:rsidP="00E964F9">
            <w:pPr>
              <w:rPr>
                <w:rFonts w:ascii="Verdana" w:hAnsi="Verdana"/>
                <w:sz w:val="16"/>
                <w:szCs w:val="16"/>
                <w:lang w:val="en-US"/>
              </w:rPr>
            </w:pPr>
            <w:r>
              <w:rPr>
                <w:rFonts w:ascii="Verdana" w:hAnsi="Verdana"/>
                <w:sz w:val="16"/>
                <w:szCs w:val="16"/>
                <w:lang w:val="en-US"/>
              </w:rPr>
              <w:t xml:space="preserve">Mount for </w:t>
            </w:r>
            <w:r w:rsidRPr="003915AF">
              <w:rPr>
                <w:rFonts w:ascii="Verdana" w:hAnsi="Verdana"/>
                <w:sz w:val="16"/>
                <w:szCs w:val="16"/>
                <w:lang w:val="en-US"/>
              </w:rPr>
              <w:t xml:space="preserve">Outdoor BBU </w:t>
            </w:r>
            <w:r>
              <w:rPr>
                <w:rFonts w:ascii="Verdana" w:hAnsi="Verdana"/>
                <w:sz w:val="16"/>
                <w:szCs w:val="16"/>
                <w:lang w:val="en-US"/>
              </w:rPr>
              <w:t>equipment</w:t>
            </w:r>
            <w:r w:rsidRPr="003915AF">
              <w:rPr>
                <w:rFonts w:ascii="Verdana" w:hAnsi="Verdana"/>
                <w:sz w:val="16"/>
                <w:szCs w:val="16"/>
                <w:lang w:val="en-US"/>
              </w:rPr>
              <w:t xml:space="preserve"> (tower or pole installation)</w:t>
            </w:r>
          </w:p>
        </w:tc>
      </w:tr>
      <w:tr w:rsidR="00BF5BB3" w:rsidRPr="003915AF" w14:paraId="47B4991B" w14:textId="77777777" w:rsidTr="00E964F9">
        <w:tc>
          <w:tcPr>
            <w:tcW w:w="2268" w:type="dxa"/>
            <w:vMerge/>
          </w:tcPr>
          <w:p w14:paraId="6C2CEAC9" w14:textId="77777777" w:rsidR="00BF5BB3" w:rsidRPr="003915AF" w:rsidRDefault="00BF5BB3" w:rsidP="00E964F9">
            <w:pPr>
              <w:rPr>
                <w:rFonts w:ascii="Verdana" w:hAnsi="Verdana"/>
                <w:sz w:val="16"/>
                <w:szCs w:val="16"/>
                <w:lang w:val="en-US"/>
              </w:rPr>
            </w:pPr>
          </w:p>
        </w:tc>
        <w:tc>
          <w:tcPr>
            <w:tcW w:w="2410" w:type="dxa"/>
          </w:tcPr>
          <w:p w14:paraId="12382426"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Backhaul</w:t>
            </w:r>
          </w:p>
        </w:tc>
        <w:tc>
          <w:tcPr>
            <w:tcW w:w="3446" w:type="dxa"/>
          </w:tcPr>
          <w:p w14:paraId="0ECF747D"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MW</w:t>
            </w:r>
            <w:r>
              <w:rPr>
                <w:rFonts w:ascii="Verdana" w:hAnsi="Verdana"/>
                <w:sz w:val="16"/>
                <w:szCs w:val="16"/>
                <w:lang w:val="en-US"/>
              </w:rPr>
              <w:t xml:space="preserve"> or </w:t>
            </w:r>
            <w:r w:rsidRPr="003915AF">
              <w:rPr>
                <w:rFonts w:ascii="Verdana" w:hAnsi="Verdana"/>
                <w:sz w:val="16"/>
                <w:szCs w:val="16"/>
                <w:lang w:val="en-US"/>
              </w:rPr>
              <w:t>VSAT</w:t>
            </w:r>
          </w:p>
        </w:tc>
      </w:tr>
      <w:tr w:rsidR="00BF5BB3" w:rsidRPr="00EF4F40" w14:paraId="0DDF62A7" w14:textId="77777777" w:rsidTr="00E964F9">
        <w:tc>
          <w:tcPr>
            <w:tcW w:w="2268" w:type="dxa"/>
            <w:vMerge/>
          </w:tcPr>
          <w:p w14:paraId="76627566" w14:textId="77777777" w:rsidR="00BF5BB3" w:rsidRPr="003915AF" w:rsidRDefault="00BF5BB3" w:rsidP="00E964F9">
            <w:pPr>
              <w:rPr>
                <w:rFonts w:ascii="Verdana" w:hAnsi="Verdana"/>
                <w:sz w:val="16"/>
                <w:szCs w:val="16"/>
                <w:lang w:val="en-US"/>
              </w:rPr>
            </w:pPr>
          </w:p>
        </w:tc>
        <w:tc>
          <w:tcPr>
            <w:tcW w:w="2410" w:type="dxa"/>
          </w:tcPr>
          <w:p w14:paraId="3A3ECD08"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Backhaul location</w:t>
            </w:r>
          </w:p>
        </w:tc>
        <w:tc>
          <w:tcPr>
            <w:tcW w:w="3446" w:type="dxa"/>
          </w:tcPr>
          <w:p w14:paraId="164C72DE" w14:textId="77777777" w:rsidR="00BF5BB3" w:rsidRPr="003915AF" w:rsidRDefault="00BF5BB3" w:rsidP="00E964F9">
            <w:pPr>
              <w:rPr>
                <w:rFonts w:ascii="Verdana" w:hAnsi="Verdana"/>
                <w:sz w:val="16"/>
                <w:szCs w:val="16"/>
                <w:lang w:val="en-US"/>
              </w:rPr>
            </w:pPr>
            <w:r>
              <w:rPr>
                <w:rFonts w:ascii="Verdana" w:hAnsi="Verdana"/>
                <w:sz w:val="16"/>
                <w:szCs w:val="16"/>
                <w:lang w:val="en-US"/>
              </w:rPr>
              <w:t xml:space="preserve">Full </w:t>
            </w:r>
            <w:r w:rsidRPr="003915AF">
              <w:rPr>
                <w:rFonts w:ascii="Verdana" w:hAnsi="Verdana"/>
                <w:sz w:val="16"/>
                <w:szCs w:val="16"/>
                <w:lang w:val="en-US"/>
              </w:rPr>
              <w:t>Outdoor (Tower or pole installation)</w:t>
            </w:r>
          </w:p>
        </w:tc>
      </w:tr>
      <w:tr w:rsidR="00BF5BB3" w:rsidRPr="00EF4F40" w14:paraId="56942E7B" w14:textId="77777777" w:rsidTr="00E964F9">
        <w:tc>
          <w:tcPr>
            <w:tcW w:w="2268" w:type="dxa"/>
            <w:vMerge/>
          </w:tcPr>
          <w:p w14:paraId="4DD85664" w14:textId="77777777" w:rsidR="00BF5BB3" w:rsidRPr="003915AF" w:rsidRDefault="00BF5BB3" w:rsidP="00E964F9">
            <w:pPr>
              <w:rPr>
                <w:rFonts w:ascii="Verdana" w:hAnsi="Verdana"/>
                <w:sz w:val="16"/>
                <w:szCs w:val="16"/>
                <w:lang w:val="en-US"/>
              </w:rPr>
            </w:pPr>
          </w:p>
        </w:tc>
        <w:tc>
          <w:tcPr>
            <w:tcW w:w="2410" w:type="dxa"/>
          </w:tcPr>
          <w:p w14:paraId="7F771D3B" w14:textId="77777777" w:rsidR="00BF5BB3" w:rsidRPr="003915AF" w:rsidRDefault="00BF5BB3" w:rsidP="00E964F9">
            <w:pPr>
              <w:rPr>
                <w:rFonts w:ascii="Verdana" w:hAnsi="Verdana"/>
                <w:sz w:val="16"/>
                <w:szCs w:val="16"/>
                <w:lang w:val="en-US"/>
              </w:rPr>
            </w:pPr>
            <w:r>
              <w:rPr>
                <w:rFonts w:ascii="Verdana" w:hAnsi="Verdana"/>
                <w:sz w:val="16"/>
                <w:szCs w:val="16"/>
                <w:lang w:val="en-US"/>
              </w:rPr>
              <w:t>Power</w:t>
            </w:r>
          </w:p>
        </w:tc>
        <w:tc>
          <w:tcPr>
            <w:tcW w:w="3446" w:type="dxa"/>
          </w:tcPr>
          <w:p w14:paraId="17A957A6" w14:textId="77777777" w:rsidR="00BF5BB3" w:rsidRPr="003915AF" w:rsidRDefault="00BF5BB3" w:rsidP="00E964F9">
            <w:pPr>
              <w:rPr>
                <w:rFonts w:ascii="Verdana" w:hAnsi="Verdana"/>
                <w:sz w:val="16"/>
                <w:szCs w:val="16"/>
                <w:lang w:val="en-US"/>
              </w:rPr>
            </w:pPr>
            <w:r>
              <w:rPr>
                <w:rFonts w:ascii="Verdana" w:hAnsi="Verdana"/>
                <w:sz w:val="16"/>
                <w:szCs w:val="16"/>
                <w:lang w:val="en-US"/>
              </w:rPr>
              <w:t>Mount for Solar Panel (Tower or pole installation)</w:t>
            </w:r>
          </w:p>
        </w:tc>
      </w:tr>
      <w:tr w:rsidR="00BF5BB3" w:rsidRPr="00EF4F40" w14:paraId="509D9A81" w14:textId="77777777" w:rsidTr="00E964F9">
        <w:tc>
          <w:tcPr>
            <w:tcW w:w="2268" w:type="dxa"/>
            <w:vMerge/>
          </w:tcPr>
          <w:p w14:paraId="0DC800D9" w14:textId="77777777" w:rsidR="00BF5BB3" w:rsidRPr="003915AF" w:rsidRDefault="00BF5BB3" w:rsidP="00E964F9">
            <w:pPr>
              <w:rPr>
                <w:rFonts w:ascii="Verdana" w:hAnsi="Verdana"/>
                <w:sz w:val="16"/>
                <w:szCs w:val="16"/>
                <w:lang w:val="en-US"/>
              </w:rPr>
            </w:pPr>
          </w:p>
        </w:tc>
        <w:tc>
          <w:tcPr>
            <w:tcW w:w="2410" w:type="dxa"/>
          </w:tcPr>
          <w:p w14:paraId="4CD54858"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Battery</w:t>
            </w:r>
          </w:p>
        </w:tc>
        <w:tc>
          <w:tcPr>
            <w:tcW w:w="3446" w:type="dxa"/>
          </w:tcPr>
          <w:p w14:paraId="2D4524B2" w14:textId="77777777" w:rsidR="00BF5BB3" w:rsidRPr="003915AF" w:rsidRDefault="00BF5BB3" w:rsidP="00E964F9">
            <w:pPr>
              <w:rPr>
                <w:rFonts w:ascii="Verdana" w:hAnsi="Verdana"/>
                <w:sz w:val="16"/>
                <w:szCs w:val="16"/>
                <w:lang w:val="en-US"/>
              </w:rPr>
            </w:pPr>
            <w:r w:rsidRPr="003915AF">
              <w:rPr>
                <w:rFonts w:ascii="Verdana" w:hAnsi="Verdana" w:cs="Times New Roman"/>
                <w:sz w:val="16"/>
                <w:szCs w:val="16"/>
                <w:lang w:val="en-US"/>
              </w:rPr>
              <w:t xml:space="preserve">Outdoor </w:t>
            </w:r>
            <w:r>
              <w:rPr>
                <w:rFonts w:ascii="Verdana" w:hAnsi="Verdana" w:cs="Times New Roman"/>
                <w:sz w:val="16"/>
                <w:szCs w:val="16"/>
                <w:lang w:val="en-US"/>
              </w:rPr>
              <w:t>enclosure</w:t>
            </w:r>
            <w:r w:rsidRPr="003915AF">
              <w:rPr>
                <w:rFonts w:ascii="Verdana" w:hAnsi="Verdana" w:cs="Times New Roman"/>
                <w:sz w:val="16"/>
                <w:szCs w:val="16"/>
                <w:lang w:val="en-US"/>
              </w:rPr>
              <w:t xml:space="preserve"> </w:t>
            </w:r>
            <w:r>
              <w:rPr>
                <w:rFonts w:ascii="Verdana" w:hAnsi="Verdana" w:cs="Times New Roman"/>
                <w:sz w:val="16"/>
                <w:szCs w:val="16"/>
                <w:lang w:val="en-US"/>
              </w:rPr>
              <w:t xml:space="preserve">for </w:t>
            </w:r>
            <w:r w:rsidRPr="003915AF">
              <w:rPr>
                <w:rFonts w:ascii="Verdana" w:hAnsi="Verdana" w:cs="Times New Roman"/>
                <w:sz w:val="16"/>
                <w:szCs w:val="16"/>
                <w:lang w:val="en-US"/>
              </w:rPr>
              <w:t xml:space="preserve">Lithium Battery Pack (6 </w:t>
            </w:r>
            <w:proofErr w:type="spellStart"/>
            <w:r w:rsidRPr="003915AF">
              <w:rPr>
                <w:rFonts w:ascii="Verdana" w:hAnsi="Verdana" w:cs="Times New Roman"/>
                <w:sz w:val="16"/>
                <w:szCs w:val="16"/>
                <w:lang w:val="en-US"/>
              </w:rPr>
              <w:t>hrs</w:t>
            </w:r>
            <w:proofErr w:type="spellEnd"/>
            <w:r w:rsidRPr="003915AF">
              <w:rPr>
                <w:rFonts w:ascii="Verdana" w:hAnsi="Verdana" w:cs="Times New Roman"/>
                <w:sz w:val="16"/>
                <w:szCs w:val="16"/>
                <w:lang w:val="en-US"/>
              </w:rPr>
              <w:t>) (tower or pole installation)</w:t>
            </w:r>
          </w:p>
        </w:tc>
      </w:tr>
      <w:tr w:rsidR="00BF5BB3" w:rsidRPr="00EF4F40" w14:paraId="02C95905" w14:textId="77777777" w:rsidTr="00E964F9">
        <w:tc>
          <w:tcPr>
            <w:tcW w:w="2268" w:type="dxa"/>
            <w:vMerge/>
          </w:tcPr>
          <w:p w14:paraId="493D1889" w14:textId="77777777" w:rsidR="00BF5BB3" w:rsidRPr="003915AF" w:rsidRDefault="00BF5BB3" w:rsidP="00E964F9">
            <w:pPr>
              <w:rPr>
                <w:rFonts w:ascii="Verdana" w:hAnsi="Verdana"/>
                <w:sz w:val="16"/>
                <w:szCs w:val="16"/>
                <w:lang w:val="en-US"/>
              </w:rPr>
            </w:pPr>
          </w:p>
        </w:tc>
        <w:tc>
          <w:tcPr>
            <w:tcW w:w="2410" w:type="dxa"/>
          </w:tcPr>
          <w:p w14:paraId="47E31929" w14:textId="77777777" w:rsidR="00BF5BB3" w:rsidRPr="003915AF" w:rsidRDefault="00BF5BB3" w:rsidP="00E964F9">
            <w:pPr>
              <w:rPr>
                <w:rFonts w:ascii="Verdana" w:hAnsi="Verdana"/>
                <w:sz w:val="16"/>
                <w:szCs w:val="16"/>
                <w:lang w:val="en-US"/>
              </w:rPr>
            </w:pPr>
            <w:r>
              <w:rPr>
                <w:rFonts w:ascii="Verdana" w:hAnsi="Verdana"/>
                <w:sz w:val="16"/>
                <w:szCs w:val="16"/>
                <w:lang w:val="en-US"/>
              </w:rPr>
              <w:t>Mounting structure</w:t>
            </w:r>
          </w:p>
        </w:tc>
        <w:tc>
          <w:tcPr>
            <w:tcW w:w="3446" w:type="dxa"/>
          </w:tcPr>
          <w:p w14:paraId="6E49081E" w14:textId="77777777" w:rsidR="00BF5BB3" w:rsidRPr="003915AF" w:rsidRDefault="00BF5BB3" w:rsidP="00E964F9">
            <w:pPr>
              <w:rPr>
                <w:rFonts w:ascii="Verdana" w:hAnsi="Verdana" w:cs="Times New Roman"/>
                <w:sz w:val="16"/>
                <w:szCs w:val="16"/>
                <w:lang w:val="en-US"/>
              </w:rPr>
            </w:pPr>
            <w:r>
              <w:rPr>
                <w:rFonts w:ascii="Verdana" w:hAnsi="Verdana"/>
                <w:sz w:val="16"/>
                <w:szCs w:val="16"/>
                <w:lang w:val="en-US"/>
              </w:rPr>
              <w:t>Include mounting structures for 3 sector RF antenna (3 pipes of 3m) + 3 RRU + 3 BBU + Solar Panel + 1 MW or VSAT antenna + battery enclosure</w:t>
            </w:r>
          </w:p>
        </w:tc>
      </w:tr>
      <w:tr w:rsidR="00BF5BB3" w:rsidRPr="00EF4F40" w14:paraId="781D568B" w14:textId="77777777" w:rsidTr="00E964F9">
        <w:tc>
          <w:tcPr>
            <w:tcW w:w="2268" w:type="dxa"/>
            <w:vMerge/>
          </w:tcPr>
          <w:p w14:paraId="0168BA82" w14:textId="77777777" w:rsidR="00BF5BB3" w:rsidRPr="003915AF" w:rsidRDefault="00BF5BB3" w:rsidP="00E964F9">
            <w:pPr>
              <w:rPr>
                <w:rFonts w:ascii="Verdana" w:hAnsi="Verdana"/>
                <w:sz w:val="16"/>
                <w:szCs w:val="16"/>
                <w:lang w:val="en-US"/>
              </w:rPr>
            </w:pPr>
          </w:p>
        </w:tc>
        <w:tc>
          <w:tcPr>
            <w:tcW w:w="2410" w:type="dxa"/>
          </w:tcPr>
          <w:p w14:paraId="29C7CEB8" w14:textId="77777777" w:rsidR="00BF5BB3" w:rsidRPr="003915AF" w:rsidRDefault="00BF5BB3" w:rsidP="00E964F9">
            <w:pPr>
              <w:rPr>
                <w:rFonts w:ascii="Verdana" w:hAnsi="Verdana"/>
                <w:sz w:val="16"/>
                <w:szCs w:val="16"/>
                <w:lang w:val="en-US"/>
              </w:rPr>
            </w:pPr>
            <w:r>
              <w:rPr>
                <w:rFonts w:ascii="Verdana" w:hAnsi="Verdana"/>
                <w:sz w:val="16"/>
                <w:szCs w:val="16"/>
                <w:lang w:val="en-US"/>
              </w:rPr>
              <w:t>Grounding</w:t>
            </w:r>
          </w:p>
        </w:tc>
        <w:tc>
          <w:tcPr>
            <w:tcW w:w="3446" w:type="dxa"/>
          </w:tcPr>
          <w:p w14:paraId="715229DF" w14:textId="77777777" w:rsidR="00BF5BB3" w:rsidRPr="003915AF" w:rsidRDefault="00BF5BB3" w:rsidP="00E964F9">
            <w:pPr>
              <w:rPr>
                <w:rFonts w:ascii="Verdana" w:hAnsi="Verdana" w:cs="Times New Roman"/>
                <w:sz w:val="16"/>
                <w:szCs w:val="16"/>
                <w:lang w:val="en-US"/>
              </w:rPr>
            </w:pPr>
            <w:r w:rsidRPr="00D815B1">
              <w:rPr>
                <w:rFonts w:ascii="Verdana" w:hAnsi="Verdana"/>
                <w:sz w:val="16"/>
                <w:szCs w:val="16"/>
                <w:lang w:val="en-US"/>
              </w:rPr>
              <w:t>Complete grounding system with connection of all metallic element</w:t>
            </w:r>
            <w:r>
              <w:rPr>
                <w:rFonts w:ascii="Verdana" w:hAnsi="Verdana"/>
                <w:sz w:val="16"/>
                <w:szCs w:val="16"/>
                <w:lang w:val="en-US"/>
              </w:rPr>
              <w:t>s</w:t>
            </w:r>
            <w:r w:rsidRPr="00D815B1">
              <w:rPr>
                <w:rFonts w:ascii="Verdana" w:hAnsi="Verdana"/>
                <w:sz w:val="16"/>
                <w:szCs w:val="16"/>
                <w:lang w:val="en-US"/>
              </w:rPr>
              <w:t xml:space="preserve"> and electronic system</w:t>
            </w:r>
            <w:r>
              <w:rPr>
                <w:rFonts w:ascii="Verdana" w:hAnsi="Verdana"/>
                <w:sz w:val="16"/>
                <w:szCs w:val="16"/>
                <w:lang w:val="en-US"/>
              </w:rPr>
              <w:t xml:space="preserve"> + Lightning rod</w:t>
            </w:r>
          </w:p>
        </w:tc>
      </w:tr>
      <w:tr w:rsidR="00BF5BB3" w:rsidRPr="009D0985" w14:paraId="25EC9546" w14:textId="77777777" w:rsidTr="00E964F9">
        <w:tc>
          <w:tcPr>
            <w:tcW w:w="2268" w:type="dxa"/>
            <w:vMerge/>
          </w:tcPr>
          <w:p w14:paraId="188E04C4" w14:textId="77777777" w:rsidR="00BF5BB3" w:rsidRPr="003915AF" w:rsidRDefault="00BF5BB3" w:rsidP="00E964F9">
            <w:pPr>
              <w:rPr>
                <w:rFonts w:ascii="Verdana" w:hAnsi="Verdana"/>
                <w:sz w:val="16"/>
                <w:szCs w:val="16"/>
                <w:lang w:val="en-US"/>
              </w:rPr>
            </w:pPr>
          </w:p>
        </w:tc>
        <w:tc>
          <w:tcPr>
            <w:tcW w:w="2410" w:type="dxa"/>
          </w:tcPr>
          <w:p w14:paraId="1B5986D5" w14:textId="77777777" w:rsidR="00BF5BB3" w:rsidRPr="003915AF" w:rsidRDefault="00BF5BB3" w:rsidP="00E964F9">
            <w:pPr>
              <w:rPr>
                <w:rFonts w:ascii="Verdana" w:hAnsi="Verdana"/>
                <w:sz w:val="16"/>
                <w:szCs w:val="16"/>
                <w:lang w:val="en-US"/>
              </w:rPr>
            </w:pPr>
            <w:r>
              <w:rPr>
                <w:rFonts w:ascii="Verdana" w:hAnsi="Verdana"/>
                <w:sz w:val="16"/>
                <w:szCs w:val="16"/>
                <w:lang w:val="en-US"/>
              </w:rPr>
              <w:t>Site Fencing</w:t>
            </w:r>
          </w:p>
        </w:tc>
        <w:tc>
          <w:tcPr>
            <w:tcW w:w="3446" w:type="dxa"/>
          </w:tcPr>
          <w:p w14:paraId="549652A0" w14:textId="77777777" w:rsidR="00BF5BB3" w:rsidRPr="003915AF" w:rsidRDefault="00BF5BB3" w:rsidP="00E964F9">
            <w:pPr>
              <w:rPr>
                <w:rFonts w:ascii="Verdana" w:hAnsi="Verdana" w:cs="Times New Roman"/>
                <w:sz w:val="16"/>
                <w:szCs w:val="16"/>
                <w:lang w:val="en-US"/>
              </w:rPr>
            </w:pPr>
            <w:r>
              <w:rPr>
                <w:rFonts w:ascii="Verdana" w:hAnsi="Verdana"/>
                <w:sz w:val="16"/>
                <w:szCs w:val="16"/>
                <w:lang w:val="en-US"/>
              </w:rPr>
              <w:t>Site Fencing for 25m</w:t>
            </w:r>
            <w:r w:rsidRPr="00D815B1">
              <w:rPr>
                <w:rFonts w:ascii="Verdana" w:hAnsi="Verdana"/>
                <w:sz w:val="16"/>
                <w:szCs w:val="16"/>
                <w:vertAlign w:val="superscript"/>
                <w:lang w:val="en-US"/>
              </w:rPr>
              <w:t>2</w:t>
            </w:r>
          </w:p>
        </w:tc>
      </w:tr>
    </w:tbl>
    <w:p w14:paraId="00276D69" w14:textId="77777777" w:rsidR="00BF5BB3" w:rsidRPr="003915AF" w:rsidRDefault="00BF5BB3" w:rsidP="00BF5BB3">
      <w:pPr>
        <w:rPr>
          <w:rFonts w:ascii="Verdana" w:hAnsi="Verdana"/>
          <w:sz w:val="16"/>
          <w:szCs w:val="16"/>
          <w:lang w:val="en-US"/>
        </w:rPr>
      </w:pPr>
    </w:p>
    <w:p w14:paraId="039CF37F" w14:textId="77777777" w:rsidR="00BF5BB3" w:rsidRDefault="00BF5BB3" w:rsidP="00EC6FDA">
      <w:pPr>
        <w:pStyle w:val="Prrafodelista"/>
        <w:numPr>
          <w:ilvl w:val="0"/>
          <w:numId w:val="4"/>
        </w:numPr>
        <w:rPr>
          <w:lang w:val="en-US"/>
        </w:rPr>
      </w:pPr>
      <w:r w:rsidRPr="003915AF">
        <w:rPr>
          <w:b/>
          <w:bCs/>
          <w:lang w:val="en-US"/>
        </w:rPr>
        <w:t>Site Configuration#</w:t>
      </w:r>
      <w:r>
        <w:rPr>
          <w:b/>
          <w:bCs/>
          <w:lang w:val="en-US"/>
        </w:rPr>
        <w:t>4</w:t>
      </w:r>
      <w:r>
        <w:rPr>
          <w:lang w:val="en-US"/>
        </w:rPr>
        <w:t>: Self-Supported Omnidirectional Type1</w:t>
      </w:r>
    </w:p>
    <w:tbl>
      <w:tblPr>
        <w:tblStyle w:val="Tablaconcuadrcula"/>
        <w:tblW w:w="0" w:type="auto"/>
        <w:tblInd w:w="704" w:type="dxa"/>
        <w:tblLook w:val="04A0" w:firstRow="1" w:lastRow="0" w:firstColumn="1" w:lastColumn="0" w:noHBand="0" w:noVBand="1"/>
      </w:tblPr>
      <w:tblGrid>
        <w:gridCol w:w="2268"/>
        <w:gridCol w:w="2410"/>
        <w:gridCol w:w="3446"/>
      </w:tblGrid>
      <w:tr w:rsidR="00BF5BB3" w14:paraId="061EA2C1" w14:textId="77777777" w:rsidTr="00E964F9">
        <w:tc>
          <w:tcPr>
            <w:tcW w:w="2268" w:type="dxa"/>
          </w:tcPr>
          <w:p w14:paraId="3735F1E8" w14:textId="77777777" w:rsidR="00BF5BB3" w:rsidRPr="004D5B0A" w:rsidRDefault="00BF5BB3" w:rsidP="00E964F9">
            <w:pPr>
              <w:rPr>
                <w:b/>
                <w:bCs/>
                <w:lang w:val="en-US"/>
              </w:rPr>
            </w:pPr>
            <w:r w:rsidRPr="004D5B0A">
              <w:rPr>
                <w:rFonts w:ascii="Verdana" w:hAnsi="Verdana"/>
                <w:b/>
                <w:bCs/>
                <w:sz w:val="16"/>
                <w:szCs w:val="16"/>
                <w:lang w:val="en-US"/>
              </w:rPr>
              <w:t>Site Configuration#4</w:t>
            </w:r>
          </w:p>
        </w:tc>
        <w:tc>
          <w:tcPr>
            <w:tcW w:w="5856" w:type="dxa"/>
            <w:gridSpan w:val="2"/>
          </w:tcPr>
          <w:p w14:paraId="2B8E1DEC" w14:textId="77777777" w:rsidR="00BF5BB3" w:rsidRPr="004D5B0A" w:rsidRDefault="00BF5BB3" w:rsidP="00E964F9">
            <w:pPr>
              <w:jc w:val="center"/>
              <w:rPr>
                <w:b/>
                <w:bCs/>
                <w:lang w:val="en-US"/>
              </w:rPr>
            </w:pPr>
            <w:r w:rsidRPr="004D5B0A">
              <w:rPr>
                <w:rFonts w:ascii="Verdana" w:hAnsi="Verdana"/>
                <w:b/>
                <w:bCs/>
                <w:sz w:val="16"/>
                <w:szCs w:val="16"/>
                <w:lang w:val="en-US"/>
              </w:rPr>
              <w:t>Infrastructure</w:t>
            </w:r>
          </w:p>
        </w:tc>
      </w:tr>
      <w:tr w:rsidR="00BF5BB3" w:rsidRPr="00EF4F40" w14:paraId="54BBD700" w14:textId="77777777" w:rsidTr="00E964F9">
        <w:tc>
          <w:tcPr>
            <w:tcW w:w="2268" w:type="dxa"/>
            <w:vMerge w:val="restart"/>
          </w:tcPr>
          <w:p w14:paraId="60568C8B" w14:textId="77777777" w:rsidR="00BF5BB3" w:rsidRPr="003915AF" w:rsidRDefault="00BF5BB3" w:rsidP="00E964F9">
            <w:pPr>
              <w:rPr>
                <w:rFonts w:ascii="Verdana" w:hAnsi="Verdana"/>
                <w:sz w:val="16"/>
                <w:szCs w:val="16"/>
                <w:lang w:val="en-US"/>
              </w:rPr>
            </w:pPr>
            <w:r>
              <w:rPr>
                <w:rFonts w:ascii="Verdana" w:hAnsi="Verdana"/>
                <w:noProof/>
                <w:sz w:val="16"/>
                <w:szCs w:val="16"/>
                <w:lang w:eastAsia="es-MX"/>
              </w:rPr>
              <w:drawing>
                <wp:anchor distT="0" distB="0" distL="114300" distR="114300" simplePos="0" relativeHeight="251664384" behindDoc="1" locked="0" layoutInCell="1" allowOverlap="1" wp14:anchorId="2DF0F2CE" wp14:editId="0F9F95B7">
                  <wp:simplePos x="0" y="0"/>
                  <wp:positionH relativeFrom="column">
                    <wp:posOffset>62865</wp:posOffset>
                  </wp:positionH>
                  <wp:positionV relativeFrom="paragraph">
                    <wp:posOffset>405765</wp:posOffset>
                  </wp:positionV>
                  <wp:extent cx="1200150" cy="1678940"/>
                  <wp:effectExtent l="0" t="0" r="0" b="0"/>
                  <wp:wrapTight wrapText="bothSides">
                    <wp:wrapPolygon edited="0">
                      <wp:start x="0" y="0"/>
                      <wp:lineTo x="0" y="21322"/>
                      <wp:lineTo x="21257" y="21322"/>
                      <wp:lineTo x="21257"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1678940"/>
                          </a:xfrm>
                          <a:prstGeom prst="rect">
                            <a:avLst/>
                          </a:prstGeom>
                          <a:noFill/>
                        </pic:spPr>
                      </pic:pic>
                    </a:graphicData>
                  </a:graphic>
                  <wp14:sizeRelH relativeFrom="margin">
                    <wp14:pctWidth>0</wp14:pctWidth>
                  </wp14:sizeRelH>
                  <wp14:sizeRelV relativeFrom="margin">
                    <wp14:pctHeight>0</wp14:pctHeight>
                  </wp14:sizeRelV>
                </wp:anchor>
              </w:drawing>
            </w:r>
          </w:p>
        </w:tc>
        <w:tc>
          <w:tcPr>
            <w:tcW w:w="2410" w:type="dxa"/>
          </w:tcPr>
          <w:p w14:paraId="735AA6CE"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Tower Type</w:t>
            </w:r>
          </w:p>
        </w:tc>
        <w:tc>
          <w:tcPr>
            <w:tcW w:w="3446" w:type="dxa"/>
          </w:tcPr>
          <w:p w14:paraId="77BE25C4" w14:textId="77777777" w:rsidR="00BF5BB3" w:rsidRPr="003915AF" w:rsidRDefault="00BF5BB3" w:rsidP="00E964F9">
            <w:pPr>
              <w:rPr>
                <w:rFonts w:ascii="Verdana" w:hAnsi="Verdana"/>
                <w:sz w:val="16"/>
                <w:szCs w:val="16"/>
                <w:lang w:val="en-US"/>
              </w:rPr>
            </w:pPr>
            <w:proofErr w:type="spellStart"/>
            <w:r>
              <w:rPr>
                <w:rFonts w:ascii="Verdana" w:hAnsi="Verdana"/>
                <w:sz w:val="16"/>
                <w:szCs w:val="16"/>
                <w:lang w:val="en-US"/>
              </w:rPr>
              <w:t>Self Supported</w:t>
            </w:r>
            <w:proofErr w:type="spellEnd"/>
            <w:r>
              <w:rPr>
                <w:rFonts w:ascii="Verdana" w:hAnsi="Verdana"/>
                <w:sz w:val="16"/>
                <w:szCs w:val="16"/>
                <w:lang w:val="en-US"/>
              </w:rPr>
              <w:t xml:space="preserve"> Tower, with 3-leg angular sections (with attached safety ladder)</w:t>
            </w:r>
          </w:p>
        </w:tc>
      </w:tr>
      <w:tr w:rsidR="00BF5BB3" w:rsidRPr="003915AF" w14:paraId="2A19A45B" w14:textId="77777777" w:rsidTr="00E964F9">
        <w:tc>
          <w:tcPr>
            <w:tcW w:w="2268" w:type="dxa"/>
            <w:vMerge/>
          </w:tcPr>
          <w:p w14:paraId="4533EC26" w14:textId="77777777" w:rsidR="00BF5BB3" w:rsidRPr="003915AF" w:rsidRDefault="00BF5BB3" w:rsidP="00E964F9">
            <w:pPr>
              <w:rPr>
                <w:rFonts w:ascii="Verdana" w:hAnsi="Verdana"/>
                <w:sz w:val="16"/>
                <w:szCs w:val="16"/>
                <w:lang w:val="en-US"/>
              </w:rPr>
            </w:pPr>
          </w:p>
        </w:tc>
        <w:tc>
          <w:tcPr>
            <w:tcW w:w="2410" w:type="dxa"/>
          </w:tcPr>
          <w:p w14:paraId="73F73CC7"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Tower Height</w:t>
            </w:r>
          </w:p>
        </w:tc>
        <w:tc>
          <w:tcPr>
            <w:tcW w:w="3446" w:type="dxa"/>
          </w:tcPr>
          <w:p w14:paraId="6EE3895D" w14:textId="77777777" w:rsidR="00BF5BB3" w:rsidRPr="003915AF" w:rsidRDefault="00BF5BB3" w:rsidP="00E964F9">
            <w:pPr>
              <w:rPr>
                <w:rFonts w:ascii="Verdana" w:hAnsi="Verdana"/>
                <w:sz w:val="16"/>
                <w:szCs w:val="16"/>
                <w:lang w:val="en-US"/>
              </w:rPr>
            </w:pPr>
            <w:r>
              <w:rPr>
                <w:rFonts w:ascii="Verdana" w:hAnsi="Verdana"/>
                <w:sz w:val="16"/>
                <w:szCs w:val="16"/>
                <w:lang w:val="en-US"/>
              </w:rPr>
              <w:t>30</w:t>
            </w:r>
            <w:r w:rsidRPr="003915AF">
              <w:rPr>
                <w:rFonts w:ascii="Verdana" w:hAnsi="Verdana"/>
                <w:sz w:val="16"/>
                <w:szCs w:val="16"/>
                <w:lang w:val="en-US"/>
              </w:rPr>
              <w:t>m</w:t>
            </w:r>
          </w:p>
        </w:tc>
      </w:tr>
      <w:tr w:rsidR="00BF5BB3" w:rsidRPr="003915AF" w14:paraId="71146888" w14:textId="77777777" w:rsidTr="00E964F9">
        <w:tc>
          <w:tcPr>
            <w:tcW w:w="2268" w:type="dxa"/>
            <w:vMerge/>
          </w:tcPr>
          <w:p w14:paraId="34C2FC5E" w14:textId="77777777" w:rsidR="00BF5BB3" w:rsidRPr="003915AF" w:rsidRDefault="00BF5BB3" w:rsidP="00E964F9">
            <w:pPr>
              <w:rPr>
                <w:rFonts w:ascii="Verdana" w:hAnsi="Verdana"/>
                <w:sz w:val="16"/>
                <w:szCs w:val="16"/>
                <w:lang w:val="en-US"/>
              </w:rPr>
            </w:pPr>
          </w:p>
        </w:tc>
        <w:tc>
          <w:tcPr>
            <w:tcW w:w="2410" w:type="dxa"/>
          </w:tcPr>
          <w:p w14:paraId="37587CAA"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Antenna Type</w:t>
            </w:r>
          </w:p>
        </w:tc>
        <w:tc>
          <w:tcPr>
            <w:tcW w:w="3446" w:type="dxa"/>
          </w:tcPr>
          <w:p w14:paraId="58B3496B" w14:textId="77777777" w:rsidR="00BF5BB3" w:rsidRPr="003915AF" w:rsidRDefault="00BF5BB3" w:rsidP="00E964F9">
            <w:pPr>
              <w:rPr>
                <w:rFonts w:ascii="Verdana" w:hAnsi="Verdana"/>
                <w:sz w:val="16"/>
                <w:szCs w:val="16"/>
                <w:lang w:val="en-US"/>
              </w:rPr>
            </w:pPr>
            <w:r>
              <w:rPr>
                <w:rFonts w:ascii="Verdana" w:hAnsi="Verdana"/>
                <w:sz w:val="16"/>
                <w:szCs w:val="16"/>
                <w:lang w:val="en-US"/>
              </w:rPr>
              <w:t>Omnidirectional</w:t>
            </w:r>
          </w:p>
        </w:tc>
      </w:tr>
      <w:tr w:rsidR="00BF5BB3" w:rsidRPr="003915AF" w14:paraId="40A6DF3C" w14:textId="77777777" w:rsidTr="00E964F9">
        <w:tc>
          <w:tcPr>
            <w:tcW w:w="2268" w:type="dxa"/>
            <w:vMerge/>
          </w:tcPr>
          <w:p w14:paraId="36FB215E" w14:textId="77777777" w:rsidR="00BF5BB3" w:rsidRPr="003915AF" w:rsidRDefault="00BF5BB3" w:rsidP="00E964F9">
            <w:pPr>
              <w:rPr>
                <w:rFonts w:ascii="Verdana" w:hAnsi="Verdana"/>
                <w:sz w:val="16"/>
                <w:szCs w:val="16"/>
                <w:lang w:val="en-US"/>
              </w:rPr>
            </w:pPr>
          </w:p>
        </w:tc>
        <w:tc>
          <w:tcPr>
            <w:tcW w:w="2410" w:type="dxa"/>
          </w:tcPr>
          <w:p w14:paraId="5B3BE5A5"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RRU location</w:t>
            </w:r>
          </w:p>
        </w:tc>
        <w:tc>
          <w:tcPr>
            <w:tcW w:w="3446" w:type="dxa"/>
          </w:tcPr>
          <w:p w14:paraId="23E5C442"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Tower</w:t>
            </w:r>
            <w:r>
              <w:rPr>
                <w:rFonts w:ascii="Verdana" w:hAnsi="Verdana"/>
                <w:sz w:val="16"/>
                <w:szCs w:val="16"/>
                <w:lang w:val="en-US"/>
              </w:rPr>
              <w:t xml:space="preserve"> or pole installation</w:t>
            </w:r>
          </w:p>
        </w:tc>
      </w:tr>
      <w:tr w:rsidR="00BF5BB3" w:rsidRPr="00EF4F40" w14:paraId="62BA2DD0" w14:textId="77777777" w:rsidTr="00E964F9">
        <w:tc>
          <w:tcPr>
            <w:tcW w:w="2268" w:type="dxa"/>
            <w:vMerge/>
          </w:tcPr>
          <w:p w14:paraId="5CCED0AB" w14:textId="77777777" w:rsidR="00BF5BB3" w:rsidRPr="003915AF" w:rsidRDefault="00BF5BB3" w:rsidP="00E964F9">
            <w:pPr>
              <w:rPr>
                <w:rFonts w:ascii="Verdana" w:hAnsi="Verdana"/>
                <w:sz w:val="16"/>
                <w:szCs w:val="16"/>
                <w:lang w:val="en-US"/>
              </w:rPr>
            </w:pPr>
          </w:p>
        </w:tc>
        <w:tc>
          <w:tcPr>
            <w:tcW w:w="2410" w:type="dxa"/>
          </w:tcPr>
          <w:p w14:paraId="05282217"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BBU Location</w:t>
            </w:r>
          </w:p>
        </w:tc>
        <w:tc>
          <w:tcPr>
            <w:tcW w:w="3446" w:type="dxa"/>
          </w:tcPr>
          <w:p w14:paraId="6FB08A65" w14:textId="77777777" w:rsidR="00BF5BB3" w:rsidRPr="003915AF" w:rsidRDefault="00BF5BB3" w:rsidP="00E964F9">
            <w:pPr>
              <w:rPr>
                <w:rFonts w:ascii="Verdana" w:hAnsi="Verdana"/>
                <w:sz w:val="16"/>
                <w:szCs w:val="16"/>
                <w:lang w:val="en-US"/>
              </w:rPr>
            </w:pPr>
            <w:r>
              <w:rPr>
                <w:rFonts w:ascii="Verdana" w:hAnsi="Verdana"/>
                <w:sz w:val="16"/>
                <w:szCs w:val="16"/>
                <w:lang w:val="en-US"/>
              </w:rPr>
              <w:t xml:space="preserve">Mount for </w:t>
            </w:r>
            <w:r w:rsidRPr="003915AF">
              <w:rPr>
                <w:rFonts w:ascii="Verdana" w:hAnsi="Verdana"/>
                <w:sz w:val="16"/>
                <w:szCs w:val="16"/>
                <w:lang w:val="en-US"/>
              </w:rPr>
              <w:t xml:space="preserve">Outdoor BBU </w:t>
            </w:r>
            <w:r>
              <w:rPr>
                <w:rFonts w:ascii="Verdana" w:hAnsi="Verdana"/>
                <w:sz w:val="16"/>
                <w:szCs w:val="16"/>
                <w:lang w:val="en-US"/>
              </w:rPr>
              <w:t>equipment</w:t>
            </w:r>
            <w:r w:rsidRPr="003915AF">
              <w:rPr>
                <w:rFonts w:ascii="Verdana" w:hAnsi="Verdana"/>
                <w:sz w:val="16"/>
                <w:szCs w:val="16"/>
                <w:lang w:val="en-US"/>
              </w:rPr>
              <w:t xml:space="preserve"> (tower or pole installation)</w:t>
            </w:r>
          </w:p>
        </w:tc>
      </w:tr>
      <w:tr w:rsidR="00BF5BB3" w:rsidRPr="003915AF" w14:paraId="3D07E335" w14:textId="77777777" w:rsidTr="00E964F9">
        <w:tc>
          <w:tcPr>
            <w:tcW w:w="2268" w:type="dxa"/>
            <w:vMerge/>
          </w:tcPr>
          <w:p w14:paraId="1B7C7EC6" w14:textId="77777777" w:rsidR="00BF5BB3" w:rsidRPr="003915AF" w:rsidRDefault="00BF5BB3" w:rsidP="00E964F9">
            <w:pPr>
              <w:rPr>
                <w:rFonts w:ascii="Verdana" w:hAnsi="Verdana"/>
                <w:sz w:val="16"/>
                <w:szCs w:val="16"/>
                <w:lang w:val="en-US"/>
              </w:rPr>
            </w:pPr>
          </w:p>
        </w:tc>
        <w:tc>
          <w:tcPr>
            <w:tcW w:w="2410" w:type="dxa"/>
          </w:tcPr>
          <w:p w14:paraId="12182F39"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Backhaul</w:t>
            </w:r>
          </w:p>
        </w:tc>
        <w:tc>
          <w:tcPr>
            <w:tcW w:w="3446" w:type="dxa"/>
          </w:tcPr>
          <w:p w14:paraId="44D86783"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MW</w:t>
            </w:r>
            <w:r>
              <w:rPr>
                <w:rFonts w:ascii="Verdana" w:hAnsi="Verdana"/>
                <w:sz w:val="16"/>
                <w:szCs w:val="16"/>
                <w:lang w:val="en-US"/>
              </w:rPr>
              <w:t xml:space="preserve"> or </w:t>
            </w:r>
            <w:r w:rsidRPr="003915AF">
              <w:rPr>
                <w:rFonts w:ascii="Verdana" w:hAnsi="Verdana"/>
                <w:sz w:val="16"/>
                <w:szCs w:val="16"/>
                <w:lang w:val="en-US"/>
              </w:rPr>
              <w:t>VSAT</w:t>
            </w:r>
          </w:p>
        </w:tc>
      </w:tr>
      <w:tr w:rsidR="00BF5BB3" w:rsidRPr="00EF4F40" w14:paraId="593F4360" w14:textId="77777777" w:rsidTr="00E964F9">
        <w:tc>
          <w:tcPr>
            <w:tcW w:w="2268" w:type="dxa"/>
            <w:vMerge/>
          </w:tcPr>
          <w:p w14:paraId="72A44131" w14:textId="77777777" w:rsidR="00BF5BB3" w:rsidRPr="003915AF" w:rsidRDefault="00BF5BB3" w:rsidP="00E964F9">
            <w:pPr>
              <w:rPr>
                <w:rFonts w:ascii="Verdana" w:hAnsi="Verdana"/>
                <w:sz w:val="16"/>
                <w:szCs w:val="16"/>
                <w:lang w:val="en-US"/>
              </w:rPr>
            </w:pPr>
          </w:p>
        </w:tc>
        <w:tc>
          <w:tcPr>
            <w:tcW w:w="2410" w:type="dxa"/>
          </w:tcPr>
          <w:p w14:paraId="2265E5F2"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Backhaul location</w:t>
            </w:r>
          </w:p>
        </w:tc>
        <w:tc>
          <w:tcPr>
            <w:tcW w:w="3446" w:type="dxa"/>
          </w:tcPr>
          <w:p w14:paraId="3A33332E" w14:textId="77777777" w:rsidR="00BF5BB3" w:rsidRPr="003915AF" w:rsidRDefault="00BF5BB3" w:rsidP="00E964F9">
            <w:pPr>
              <w:rPr>
                <w:rFonts w:ascii="Verdana" w:hAnsi="Verdana"/>
                <w:sz w:val="16"/>
                <w:szCs w:val="16"/>
                <w:lang w:val="en-US"/>
              </w:rPr>
            </w:pPr>
            <w:r>
              <w:rPr>
                <w:rFonts w:ascii="Verdana" w:hAnsi="Verdana"/>
                <w:sz w:val="16"/>
                <w:szCs w:val="16"/>
                <w:lang w:val="en-US"/>
              </w:rPr>
              <w:t xml:space="preserve">Full </w:t>
            </w:r>
            <w:r w:rsidRPr="003915AF">
              <w:rPr>
                <w:rFonts w:ascii="Verdana" w:hAnsi="Verdana"/>
                <w:sz w:val="16"/>
                <w:szCs w:val="16"/>
                <w:lang w:val="en-US"/>
              </w:rPr>
              <w:t>Outdoor (Tower or pole installation)</w:t>
            </w:r>
          </w:p>
        </w:tc>
      </w:tr>
      <w:tr w:rsidR="00BF5BB3" w:rsidRPr="00EF4F40" w14:paraId="61DF6C1C" w14:textId="77777777" w:rsidTr="00E964F9">
        <w:tc>
          <w:tcPr>
            <w:tcW w:w="2268" w:type="dxa"/>
            <w:vMerge/>
          </w:tcPr>
          <w:p w14:paraId="6B08A7A5" w14:textId="77777777" w:rsidR="00BF5BB3" w:rsidRPr="003915AF" w:rsidRDefault="00BF5BB3" w:rsidP="00E964F9">
            <w:pPr>
              <w:rPr>
                <w:rFonts w:ascii="Verdana" w:hAnsi="Verdana"/>
                <w:sz w:val="16"/>
                <w:szCs w:val="16"/>
                <w:lang w:val="en-US"/>
              </w:rPr>
            </w:pPr>
          </w:p>
        </w:tc>
        <w:tc>
          <w:tcPr>
            <w:tcW w:w="2410" w:type="dxa"/>
          </w:tcPr>
          <w:p w14:paraId="461442C0" w14:textId="77777777" w:rsidR="00BF5BB3" w:rsidRPr="003915AF" w:rsidRDefault="00BF5BB3" w:rsidP="00E964F9">
            <w:pPr>
              <w:rPr>
                <w:rFonts w:ascii="Verdana" w:hAnsi="Verdana"/>
                <w:sz w:val="16"/>
                <w:szCs w:val="16"/>
                <w:lang w:val="en-US"/>
              </w:rPr>
            </w:pPr>
            <w:r>
              <w:rPr>
                <w:rFonts w:ascii="Verdana" w:hAnsi="Verdana"/>
                <w:sz w:val="16"/>
                <w:szCs w:val="16"/>
                <w:lang w:val="en-US"/>
              </w:rPr>
              <w:t>Power</w:t>
            </w:r>
          </w:p>
        </w:tc>
        <w:tc>
          <w:tcPr>
            <w:tcW w:w="3446" w:type="dxa"/>
          </w:tcPr>
          <w:p w14:paraId="1251A97A" w14:textId="77777777" w:rsidR="00BF5BB3" w:rsidRPr="003915AF" w:rsidRDefault="00BF5BB3" w:rsidP="00E964F9">
            <w:pPr>
              <w:rPr>
                <w:rFonts w:ascii="Verdana" w:hAnsi="Verdana"/>
                <w:sz w:val="16"/>
                <w:szCs w:val="16"/>
                <w:lang w:val="en-US"/>
              </w:rPr>
            </w:pPr>
            <w:r>
              <w:rPr>
                <w:rFonts w:ascii="Verdana" w:hAnsi="Verdana"/>
                <w:sz w:val="16"/>
                <w:szCs w:val="16"/>
                <w:lang w:val="en-US"/>
              </w:rPr>
              <w:t>Mount for Solar Panel (Tower or pole installation)</w:t>
            </w:r>
          </w:p>
        </w:tc>
      </w:tr>
      <w:tr w:rsidR="00BF5BB3" w:rsidRPr="00EF4F40" w14:paraId="700371F6" w14:textId="77777777" w:rsidTr="00E964F9">
        <w:tc>
          <w:tcPr>
            <w:tcW w:w="2268" w:type="dxa"/>
            <w:vMerge/>
          </w:tcPr>
          <w:p w14:paraId="53435041" w14:textId="77777777" w:rsidR="00BF5BB3" w:rsidRPr="003915AF" w:rsidRDefault="00BF5BB3" w:rsidP="00E964F9">
            <w:pPr>
              <w:rPr>
                <w:rFonts w:ascii="Verdana" w:hAnsi="Verdana"/>
                <w:sz w:val="16"/>
                <w:szCs w:val="16"/>
                <w:lang w:val="en-US"/>
              </w:rPr>
            </w:pPr>
          </w:p>
        </w:tc>
        <w:tc>
          <w:tcPr>
            <w:tcW w:w="2410" w:type="dxa"/>
          </w:tcPr>
          <w:p w14:paraId="586A9E89"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Battery</w:t>
            </w:r>
          </w:p>
        </w:tc>
        <w:tc>
          <w:tcPr>
            <w:tcW w:w="3446" w:type="dxa"/>
          </w:tcPr>
          <w:p w14:paraId="0D50CE35" w14:textId="77777777" w:rsidR="00BF5BB3" w:rsidRPr="003915AF" w:rsidRDefault="00BF5BB3" w:rsidP="00E964F9">
            <w:pPr>
              <w:rPr>
                <w:rFonts w:ascii="Verdana" w:hAnsi="Verdana"/>
                <w:sz w:val="16"/>
                <w:szCs w:val="16"/>
                <w:lang w:val="en-US"/>
              </w:rPr>
            </w:pPr>
            <w:r w:rsidRPr="003915AF">
              <w:rPr>
                <w:rFonts w:ascii="Verdana" w:hAnsi="Verdana" w:cs="Times New Roman"/>
                <w:sz w:val="16"/>
                <w:szCs w:val="16"/>
                <w:lang w:val="en-US"/>
              </w:rPr>
              <w:t xml:space="preserve">Outdoor </w:t>
            </w:r>
            <w:r>
              <w:rPr>
                <w:rFonts w:ascii="Verdana" w:hAnsi="Verdana" w:cs="Times New Roman"/>
                <w:sz w:val="16"/>
                <w:szCs w:val="16"/>
                <w:lang w:val="en-US"/>
              </w:rPr>
              <w:t>enclosure for</w:t>
            </w:r>
            <w:r w:rsidRPr="003915AF">
              <w:rPr>
                <w:rFonts w:ascii="Verdana" w:hAnsi="Verdana" w:cs="Times New Roman"/>
                <w:sz w:val="16"/>
                <w:szCs w:val="16"/>
                <w:lang w:val="en-US"/>
              </w:rPr>
              <w:t xml:space="preserve"> Lithium Battery Pack (6 </w:t>
            </w:r>
            <w:proofErr w:type="spellStart"/>
            <w:r w:rsidRPr="003915AF">
              <w:rPr>
                <w:rFonts w:ascii="Verdana" w:hAnsi="Verdana" w:cs="Times New Roman"/>
                <w:sz w:val="16"/>
                <w:szCs w:val="16"/>
                <w:lang w:val="en-US"/>
              </w:rPr>
              <w:t>hrs</w:t>
            </w:r>
            <w:proofErr w:type="spellEnd"/>
            <w:r w:rsidRPr="003915AF">
              <w:rPr>
                <w:rFonts w:ascii="Verdana" w:hAnsi="Verdana" w:cs="Times New Roman"/>
                <w:sz w:val="16"/>
                <w:szCs w:val="16"/>
                <w:lang w:val="en-US"/>
              </w:rPr>
              <w:t>) (tower or pole installation)</w:t>
            </w:r>
          </w:p>
        </w:tc>
      </w:tr>
      <w:tr w:rsidR="00BF5BB3" w:rsidRPr="00EF4F40" w14:paraId="1D30BA16" w14:textId="77777777" w:rsidTr="00E964F9">
        <w:tc>
          <w:tcPr>
            <w:tcW w:w="2268" w:type="dxa"/>
            <w:vMerge/>
          </w:tcPr>
          <w:p w14:paraId="4F37D8BC" w14:textId="77777777" w:rsidR="00BF5BB3" w:rsidRPr="003915AF" w:rsidRDefault="00BF5BB3" w:rsidP="00E964F9">
            <w:pPr>
              <w:rPr>
                <w:rFonts w:ascii="Verdana" w:hAnsi="Verdana"/>
                <w:sz w:val="16"/>
                <w:szCs w:val="16"/>
                <w:lang w:val="en-US"/>
              </w:rPr>
            </w:pPr>
          </w:p>
        </w:tc>
        <w:tc>
          <w:tcPr>
            <w:tcW w:w="2410" w:type="dxa"/>
          </w:tcPr>
          <w:p w14:paraId="2C829391" w14:textId="77777777" w:rsidR="00BF5BB3" w:rsidRPr="003915AF" w:rsidRDefault="00BF5BB3" w:rsidP="00E964F9">
            <w:pPr>
              <w:rPr>
                <w:rFonts w:ascii="Verdana" w:hAnsi="Verdana"/>
                <w:sz w:val="16"/>
                <w:szCs w:val="16"/>
                <w:lang w:val="en-US"/>
              </w:rPr>
            </w:pPr>
            <w:r>
              <w:rPr>
                <w:rFonts w:ascii="Verdana" w:hAnsi="Verdana"/>
                <w:sz w:val="16"/>
                <w:szCs w:val="16"/>
                <w:lang w:val="en-US"/>
              </w:rPr>
              <w:t>Mounting structure</w:t>
            </w:r>
          </w:p>
        </w:tc>
        <w:tc>
          <w:tcPr>
            <w:tcW w:w="3446" w:type="dxa"/>
          </w:tcPr>
          <w:p w14:paraId="2863F167" w14:textId="77777777" w:rsidR="00BF5BB3" w:rsidRPr="003915AF" w:rsidRDefault="00BF5BB3" w:rsidP="00E964F9">
            <w:pPr>
              <w:rPr>
                <w:rFonts w:ascii="Verdana" w:hAnsi="Verdana" w:cs="Times New Roman"/>
                <w:sz w:val="16"/>
                <w:szCs w:val="16"/>
                <w:lang w:val="en-US"/>
              </w:rPr>
            </w:pPr>
            <w:r>
              <w:rPr>
                <w:rFonts w:ascii="Verdana" w:hAnsi="Verdana"/>
                <w:sz w:val="16"/>
                <w:szCs w:val="16"/>
                <w:lang w:val="en-US"/>
              </w:rPr>
              <w:t xml:space="preserve">Include mounting structures for 1 </w:t>
            </w:r>
            <w:proofErr w:type="spellStart"/>
            <w:r>
              <w:rPr>
                <w:rFonts w:ascii="Verdana" w:hAnsi="Verdana"/>
                <w:sz w:val="16"/>
                <w:szCs w:val="16"/>
                <w:lang w:val="en-US"/>
              </w:rPr>
              <w:t>omni</w:t>
            </w:r>
            <w:proofErr w:type="spellEnd"/>
            <w:r>
              <w:rPr>
                <w:rFonts w:ascii="Verdana" w:hAnsi="Verdana"/>
                <w:sz w:val="16"/>
                <w:szCs w:val="16"/>
                <w:lang w:val="en-US"/>
              </w:rPr>
              <w:t xml:space="preserve"> RF antenna + 1 RRU + 1 BBU + Solar Panel + 1 MW or VSAT antenna + battery enclosure</w:t>
            </w:r>
          </w:p>
        </w:tc>
      </w:tr>
      <w:tr w:rsidR="00BF5BB3" w:rsidRPr="00EF4F40" w14:paraId="786E55C8" w14:textId="77777777" w:rsidTr="00E964F9">
        <w:tc>
          <w:tcPr>
            <w:tcW w:w="2268" w:type="dxa"/>
            <w:vMerge/>
          </w:tcPr>
          <w:p w14:paraId="715FA446" w14:textId="77777777" w:rsidR="00BF5BB3" w:rsidRPr="003915AF" w:rsidRDefault="00BF5BB3" w:rsidP="00E964F9">
            <w:pPr>
              <w:rPr>
                <w:rFonts w:ascii="Verdana" w:hAnsi="Verdana"/>
                <w:sz w:val="16"/>
                <w:szCs w:val="16"/>
                <w:lang w:val="en-US"/>
              </w:rPr>
            </w:pPr>
          </w:p>
        </w:tc>
        <w:tc>
          <w:tcPr>
            <w:tcW w:w="2410" w:type="dxa"/>
          </w:tcPr>
          <w:p w14:paraId="7D2DF9CD" w14:textId="77777777" w:rsidR="00BF5BB3" w:rsidRPr="003915AF" w:rsidRDefault="00BF5BB3" w:rsidP="00E964F9">
            <w:pPr>
              <w:rPr>
                <w:rFonts w:ascii="Verdana" w:hAnsi="Verdana"/>
                <w:sz w:val="16"/>
                <w:szCs w:val="16"/>
                <w:lang w:val="en-US"/>
              </w:rPr>
            </w:pPr>
            <w:r>
              <w:rPr>
                <w:rFonts w:ascii="Verdana" w:hAnsi="Verdana"/>
                <w:sz w:val="16"/>
                <w:szCs w:val="16"/>
                <w:lang w:val="en-US"/>
              </w:rPr>
              <w:t>Grounding</w:t>
            </w:r>
          </w:p>
        </w:tc>
        <w:tc>
          <w:tcPr>
            <w:tcW w:w="3446" w:type="dxa"/>
          </w:tcPr>
          <w:p w14:paraId="67D52EB9" w14:textId="77777777" w:rsidR="00BF5BB3" w:rsidRPr="003915AF" w:rsidRDefault="00BF5BB3" w:rsidP="00E964F9">
            <w:pPr>
              <w:rPr>
                <w:rFonts w:ascii="Verdana" w:hAnsi="Verdana" w:cs="Times New Roman"/>
                <w:sz w:val="16"/>
                <w:szCs w:val="16"/>
                <w:lang w:val="en-US"/>
              </w:rPr>
            </w:pPr>
            <w:r w:rsidRPr="00D815B1">
              <w:rPr>
                <w:rFonts w:ascii="Verdana" w:hAnsi="Verdana"/>
                <w:sz w:val="16"/>
                <w:szCs w:val="16"/>
                <w:lang w:val="en-US"/>
              </w:rPr>
              <w:t>Complete grounding system with connection of all metallic element</w:t>
            </w:r>
            <w:r>
              <w:rPr>
                <w:rFonts w:ascii="Verdana" w:hAnsi="Verdana"/>
                <w:sz w:val="16"/>
                <w:szCs w:val="16"/>
                <w:lang w:val="en-US"/>
              </w:rPr>
              <w:t>s</w:t>
            </w:r>
            <w:r w:rsidRPr="00D815B1">
              <w:rPr>
                <w:rFonts w:ascii="Verdana" w:hAnsi="Verdana"/>
                <w:sz w:val="16"/>
                <w:szCs w:val="16"/>
                <w:lang w:val="en-US"/>
              </w:rPr>
              <w:t xml:space="preserve"> and electronic system</w:t>
            </w:r>
            <w:r>
              <w:rPr>
                <w:rFonts w:ascii="Verdana" w:hAnsi="Verdana"/>
                <w:sz w:val="16"/>
                <w:szCs w:val="16"/>
                <w:lang w:val="en-US"/>
              </w:rPr>
              <w:t xml:space="preserve"> + Lightning rod</w:t>
            </w:r>
          </w:p>
        </w:tc>
      </w:tr>
      <w:tr w:rsidR="00BF5BB3" w:rsidRPr="009D0985" w14:paraId="0010CA3A" w14:textId="77777777" w:rsidTr="00E964F9">
        <w:tc>
          <w:tcPr>
            <w:tcW w:w="2268" w:type="dxa"/>
            <w:vMerge/>
          </w:tcPr>
          <w:p w14:paraId="3BDDCD0C" w14:textId="77777777" w:rsidR="00BF5BB3" w:rsidRPr="003915AF" w:rsidRDefault="00BF5BB3" w:rsidP="00E964F9">
            <w:pPr>
              <w:rPr>
                <w:rFonts w:ascii="Verdana" w:hAnsi="Verdana"/>
                <w:sz w:val="16"/>
                <w:szCs w:val="16"/>
                <w:lang w:val="en-US"/>
              </w:rPr>
            </w:pPr>
          </w:p>
        </w:tc>
        <w:tc>
          <w:tcPr>
            <w:tcW w:w="2410" w:type="dxa"/>
          </w:tcPr>
          <w:p w14:paraId="471014B5" w14:textId="77777777" w:rsidR="00BF5BB3" w:rsidRPr="003915AF" w:rsidRDefault="00BF5BB3" w:rsidP="00E964F9">
            <w:pPr>
              <w:rPr>
                <w:rFonts w:ascii="Verdana" w:hAnsi="Verdana"/>
                <w:sz w:val="16"/>
                <w:szCs w:val="16"/>
                <w:lang w:val="en-US"/>
              </w:rPr>
            </w:pPr>
            <w:r>
              <w:rPr>
                <w:rFonts w:ascii="Verdana" w:hAnsi="Verdana"/>
                <w:sz w:val="16"/>
                <w:szCs w:val="16"/>
                <w:lang w:val="en-US"/>
              </w:rPr>
              <w:t>Site Fencing</w:t>
            </w:r>
          </w:p>
        </w:tc>
        <w:tc>
          <w:tcPr>
            <w:tcW w:w="3446" w:type="dxa"/>
          </w:tcPr>
          <w:p w14:paraId="4EF74B4E" w14:textId="77777777" w:rsidR="00BF5BB3" w:rsidRPr="003915AF" w:rsidRDefault="00BF5BB3" w:rsidP="00E964F9">
            <w:pPr>
              <w:rPr>
                <w:rFonts w:ascii="Verdana" w:hAnsi="Verdana" w:cs="Times New Roman"/>
                <w:sz w:val="16"/>
                <w:szCs w:val="16"/>
                <w:lang w:val="en-US"/>
              </w:rPr>
            </w:pPr>
            <w:r>
              <w:rPr>
                <w:rFonts w:ascii="Verdana" w:hAnsi="Verdana"/>
                <w:sz w:val="16"/>
                <w:szCs w:val="16"/>
                <w:lang w:val="en-US"/>
              </w:rPr>
              <w:t>Site Fencing for 25m</w:t>
            </w:r>
            <w:r w:rsidRPr="00D815B1">
              <w:rPr>
                <w:rFonts w:ascii="Verdana" w:hAnsi="Verdana"/>
                <w:sz w:val="16"/>
                <w:szCs w:val="16"/>
                <w:vertAlign w:val="superscript"/>
                <w:lang w:val="en-US"/>
              </w:rPr>
              <w:t>2</w:t>
            </w:r>
          </w:p>
        </w:tc>
      </w:tr>
    </w:tbl>
    <w:p w14:paraId="1F2AD336" w14:textId="77777777" w:rsidR="00BF5BB3" w:rsidRPr="004D5B0A" w:rsidRDefault="00BF5BB3" w:rsidP="00BF5BB3">
      <w:pPr>
        <w:ind w:left="360"/>
        <w:rPr>
          <w:lang w:val="en-US"/>
        </w:rPr>
      </w:pPr>
    </w:p>
    <w:p w14:paraId="48F584AD" w14:textId="77777777" w:rsidR="00BF5BB3" w:rsidRDefault="00BF5BB3" w:rsidP="00EC6FDA">
      <w:pPr>
        <w:pStyle w:val="Prrafodelista"/>
        <w:numPr>
          <w:ilvl w:val="0"/>
          <w:numId w:val="4"/>
        </w:numPr>
        <w:rPr>
          <w:lang w:val="en-US"/>
        </w:rPr>
      </w:pPr>
      <w:r w:rsidRPr="003915AF">
        <w:rPr>
          <w:b/>
          <w:bCs/>
          <w:lang w:val="en-US"/>
        </w:rPr>
        <w:t>Site Configuration#</w:t>
      </w:r>
      <w:r>
        <w:rPr>
          <w:b/>
          <w:bCs/>
          <w:lang w:val="en-US"/>
        </w:rPr>
        <w:t>5</w:t>
      </w:r>
      <w:r>
        <w:rPr>
          <w:lang w:val="en-US"/>
        </w:rPr>
        <w:t>: Self-Supported Sector Type1</w:t>
      </w:r>
    </w:p>
    <w:tbl>
      <w:tblPr>
        <w:tblStyle w:val="Tablaconcuadrcula"/>
        <w:tblW w:w="8476" w:type="dxa"/>
        <w:tblInd w:w="595" w:type="dxa"/>
        <w:tblLook w:val="04A0" w:firstRow="1" w:lastRow="0" w:firstColumn="1" w:lastColumn="0" w:noHBand="0" w:noVBand="1"/>
      </w:tblPr>
      <w:tblGrid>
        <w:gridCol w:w="2620"/>
        <w:gridCol w:w="2410"/>
        <w:gridCol w:w="3446"/>
      </w:tblGrid>
      <w:tr w:rsidR="00BF5BB3" w14:paraId="45E03075" w14:textId="77777777" w:rsidTr="00E964F9">
        <w:tc>
          <w:tcPr>
            <w:tcW w:w="2620" w:type="dxa"/>
          </w:tcPr>
          <w:p w14:paraId="0DEFC1F5" w14:textId="77777777" w:rsidR="00BF5BB3" w:rsidRPr="004D5B0A" w:rsidRDefault="00BF5BB3" w:rsidP="00E964F9">
            <w:pPr>
              <w:rPr>
                <w:rFonts w:ascii="Verdana" w:hAnsi="Verdana"/>
                <w:b/>
                <w:bCs/>
                <w:sz w:val="16"/>
                <w:szCs w:val="16"/>
                <w:lang w:val="en-US"/>
              </w:rPr>
            </w:pPr>
            <w:r w:rsidRPr="004D5B0A">
              <w:rPr>
                <w:rFonts w:ascii="Verdana" w:hAnsi="Verdana"/>
                <w:b/>
                <w:bCs/>
                <w:sz w:val="16"/>
                <w:szCs w:val="16"/>
                <w:lang w:val="en-US"/>
              </w:rPr>
              <w:t>Site Configuration#5</w:t>
            </w:r>
          </w:p>
        </w:tc>
        <w:tc>
          <w:tcPr>
            <w:tcW w:w="5856" w:type="dxa"/>
            <w:gridSpan w:val="2"/>
          </w:tcPr>
          <w:p w14:paraId="41F09711" w14:textId="77777777" w:rsidR="00BF5BB3" w:rsidRPr="004D5B0A" w:rsidRDefault="00BF5BB3" w:rsidP="00E964F9">
            <w:pPr>
              <w:jc w:val="center"/>
              <w:rPr>
                <w:b/>
                <w:bCs/>
                <w:lang w:val="en-US"/>
              </w:rPr>
            </w:pPr>
            <w:r w:rsidRPr="004D5B0A">
              <w:rPr>
                <w:rFonts w:ascii="Verdana" w:hAnsi="Verdana"/>
                <w:b/>
                <w:bCs/>
                <w:sz w:val="16"/>
                <w:szCs w:val="16"/>
                <w:lang w:val="en-US"/>
              </w:rPr>
              <w:t>Infrastructure</w:t>
            </w:r>
          </w:p>
        </w:tc>
      </w:tr>
      <w:tr w:rsidR="00BF5BB3" w:rsidRPr="00EF4F40" w14:paraId="3038126B" w14:textId="77777777" w:rsidTr="00E964F9">
        <w:tc>
          <w:tcPr>
            <w:tcW w:w="2620" w:type="dxa"/>
            <w:vMerge w:val="restart"/>
          </w:tcPr>
          <w:p w14:paraId="44AFC4B5" w14:textId="77777777" w:rsidR="00BF5BB3" w:rsidRPr="003915AF" w:rsidRDefault="00BF5BB3" w:rsidP="00E964F9">
            <w:pPr>
              <w:rPr>
                <w:rFonts w:ascii="Verdana" w:hAnsi="Verdana"/>
                <w:sz w:val="16"/>
                <w:szCs w:val="16"/>
                <w:lang w:val="en-US"/>
              </w:rPr>
            </w:pPr>
            <w:r>
              <w:rPr>
                <w:rFonts w:ascii="Verdana" w:hAnsi="Verdana"/>
                <w:noProof/>
                <w:sz w:val="16"/>
                <w:szCs w:val="16"/>
                <w:lang w:eastAsia="es-MX"/>
              </w:rPr>
              <w:lastRenderedPageBreak/>
              <w:drawing>
                <wp:anchor distT="0" distB="0" distL="114300" distR="114300" simplePos="0" relativeHeight="251665408" behindDoc="1" locked="0" layoutInCell="1" allowOverlap="1" wp14:anchorId="783F4EE4" wp14:editId="2FC2709F">
                  <wp:simplePos x="0" y="0"/>
                  <wp:positionH relativeFrom="column">
                    <wp:posOffset>6709</wp:posOffset>
                  </wp:positionH>
                  <wp:positionV relativeFrom="paragraph">
                    <wp:posOffset>898387</wp:posOffset>
                  </wp:positionV>
                  <wp:extent cx="1526651" cy="1169850"/>
                  <wp:effectExtent l="0" t="0" r="0" b="0"/>
                  <wp:wrapTight wrapText="bothSides">
                    <wp:wrapPolygon edited="0">
                      <wp:start x="0" y="0"/>
                      <wp:lineTo x="0" y="21107"/>
                      <wp:lineTo x="21295" y="21107"/>
                      <wp:lineTo x="21295"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651" cy="1169850"/>
                          </a:xfrm>
                          <a:prstGeom prst="rect">
                            <a:avLst/>
                          </a:prstGeom>
                          <a:noFill/>
                        </pic:spPr>
                      </pic:pic>
                    </a:graphicData>
                  </a:graphic>
                </wp:anchor>
              </w:drawing>
            </w:r>
          </w:p>
        </w:tc>
        <w:tc>
          <w:tcPr>
            <w:tcW w:w="2410" w:type="dxa"/>
          </w:tcPr>
          <w:p w14:paraId="261A232E"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Tower Type</w:t>
            </w:r>
          </w:p>
        </w:tc>
        <w:tc>
          <w:tcPr>
            <w:tcW w:w="3446" w:type="dxa"/>
          </w:tcPr>
          <w:p w14:paraId="53C463DE" w14:textId="77777777" w:rsidR="00BF5BB3" w:rsidRPr="003915AF" w:rsidRDefault="00BF5BB3" w:rsidP="00E964F9">
            <w:pPr>
              <w:rPr>
                <w:rFonts w:ascii="Verdana" w:hAnsi="Verdana"/>
                <w:sz w:val="16"/>
                <w:szCs w:val="16"/>
                <w:lang w:val="en-US"/>
              </w:rPr>
            </w:pPr>
            <w:proofErr w:type="spellStart"/>
            <w:r>
              <w:rPr>
                <w:rFonts w:ascii="Verdana" w:hAnsi="Verdana"/>
                <w:sz w:val="16"/>
                <w:szCs w:val="16"/>
                <w:lang w:val="en-US"/>
              </w:rPr>
              <w:t>Self Supported</w:t>
            </w:r>
            <w:proofErr w:type="spellEnd"/>
            <w:r>
              <w:rPr>
                <w:rFonts w:ascii="Verdana" w:hAnsi="Verdana"/>
                <w:sz w:val="16"/>
                <w:szCs w:val="16"/>
                <w:lang w:val="en-US"/>
              </w:rPr>
              <w:t xml:space="preserve"> Tower, with 3-leg angular sections (with attached safety ladder)</w:t>
            </w:r>
          </w:p>
        </w:tc>
      </w:tr>
      <w:tr w:rsidR="00BF5BB3" w:rsidRPr="003915AF" w14:paraId="2520A69F" w14:textId="77777777" w:rsidTr="00E964F9">
        <w:tc>
          <w:tcPr>
            <w:tcW w:w="2620" w:type="dxa"/>
            <w:vMerge/>
          </w:tcPr>
          <w:p w14:paraId="72275362" w14:textId="77777777" w:rsidR="00BF5BB3" w:rsidRPr="003915AF" w:rsidRDefault="00BF5BB3" w:rsidP="00E964F9">
            <w:pPr>
              <w:rPr>
                <w:rFonts w:ascii="Verdana" w:hAnsi="Verdana"/>
                <w:sz w:val="16"/>
                <w:szCs w:val="16"/>
                <w:lang w:val="en-US"/>
              </w:rPr>
            </w:pPr>
          </w:p>
        </w:tc>
        <w:tc>
          <w:tcPr>
            <w:tcW w:w="2410" w:type="dxa"/>
          </w:tcPr>
          <w:p w14:paraId="69B6BF80"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Tower Height</w:t>
            </w:r>
          </w:p>
        </w:tc>
        <w:tc>
          <w:tcPr>
            <w:tcW w:w="3446" w:type="dxa"/>
          </w:tcPr>
          <w:p w14:paraId="22DD76BB" w14:textId="77777777" w:rsidR="00BF5BB3" w:rsidRPr="003915AF" w:rsidRDefault="00BF5BB3" w:rsidP="00E964F9">
            <w:pPr>
              <w:rPr>
                <w:rFonts w:ascii="Verdana" w:hAnsi="Verdana"/>
                <w:sz w:val="16"/>
                <w:szCs w:val="16"/>
                <w:lang w:val="en-US"/>
              </w:rPr>
            </w:pPr>
            <w:r>
              <w:rPr>
                <w:rFonts w:ascii="Verdana" w:hAnsi="Verdana"/>
                <w:sz w:val="16"/>
                <w:szCs w:val="16"/>
                <w:lang w:val="en-US"/>
              </w:rPr>
              <w:t>30</w:t>
            </w:r>
            <w:r w:rsidRPr="003915AF">
              <w:rPr>
                <w:rFonts w:ascii="Verdana" w:hAnsi="Verdana"/>
                <w:sz w:val="16"/>
                <w:szCs w:val="16"/>
                <w:lang w:val="en-US"/>
              </w:rPr>
              <w:t>m</w:t>
            </w:r>
          </w:p>
        </w:tc>
      </w:tr>
      <w:tr w:rsidR="00BF5BB3" w:rsidRPr="003915AF" w14:paraId="4805F254" w14:textId="77777777" w:rsidTr="00E964F9">
        <w:tc>
          <w:tcPr>
            <w:tcW w:w="2620" w:type="dxa"/>
            <w:vMerge/>
          </w:tcPr>
          <w:p w14:paraId="70A4EE90" w14:textId="77777777" w:rsidR="00BF5BB3" w:rsidRPr="003915AF" w:rsidRDefault="00BF5BB3" w:rsidP="00E964F9">
            <w:pPr>
              <w:rPr>
                <w:rFonts w:ascii="Verdana" w:hAnsi="Verdana"/>
                <w:sz w:val="16"/>
                <w:szCs w:val="16"/>
                <w:lang w:val="en-US"/>
              </w:rPr>
            </w:pPr>
          </w:p>
        </w:tc>
        <w:tc>
          <w:tcPr>
            <w:tcW w:w="2410" w:type="dxa"/>
          </w:tcPr>
          <w:p w14:paraId="0260EB20"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Antenna Type</w:t>
            </w:r>
          </w:p>
        </w:tc>
        <w:tc>
          <w:tcPr>
            <w:tcW w:w="3446" w:type="dxa"/>
          </w:tcPr>
          <w:p w14:paraId="5B28D1D0" w14:textId="77777777" w:rsidR="00BF5BB3" w:rsidRPr="003915AF" w:rsidRDefault="00BF5BB3" w:rsidP="00E964F9">
            <w:pPr>
              <w:rPr>
                <w:rFonts w:ascii="Verdana" w:hAnsi="Verdana"/>
                <w:sz w:val="16"/>
                <w:szCs w:val="16"/>
                <w:lang w:val="en-US"/>
              </w:rPr>
            </w:pPr>
            <w:r>
              <w:rPr>
                <w:rFonts w:ascii="Verdana" w:hAnsi="Verdana"/>
                <w:sz w:val="16"/>
                <w:szCs w:val="16"/>
                <w:lang w:val="en-US"/>
              </w:rPr>
              <w:t>3 Directional Antenna (3 sectors)</w:t>
            </w:r>
          </w:p>
        </w:tc>
      </w:tr>
      <w:tr w:rsidR="00BF5BB3" w:rsidRPr="003915AF" w14:paraId="67F9FCAA" w14:textId="77777777" w:rsidTr="00E964F9">
        <w:tc>
          <w:tcPr>
            <w:tcW w:w="2620" w:type="dxa"/>
            <w:vMerge/>
          </w:tcPr>
          <w:p w14:paraId="272E6239" w14:textId="77777777" w:rsidR="00BF5BB3" w:rsidRPr="003915AF" w:rsidRDefault="00BF5BB3" w:rsidP="00E964F9">
            <w:pPr>
              <w:rPr>
                <w:rFonts w:ascii="Verdana" w:hAnsi="Verdana"/>
                <w:sz w:val="16"/>
                <w:szCs w:val="16"/>
                <w:lang w:val="en-US"/>
              </w:rPr>
            </w:pPr>
          </w:p>
        </w:tc>
        <w:tc>
          <w:tcPr>
            <w:tcW w:w="2410" w:type="dxa"/>
          </w:tcPr>
          <w:p w14:paraId="397AF927"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RRU location</w:t>
            </w:r>
          </w:p>
        </w:tc>
        <w:tc>
          <w:tcPr>
            <w:tcW w:w="3446" w:type="dxa"/>
          </w:tcPr>
          <w:p w14:paraId="3DB51BD8"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Tower</w:t>
            </w:r>
            <w:r>
              <w:rPr>
                <w:rFonts w:ascii="Verdana" w:hAnsi="Verdana"/>
                <w:sz w:val="16"/>
                <w:szCs w:val="16"/>
                <w:lang w:val="en-US"/>
              </w:rPr>
              <w:t xml:space="preserve"> or pole installation</w:t>
            </w:r>
          </w:p>
        </w:tc>
      </w:tr>
      <w:tr w:rsidR="00BF5BB3" w:rsidRPr="00EF4F40" w14:paraId="689078AA" w14:textId="77777777" w:rsidTr="00E964F9">
        <w:tc>
          <w:tcPr>
            <w:tcW w:w="2620" w:type="dxa"/>
            <w:vMerge/>
          </w:tcPr>
          <w:p w14:paraId="7C5F05BB" w14:textId="77777777" w:rsidR="00BF5BB3" w:rsidRPr="003915AF" w:rsidRDefault="00BF5BB3" w:rsidP="00E964F9">
            <w:pPr>
              <w:rPr>
                <w:rFonts w:ascii="Verdana" w:hAnsi="Verdana"/>
                <w:sz w:val="16"/>
                <w:szCs w:val="16"/>
                <w:lang w:val="en-US"/>
              </w:rPr>
            </w:pPr>
          </w:p>
        </w:tc>
        <w:tc>
          <w:tcPr>
            <w:tcW w:w="2410" w:type="dxa"/>
          </w:tcPr>
          <w:p w14:paraId="646BE06D"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BBU Location</w:t>
            </w:r>
          </w:p>
        </w:tc>
        <w:tc>
          <w:tcPr>
            <w:tcW w:w="3446" w:type="dxa"/>
          </w:tcPr>
          <w:p w14:paraId="198D9B6E" w14:textId="77777777" w:rsidR="00BF5BB3" w:rsidRPr="003915AF" w:rsidRDefault="00BF5BB3" w:rsidP="00E964F9">
            <w:pPr>
              <w:rPr>
                <w:rFonts w:ascii="Verdana" w:hAnsi="Verdana"/>
                <w:sz w:val="16"/>
                <w:szCs w:val="16"/>
                <w:lang w:val="en-US"/>
              </w:rPr>
            </w:pPr>
            <w:r>
              <w:rPr>
                <w:rFonts w:ascii="Verdana" w:hAnsi="Verdana"/>
                <w:sz w:val="16"/>
                <w:szCs w:val="16"/>
                <w:lang w:val="en-US"/>
              </w:rPr>
              <w:t xml:space="preserve">Foundation for </w:t>
            </w:r>
            <w:r w:rsidRPr="003915AF">
              <w:rPr>
                <w:rFonts w:ascii="Verdana" w:hAnsi="Verdana"/>
                <w:sz w:val="16"/>
                <w:szCs w:val="16"/>
                <w:lang w:val="en-US"/>
              </w:rPr>
              <w:t xml:space="preserve">Outdoor </w:t>
            </w:r>
            <w:r>
              <w:rPr>
                <w:rFonts w:ascii="Verdana" w:hAnsi="Verdana"/>
                <w:sz w:val="16"/>
                <w:szCs w:val="16"/>
                <w:lang w:val="en-US"/>
              </w:rPr>
              <w:t>Cabinets:</w:t>
            </w:r>
            <w:r w:rsidRPr="003915AF">
              <w:rPr>
                <w:rFonts w:ascii="Verdana" w:hAnsi="Verdana"/>
                <w:sz w:val="16"/>
                <w:szCs w:val="16"/>
                <w:lang w:val="en-US"/>
              </w:rPr>
              <w:t xml:space="preserve"> </w:t>
            </w:r>
            <w:r>
              <w:rPr>
                <w:rFonts w:ascii="Verdana" w:hAnsi="Verdana"/>
                <w:sz w:val="16"/>
                <w:szCs w:val="16"/>
                <w:lang w:val="en-US"/>
              </w:rPr>
              <w:t>1 Telecom cabinet + 1 Battery cabinet</w:t>
            </w:r>
          </w:p>
        </w:tc>
      </w:tr>
      <w:tr w:rsidR="00BF5BB3" w:rsidRPr="003915AF" w14:paraId="28C9D0CD" w14:textId="77777777" w:rsidTr="00E964F9">
        <w:tc>
          <w:tcPr>
            <w:tcW w:w="2620" w:type="dxa"/>
            <w:vMerge/>
          </w:tcPr>
          <w:p w14:paraId="09720A52" w14:textId="77777777" w:rsidR="00BF5BB3" w:rsidRPr="003915AF" w:rsidRDefault="00BF5BB3" w:rsidP="00E964F9">
            <w:pPr>
              <w:rPr>
                <w:rFonts w:ascii="Verdana" w:hAnsi="Verdana"/>
                <w:sz w:val="16"/>
                <w:szCs w:val="16"/>
                <w:lang w:val="en-US"/>
              </w:rPr>
            </w:pPr>
          </w:p>
        </w:tc>
        <w:tc>
          <w:tcPr>
            <w:tcW w:w="2410" w:type="dxa"/>
          </w:tcPr>
          <w:p w14:paraId="7702A93A"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Backhaul</w:t>
            </w:r>
          </w:p>
        </w:tc>
        <w:tc>
          <w:tcPr>
            <w:tcW w:w="3446" w:type="dxa"/>
          </w:tcPr>
          <w:p w14:paraId="3C23142D"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MW</w:t>
            </w:r>
            <w:r>
              <w:rPr>
                <w:rFonts w:ascii="Verdana" w:hAnsi="Verdana"/>
                <w:sz w:val="16"/>
                <w:szCs w:val="16"/>
                <w:lang w:val="en-US"/>
              </w:rPr>
              <w:t xml:space="preserve"> or </w:t>
            </w:r>
            <w:r w:rsidRPr="003915AF">
              <w:rPr>
                <w:rFonts w:ascii="Verdana" w:hAnsi="Verdana"/>
                <w:sz w:val="16"/>
                <w:szCs w:val="16"/>
                <w:lang w:val="en-US"/>
              </w:rPr>
              <w:t>VSAT</w:t>
            </w:r>
          </w:p>
        </w:tc>
      </w:tr>
      <w:tr w:rsidR="00BF5BB3" w:rsidRPr="00EF4F40" w14:paraId="533881CC" w14:textId="77777777" w:rsidTr="00E964F9">
        <w:tc>
          <w:tcPr>
            <w:tcW w:w="2620" w:type="dxa"/>
            <w:vMerge/>
          </w:tcPr>
          <w:p w14:paraId="615C02C4" w14:textId="77777777" w:rsidR="00BF5BB3" w:rsidRPr="003915AF" w:rsidRDefault="00BF5BB3" w:rsidP="00E964F9">
            <w:pPr>
              <w:rPr>
                <w:rFonts w:ascii="Verdana" w:hAnsi="Verdana"/>
                <w:sz w:val="16"/>
                <w:szCs w:val="16"/>
                <w:lang w:val="en-US"/>
              </w:rPr>
            </w:pPr>
          </w:p>
        </w:tc>
        <w:tc>
          <w:tcPr>
            <w:tcW w:w="2410" w:type="dxa"/>
          </w:tcPr>
          <w:p w14:paraId="21E2FF2F"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Backhaul location</w:t>
            </w:r>
          </w:p>
        </w:tc>
        <w:tc>
          <w:tcPr>
            <w:tcW w:w="3446" w:type="dxa"/>
          </w:tcPr>
          <w:p w14:paraId="1C6469B8" w14:textId="77777777" w:rsidR="00BF5BB3" w:rsidRPr="003915AF" w:rsidRDefault="00BF5BB3" w:rsidP="00E964F9">
            <w:pPr>
              <w:rPr>
                <w:rFonts w:ascii="Verdana" w:hAnsi="Verdana"/>
                <w:sz w:val="16"/>
                <w:szCs w:val="16"/>
                <w:lang w:val="en-US"/>
              </w:rPr>
            </w:pPr>
            <w:r>
              <w:rPr>
                <w:rFonts w:ascii="Verdana" w:hAnsi="Verdana"/>
                <w:sz w:val="16"/>
                <w:szCs w:val="16"/>
                <w:lang w:val="en-US"/>
              </w:rPr>
              <w:t xml:space="preserve">Full </w:t>
            </w:r>
            <w:r w:rsidRPr="003915AF">
              <w:rPr>
                <w:rFonts w:ascii="Verdana" w:hAnsi="Verdana"/>
                <w:sz w:val="16"/>
                <w:szCs w:val="16"/>
                <w:lang w:val="en-US"/>
              </w:rPr>
              <w:t>Outdoor (Tower or pole installation)</w:t>
            </w:r>
          </w:p>
        </w:tc>
      </w:tr>
      <w:tr w:rsidR="00BF5BB3" w:rsidRPr="00EF4F40" w14:paraId="4C4E4D57" w14:textId="77777777" w:rsidTr="00E964F9">
        <w:tc>
          <w:tcPr>
            <w:tcW w:w="2620" w:type="dxa"/>
            <w:vMerge/>
          </w:tcPr>
          <w:p w14:paraId="39D853AA" w14:textId="77777777" w:rsidR="00BF5BB3" w:rsidRPr="003915AF" w:rsidRDefault="00BF5BB3" w:rsidP="00E964F9">
            <w:pPr>
              <w:rPr>
                <w:rFonts w:ascii="Verdana" w:hAnsi="Verdana"/>
                <w:sz w:val="16"/>
                <w:szCs w:val="16"/>
                <w:lang w:val="en-US"/>
              </w:rPr>
            </w:pPr>
          </w:p>
        </w:tc>
        <w:tc>
          <w:tcPr>
            <w:tcW w:w="2410" w:type="dxa"/>
          </w:tcPr>
          <w:p w14:paraId="3B0E7175" w14:textId="77777777" w:rsidR="00BF5BB3" w:rsidRPr="003915AF" w:rsidRDefault="00BF5BB3" w:rsidP="00E964F9">
            <w:pPr>
              <w:rPr>
                <w:rFonts w:ascii="Verdana" w:hAnsi="Verdana"/>
                <w:sz w:val="16"/>
                <w:szCs w:val="16"/>
                <w:lang w:val="en-US"/>
              </w:rPr>
            </w:pPr>
            <w:r>
              <w:rPr>
                <w:rFonts w:ascii="Verdana" w:hAnsi="Verdana"/>
                <w:sz w:val="16"/>
                <w:szCs w:val="16"/>
                <w:lang w:val="en-US"/>
              </w:rPr>
              <w:t>Power</w:t>
            </w:r>
          </w:p>
        </w:tc>
        <w:tc>
          <w:tcPr>
            <w:tcW w:w="3446" w:type="dxa"/>
          </w:tcPr>
          <w:p w14:paraId="34236108" w14:textId="77777777" w:rsidR="00BF5BB3" w:rsidRPr="003915AF" w:rsidRDefault="00BF5BB3" w:rsidP="00E964F9">
            <w:pPr>
              <w:rPr>
                <w:rFonts w:ascii="Verdana" w:hAnsi="Verdana"/>
                <w:sz w:val="16"/>
                <w:szCs w:val="16"/>
                <w:lang w:val="en-US"/>
              </w:rPr>
            </w:pPr>
            <w:r>
              <w:rPr>
                <w:rFonts w:ascii="Verdana" w:hAnsi="Verdana"/>
                <w:sz w:val="16"/>
                <w:szCs w:val="16"/>
                <w:lang w:val="en-US"/>
              </w:rPr>
              <w:t>Mount for Solar Panel (Tower or pole installation)</w:t>
            </w:r>
          </w:p>
        </w:tc>
      </w:tr>
      <w:tr w:rsidR="00BF5BB3" w:rsidRPr="00EF4F40" w14:paraId="29759E4A" w14:textId="77777777" w:rsidTr="00E964F9">
        <w:tc>
          <w:tcPr>
            <w:tcW w:w="2620" w:type="dxa"/>
            <w:vMerge/>
          </w:tcPr>
          <w:p w14:paraId="72F9EFD9" w14:textId="77777777" w:rsidR="00BF5BB3" w:rsidRPr="003915AF" w:rsidRDefault="00BF5BB3" w:rsidP="00E964F9">
            <w:pPr>
              <w:rPr>
                <w:rFonts w:ascii="Verdana" w:hAnsi="Verdana"/>
                <w:sz w:val="16"/>
                <w:szCs w:val="16"/>
                <w:lang w:val="en-US"/>
              </w:rPr>
            </w:pPr>
          </w:p>
        </w:tc>
        <w:tc>
          <w:tcPr>
            <w:tcW w:w="2410" w:type="dxa"/>
          </w:tcPr>
          <w:p w14:paraId="79735196"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Battery</w:t>
            </w:r>
          </w:p>
        </w:tc>
        <w:tc>
          <w:tcPr>
            <w:tcW w:w="3446" w:type="dxa"/>
          </w:tcPr>
          <w:p w14:paraId="580DEE23" w14:textId="77777777" w:rsidR="00BF5BB3" w:rsidRPr="003915AF" w:rsidRDefault="00BF5BB3" w:rsidP="00E964F9">
            <w:pPr>
              <w:rPr>
                <w:rFonts w:ascii="Verdana" w:hAnsi="Verdana"/>
                <w:sz w:val="16"/>
                <w:szCs w:val="16"/>
                <w:lang w:val="en-US"/>
              </w:rPr>
            </w:pPr>
            <w:r w:rsidRPr="003915AF">
              <w:rPr>
                <w:rFonts w:ascii="Verdana" w:hAnsi="Verdana" w:cs="Times New Roman"/>
                <w:sz w:val="16"/>
                <w:szCs w:val="16"/>
                <w:lang w:val="en-US"/>
              </w:rPr>
              <w:t>Outdoor Cabinet</w:t>
            </w:r>
            <w:r>
              <w:rPr>
                <w:rFonts w:ascii="Verdana" w:hAnsi="Verdana" w:cs="Times New Roman"/>
                <w:sz w:val="16"/>
                <w:szCs w:val="16"/>
                <w:lang w:val="en-US"/>
              </w:rPr>
              <w:t xml:space="preserve"> for</w:t>
            </w:r>
            <w:r w:rsidRPr="003915AF">
              <w:rPr>
                <w:rFonts w:ascii="Verdana" w:hAnsi="Verdana" w:cs="Times New Roman"/>
                <w:sz w:val="16"/>
                <w:szCs w:val="16"/>
                <w:lang w:val="en-US"/>
              </w:rPr>
              <w:t xml:space="preserve"> Lithium Battery Pack (6 </w:t>
            </w:r>
            <w:proofErr w:type="spellStart"/>
            <w:r w:rsidRPr="003915AF">
              <w:rPr>
                <w:rFonts w:ascii="Verdana" w:hAnsi="Verdana" w:cs="Times New Roman"/>
                <w:sz w:val="16"/>
                <w:szCs w:val="16"/>
                <w:lang w:val="en-US"/>
              </w:rPr>
              <w:t>hrs</w:t>
            </w:r>
            <w:proofErr w:type="spellEnd"/>
            <w:r w:rsidRPr="003915AF">
              <w:rPr>
                <w:rFonts w:ascii="Verdana" w:hAnsi="Verdana" w:cs="Times New Roman"/>
                <w:sz w:val="16"/>
                <w:szCs w:val="16"/>
                <w:lang w:val="en-US"/>
              </w:rPr>
              <w:t>) (</w:t>
            </w:r>
            <w:r>
              <w:rPr>
                <w:rFonts w:ascii="Verdana" w:hAnsi="Verdana" w:cs="Times New Roman"/>
                <w:sz w:val="16"/>
                <w:szCs w:val="16"/>
                <w:lang w:val="en-US"/>
              </w:rPr>
              <w:t xml:space="preserve">ground installation: </w:t>
            </w:r>
            <w:r>
              <w:rPr>
                <w:rFonts w:ascii="Verdana" w:hAnsi="Verdana"/>
                <w:sz w:val="16"/>
                <w:szCs w:val="16"/>
                <w:lang w:val="en-US"/>
              </w:rPr>
              <w:t>1 Telecom cabinet + 1 Battery cabinet</w:t>
            </w:r>
            <w:r w:rsidRPr="003915AF">
              <w:rPr>
                <w:rFonts w:ascii="Verdana" w:hAnsi="Verdana"/>
                <w:sz w:val="16"/>
                <w:szCs w:val="16"/>
                <w:lang w:val="en-US"/>
              </w:rPr>
              <w:t>)</w:t>
            </w:r>
          </w:p>
        </w:tc>
      </w:tr>
      <w:tr w:rsidR="00BF5BB3" w:rsidRPr="00EF4F40" w14:paraId="1E597E1E" w14:textId="77777777" w:rsidTr="00E964F9">
        <w:tc>
          <w:tcPr>
            <w:tcW w:w="2620" w:type="dxa"/>
            <w:vMerge/>
          </w:tcPr>
          <w:p w14:paraId="2046541A" w14:textId="77777777" w:rsidR="00BF5BB3" w:rsidRPr="003915AF" w:rsidRDefault="00BF5BB3" w:rsidP="00E964F9">
            <w:pPr>
              <w:rPr>
                <w:rFonts w:ascii="Verdana" w:hAnsi="Verdana"/>
                <w:sz w:val="16"/>
                <w:szCs w:val="16"/>
                <w:lang w:val="en-US"/>
              </w:rPr>
            </w:pPr>
          </w:p>
        </w:tc>
        <w:tc>
          <w:tcPr>
            <w:tcW w:w="2410" w:type="dxa"/>
          </w:tcPr>
          <w:p w14:paraId="45152D68" w14:textId="77777777" w:rsidR="00BF5BB3" w:rsidRPr="003915AF" w:rsidRDefault="00BF5BB3" w:rsidP="00E964F9">
            <w:pPr>
              <w:rPr>
                <w:rFonts w:ascii="Verdana" w:hAnsi="Verdana"/>
                <w:sz w:val="16"/>
                <w:szCs w:val="16"/>
                <w:lang w:val="en-US"/>
              </w:rPr>
            </w:pPr>
            <w:r>
              <w:rPr>
                <w:rFonts w:ascii="Verdana" w:hAnsi="Verdana"/>
                <w:sz w:val="16"/>
                <w:szCs w:val="16"/>
                <w:lang w:val="en-US"/>
              </w:rPr>
              <w:t>Foundation</w:t>
            </w:r>
          </w:p>
        </w:tc>
        <w:tc>
          <w:tcPr>
            <w:tcW w:w="3446" w:type="dxa"/>
          </w:tcPr>
          <w:p w14:paraId="587BBEF4" w14:textId="77777777" w:rsidR="00BF5BB3" w:rsidRPr="003915AF" w:rsidRDefault="00BF5BB3" w:rsidP="00E964F9">
            <w:pPr>
              <w:rPr>
                <w:rFonts w:ascii="Verdana" w:hAnsi="Verdana" w:cs="Times New Roman"/>
                <w:sz w:val="16"/>
                <w:szCs w:val="16"/>
                <w:lang w:val="en-US"/>
              </w:rPr>
            </w:pPr>
            <w:r>
              <w:rPr>
                <w:rFonts w:ascii="Verdana" w:hAnsi="Verdana" w:cs="Times New Roman"/>
                <w:sz w:val="16"/>
                <w:szCs w:val="16"/>
                <w:lang w:val="en-US"/>
              </w:rPr>
              <w:t xml:space="preserve">Foundation of 2mx1m (0.20 depth) for outdoor cabinets </w:t>
            </w:r>
          </w:p>
        </w:tc>
      </w:tr>
      <w:tr w:rsidR="00BF5BB3" w:rsidRPr="00EF4F40" w14:paraId="6ED3BD6C" w14:textId="77777777" w:rsidTr="00E964F9">
        <w:tc>
          <w:tcPr>
            <w:tcW w:w="2620" w:type="dxa"/>
            <w:vMerge/>
          </w:tcPr>
          <w:p w14:paraId="6A4818D1" w14:textId="77777777" w:rsidR="00BF5BB3" w:rsidRPr="003915AF" w:rsidRDefault="00BF5BB3" w:rsidP="00E964F9">
            <w:pPr>
              <w:rPr>
                <w:rFonts w:ascii="Verdana" w:hAnsi="Verdana"/>
                <w:sz w:val="16"/>
                <w:szCs w:val="16"/>
                <w:lang w:val="en-US"/>
              </w:rPr>
            </w:pPr>
          </w:p>
        </w:tc>
        <w:tc>
          <w:tcPr>
            <w:tcW w:w="2410" w:type="dxa"/>
          </w:tcPr>
          <w:p w14:paraId="6AECF48C" w14:textId="77777777" w:rsidR="00BF5BB3" w:rsidRPr="003915AF" w:rsidRDefault="00BF5BB3" w:rsidP="00E964F9">
            <w:pPr>
              <w:rPr>
                <w:rFonts w:ascii="Verdana" w:hAnsi="Verdana"/>
                <w:sz w:val="16"/>
                <w:szCs w:val="16"/>
                <w:lang w:val="en-US"/>
              </w:rPr>
            </w:pPr>
            <w:r>
              <w:rPr>
                <w:rFonts w:ascii="Verdana" w:hAnsi="Verdana"/>
                <w:sz w:val="16"/>
                <w:szCs w:val="16"/>
                <w:lang w:val="en-US"/>
              </w:rPr>
              <w:t>Mounting structure</w:t>
            </w:r>
          </w:p>
        </w:tc>
        <w:tc>
          <w:tcPr>
            <w:tcW w:w="3446" w:type="dxa"/>
          </w:tcPr>
          <w:p w14:paraId="1F6E8AE9" w14:textId="77777777" w:rsidR="00BF5BB3" w:rsidRPr="003915AF" w:rsidRDefault="00BF5BB3" w:rsidP="00E964F9">
            <w:pPr>
              <w:rPr>
                <w:rFonts w:ascii="Verdana" w:hAnsi="Verdana" w:cs="Times New Roman"/>
                <w:sz w:val="16"/>
                <w:szCs w:val="16"/>
                <w:lang w:val="en-US"/>
              </w:rPr>
            </w:pPr>
            <w:r>
              <w:rPr>
                <w:rFonts w:ascii="Verdana" w:hAnsi="Verdana"/>
                <w:sz w:val="16"/>
                <w:szCs w:val="16"/>
                <w:lang w:val="en-US"/>
              </w:rPr>
              <w:t>Include mounting structures for 3 sector RF antenna (3 pipes of 3m) + 3 RRU + 3 BBU + Solar Panel + 1 MW or VSAT antenna</w:t>
            </w:r>
          </w:p>
        </w:tc>
      </w:tr>
      <w:tr w:rsidR="00BF5BB3" w:rsidRPr="00EF4F40" w14:paraId="36CF2B81" w14:textId="77777777" w:rsidTr="00E964F9">
        <w:tc>
          <w:tcPr>
            <w:tcW w:w="2620" w:type="dxa"/>
            <w:vMerge/>
          </w:tcPr>
          <w:p w14:paraId="4C16BB97" w14:textId="77777777" w:rsidR="00BF5BB3" w:rsidRPr="003915AF" w:rsidRDefault="00BF5BB3" w:rsidP="00E964F9">
            <w:pPr>
              <w:rPr>
                <w:rFonts w:ascii="Verdana" w:hAnsi="Verdana"/>
                <w:sz w:val="16"/>
                <w:szCs w:val="16"/>
                <w:lang w:val="en-US"/>
              </w:rPr>
            </w:pPr>
          </w:p>
        </w:tc>
        <w:tc>
          <w:tcPr>
            <w:tcW w:w="2410" w:type="dxa"/>
          </w:tcPr>
          <w:p w14:paraId="1F27644D" w14:textId="77777777" w:rsidR="00BF5BB3" w:rsidRPr="003915AF" w:rsidRDefault="00BF5BB3" w:rsidP="00E964F9">
            <w:pPr>
              <w:rPr>
                <w:rFonts w:ascii="Verdana" w:hAnsi="Verdana"/>
                <w:sz w:val="16"/>
                <w:szCs w:val="16"/>
                <w:lang w:val="en-US"/>
              </w:rPr>
            </w:pPr>
            <w:r>
              <w:rPr>
                <w:rFonts w:ascii="Verdana" w:hAnsi="Verdana"/>
                <w:sz w:val="16"/>
                <w:szCs w:val="16"/>
                <w:lang w:val="en-US"/>
              </w:rPr>
              <w:t>Grounding</w:t>
            </w:r>
          </w:p>
        </w:tc>
        <w:tc>
          <w:tcPr>
            <w:tcW w:w="3446" w:type="dxa"/>
          </w:tcPr>
          <w:p w14:paraId="453FACA6" w14:textId="77777777" w:rsidR="00BF5BB3" w:rsidRPr="003915AF" w:rsidRDefault="00BF5BB3" w:rsidP="00E964F9">
            <w:pPr>
              <w:rPr>
                <w:rFonts w:ascii="Verdana" w:hAnsi="Verdana" w:cs="Times New Roman"/>
                <w:sz w:val="16"/>
                <w:szCs w:val="16"/>
                <w:lang w:val="en-US"/>
              </w:rPr>
            </w:pPr>
            <w:r w:rsidRPr="00D815B1">
              <w:rPr>
                <w:rFonts w:ascii="Verdana" w:hAnsi="Verdana"/>
                <w:sz w:val="16"/>
                <w:szCs w:val="16"/>
                <w:lang w:val="en-US"/>
              </w:rPr>
              <w:t>Complete grounding system with connection of all metallic element</w:t>
            </w:r>
            <w:r>
              <w:rPr>
                <w:rFonts w:ascii="Verdana" w:hAnsi="Verdana"/>
                <w:sz w:val="16"/>
                <w:szCs w:val="16"/>
                <w:lang w:val="en-US"/>
              </w:rPr>
              <w:t>s</w:t>
            </w:r>
            <w:r w:rsidRPr="00D815B1">
              <w:rPr>
                <w:rFonts w:ascii="Verdana" w:hAnsi="Verdana"/>
                <w:sz w:val="16"/>
                <w:szCs w:val="16"/>
                <w:lang w:val="en-US"/>
              </w:rPr>
              <w:t xml:space="preserve"> and electronic system</w:t>
            </w:r>
            <w:r>
              <w:rPr>
                <w:rFonts w:ascii="Verdana" w:hAnsi="Verdana"/>
                <w:sz w:val="16"/>
                <w:szCs w:val="16"/>
                <w:lang w:val="en-US"/>
              </w:rPr>
              <w:t xml:space="preserve"> + Lightning rod</w:t>
            </w:r>
          </w:p>
        </w:tc>
      </w:tr>
      <w:tr w:rsidR="00BF5BB3" w:rsidRPr="009D0985" w14:paraId="6030EF81" w14:textId="77777777" w:rsidTr="00E964F9">
        <w:tc>
          <w:tcPr>
            <w:tcW w:w="2620" w:type="dxa"/>
            <w:vMerge/>
          </w:tcPr>
          <w:p w14:paraId="44C4CD7A" w14:textId="77777777" w:rsidR="00BF5BB3" w:rsidRPr="003915AF" w:rsidRDefault="00BF5BB3" w:rsidP="00E964F9">
            <w:pPr>
              <w:rPr>
                <w:rFonts w:ascii="Verdana" w:hAnsi="Verdana"/>
                <w:sz w:val="16"/>
                <w:szCs w:val="16"/>
                <w:lang w:val="en-US"/>
              </w:rPr>
            </w:pPr>
          </w:p>
        </w:tc>
        <w:tc>
          <w:tcPr>
            <w:tcW w:w="2410" w:type="dxa"/>
          </w:tcPr>
          <w:p w14:paraId="4D0BA473" w14:textId="77777777" w:rsidR="00BF5BB3" w:rsidRPr="003915AF" w:rsidRDefault="00BF5BB3" w:rsidP="00E964F9">
            <w:pPr>
              <w:rPr>
                <w:rFonts w:ascii="Verdana" w:hAnsi="Verdana"/>
                <w:sz w:val="16"/>
                <w:szCs w:val="16"/>
                <w:lang w:val="en-US"/>
              </w:rPr>
            </w:pPr>
            <w:r>
              <w:rPr>
                <w:rFonts w:ascii="Verdana" w:hAnsi="Verdana"/>
                <w:sz w:val="16"/>
                <w:szCs w:val="16"/>
                <w:lang w:val="en-US"/>
              </w:rPr>
              <w:t>Site Fencing</w:t>
            </w:r>
          </w:p>
        </w:tc>
        <w:tc>
          <w:tcPr>
            <w:tcW w:w="3446" w:type="dxa"/>
          </w:tcPr>
          <w:p w14:paraId="52B0B587" w14:textId="77777777" w:rsidR="00BF5BB3" w:rsidRPr="003915AF" w:rsidRDefault="00BF5BB3" w:rsidP="00E964F9">
            <w:pPr>
              <w:rPr>
                <w:rFonts w:ascii="Verdana" w:hAnsi="Verdana" w:cs="Times New Roman"/>
                <w:sz w:val="16"/>
                <w:szCs w:val="16"/>
                <w:lang w:val="en-US"/>
              </w:rPr>
            </w:pPr>
            <w:r>
              <w:rPr>
                <w:rFonts w:ascii="Verdana" w:hAnsi="Verdana"/>
                <w:sz w:val="16"/>
                <w:szCs w:val="16"/>
                <w:lang w:val="en-US"/>
              </w:rPr>
              <w:t>Site Fencing for 40m</w:t>
            </w:r>
            <w:r w:rsidRPr="00D815B1">
              <w:rPr>
                <w:rFonts w:ascii="Verdana" w:hAnsi="Verdana"/>
                <w:sz w:val="16"/>
                <w:szCs w:val="16"/>
                <w:vertAlign w:val="superscript"/>
                <w:lang w:val="en-US"/>
              </w:rPr>
              <w:t>2</w:t>
            </w:r>
          </w:p>
        </w:tc>
      </w:tr>
    </w:tbl>
    <w:p w14:paraId="5061248B" w14:textId="77777777" w:rsidR="00BF5BB3" w:rsidRPr="003915AF" w:rsidRDefault="00BF5BB3" w:rsidP="00BF5BB3">
      <w:pPr>
        <w:rPr>
          <w:lang w:val="en-US"/>
        </w:rPr>
      </w:pPr>
    </w:p>
    <w:p w14:paraId="39C3CBED" w14:textId="77777777" w:rsidR="00BF5BB3" w:rsidRDefault="00BF5BB3" w:rsidP="00EC6FDA">
      <w:pPr>
        <w:pStyle w:val="Prrafodelista"/>
        <w:numPr>
          <w:ilvl w:val="0"/>
          <w:numId w:val="4"/>
        </w:numPr>
        <w:rPr>
          <w:lang w:val="en-US"/>
        </w:rPr>
      </w:pPr>
      <w:r w:rsidRPr="003915AF">
        <w:rPr>
          <w:b/>
          <w:bCs/>
          <w:lang w:val="en-US"/>
        </w:rPr>
        <w:t>Site Configuration#</w:t>
      </w:r>
      <w:r>
        <w:rPr>
          <w:b/>
          <w:bCs/>
          <w:lang w:val="en-US"/>
        </w:rPr>
        <w:t>6</w:t>
      </w:r>
      <w:r>
        <w:rPr>
          <w:lang w:val="en-US"/>
        </w:rPr>
        <w:t>: Rooftop Site – Collocation</w:t>
      </w:r>
    </w:p>
    <w:tbl>
      <w:tblPr>
        <w:tblStyle w:val="Tablaconcuadrcula"/>
        <w:tblW w:w="8363" w:type="dxa"/>
        <w:tblInd w:w="704" w:type="dxa"/>
        <w:tblLook w:val="04A0" w:firstRow="1" w:lastRow="0" w:firstColumn="1" w:lastColumn="0" w:noHBand="0" w:noVBand="1"/>
      </w:tblPr>
      <w:tblGrid>
        <w:gridCol w:w="2552"/>
        <w:gridCol w:w="2126"/>
        <w:gridCol w:w="3685"/>
      </w:tblGrid>
      <w:tr w:rsidR="00BF5BB3" w14:paraId="41DD513C" w14:textId="77777777" w:rsidTr="00E964F9">
        <w:tc>
          <w:tcPr>
            <w:tcW w:w="2552" w:type="dxa"/>
          </w:tcPr>
          <w:p w14:paraId="27731E5D" w14:textId="77777777" w:rsidR="00BF5BB3" w:rsidRPr="00D815B1" w:rsidRDefault="00BF5BB3" w:rsidP="00E964F9">
            <w:pPr>
              <w:rPr>
                <w:rFonts w:ascii="Verdana" w:hAnsi="Verdana"/>
                <w:b/>
                <w:bCs/>
                <w:sz w:val="16"/>
                <w:szCs w:val="16"/>
                <w:lang w:val="en-US"/>
              </w:rPr>
            </w:pPr>
            <w:r w:rsidRPr="00D815B1">
              <w:rPr>
                <w:rFonts w:ascii="Verdana" w:hAnsi="Verdana"/>
                <w:b/>
                <w:bCs/>
                <w:sz w:val="16"/>
                <w:szCs w:val="16"/>
                <w:lang w:val="en-US"/>
              </w:rPr>
              <w:t>Site Configuration#</w:t>
            </w:r>
            <w:r>
              <w:rPr>
                <w:rFonts w:ascii="Verdana" w:hAnsi="Verdana"/>
                <w:b/>
                <w:bCs/>
                <w:sz w:val="16"/>
                <w:szCs w:val="16"/>
                <w:lang w:val="en-US"/>
              </w:rPr>
              <w:t>6</w:t>
            </w:r>
          </w:p>
        </w:tc>
        <w:tc>
          <w:tcPr>
            <w:tcW w:w="5811" w:type="dxa"/>
            <w:gridSpan w:val="2"/>
          </w:tcPr>
          <w:p w14:paraId="06609268" w14:textId="77777777" w:rsidR="00BF5BB3" w:rsidRPr="004D5B0A" w:rsidRDefault="00BF5BB3" w:rsidP="00E964F9">
            <w:pPr>
              <w:jc w:val="center"/>
              <w:rPr>
                <w:b/>
                <w:bCs/>
                <w:lang w:val="en-US"/>
              </w:rPr>
            </w:pPr>
            <w:r w:rsidRPr="004D5B0A">
              <w:rPr>
                <w:rFonts w:ascii="Verdana" w:hAnsi="Verdana"/>
                <w:b/>
                <w:bCs/>
                <w:sz w:val="16"/>
                <w:szCs w:val="16"/>
                <w:lang w:val="en-US"/>
              </w:rPr>
              <w:t>Infrastructure</w:t>
            </w:r>
          </w:p>
        </w:tc>
      </w:tr>
      <w:tr w:rsidR="00BF5BB3" w:rsidRPr="00EF4F40" w14:paraId="64E7FE48" w14:textId="77777777" w:rsidTr="00E964F9">
        <w:tc>
          <w:tcPr>
            <w:tcW w:w="2552" w:type="dxa"/>
            <w:vMerge w:val="restart"/>
          </w:tcPr>
          <w:p w14:paraId="62824023" w14:textId="77777777" w:rsidR="00BF5BB3" w:rsidRDefault="00BF5BB3" w:rsidP="00E964F9">
            <w:pPr>
              <w:rPr>
                <w:rFonts w:ascii="Verdana" w:hAnsi="Verdana"/>
                <w:sz w:val="16"/>
                <w:szCs w:val="16"/>
                <w:lang w:val="en-US"/>
              </w:rPr>
            </w:pPr>
          </w:p>
          <w:p w14:paraId="39E37AA6" w14:textId="77777777" w:rsidR="00BF5BB3" w:rsidRDefault="00BF5BB3" w:rsidP="00E964F9">
            <w:pPr>
              <w:rPr>
                <w:rFonts w:ascii="Verdana" w:hAnsi="Verdana"/>
                <w:sz w:val="16"/>
                <w:szCs w:val="16"/>
                <w:lang w:val="en-US"/>
              </w:rPr>
            </w:pPr>
          </w:p>
          <w:p w14:paraId="66E4F66A" w14:textId="77777777" w:rsidR="00BF5BB3" w:rsidRDefault="00BF5BB3" w:rsidP="00E964F9">
            <w:pPr>
              <w:rPr>
                <w:rFonts w:ascii="Verdana" w:hAnsi="Verdana"/>
                <w:sz w:val="16"/>
                <w:szCs w:val="16"/>
                <w:lang w:val="en-US"/>
              </w:rPr>
            </w:pPr>
          </w:p>
          <w:p w14:paraId="78CE1E9D" w14:textId="77777777" w:rsidR="00BF5BB3" w:rsidRDefault="00BF5BB3" w:rsidP="00E964F9">
            <w:pPr>
              <w:jc w:val="center"/>
              <w:rPr>
                <w:rFonts w:ascii="Verdana" w:hAnsi="Verdana"/>
                <w:sz w:val="16"/>
                <w:szCs w:val="16"/>
                <w:lang w:val="en-US"/>
              </w:rPr>
            </w:pPr>
            <w:r>
              <w:rPr>
                <w:rFonts w:ascii="Verdana" w:hAnsi="Verdana"/>
                <w:noProof/>
                <w:sz w:val="16"/>
                <w:szCs w:val="16"/>
                <w:lang w:eastAsia="es-MX"/>
              </w:rPr>
              <w:drawing>
                <wp:inline distT="0" distB="0" distL="0" distR="0" wp14:anchorId="51675DE6" wp14:editId="058A2E1B">
                  <wp:extent cx="1222149" cy="145760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8862" t="10005" r="13798" b="21522"/>
                          <a:stretch/>
                        </pic:blipFill>
                        <pic:spPr bwMode="auto">
                          <a:xfrm>
                            <a:off x="0" y="0"/>
                            <a:ext cx="1230542" cy="1467618"/>
                          </a:xfrm>
                          <a:prstGeom prst="rect">
                            <a:avLst/>
                          </a:prstGeom>
                          <a:noFill/>
                          <a:ln>
                            <a:noFill/>
                          </a:ln>
                          <a:extLst>
                            <a:ext uri="{53640926-AAD7-44D8-BBD7-CCE9431645EC}">
                              <a14:shadowObscured xmlns:a14="http://schemas.microsoft.com/office/drawing/2010/main"/>
                            </a:ext>
                          </a:extLst>
                        </pic:spPr>
                      </pic:pic>
                    </a:graphicData>
                  </a:graphic>
                </wp:inline>
              </w:drawing>
            </w:r>
          </w:p>
          <w:p w14:paraId="167972A3" w14:textId="77777777" w:rsidR="00BF5BB3" w:rsidRPr="003915AF" w:rsidRDefault="00BF5BB3" w:rsidP="00E964F9">
            <w:pPr>
              <w:rPr>
                <w:rFonts w:ascii="Verdana" w:hAnsi="Verdana"/>
                <w:sz w:val="16"/>
                <w:szCs w:val="16"/>
                <w:lang w:val="en-US"/>
              </w:rPr>
            </w:pPr>
          </w:p>
        </w:tc>
        <w:tc>
          <w:tcPr>
            <w:tcW w:w="2126" w:type="dxa"/>
          </w:tcPr>
          <w:p w14:paraId="4C2F8598"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Tower Type</w:t>
            </w:r>
          </w:p>
        </w:tc>
        <w:tc>
          <w:tcPr>
            <w:tcW w:w="3685" w:type="dxa"/>
          </w:tcPr>
          <w:p w14:paraId="562502C4" w14:textId="77777777" w:rsidR="00BF5BB3" w:rsidRPr="00CD22FE" w:rsidRDefault="00BF5BB3" w:rsidP="00E964F9">
            <w:pPr>
              <w:rPr>
                <w:rFonts w:ascii="Verdana" w:hAnsi="Verdana"/>
                <w:sz w:val="16"/>
                <w:szCs w:val="16"/>
                <w:lang w:val="en-US"/>
              </w:rPr>
            </w:pPr>
            <w:r w:rsidRPr="004D5B0A">
              <w:rPr>
                <w:rFonts w:ascii="Verdana" w:hAnsi="Verdana"/>
                <w:sz w:val="16"/>
                <w:szCs w:val="16"/>
                <w:lang w:val="en-US"/>
              </w:rPr>
              <w:t xml:space="preserve">Supply and install </w:t>
            </w:r>
            <w:r>
              <w:rPr>
                <w:rFonts w:ascii="Verdana" w:hAnsi="Verdana"/>
                <w:sz w:val="16"/>
                <w:szCs w:val="16"/>
                <w:lang w:val="en-US"/>
              </w:rPr>
              <w:t>3</w:t>
            </w:r>
            <w:r w:rsidRPr="004D5B0A">
              <w:rPr>
                <w:rFonts w:ascii="Verdana" w:hAnsi="Verdana"/>
                <w:sz w:val="16"/>
                <w:szCs w:val="16"/>
                <w:lang w:val="en-US"/>
              </w:rPr>
              <w:t xml:space="preserve"> RF </w:t>
            </w:r>
            <w:r>
              <w:rPr>
                <w:rFonts w:ascii="Verdana" w:hAnsi="Verdana"/>
                <w:sz w:val="16"/>
                <w:szCs w:val="16"/>
                <w:lang w:val="en-US"/>
              </w:rPr>
              <w:t>pipes and 1 MW pipe (2.5m each)</w:t>
            </w:r>
            <w:r w:rsidRPr="004D5B0A">
              <w:rPr>
                <w:rFonts w:ascii="Verdana" w:hAnsi="Verdana"/>
                <w:sz w:val="16"/>
                <w:szCs w:val="16"/>
                <w:lang w:val="en-US"/>
              </w:rPr>
              <w:t xml:space="preserve"> </w:t>
            </w:r>
            <w:r>
              <w:rPr>
                <w:rFonts w:ascii="Verdana" w:hAnsi="Verdana"/>
                <w:sz w:val="16"/>
                <w:szCs w:val="16"/>
                <w:lang w:val="en-US"/>
              </w:rPr>
              <w:t xml:space="preserve">to be installed </w:t>
            </w:r>
            <w:r w:rsidRPr="004D5B0A">
              <w:rPr>
                <w:rFonts w:ascii="Verdana" w:hAnsi="Verdana"/>
                <w:sz w:val="16"/>
                <w:szCs w:val="16"/>
                <w:lang w:val="en-US"/>
              </w:rPr>
              <w:t>on existing poles, masts, guyed tower, etc.</w:t>
            </w:r>
          </w:p>
        </w:tc>
      </w:tr>
      <w:tr w:rsidR="00BF5BB3" w:rsidRPr="003915AF" w14:paraId="2599592E" w14:textId="77777777" w:rsidTr="00E964F9">
        <w:tc>
          <w:tcPr>
            <w:tcW w:w="2552" w:type="dxa"/>
            <w:vMerge/>
          </w:tcPr>
          <w:p w14:paraId="3312EB45" w14:textId="77777777" w:rsidR="00BF5BB3" w:rsidRPr="003915AF" w:rsidRDefault="00BF5BB3" w:rsidP="00E964F9">
            <w:pPr>
              <w:rPr>
                <w:rFonts w:ascii="Verdana" w:hAnsi="Verdana"/>
                <w:sz w:val="16"/>
                <w:szCs w:val="16"/>
                <w:lang w:val="en-US"/>
              </w:rPr>
            </w:pPr>
          </w:p>
        </w:tc>
        <w:tc>
          <w:tcPr>
            <w:tcW w:w="2126" w:type="dxa"/>
          </w:tcPr>
          <w:p w14:paraId="77D88B1B"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Tower Height</w:t>
            </w:r>
          </w:p>
        </w:tc>
        <w:tc>
          <w:tcPr>
            <w:tcW w:w="3685" w:type="dxa"/>
          </w:tcPr>
          <w:p w14:paraId="495D913B" w14:textId="77777777" w:rsidR="00BF5BB3" w:rsidRPr="00CD22FE" w:rsidRDefault="00BF5BB3" w:rsidP="00E964F9">
            <w:pPr>
              <w:rPr>
                <w:rFonts w:ascii="Verdana" w:hAnsi="Verdana"/>
                <w:sz w:val="16"/>
                <w:szCs w:val="16"/>
                <w:lang w:val="en-US"/>
              </w:rPr>
            </w:pPr>
            <w:r w:rsidRPr="00CD22FE">
              <w:rPr>
                <w:rFonts w:ascii="Verdana" w:hAnsi="Verdana"/>
                <w:sz w:val="16"/>
                <w:szCs w:val="16"/>
                <w:lang w:val="en-US"/>
              </w:rPr>
              <w:t>Existing</w:t>
            </w:r>
            <w:r>
              <w:rPr>
                <w:rFonts w:ascii="Verdana" w:hAnsi="Verdana"/>
                <w:sz w:val="16"/>
                <w:szCs w:val="16"/>
                <w:lang w:val="en-US"/>
              </w:rPr>
              <w:t xml:space="preserve"> building</w:t>
            </w:r>
          </w:p>
        </w:tc>
      </w:tr>
      <w:tr w:rsidR="00BF5BB3" w:rsidRPr="003915AF" w14:paraId="407F3AC1" w14:textId="77777777" w:rsidTr="00E964F9">
        <w:tc>
          <w:tcPr>
            <w:tcW w:w="2552" w:type="dxa"/>
            <w:vMerge/>
          </w:tcPr>
          <w:p w14:paraId="06FEFDE6" w14:textId="77777777" w:rsidR="00BF5BB3" w:rsidRPr="003915AF" w:rsidRDefault="00BF5BB3" w:rsidP="00E964F9">
            <w:pPr>
              <w:rPr>
                <w:rFonts w:ascii="Verdana" w:hAnsi="Verdana"/>
                <w:sz w:val="16"/>
                <w:szCs w:val="16"/>
                <w:lang w:val="en-US"/>
              </w:rPr>
            </w:pPr>
          </w:p>
        </w:tc>
        <w:tc>
          <w:tcPr>
            <w:tcW w:w="2126" w:type="dxa"/>
          </w:tcPr>
          <w:p w14:paraId="7F5F1F44"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Antenna Type</w:t>
            </w:r>
          </w:p>
        </w:tc>
        <w:tc>
          <w:tcPr>
            <w:tcW w:w="3685" w:type="dxa"/>
          </w:tcPr>
          <w:p w14:paraId="7F3F752D" w14:textId="77777777" w:rsidR="00BF5BB3" w:rsidRPr="00CD22FE" w:rsidRDefault="00BF5BB3" w:rsidP="00E964F9">
            <w:pPr>
              <w:rPr>
                <w:rFonts w:ascii="Verdana" w:hAnsi="Verdana"/>
                <w:sz w:val="16"/>
                <w:szCs w:val="16"/>
                <w:lang w:val="en-US"/>
              </w:rPr>
            </w:pPr>
            <w:r w:rsidRPr="00CD22FE">
              <w:rPr>
                <w:rFonts w:ascii="Verdana" w:hAnsi="Verdana"/>
                <w:sz w:val="16"/>
                <w:szCs w:val="16"/>
                <w:lang w:val="en-US"/>
              </w:rPr>
              <w:t>3 Directional Antenna (3 sectors)</w:t>
            </w:r>
          </w:p>
        </w:tc>
      </w:tr>
      <w:tr w:rsidR="00BF5BB3" w:rsidRPr="00EF4F40" w14:paraId="46052424" w14:textId="77777777" w:rsidTr="00E964F9">
        <w:tc>
          <w:tcPr>
            <w:tcW w:w="2552" w:type="dxa"/>
            <w:vMerge/>
          </w:tcPr>
          <w:p w14:paraId="6BFDDE3E" w14:textId="77777777" w:rsidR="00BF5BB3" w:rsidRPr="003915AF" w:rsidRDefault="00BF5BB3" w:rsidP="00E964F9">
            <w:pPr>
              <w:rPr>
                <w:rFonts w:ascii="Verdana" w:hAnsi="Verdana"/>
                <w:sz w:val="16"/>
                <w:szCs w:val="16"/>
                <w:lang w:val="en-US"/>
              </w:rPr>
            </w:pPr>
          </w:p>
        </w:tc>
        <w:tc>
          <w:tcPr>
            <w:tcW w:w="2126" w:type="dxa"/>
          </w:tcPr>
          <w:p w14:paraId="0543F274"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RRU location</w:t>
            </w:r>
          </w:p>
        </w:tc>
        <w:tc>
          <w:tcPr>
            <w:tcW w:w="3685" w:type="dxa"/>
          </w:tcPr>
          <w:p w14:paraId="1AB8FE6C" w14:textId="77777777" w:rsidR="00BF5BB3" w:rsidRPr="00CD22FE" w:rsidRDefault="00BF5BB3" w:rsidP="00E964F9">
            <w:pPr>
              <w:rPr>
                <w:rFonts w:ascii="Verdana" w:hAnsi="Verdana"/>
                <w:sz w:val="16"/>
                <w:szCs w:val="16"/>
                <w:lang w:val="en-US"/>
              </w:rPr>
            </w:pPr>
            <w:r w:rsidRPr="00CD22FE">
              <w:rPr>
                <w:rFonts w:ascii="Verdana" w:hAnsi="Verdana"/>
                <w:sz w:val="16"/>
                <w:szCs w:val="16"/>
                <w:lang w:val="en-US"/>
              </w:rPr>
              <w:t>RRU in 3 RF supports on existing poles, masts, guyed tower, etc.</w:t>
            </w:r>
          </w:p>
        </w:tc>
      </w:tr>
      <w:tr w:rsidR="00BF5BB3" w:rsidRPr="00EF4F40" w14:paraId="4B5873C6" w14:textId="77777777" w:rsidTr="00E964F9">
        <w:tc>
          <w:tcPr>
            <w:tcW w:w="2552" w:type="dxa"/>
            <w:vMerge/>
          </w:tcPr>
          <w:p w14:paraId="4E4847AD" w14:textId="77777777" w:rsidR="00BF5BB3" w:rsidRPr="003915AF" w:rsidRDefault="00BF5BB3" w:rsidP="00E964F9">
            <w:pPr>
              <w:rPr>
                <w:rFonts w:ascii="Verdana" w:hAnsi="Verdana"/>
                <w:sz w:val="16"/>
                <w:szCs w:val="16"/>
                <w:lang w:val="en-US"/>
              </w:rPr>
            </w:pPr>
          </w:p>
        </w:tc>
        <w:tc>
          <w:tcPr>
            <w:tcW w:w="2126" w:type="dxa"/>
          </w:tcPr>
          <w:p w14:paraId="45F2A671"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BBU Location</w:t>
            </w:r>
          </w:p>
        </w:tc>
        <w:tc>
          <w:tcPr>
            <w:tcW w:w="3685" w:type="dxa"/>
            <w:vAlign w:val="center"/>
          </w:tcPr>
          <w:p w14:paraId="08E81ACA" w14:textId="77777777" w:rsidR="00BF5BB3" w:rsidRPr="00CD22FE" w:rsidRDefault="00BF5BB3" w:rsidP="00E964F9">
            <w:pPr>
              <w:rPr>
                <w:rFonts w:ascii="Verdana" w:hAnsi="Verdana"/>
                <w:sz w:val="16"/>
                <w:szCs w:val="16"/>
                <w:lang w:val="en-US"/>
              </w:rPr>
            </w:pPr>
            <w:r w:rsidRPr="004D5B0A">
              <w:rPr>
                <w:rFonts w:ascii="Verdana" w:hAnsi="Verdana"/>
                <w:sz w:val="16"/>
                <w:szCs w:val="16"/>
                <w:lang w:val="en-US"/>
              </w:rPr>
              <w:t>Outdoor Cabinets: Include metallic platform for the AC/DC cabinet and equipment cabinet (2mx2m); Include Metallic frame for the AC/DC cabinet</w:t>
            </w:r>
          </w:p>
        </w:tc>
      </w:tr>
      <w:tr w:rsidR="00BF5BB3" w:rsidRPr="003915AF" w14:paraId="34C62D38" w14:textId="77777777" w:rsidTr="00E964F9">
        <w:tc>
          <w:tcPr>
            <w:tcW w:w="2552" w:type="dxa"/>
            <w:vMerge/>
          </w:tcPr>
          <w:p w14:paraId="1B5E5C35" w14:textId="77777777" w:rsidR="00BF5BB3" w:rsidRPr="003915AF" w:rsidRDefault="00BF5BB3" w:rsidP="00E964F9">
            <w:pPr>
              <w:rPr>
                <w:rFonts w:ascii="Verdana" w:hAnsi="Verdana"/>
                <w:sz w:val="16"/>
                <w:szCs w:val="16"/>
                <w:lang w:val="en-US"/>
              </w:rPr>
            </w:pPr>
          </w:p>
        </w:tc>
        <w:tc>
          <w:tcPr>
            <w:tcW w:w="2126" w:type="dxa"/>
          </w:tcPr>
          <w:p w14:paraId="0E04189A"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Backhaul</w:t>
            </w:r>
          </w:p>
        </w:tc>
        <w:tc>
          <w:tcPr>
            <w:tcW w:w="3685" w:type="dxa"/>
          </w:tcPr>
          <w:p w14:paraId="4E307A07" w14:textId="77777777" w:rsidR="00BF5BB3" w:rsidRPr="00CD22FE" w:rsidRDefault="00BF5BB3" w:rsidP="00E964F9">
            <w:pPr>
              <w:rPr>
                <w:rFonts w:ascii="Verdana" w:hAnsi="Verdana"/>
                <w:sz w:val="16"/>
                <w:szCs w:val="16"/>
                <w:lang w:val="en-US"/>
              </w:rPr>
            </w:pPr>
            <w:r w:rsidRPr="00CD22FE">
              <w:rPr>
                <w:rFonts w:ascii="Verdana" w:hAnsi="Verdana"/>
                <w:sz w:val="16"/>
                <w:szCs w:val="16"/>
                <w:lang w:val="en-US"/>
              </w:rPr>
              <w:t>MW</w:t>
            </w:r>
          </w:p>
        </w:tc>
      </w:tr>
      <w:tr w:rsidR="00BF5BB3" w:rsidRPr="00EF4F40" w14:paraId="087A6ABB" w14:textId="77777777" w:rsidTr="00E964F9">
        <w:tc>
          <w:tcPr>
            <w:tcW w:w="2552" w:type="dxa"/>
            <w:vMerge/>
          </w:tcPr>
          <w:p w14:paraId="31C18C8B" w14:textId="77777777" w:rsidR="00BF5BB3" w:rsidRPr="003915AF" w:rsidRDefault="00BF5BB3" w:rsidP="00E964F9">
            <w:pPr>
              <w:rPr>
                <w:rFonts w:ascii="Verdana" w:hAnsi="Verdana"/>
                <w:sz w:val="16"/>
                <w:szCs w:val="16"/>
                <w:lang w:val="en-US"/>
              </w:rPr>
            </w:pPr>
          </w:p>
        </w:tc>
        <w:tc>
          <w:tcPr>
            <w:tcW w:w="2126" w:type="dxa"/>
          </w:tcPr>
          <w:p w14:paraId="69398A1C"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Backhaul location</w:t>
            </w:r>
          </w:p>
        </w:tc>
        <w:tc>
          <w:tcPr>
            <w:tcW w:w="3685" w:type="dxa"/>
          </w:tcPr>
          <w:p w14:paraId="5F74374D" w14:textId="77777777" w:rsidR="00BF5BB3" w:rsidRPr="00CD22FE" w:rsidRDefault="00BF5BB3" w:rsidP="00E964F9">
            <w:pPr>
              <w:rPr>
                <w:rFonts w:ascii="Verdana" w:hAnsi="Verdana"/>
                <w:sz w:val="16"/>
                <w:szCs w:val="16"/>
                <w:lang w:val="en-US"/>
              </w:rPr>
            </w:pPr>
            <w:r w:rsidRPr="004D5B0A">
              <w:rPr>
                <w:rFonts w:ascii="Verdana" w:hAnsi="Verdana"/>
                <w:sz w:val="16"/>
                <w:szCs w:val="16"/>
                <w:lang w:val="en-US"/>
              </w:rPr>
              <w:t>Supply one MW antenna support</w:t>
            </w:r>
            <w:r>
              <w:rPr>
                <w:rFonts w:ascii="Verdana" w:hAnsi="Verdana"/>
                <w:sz w:val="16"/>
                <w:szCs w:val="16"/>
                <w:lang w:val="en-US"/>
              </w:rPr>
              <w:t xml:space="preserve"> (2.5m)</w:t>
            </w:r>
            <w:r w:rsidRPr="004D5B0A">
              <w:rPr>
                <w:rFonts w:ascii="Verdana" w:hAnsi="Verdana"/>
                <w:sz w:val="16"/>
                <w:szCs w:val="16"/>
                <w:lang w:val="en-US"/>
              </w:rPr>
              <w:t xml:space="preserve"> on existing poles, masts, guyed tower, etc.</w:t>
            </w:r>
          </w:p>
        </w:tc>
      </w:tr>
      <w:tr w:rsidR="00BF5BB3" w:rsidRPr="00EF4F40" w14:paraId="28472A2F" w14:textId="77777777" w:rsidTr="00E964F9">
        <w:tc>
          <w:tcPr>
            <w:tcW w:w="2552" w:type="dxa"/>
            <w:vMerge/>
          </w:tcPr>
          <w:p w14:paraId="5B5D2EAC" w14:textId="77777777" w:rsidR="00BF5BB3" w:rsidRPr="003915AF" w:rsidRDefault="00BF5BB3" w:rsidP="00E964F9">
            <w:pPr>
              <w:rPr>
                <w:rFonts w:ascii="Verdana" w:hAnsi="Verdana"/>
                <w:sz w:val="16"/>
                <w:szCs w:val="16"/>
                <w:lang w:val="en-US"/>
              </w:rPr>
            </w:pPr>
          </w:p>
        </w:tc>
        <w:tc>
          <w:tcPr>
            <w:tcW w:w="2126" w:type="dxa"/>
          </w:tcPr>
          <w:p w14:paraId="20D452CE" w14:textId="77777777" w:rsidR="00BF5BB3" w:rsidRPr="00CD22FE" w:rsidRDefault="00BF5BB3" w:rsidP="00E964F9">
            <w:pPr>
              <w:rPr>
                <w:rFonts w:ascii="Verdana" w:hAnsi="Verdana"/>
                <w:sz w:val="16"/>
                <w:szCs w:val="16"/>
                <w:lang w:val="en-US"/>
              </w:rPr>
            </w:pPr>
            <w:r w:rsidRPr="00CD22FE">
              <w:rPr>
                <w:rFonts w:ascii="Verdana" w:hAnsi="Verdana"/>
                <w:sz w:val="16"/>
                <w:szCs w:val="16"/>
                <w:lang w:val="en-US"/>
              </w:rPr>
              <w:t>Power</w:t>
            </w:r>
          </w:p>
        </w:tc>
        <w:tc>
          <w:tcPr>
            <w:tcW w:w="3685" w:type="dxa"/>
          </w:tcPr>
          <w:p w14:paraId="0C7965E8" w14:textId="77777777" w:rsidR="00BF5BB3" w:rsidRPr="00CD22FE" w:rsidRDefault="00BF5BB3" w:rsidP="00E964F9">
            <w:pPr>
              <w:rPr>
                <w:rFonts w:ascii="Verdana" w:hAnsi="Verdana"/>
                <w:sz w:val="16"/>
                <w:szCs w:val="16"/>
                <w:lang w:val="en-US"/>
              </w:rPr>
            </w:pPr>
            <w:r w:rsidRPr="004D5B0A">
              <w:rPr>
                <w:rFonts w:ascii="Verdana" w:hAnsi="Verdana"/>
                <w:sz w:val="16"/>
                <w:szCs w:val="16"/>
                <w:lang w:val="en-US"/>
              </w:rPr>
              <w:t>Power supply to the cabinet from the existing switchboard</w:t>
            </w:r>
            <w:r>
              <w:rPr>
                <w:rFonts w:ascii="Verdana" w:hAnsi="Verdana"/>
                <w:sz w:val="16"/>
                <w:szCs w:val="16"/>
                <w:lang w:val="en-US"/>
              </w:rPr>
              <w:t xml:space="preserve"> (5m conduit)</w:t>
            </w:r>
            <w:r w:rsidRPr="004D5B0A">
              <w:rPr>
                <w:rFonts w:ascii="Verdana" w:hAnsi="Verdana"/>
                <w:sz w:val="16"/>
                <w:szCs w:val="16"/>
                <w:lang w:val="en-US"/>
              </w:rPr>
              <w:t xml:space="preserve"> and installation of a circuit breaker for feeder protection</w:t>
            </w:r>
          </w:p>
        </w:tc>
      </w:tr>
      <w:tr w:rsidR="00BF5BB3" w:rsidRPr="00EF4F40" w14:paraId="4B029F17" w14:textId="77777777" w:rsidTr="00E964F9">
        <w:tc>
          <w:tcPr>
            <w:tcW w:w="2552" w:type="dxa"/>
            <w:vMerge/>
          </w:tcPr>
          <w:p w14:paraId="4D2A09B1" w14:textId="77777777" w:rsidR="00BF5BB3" w:rsidRPr="003915AF" w:rsidRDefault="00BF5BB3" w:rsidP="00E964F9">
            <w:pPr>
              <w:rPr>
                <w:rFonts w:ascii="Verdana" w:hAnsi="Verdana"/>
                <w:sz w:val="16"/>
                <w:szCs w:val="16"/>
                <w:lang w:val="en-US"/>
              </w:rPr>
            </w:pPr>
          </w:p>
        </w:tc>
        <w:tc>
          <w:tcPr>
            <w:tcW w:w="2126" w:type="dxa"/>
          </w:tcPr>
          <w:p w14:paraId="60C2A31D"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Battery</w:t>
            </w:r>
          </w:p>
        </w:tc>
        <w:tc>
          <w:tcPr>
            <w:tcW w:w="3685" w:type="dxa"/>
          </w:tcPr>
          <w:p w14:paraId="25F88B3E" w14:textId="77777777" w:rsidR="00BF5BB3" w:rsidRPr="003915AF" w:rsidRDefault="00BF5BB3" w:rsidP="00E964F9">
            <w:pPr>
              <w:rPr>
                <w:rFonts w:ascii="Verdana" w:hAnsi="Verdana"/>
                <w:sz w:val="16"/>
                <w:szCs w:val="16"/>
                <w:lang w:val="en-US"/>
              </w:rPr>
            </w:pPr>
            <w:r w:rsidRPr="003915AF">
              <w:rPr>
                <w:rFonts w:ascii="Verdana" w:hAnsi="Verdana" w:cs="Times New Roman"/>
                <w:sz w:val="16"/>
                <w:szCs w:val="16"/>
                <w:lang w:val="en-US"/>
              </w:rPr>
              <w:t xml:space="preserve">Outdoor Cabinet </w:t>
            </w:r>
            <w:r>
              <w:rPr>
                <w:rFonts w:ascii="Verdana" w:hAnsi="Verdana" w:cs="Times New Roman"/>
                <w:sz w:val="16"/>
                <w:szCs w:val="16"/>
                <w:lang w:val="en-US"/>
              </w:rPr>
              <w:t xml:space="preserve">for </w:t>
            </w:r>
            <w:r w:rsidRPr="003915AF">
              <w:rPr>
                <w:rFonts w:ascii="Verdana" w:hAnsi="Verdana" w:cs="Times New Roman"/>
                <w:sz w:val="16"/>
                <w:szCs w:val="16"/>
                <w:lang w:val="en-US"/>
              </w:rPr>
              <w:t xml:space="preserve">Lithium Battery Pack (6 </w:t>
            </w:r>
            <w:proofErr w:type="spellStart"/>
            <w:r w:rsidRPr="003915AF">
              <w:rPr>
                <w:rFonts w:ascii="Verdana" w:hAnsi="Verdana" w:cs="Times New Roman"/>
                <w:sz w:val="16"/>
                <w:szCs w:val="16"/>
                <w:lang w:val="en-US"/>
              </w:rPr>
              <w:t>hrs</w:t>
            </w:r>
            <w:proofErr w:type="spellEnd"/>
            <w:r w:rsidRPr="003915AF">
              <w:rPr>
                <w:rFonts w:ascii="Verdana" w:hAnsi="Verdana" w:cs="Times New Roman"/>
                <w:sz w:val="16"/>
                <w:szCs w:val="16"/>
                <w:lang w:val="en-US"/>
              </w:rPr>
              <w:t>)</w:t>
            </w:r>
            <w:r>
              <w:rPr>
                <w:rFonts w:ascii="Verdana" w:hAnsi="Verdana" w:cs="Times New Roman"/>
                <w:sz w:val="16"/>
                <w:szCs w:val="16"/>
                <w:lang w:val="en-US"/>
              </w:rPr>
              <w:t xml:space="preserve"> (installed in AC/DC cabinet)</w:t>
            </w:r>
          </w:p>
        </w:tc>
      </w:tr>
      <w:tr w:rsidR="00BF5BB3" w:rsidRPr="00EF4F40" w14:paraId="45862497" w14:textId="77777777" w:rsidTr="00E964F9">
        <w:tc>
          <w:tcPr>
            <w:tcW w:w="2552" w:type="dxa"/>
            <w:vMerge/>
          </w:tcPr>
          <w:p w14:paraId="3E9E1FD4" w14:textId="77777777" w:rsidR="00BF5BB3" w:rsidRPr="003915AF" w:rsidRDefault="00BF5BB3" w:rsidP="00E964F9">
            <w:pPr>
              <w:rPr>
                <w:rFonts w:ascii="Verdana" w:hAnsi="Verdana"/>
                <w:sz w:val="16"/>
                <w:szCs w:val="16"/>
                <w:lang w:val="en-US"/>
              </w:rPr>
            </w:pPr>
          </w:p>
        </w:tc>
        <w:tc>
          <w:tcPr>
            <w:tcW w:w="2126" w:type="dxa"/>
          </w:tcPr>
          <w:p w14:paraId="5337E620" w14:textId="77777777" w:rsidR="00BF5BB3" w:rsidRPr="003915AF" w:rsidRDefault="00BF5BB3" w:rsidP="00E964F9">
            <w:pPr>
              <w:rPr>
                <w:rFonts w:ascii="Verdana" w:hAnsi="Verdana"/>
                <w:sz w:val="16"/>
                <w:szCs w:val="16"/>
                <w:lang w:val="en-US"/>
              </w:rPr>
            </w:pPr>
            <w:r>
              <w:rPr>
                <w:rFonts w:ascii="Verdana" w:hAnsi="Verdana"/>
                <w:sz w:val="16"/>
                <w:szCs w:val="16"/>
                <w:lang w:val="en-US"/>
              </w:rPr>
              <w:t>Mounting structure</w:t>
            </w:r>
          </w:p>
        </w:tc>
        <w:tc>
          <w:tcPr>
            <w:tcW w:w="3685" w:type="dxa"/>
          </w:tcPr>
          <w:p w14:paraId="228438DC" w14:textId="77777777" w:rsidR="00BF5BB3" w:rsidRPr="003915AF" w:rsidRDefault="00BF5BB3" w:rsidP="00E964F9">
            <w:pPr>
              <w:rPr>
                <w:rFonts w:ascii="Verdana" w:hAnsi="Verdana" w:cs="Times New Roman"/>
                <w:sz w:val="16"/>
                <w:szCs w:val="16"/>
                <w:lang w:val="en-US"/>
              </w:rPr>
            </w:pPr>
            <w:r>
              <w:rPr>
                <w:rFonts w:ascii="Verdana" w:hAnsi="Verdana"/>
                <w:sz w:val="16"/>
                <w:szCs w:val="16"/>
                <w:lang w:val="en-US"/>
              </w:rPr>
              <w:t>Include mounting structures for 3 sector RF antenna (3 pipes of 2.5m) + 3 RRU + 1 MW antenna</w:t>
            </w:r>
          </w:p>
        </w:tc>
      </w:tr>
      <w:tr w:rsidR="00BF5BB3" w:rsidRPr="00EF4F40" w14:paraId="762FCF6F" w14:textId="77777777" w:rsidTr="00E964F9">
        <w:tc>
          <w:tcPr>
            <w:tcW w:w="2552" w:type="dxa"/>
            <w:vMerge/>
          </w:tcPr>
          <w:p w14:paraId="4636986F" w14:textId="77777777" w:rsidR="00BF5BB3" w:rsidRPr="003915AF" w:rsidRDefault="00BF5BB3" w:rsidP="00E964F9">
            <w:pPr>
              <w:rPr>
                <w:rFonts w:ascii="Verdana" w:hAnsi="Verdana"/>
                <w:sz w:val="16"/>
                <w:szCs w:val="16"/>
                <w:lang w:val="en-US"/>
              </w:rPr>
            </w:pPr>
          </w:p>
        </w:tc>
        <w:tc>
          <w:tcPr>
            <w:tcW w:w="2126" w:type="dxa"/>
          </w:tcPr>
          <w:p w14:paraId="3782C386" w14:textId="77777777" w:rsidR="00BF5BB3" w:rsidRPr="003915AF" w:rsidRDefault="00BF5BB3" w:rsidP="00E964F9">
            <w:pPr>
              <w:rPr>
                <w:rFonts w:ascii="Verdana" w:hAnsi="Verdana"/>
                <w:sz w:val="16"/>
                <w:szCs w:val="16"/>
                <w:lang w:val="en-US"/>
              </w:rPr>
            </w:pPr>
            <w:r>
              <w:rPr>
                <w:rFonts w:ascii="Verdana" w:hAnsi="Verdana"/>
                <w:sz w:val="16"/>
                <w:szCs w:val="16"/>
                <w:lang w:val="en-US"/>
              </w:rPr>
              <w:t>Grounding</w:t>
            </w:r>
          </w:p>
        </w:tc>
        <w:tc>
          <w:tcPr>
            <w:tcW w:w="3685" w:type="dxa"/>
          </w:tcPr>
          <w:p w14:paraId="2E93C66B" w14:textId="77777777" w:rsidR="00BF5BB3" w:rsidRPr="003915AF" w:rsidRDefault="00BF5BB3" w:rsidP="00E964F9">
            <w:pPr>
              <w:rPr>
                <w:rFonts w:ascii="Verdana" w:hAnsi="Verdana" w:cs="Times New Roman"/>
                <w:sz w:val="16"/>
                <w:szCs w:val="16"/>
                <w:lang w:val="en-US"/>
              </w:rPr>
            </w:pPr>
            <w:r w:rsidRPr="00D815B1">
              <w:rPr>
                <w:rFonts w:ascii="Verdana" w:hAnsi="Verdana"/>
                <w:sz w:val="16"/>
                <w:szCs w:val="16"/>
                <w:lang w:val="en-US"/>
              </w:rPr>
              <w:t>Complete grounding system with connection of all metallic element</w:t>
            </w:r>
            <w:r>
              <w:rPr>
                <w:rFonts w:ascii="Verdana" w:hAnsi="Verdana"/>
                <w:sz w:val="16"/>
                <w:szCs w:val="16"/>
                <w:lang w:val="en-US"/>
              </w:rPr>
              <w:t>s</w:t>
            </w:r>
            <w:r w:rsidRPr="00D815B1">
              <w:rPr>
                <w:rFonts w:ascii="Verdana" w:hAnsi="Verdana"/>
                <w:sz w:val="16"/>
                <w:szCs w:val="16"/>
                <w:lang w:val="en-US"/>
              </w:rPr>
              <w:t xml:space="preserve"> and electronic system</w:t>
            </w:r>
            <w:r>
              <w:rPr>
                <w:rFonts w:ascii="Verdana" w:hAnsi="Verdana"/>
                <w:sz w:val="16"/>
                <w:szCs w:val="16"/>
                <w:lang w:val="en-US"/>
              </w:rPr>
              <w:t xml:space="preserve"> + Lightning rod</w:t>
            </w:r>
          </w:p>
        </w:tc>
      </w:tr>
    </w:tbl>
    <w:p w14:paraId="2335C9FD" w14:textId="77777777" w:rsidR="00BF5BB3" w:rsidRDefault="00BF5BB3" w:rsidP="00BF5BB3">
      <w:pPr>
        <w:rPr>
          <w:lang w:val="en-US"/>
        </w:rPr>
      </w:pPr>
    </w:p>
    <w:p w14:paraId="6192C1B4" w14:textId="77777777" w:rsidR="00BF5BB3" w:rsidRDefault="00BF5BB3" w:rsidP="00EC6FDA">
      <w:pPr>
        <w:pStyle w:val="Prrafodelista"/>
        <w:numPr>
          <w:ilvl w:val="0"/>
          <w:numId w:val="4"/>
        </w:numPr>
        <w:rPr>
          <w:lang w:val="en-US"/>
        </w:rPr>
      </w:pPr>
      <w:r w:rsidRPr="003915AF">
        <w:rPr>
          <w:b/>
          <w:bCs/>
          <w:lang w:val="en-US"/>
        </w:rPr>
        <w:t>Site Configuration#</w:t>
      </w:r>
      <w:r>
        <w:rPr>
          <w:b/>
          <w:bCs/>
          <w:lang w:val="en-US"/>
        </w:rPr>
        <w:t>7</w:t>
      </w:r>
      <w:r>
        <w:rPr>
          <w:lang w:val="en-US"/>
        </w:rPr>
        <w:t>: Rooftop Site – New</w:t>
      </w:r>
    </w:p>
    <w:tbl>
      <w:tblPr>
        <w:tblStyle w:val="Tablaconcuadrcula"/>
        <w:tblW w:w="0" w:type="auto"/>
        <w:tblInd w:w="704" w:type="dxa"/>
        <w:tblLook w:val="04A0" w:firstRow="1" w:lastRow="0" w:firstColumn="1" w:lastColumn="0" w:noHBand="0" w:noVBand="1"/>
      </w:tblPr>
      <w:tblGrid>
        <w:gridCol w:w="2268"/>
        <w:gridCol w:w="2410"/>
        <w:gridCol w:w="3446"/>
      </w:tblGrid>
      <w:tr w:rsidR="00BF5BB3" w14:paraId="2B1BB44B" w14:textId="77777777" w:rsidTr="00E964F9">
        <w:tc>
          <w:tcPr>
            <w:tcW w:w="2268" w:type="dxa"/>
          </w:tcPr>
          <w:p w14:paraId="561E0B94" w14:textId="77777777" w:rsidR="00BF5BB3" w:rsidRPr="00D815B1" w:rsidRDefault="00BF5BB3" w:rsidP="00E964F9">
            <w:pPr>
              <w:rPr>
                <w:rFonts w:ascii="Verdana" w:hAnsi="Verdana"/>
                <w:b/>
                <w:bCs/>
                <w:sz w:val="16"/>
                <w:szCs w:val="16"/>
                <w:lang w:val="en-US"/>
              </w:rPr>
            </w:pPr>
            <w:r w:rsidRPr="00D815B1">
              <w:rPr>
                <w:rFonts w:ascii="Verdana" w:hAnsi="Verdana"/>
                <w:b/>
                <w:bCs/>
                <w:sz w:val="16"/>
                <w:szCs w:val="16"/>
                <w:lang w:val="en-US"/>
              </w:rPr>
              <w:t>Site Configuration#5</w:t>
            </w:r>
          </w:p>
        </w:tc>
        <w:tc>
          <w:tcPr>
            <w:tcW w:w="5856" w:type="dxa"/>
            <w:gridSpan w:val="2"/>
          </w:tcPr>
          <w:p w14:paraId="59AF09E6" w14:textId="77777777" w:rsidR="00BF5BB3" w:rsidRPr="004D5B0A" w:rsidRDefault="00BF5BB3" w:rsidP="00E964F9">
            <w:pPr>
              <w:jc w:val="center"/>
              <w:rPr>
                <w:b/>
                <w:bCs/>
                <w:lang w:val="en-US"/>
              </w:rPr>
            </w:pPr>
            <w:r w:rsidRPr="004D5B0A">
              <w:rPr>
                <w:rFonts w:ascii="Verdana" w:hAnsi="Verdana"/>
                <w:b/>
                <w:bCs/>
                <w:sz w:val="16"/>
                <w:szCs w:val="16"/>
                <w:lang w:val="en-US"/>
              </w:rPr>
              <w:t>Infrastructure</w:t>
            </w:r>
          </w:p>
        </w:tc>
      </w:tr>
      <w:tr w:rsidR="00BF5BB3" w:rsidRPr="00EF4F40" w14:paraId="438B3302" w14:textId="77777777" w:rsidTr="00E964F9">
        <w:tc>
          <w:tcPr>
            <w:tcW w:w="2268" w:type="dxa"/>
            <w:vMerge w:val="restart"/>
          </w:tcPr>
          <w:p w14:paraId="60E05EC3" w14:textId="77777777" w:rsidR="00BF5BB3" w:rsidRDefault="00BF5BB3" w:rsidP="00E964F9">
            <w:pPr>
              <w:rPr>
                <w:rFonts w:ascii="Verdana" w:hAnsi="Verdana"/>
                <w:noProof/>
                <w:sz w:val="16"/>
                <w:szCs w:val="16"/>
                <w:lang w:val="en-US"/>
              </w:rPr>
            </w:pPr>
          </w:p>
          <w:p w14:paraId="1AA03D8D" w14:textId="77777777" w:rsidR="00BF5BB3" w:rsidRDefault="00BF5BB3" w:rsidP="00E964F9">
            <w:pPr>
              <w:rPr>
                <w:rFonts w:ascii="Verdana" w:hAnsi="Verdana"/>
                <w:noProof/>
                <w:sz w:val="16"/>
                <w:szCs w:val="16"/>
                <w:lang w:val="en-US"/>
              </w:rPr>
            </w:pPr>
          </w:p>
          <w:p w14:paraId="1066147B" w14:textId="77777777" w:rsidR="00BF5BB3" w:rsidRDefault="00BF5BB3" w:rsidP="00E964F9">
            <w:pPr>
              <w:rPr>
                <w:rFonts w:ascii="Verdana" w:hAnsi="Verdana"/>
                <w:noProof/>
                <w:sz w:val="16"/>
                <w:szCs w:val="16"/>
                <w:lang w:val="en-US"/>
              </w:rPr>
            </w:pPr>
          </w:p>
          <w:p w14:paraId="372C6663" w14:textId="77777777" w:rsidR="00BF5BB3" w:rsidRPr="003915AF" w:rsidRDefault="00BF5BB3" w:rsidP="00E964F9">
            <w:pPr>
              <w:rPr>
                <w:rFonts w:ascii="Verdana" w:hAnsi="Verdana"/>
                <w:sz w:val="16"/>
                <w:szCs w:val="16"/>
                <w:lang w:val="en-US"/>
              </w:rPr>
            </w:pPr>
            <w:r>
              <w:rPr>
                <w:rFonts w:ascii="Verdana" w:hAnsi="Verdana"/>
                <w:noProof/>
                <w:sz w:val="16"/>
                <w:szCs w:val="16"/>
                <w:lang w:eastAsia="es-MX"/>
              </w:rPr>
              <w:drawing>
                <wp:inline distT="0" distB="0" distL="0" distR="0" wp14:anchorId="2117645A" wp14:editId="1971A06C">
                  <wp:extent cx="1219200" cy="1457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457325"/>
                          </a:xfrm>
                          <a:prstGeom prst="rect">
                            <a:avLst/>
                          </a:prstGeom>
                          <a:noFill/>
                        </pic:spPr>
                      </pic:pic>
                    </a:graphicData>
                  </a:graphic>
                </wp:inline>
              </w:drawing>
            </w:r>
          </w:p>
        </w:tc>
        <w:tc>
          <w:tcPr>
            <w:tcW w:w="2410" w:type="dxa"/>
          </w:tcPr>
          <w:p w14:paraId="3D60A42E"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lastRenderedPageBreak/>
              <w:t>Tower Type</w:t>
            </w:r>
          </w:p>
        </w:tc>
        <w:tc>
          <w:tcPr>
            <w:tcW w:w="3446" w:type="dxa"/>
          </w:tcPr>
          <w:p w14:paraId="3F8745BD" w14:textId="77777777" w:rsidR="00BF5BB3" w:rsidRPr="00E652E5" w:rsidRDefault="00BF5BB3" w:rsidP="00E964F9">
            <w:pPr>
              <w:rPr>
                <w:rFonts w:ascii="Verdana" w:hAnsi="Verdana"/>
                <w:sz w:val="16"/>
                <w:szCs w:val="16"/>
                <w:lang w:val="en-US"/>
              </w:rPr>
            </w:pPr>
            <w:r>
              <w:rPr>
                <w:rFonts w:ascii="Verdana" w:hAnsi="Verdana"/>
                <w:sz w:val="16"/>
                <w:szCs w:val="16"/>
                <w:lang w:val="en-US"/>
              </w:rPr>
              <w:t>4 masts of 3m height (3RF + 1MW)</w:t>
            </w:r>
          </w:p>
        </w:tc>
      </w:tr>
      <w:tr w:rsidR="00BF5BB3" w:rsidRPr="00EF4F40" w14:paraId="1ACA3C8B" w14:textId="77777777" w:rsidTr="00E964F9">
        <w:tc>
          <w:tcPr>
            <w:tcW w:w="2268" w:type="dxa"/>
            <w:vMerge/>
          </w:tcPr>
          <w:p w14:paraId="4E30BB47" w14:textId="77777777" w:rsidR="00BF5BB3" w:rsidRPr="003915AF" w:rsidRDefault="00BF5BB3" w:rsidP="00E964F9">
            <w:pPr>
              <w:rPr>
                <w:rFonts w:ascii="Verdana" w:hAnsi="Verdana"/>
                <w:sz w:val="16"/>
                <w:szCs w:val="16"/>
                <w:lang w:val="en-US"/>
              </w:rPr>
            </w:pPr>
          </w:p>
        </w:tc>
        <w:tc>
          <w:tcPr>
            <w:tcW w:w="2410" w:type="dxa"/>
          </w:tcPr>
          <w:p w14:paraId="3E8D6DAE"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Tower Height</w:t>
            </w:r>
          </w:p>
        </w:tc>
        <w:tc>
          <w:tcPr>
            <w:tcW w:w="3446" w:type="dxa"/>
          </w:tcPr>
          <w:p w14:paraId="52B592B6" w14:textId="77777777" w:rsidR="00BF5BB3" w:rsidRPr="00E652E5" w:rsidRDefault="00BF5BB3" w:rsidP="00E964F9">
            <w:pPr>
              <w:rPr>
                <w:rFonts w:ascii="Verdana" w:hAnsi="Verdana"/>
                <w:sz w:val="16"/>
                <w:szCs w:val="16"/>
                <w:lang w:val="en-US"/>
              </w:rPr>
            </w:pPr>
            <w:r>
              <w:rPr>
                <w:rFonts w:ascii="Verdana" w:hAnsi="Verdana"/>
                <w:sz w:val="16"/>
                <w:szCs w:val="16"/>
                <w:lang w:val="en-US"/>
              </w:rPr>
              <w:t>4 masts and supports of 3m height (3RF + 1MW)</w:t>
            </w:r>
          </w:p>
        </w:tc>
      </w:tr>
      <w:tr w:rsidR="00BF5BB3" w:rsidRPr="003915AF" w14:paraId="7332C63A" w14:textId="77777777" w:rsidTr="00E964F9">
        <w:tc>
          <w:tcPr>
            <w:tcW w:w="2268" w:type="dxa"/>
            <w:vMerge/>
          </w:tcPr>
          <w:p w14:paraId="5B814D9A" w14:textId="77777777" w:rsidR="00BF5BB3" w:rsidRPr="003915AF" w:rsidRDefault="00BF5BB3" w:rsidP="00E964F9">
            <w:pPr>
              <w:rPr>
                <w:rFonts w:ascii="Verdana" w:hAnsi="Verdana"/>
                <w:sz w:val="16"/>
                <w:szCs w:val="16"/>
                <w:lang w:val="en-US"/>
              </w:rPr>
            </w:pPr>
          </w:p>
        </w:tc>
        <w:tc>
          <w:tcPr>
            <w:tcW w:w="2410" w:type="dxa"/>
          </w:tcPr>
          <w:p w14:paraId="0A8AF420"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Antenna Type</w:t>
            </w:r>
          </w:p>
        </w:tc>
        <w:tc>
          <w:tcPr>
            <w:tcW w:w="3446" w:type="dxa"/>
          </w:tcPr>
          <w:p w14:paraId="0FC427AD" w14:textId="77777777" w:rsidR="00BF5BB3" w:rsidRPr="00E652E5" w:rsidRDefault="00BF5BB3" w:rsidP="00E964F9">
            <w:pPr>
              <w:rPr>
                <w:rFonts w:ascii="Verdana" w:hAnsi="Verdana"/>
                <w:sz w:val="16"/>
                <w:szCs w:val="16"/>
                <w:lang w:val="en-US"/>
              </w:rPr>
            </w:pPr>
            <w:r w:rsidRPr="00D815B1">
              <w:rPr>
                <w:rFonts w:ascii="Verdana" w:hAnsi="Verdana"/>
                <w:sz w:val="16"/>
                <w:szCs w:val="16"/>
                <w:lang w:val="en-US"/>
              </w:rPr>
              <w:t>3 Directional Antenna (3 sectors)</w:t>
            </w:r>
          </w:p>
        </w:tc>
      </w:tr>
      <w:tr w:rsidR="00BF5BB3" w:rsidRPr="003915AF" w14:paraId="12513106" w14:textId="77777777" w:rsidTr="00E964F9">
        <w:tc>
          <w:tcPr>
            <w:tcW w:w="2268" w:type="dxa"/>
            <w:vMerge/>
          </w:tcPr>
          <w:p w14:paraId="7DEB899D" w14:textId="77777777" w:rsidR="00BF5BB3" w:rsidRPr="003915AF" w:rsidRDefault="00BF5BB3" w:rsidP="00E964F9">
            <w:pPr>
              <w:rPr>
                <w:rFonts w:ascii="Verdana" w:hAnsi="Verdana"/>
                <w:sz w:val="16"/>
                <w:szCs w:val="16"/>
                <w:lang w:val="en-US"/>
              </w:rPr>
            </w:pPr>
          </w:p>
        </w:tc>
        <w:tc>
          <w:tcPr>
            <w:tcW w:w="2410" w:type="dxa"/>
          </w:tcPr>
          <w:p w14:paraId="500B57A0"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RRU location</w:t>
            </w:r>
          </w:p>
        </w:tc>
        <w:tc>
          <w:tcPr>
            <w:tcW w:w="3446" w:type="dxa"/>
          </w:tcPr>
          <w:p w14:paraId="5E2D7E3F" w14:textId="77777777" w:rsidR="00BF5BB3" w:rsidRPr="00E652E5" w:rsidRDefault="00BF5BB3" w:rsidP="00E964F9">
            <w:pPr>
              <w:rPr>
                <w:rFonts w:ascii="Verdana" w:hAnsi="Verdana"/>
                <w:sz w:val="16"/>
                <w:szCs w:val="16"/>
                <w:lang w:val="en-US"/>
              </w:rPr>
            </w:pPr>
            <w:r>
              <w:rPr>
                <w:rFonts w:ascii="Verdana" w:hAnsi="Verdana"/>
                <w:sz w:val="16"/>
                <w:szCs w:val="16"/>
                <w:lang w:val="en-US"/>
              </w:rPr>
              <w:t>In the antenna masts</w:t>
            </w:r>
          </w:p>
        </w:tc>
      </w:tr>
      <w:tr w:rsidR="00BF5BB3" w:rsidRPr="00EF4F40" w14:paraId="3F486496" w14:textId="77777777" w:rsidTr="00E964F9">
        <w:tc>
          <w:tcPr>
            <w:tcW w:w="2268" w:type="dxa"/>
            <w:vMerge/>
          </w:tcPr>
          <w:p w14:paraId="4FD26981" w14:textId="77777777" w:rsidR="00BF5BB3" w:rsidRPr="003915AF" w:rsidRDefault="00BF5BB3" w:rsidP="00E964F9">
            <w:pPr>
              <w:rPr>
                <w:rFonts w:ascii="Verdana" w:hAnsi="Verdana"/>
                <w:sz w:val="16"/>
                <w:szCs w:val="16"/>
                <w:lang w:val="en-US"/>
              </w:rPr>
            </w:pPr>
          </w:p>
        </w:tc>
        <w:tc>
          <w:tcPr>
            <w:tcW w:w="2410" w:type="dxa"/>
          </w:tcPr>
          <w:p w14:paraId="562647CA"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BBU Location</w:t>
            </w:r>
          </w:p>
        </w:tc>
        <w:tc>
          <w:tcPr>
            <w:tcW w:w="3446" w:type="dxa"/>
          </w:tcPr>
          <w:p w14:paraId="159CE6A1" w14:textId="77777777" w:rsidR="00BF5BB3" w:rsidRPr="00E652E5" w:rsidRDefault="00BF5BB3" w:rsidP="00E964F9">
            <w:pPr>
              <w:rPr>
                <w:rFonts w:ascii="Verdana" w:hAnsi="Verdana"/>
                <w:sz w:val="16"/>
                <w:szCs w:val="16"/>
                <w:lang w:val="en-US"/>
              </w:rPr>
            </w:pPr>
            <w:r w:rsidRPr="004D5B0A">
              <w:rPr>
                <w:rFonts w:ascii="Verdana" w:hAnsi="Verdana"/>
                <w:sz w:val="16"/>
                <w:szCs w:val="16"/>
                <w:lang w:val="en-US"/>
              </w:rPr>
              <w:t>Outdoor Cabinets: Include metallic platform for the AC/DC cabinet and equipment cabinet (2mx2m); Include Metallic frame for the AC/DC cabinet</w:t>
            </w:r>
          </w:p>
        </w:tc>
      </w:tr>
      <w:tr w:rsidR="00BF5BB3" w:rsidRPr="003915AF" w14:paraId="34341C57" w14:textId="77777777" w:rsidTr="00E964F9">
        <w:tc>
          <w:tcPr>
            <w:tcW w:w="2268" w:type="dxa"/>
            <w:vMerge/>
          </w:tcPr>
          <w:p w14:paraId="5747ADE0" w14:textId="77777777" w:rsidR="00BF5BB3" w:rsidRPr="003915AF" w:rsidRDefault="00BF5BB3" w:rsidP="00E964F9">
            <w:pPr>
              <w:rPr>
                <w:rFonts w:ascii="Verdana" w:hAnsi="Verdana"/>
                <w:sz w:val="16"/>
                <w:szCs w:val="16"/>
                <w:lang w:val="en-US"/>
              </w:rPr>
            </w:pPr>
          </w:p>
        </w:tc>
        <w:tc>
          <w:tcPr>
            <w:tcW w:w="2410" w:type="dxa"/>
          </w:tcPr>
          <w:p w14:paraId="73E64CFA"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Backhaul</w:t>
            </w:r>
          </w:p>
        </w:tc>
        <w:tc>
          <w:tcPr>
            <w:tcW w:w="3446" w:type="dxa"/>
          </w:tcPr>
          <w:p w14:paraId="65241485" w14:textId="77777777" w:rsidR="00BF5BB3" w:rsidRPr="00E652E5" w:rsidRDefault="00BF5BB3" w:rsidP="00E964F9">
            <w:pPr>
              <w:rPr>
                <w:rFonts w:ascii="Verdana" w:hAnsi="Verdana"/>
                <w:sz w:val="16"/>
                <w:szCs w:val="16"/>
                <w:lang w:val="en-US"/>
              </w:rPr>
            </w:pPr>
            <w:r>
              <w:rPr>
                <w:rFonts w:ascii="Verdana" w:hAnsi="Verdana"/>
                <w:sz w:val="16"/>
                <w:szCs w:val="16"/>
                <w:lang w:val="en-US"/>
              </w:rPr>
              <w:t>MW</w:t>
            </w:r>
          </w:p>
        </w:tc>
      </w:tr>
      <w:tr w:rsidR="00BF5BB3" w:rsidRPr="00EF4F40" w14:paraId="206C0B0F" w14:textId="77777777" w:rsidTr="00E964F9">
        <w:tc>
          <w:tcPr>
            <w:tcW w:w="2268" w:type="dxa"/>
            <w:vMerge/>
          </w:tcPr>
          <w:p w14:paraId="4E301045" w14:textId="77777777" w:rsidR="00BF5BB3" w:rsidRPr="003915AF" w:rsidRDefault="00BF5BB3" w:rsidP="00E964F9">
            <w:pPr>
              <w:rPr>
                <w:rFonts w:ascii="Verdana" w:hAnsi="Verdana"/>
                <w:sz w:val="16"/>
                <w:szCs w:val="16"/>
                <w:lang w:val="en-US"/>
              </w:rPr>
            </w:pPr>
          </w:p>
        </w:tc>
        <w:tc>
          <w:tcPr>
            <w:tcW w:w="2410" w:type="dxa"/>
          </w:tcPr>
          <w:p w14:paraId="24ECF8AA" w14:textId="77777777" w:rsidR="00BF5BB3" w:rsidRPr="003915AF" w:rsidRDefault="00BF5BB3" w:rsidP="00E964F9">
            <w:pPr>
              <w:rPr>
                <w:rFonts w:ascii="Verdana" w:hAnsi="Verdana"/>
                <w:sz w:val="16"/>
                <w:szCs w:val="16"/>
                <w:lang w:val="en-US"/>
              </w:rPr>
            </w:pPr>
            <w:r w:rsidRPr="003915AF">
              <w:rPr>
                <w:rFonts w:ascii="Verdana" w:hAnsi="Verdana"/>
                <w:sz w:val="16"/>
                <w:szCs w:val="16"/>
                <w:lang w:val="en-US"/>
              </w:rPr>
              <w:t>Backhaul location</w:t>
            </w:r>
          </w:p>
        </w:tc>
        <w:tc>
          <w:tcPr>
            <w:tcW w:w="3446" w:type="dxa"/>
          </w:tcPr>
          <w:p w14:paraId="320C642E" w14:textId="77777777" w:rsidR="00BF5BB3" w:rsidRPr="00E652E5" w:rsidRDefault="00BF5BB3" w:rsidP="00E964F9">
            <w:pPr>
              <w:rPr>
                <w:rFonts w:ascii="Verdana" w:hAnsi="Verdana"/>
                <w:sz w:val="16"/>
                <w:szCs w:val="16"/>
                <w:lang w:val="en-US"/>
              </w:rPr>
            </w:pPr>
            <w:r w:rsidRPr="00D815B1">
              <w:rPr>
                <w:rFonts w:ascii="Verdana" w:hAnsi="Verdana"/>
                <w:sz w:val="16"/>
                <w:szCs w:val="16"/>
                <w:lang w:val="en-US"/>
              </w:rPr>
              <w:t>Supply one MW antenna support on</w:t>
            </w:r>
            <w:r>
              <w:rPr>
                <w:rFonts w:ascii="Verdana" w:hAnsi="Verdana"/>
                <w:sz w:val="16"/>
                <w:szCs w:val="16"/>
                <w:lang w:val="en-US"/>
              </w:rPr>
              <w:t xml:space="preserve"> new mast</w:t>
            </w:r>
          </w:p>
        </w:tc>
      </w:tr>
      <w:tr w:rsidR="00BF5BB3" w:rsidRPr="00EF4F40" w14:paraId="4D54EDC8" w14:textId="77777777" w:rsidTr="00E964F9">
        <w:tc>
          <w:tcPr>
            <w:tcW w:w="2268" w:type="dxa"/>
            <w:vMerge/>
          </w:tcPr>
          <w:p w14:paraId="6BF109D3" w14:textId="77777777" w:rsidR="00BF5BB3" w:rsidRPr="003915AF" w:rsidRDefault="00BF5BB3" w:rsidP="00E964F9">
            <w:pPr>
              <w:rPr>
                <w:rFonts w:ascii="Verdana" w:hAnsi="Verdana"/>
                <w:sz w:val="16"/>
                <w:szCs w:val="16"/>
                <w:lang w:val="en-US"/>
              </w:rPr>
            </w:pPr>
          </w:p>
        </w:tc>
        <w:tc>
          <w:tcPr>
            <w:tcW w:w="2410" w:type="dxa"/>
          </w:tcPr>
          <w:p w14:paraId="1912D984" w14:textId="77777777" w:rsidR="00BF5BB3" w:rsidRPr="003915AF" w:rsidRDefault="00BF5BB3" w:rsidP="00E964F9">
            <w:pPr>
              <w:rPr>
                <w:rFonts w:ascii="Verdana" w:hAnsi="Verdana"/>
                <w:sz w:val="16"/>
                <w:szCs w:val="16"/>
                <w:lang w:val="en-US"/>
              </w:rPr>
            </w:pPr>
            <w:r>
              <w:rPr>
                <w:rFonts w:ascii="Verdana" w:hAnsi="Verdana"/>
                <w:sz w:val="16"/>
                <w:szCs w:val="16"/>
                <w:lang w:val="en-US"/>
              </w:rPr>
              <w:t>Power</w:t>
            </w:r>
          </w:p>
        </w:tc>
        <w:tc>
          <w:tcPr>
            <w:tcW w:w="3446" w:type="dxa"/>
          </w:tcPr>
          <w:p w14:paraId="032F6C28" w14:textId="77777777" w:rsidR="00BF5BB3" w:rsidRPr="00E652E5" w:rsidRDefault="00BF5BB3" w:rsidP="00E964F9">
            <w:pPr>
              <w:rPr>
                <w:rFonts w:ascii="Verdana" w:hAnsi="Verdana"/>
                <w:sz w:val="16"/>
                <w:szCs w:val="16"/>
                <w:lang w:val="en-US"/>
              </w:rPr>
            </w:pPr>
            <w:r w:rsidRPr="004D5B0A">
              <w:rPr>
                <w:rFonts w:ascii="Verdana" w:hAnsi="Verdana"/>
                <w:sz w:val="16"/>
                <w:szCs w:val="16"/>
                <w:lang w:val="en-US"/>
              </w:rPr>
              <w:t>Connection to the AC building power, supplying and installing a meter, switchboard, conduits and AC power cable until the equipment.</w:t>
            </w:r>
          </w:p>
        </w:tc>
      </w:tr>
      <w:tr w:rsidR="00BF5BB3" w:rsidRPr="00EF4F40" w14:paraId="0A3BE2A9" w14:textId="77777777" w:rsidTr="00E964F9">
        <w:tc>
          <w:tcPr>
            <w:tcW w:w="2268" w:type="dxa"/>
            <w:vMerge/>
          </w:tcPr>
          <w:p w14:paraId="4E32F4CA" w14:textId="77777777" w:rsidR="00BF5BB3" w:rsidRPr="003915AF" w:rsidRDefault="00BF5BB3" w:rsidP="00E964F9">
            <w:pPr>
              <w:rPr>
                <w:rFonts w:ascii="Verdana" w:hAnsi="Verdana"/>
                <w:sz w:val="16"/>
                <w:szCs w:val="16"/>
                <w:lang w:val="en-US"/>
              </w:rPr>
            </w:pPr>
          </w:p>
        </w:tc>
        <w:tc>
          <w:tcPr>
            <w:tcW w:w="2410" w:type="dxa"/>
          </w:tcPr>
          <w:p w14:paraId="13E5BFC7" w14:textId="77777777" w:rsidR="00BF5BB3" w:rsidRDefault="00BF5BB3" w:rsidP="00E964F9">
            <w:pPr>
              <w:rPr>
                <w:rFonts w:ascii="Verdana" w:hAnsi="Verdana"/>
                <w:sz w:val="16"/>
                <w:szCs w:val="16"/>
                <w:lang w:val="en-US"/>
              </w:rPr>
            </w:pPr>
            <w:r w:rsidRPr="003915AF">
              <w:rPr>
                <w:rFonts w:ascii="Verdana" w:hAnsi="Verdana"/>
                <w:sz w:val="16"/>
                <w:szCs w:val="16"/>
                <w:lang w:val="en-US"/>
              </w:rPr>
              <w:t>Battery</w:t>
            </w:r>
          </w:p>
        </w:tc>
        <w:tc>
          <w:tcPr>
            <w:tcW w:w="3446" w:type="dxa"/>
          </w:tcPr>
          <w:p w14:paraId="6FFAF953" w14:textId="77777777" w:rsidR="00BF5BB3" w:rsidRDefault="00BF5BB3" w:rsidP="00E964F9">
            <w:pPr>
              <w:rPr>
                <w:rFonts w:ascii="Verdana" w:hAnsi="Verdana"/>
                <w:sz w:val="16"/>
                <w:szCs w:val="16"/>
                <w:lang w:val="en-US"/>
              </w:rPr>
            </w:pPr>
            <w:r w:rsidRPr="003915AF">
              <w:rPr>
                <w:rFonts w:ascii="Verdana" w:hAnsi="Verdana" w:cs="Times New Roman"/>
                <w:sz w:val="16"/>
                <w:szCs w:val="16"/>
                <w:lang w:val="en-US"/>
              </w:rPr>
              <w:t xml:space="preserve">Outdoor Cabinet </w:t>
            </w:r>
            <w:r>
              <w:rPr>
                <w:rFonts w:ascii="Verdana" w:hAnsi="Verdana" w:cs="Times New Roman"/>
                <w:sz w:val="16"/>
                <w:szCs w:val="16"/>
                <w:lang w:val="en-US"/>
              </w:rPr>
              <w:t xml:space="preserve">for </w:t>
            </w:r>
            <w:r w:rsidRPr="003915AF">
              <w:rPr>
                <w:rFonts w:ascii="Verdana" w:hAnsi="Verdana" w:cs="Times New Roman"/>
                <w:sz w:val="16"/>
                <w:szCs w:val="16"/>
                <w:lang w:val="en-US"/>
              </w:rPr>
              <w:t xml:space="preserve">Lithium Battery Pack (6 </w:t>
            </w:r>
            <w:proofErr w:type="spellStart"/>
            <w:r w:rsidRPr="003915AF">
              <w:rPr>
                <w:rFonts w:ascii="Verdana" w:hAnsi="Verdana" w:cs="Times New Roman"/>
                <w:sz w:val="16"/>
                <w:szCs w:val="16"/>
                <w:lang w:val="en-US"/>
              </w:rPr>
              <w:t>hrs</w:t>
            </w:r>
            <w:proofErr w:type="spellEnd"/>
            <w:r w:rsidRPr="003915AF">
              <w:rPr>
                <w:rFonts w:ascii="Verdana" w:hAnsi="Verdana" w:cs="Times New Roman"/>
                <w:sz w:val="16"/>
                <w:szCs w:val="16"/>
                <w:lang w:val="en-US"/>
              </w:rPr>
              <w:t>)</w:t>
            </w:r>
            <w:r>
              <w:rPr>
                <w:rFonts w:ascii="Verdana" w:hAnsi="Verdana" w:cs="Times New Roman"/>
                <w:sz w:val="16"/>
                <w:szCs w:val="16"/>
                <w:lang w:val="en-US"/>
              </w:rPr>
              <w:t xml:space="preserve"> (installed in AC/DC cabinet)</w:t>
            </w:r>
          </w:p>
        </w:tc>
      </w:tr>
      <w:tr w:rsidR="00BF5BB3" w:rsidRPr="00EF4F40" w14:paraId="0A1031FD" w14:textId="77777777" w:rsidTr="00E964F9">
        <w:tc>
          <w:tcPr>
            <w:tcW w:w="2268" w:type="dxa"/>
            <w:vMerge/>
          </w:tcPr>
          <w:p w14:paraId="36732A76" w14:textId="77777777" w:rsidR="00BF5BB3" w:rsidRPr="003915AF" w:rsidRDefault="00BF5BB3" w:rsidP="00E964F9">
            <w:pPr>
              <w:rPr>
                <w:rFonts w:ascii="Verdana" w:hAnsi="Verdana"/>
                <w:sz w:val="16"/>
                <w:szCs w:val="16"/>
                <w:lang w:val="en-US"/>
              </w:rPr>
            </w:pPr>
          </w:p>
        </w:tc>
        <w:tc>
          <w:tcPr>
            <w:tcW w:w="2410" w:type="dxa"/>
          </w:tcPr>
          <w:p w14:paraId="7B30CC20" w14:textId="77777777" w:rsidR="00BF5BB3" w:rsidRDefault="00BF5BB3" w:rsidP="00E964F9">
            <w:pPr>
              <w:rPr>
                <w:rFonts w:ascii="Verdana" w:hAnsi="Verdana"/>
                <w:sz w:val="16"/>
                <w:szCs w:val="16"/>
                <w:lang w:val="en-US"/>
              </w:rPr>
            </w:pPr>
            <w:r>
              <w:rPr>
                <w:rFonts w:ascii="Verdana" w:hAnsi="Verdana"/>
                <w:sz w:val="16"/>
                <w:szCs w:val="16"/>
                <w:lang w:val="en-US"/>
              </w:rPr>
              <w:t>Mounting structure</w:t>
            </w:r>
          </w:p>
        </w:tc>
        <w:tc>
          <w:tcPr>
            <w:tcW w:w="3446" w:type="dxa"/>
          </w:tcPr>
          <w:p w14:paraId="1A13F0F9" w14:textId="77777777" w:rsidR="00BF5BB3" w:rsidRPr="008702B0" w:rsidRDefault="00BF5BB3" w:rsidP="00E964F9">
            <w:pPr>
              <w:rPr>
                <w:rFonts w:ascii="Verdana" w:hAnsi="Verdana"/>
                <w:sz w:val="16"/>
                <w:szCs w:val="16"/>
                <w:lang w:val="en-US"/>
              </w:rPr>
            </w:pPr>
            <w:r>
              <w:rPr>
                <w:rFonts w:ascii="Verdana" w:hAnsi="Verdana"/>
                <w:sz w:val="16"/>
                <w:szCs w:val="16"/>
                <w:lang w:val="en-US"/>
              </w:rPr>
              <w:t>Include mounting structures for 3 sector RF antenna (3 pipes of 2.5m) + 3 RRU + 1 MW antenna</w:t>
            </w:r>
          </w:p>
        </w:tc>
      </w:tr>
      <w:tr w:rsidR="00BF5BB3" w:rsidRPr="00EF4F40" w14:paraId="0D7DFE3A" w14:textId="77777777" w:rsidTr="00E964F9">
        <w:tc>
          <w:tcPr>
            <w:tcW w:w="2268" w:type="dxa"/>
            <w:vMerge/>
          </w:tcPr>
          <w:p w14:paraId="2A5A6CDC" w14:textId="77777777" w:rsidR="00BF5BB3" w:rsidRPr="003915AF" w:rsidRDefault="00BF5BB3" w:rsidP="00E964F9">
            <w:pPr>
              <w:rPr>
                <w:rFonts w:ascii="Verdana" w:hAnsi="Verdana"/>
                <w:sz w:val="16"/>
                <w:szCs w:val="16"/>
                <w:lang w:val="en-US"/>
              </w:rPr>
            </w:pPr>
          </w:p>
        </w:tc>
        <w:tc>
          <w:tcPr>
            <w:tcW w:w="2410" w:type="dxa"/>
          </w:tcPr>
          <w:p w14:paraId="6A0F055E" w14:textId="77777777" w:rsidR="00BF5BB3" w:rsidRPr="003915AF" w:rsidRDefault="00BF5BB3" w:rsidP="00E964F9">
            <w:pPr>
              <w:rPr>
                <w:rFonts w:ascii="Verdana" w:hAnsi="Verdana"/>
                <w:sz w:val="16"/>
                <w:szCs w:val="16"/>
                <w:lang w:val="en-US"/>
              </w:rPr>
            </w:pPr>
            <w:r>
              <w:rPr>
                <w:rFonts w:ascii="Verdana" w:hAnsi="Verdana"/>
                <w:sz w:val="16"/>
                <w:szCs w:val="16"/>
                <w:lang w:val="en-US"/>
              </w:rPr>
              <w:t>Grounding</w:t>
            </w:r>
          </w:p>
        </w:tc>
        <w:tc>
          <w:tcPr>
            <w:tcW w:w="3446" w:type="dxa"/>
          </w:tcPr>
          <w:p w14:paraId="5D4DD1FF" w14:textId="77777777" w:rsidR="00BF5BB3" w:rsidRPr="00E652E5" w:rsidRDefault="00BF5BB3" w:rsidP="00E964F9">
            <w:pPr>
              <w:rPr>
                <w:rFonts w:ascii="Verdana" w:hAnsi="Verdana"/>
                <w:sz w:val="16"/>
                <w:szCs w:val="16"/>
                <w:lang w:val="en-US"/>
              </w:rPr>
            </w:pPr>
            <w:r w:rsidRPr="004D5B0A">
              <w:rPr>
                <w:rFonts w:ascii="Verdana" w:hAnsi="Verdana"/>
                <w:sz w:val="16"/>
                <w:szCs w:val="16"/>
                <w:lang w:val="en-US"/>
              </w:rPr>
              <w:t>Complete grounding system with connection of all metallic element</w:t>
            </w:r>
            <w:r>
              <w:rPr>
                <w:rFonts w:ascii="Verdana" w:hAnsi="Verdana"/>
                <w:sz w:val="16"/>
                <w:szCs w:val="16"/>
                <w:lang w:val="en-US"/>
              </w:rPr>
              <w:t>s</w:t>
            </w:r>
            <w:r w:rsidRPr="004D5B0A">
              <w:rPr>
                <w:rFonts w:ascii="Verdana" w:hAnsi="Verdana"/>
                <w:sz w:val="16"/>
                <w:szCs w:val="16"/>
                <w:lang w:val="en-US"/>
              </w:rPr>
              <w:t xml:space="preserve"> and electronic system</w:t>
            </w:r>
            <w:r>
              <w:rPr>
                <w:rFonts w:ascii="Verdana" w:hAnsi="Verdana"/>
                <w:sz w:val="16"/>
                <w:szCs w:val="16"/>
                <w:lang w:val="en-US"/>
              </w:rPr>
              <w:t xml:space="preserve"> + Lightning rod</w:t>
            </w:r>
          </w:p>
        </w:tc>
      </w:tr>
    </w:tbl>
    <w:p w14:paraId="358EC1B3" w14:textId="77777777" w:rsidR="00BF5BB3" w:rsidRPr="004D5B0A" w:rsidRDefault="00BF5BB3" w:rsidP="00BF5BB3">
      <w:pPr>
        <w:ind w:left="360"/>
        <w:rPr>
          <w:lang w:val="en-US"/>
        </w:rPr>
      </w:pPr>
    </w:p>
    <w:p w14:paraId="40A9C692" w14:textId="77777777" w:rsidR="00BF5BB3" w:rsidRDefault="00BF5BB3" w:rsidP="00EC6FDA">
      <w:pPr>
        <w:pStyle w:val="Prrafodelista"/>
        <w:numPr>
          <w:ilvl w:val="0"/>
          <w:numId w:val="4"/>
        </w:numPr>
        <w:rPr>
          <w:lang w:val="en-US"/>
        </w:rPr>
      </w:pPr>
      <w:r>
        <w:rPr>
          <w:b/>
          <w:bCs/>
          <w:lang w:val="en-US"/>
        </w:rPr>
        <w:t>Alternative Rural Site Solutions</w:t>
      </w:r>
      <w:r>
        <w:rPr>
          <w:lang w:val="en-US"/>
        </w:rPr>
        <w:t xml:space="preserve">: </w:t>
      </w:r>
    </w:p>
    <w:p w14:paraId="4C33A103" w14:textId="77777777" w:rsidR="00BF5BB3" w:rsidRPr="004D5B0A" w:rsidRDefault="00BF5BB3" w:rsidP="00BF5BB3">
      <w:pPr>
        <w:jc w:val="both"/>
        <w:rPr>
          <w:lang w:val="en-US"/>
        </w:rPr>
      </w:pPr>
      <w:r w:rsidRPr="004D5B0A">
        <w:rPr>
          <w:lang w:val="en-US"/>
        </w:rPr>
        <w:t>Additionally</w:t>
      </w:r>
      <w:r>
        <w:rPr>
          <w:lang w:val="en-US"/>
        </w:rPr>
        <w:t>,</w:t>
      </w:r>
      <w:r w:rsidRPr="004D5B0A">
        <w:rPr>
          <w:lang w:val="en-US"/>
        </w:rPr>
        <w:t xml:space="preserve"> the vendor is required to propose innovative low cost RAN and Backhaul configuration to solve rural coverage </w:t>
      </w:r>
      <w:r w:rsidRPr="00107B98">
        <w:rPr>
          <w:lang w:val="en-US"/>
        </w:rPr>
        <w:t>in</w:t>
      </w:r>
      <w:r w:rsidRPr="004D5B0A">
        <w:rPr>
          <w:lang w:val="en-US"/>
        </w:rPr>
        <w:t xml:space="preserve"> locations includ</w:t>
      </w:r>
      <w:r w:rsidRPr="00107B98">
        <w:rPr>
          <w:lang w:val="en-US"/>
        </w:rPr>
        <w:t>ing</w:t>
      </w:r>
      <w:r w:rsidRPr="004D5B0A">
        <w:rPr>
          <w:lang w:val="en-US"/>
        </w:rPr>
        <w:t xml:space="preserve"> rural places, small towns and villages. The configuration should use a minimum amount of hardware to reduce space, power consumption and cost per site.</w:t>
      </w:r>
    </w:p>
    <w:p w14:paraId="73B4BEFD" w14:textId="77777777" w:rsidR="00BF5BB3" w:rsidRDefault="00BF5BB3" w:rsidP="00BF5BB3">
      <w:pPr>
        <w:jc w:val="both"/>
        <w:rPr>
          <w:lang w:val="en-US"/>
        </w:rPr>
      </w:pPr>
      <w:r w:rsidRPr="004D5B0A">
        <w:rPr>
          <w:lang w:val="en-US"/>
        </w:rPr>
        <w:t xml:space="preserve">The solutions could </w:t>
      </w:r>
      <w:r>
        <w:rPr>
          <w:lang w:val="en-US"/>
        </w:rPr>
        <w:t>include</w:t>
      </w:r>
      <w:r w:rsidRPr="004D5B0A">
        <w:rPr>
          <w:lang w:val="en-US"/>
        </w:rPr>
        <w:t xml:space="preserve"> any innovative technology the Vendor have in its current or near future (Max. </w:t>
      </w:r>
      <w:r>
        <w:rPr>
          <w:lang w:val="en-US"/>
        </w:rPr>
        <w:t>6</w:t>
      </w:r>
      <w:r w:rsidRPr="004D5B0A">
        <w:rPr>
          <w:lang w:val="en-US"/>
        </w:rPr>
        <w:t xml:space="preserve"> months) product line.</w:t>
      </w:r>
    </w:p>
    <w:tbl>
      <w:tblPr>
        <w:tblStyle w:val="Tablaconcuadrcula"/>
        <w:tblW w:w="9081" w:type="dxa"/>
        <w:tblLook w:val="04A0" w:firstRow="1" w:lastRow="0" w:firstColumn="1" w:lastColumn="0" w:noHBand="0" w:noVBand="1"/>
      </w:tblPr>
      <w:tblGrid>
        <w:gridCol w:w="3058"/>
        <w:gridCol w:w="2324"/>
        <w:gridCol w:w="3699"/>
      </w:tblGrid>
      <w:tr w:rsidR="00BF5BB3" w:rsidRPr="009E25CA" w14:paraId="12456AB5" w14:textId="77777777" w:rsidTr="00E964F9">
        <w:trPr>
          <w:trHeight w:val="253"/>
          <w:tblHeader/>
        </w:trPr>
        <w:tc>
          <w:tcPr>
            <w:tcW w:w="9081" w:type="dxa"/>
            <w:gridSpan w:val="3"/>
            <w:shd w:val="clear" w:color="auto" w:fill="1F4E79" w:themeFill="accent1" w:themeFillShade="80"/>
          </w:tcPr>
          <w:p w14:paraId="780FD403"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3EA8DA24" w14:textId="77777777" w:rsidTr="00E964F9">
        <w:trPr>
          <w:trHeight w:val="253"/>
          <w:tblHeader/>
        </w:trPr>
        <w:tc>
          <w:tcPr>
            <w:tcW w:w="3058" w:type="dxa"/>
            <w:shd w:val="clear" w:color="auto" w:fill="1F4E79" w:themeFill="accent1" w:themeFillShade="80"/>
          </w:tcPr>
          <w:p w14:paraId="0C1B5FB9"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1133F801"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11BDEFE5"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6493B138" w14:textId="77777777" w:rsidTr="00E964F9">
        <w:trPr>
          <w:trHeight w:val="468"/>
        </w:trPr>
        <w:tc>
          <w:tcPr>
            <w:tcW w:w="3058" w:type="dxa"/>
            <w:vAlign w:val="center"/>
          </w:tcPr>
          <w:p w14:paraId="6EC56886" w14:textId="77777777" w:rsidR="00BF5BB3" w:rsidRPr="00B24C37" w:rsidRDefault="00BF5BB3" w:rsidP="00E964F9">
            <w:pPr>
              <w:pStyle w:val="InBox"/>
            </w:pPr>
          </w:p>
        </w:tc>
        <w:tc>
          <w:tcPr>
            <w:tcW w:w="2324" w:type="dxa"/>
          </w:tcPr>
          <w:p w14:paraId="2647C788" w14:textId="77777777" w:rsidR="00BF5BB3" w:rsidRPr="00B24C37" w:rsidRDefault="00BF5BB3" w:rsidP="00E964F9">
            <w:pPr>
              <w:pStyle w:val="InBox"/>
            </w:pPr>
          </w:p>
        </w:tc>
        <w:tc>
          <w:tcPr>
            <w:tcW w:w="3699" w:type="dxa"/>
            <w:vAlign w:val="center"/>
          </w:tcPr>
          <w:p w14:paraId="2ABE60C8" w14:textId="77777777" w:rsidR="00BF5BB3" w:rsidRPr="00B24C37" w:rsidRDefault="00BF5BB3" w:rsidP="00E964F9">
            <w:pPr>
              <w:pStyle w:val="InBox"/>
            </w:pPr>
          </w:p>
        </w:tc>
      </w:tr>
    </w:tbl>
    <w:p w14:paraId="1102A603" w14:textId="77777777" w:rsidR="00BF5BB3" w:rsidRPr="00D90824" w:rsidRDefault="00BF5BB3" w:rsidP="00EF61B6">
      <w:bookmarkStart w:id="1567" w:name="_Toc38287882"/>
      <w:bookmarkStart w:id="1568" w:name="_Toc38289549"/>
      <w:bookmarkStart w:id="1569" w:name="_Toc38530080"/>
      <w:bookmarkStart w:id="1570" w:name="_Toc39512482"/>
      <w:bookmarkStart w:id="1571" w:name="_Toc40687405"/>
      <w:bookmarkStart w:id="1572" w:name="_Toc40687571"/>
      <w:bookmarkStart w:id="1573" w:name="_Toc40719599"/>
      <w:bookmarkStart w:id="1574" w:name="_Toc40719845"/>
      <w:bookmarkStart w:id="1575" w:name="_Toc40720010"/>
      <w:bookmarkStart w:id="1576" w:name="_Toc40786616"/>
      <w:bookmarkStart w:id="1577" w:name="_Toc40788425"/>
      <w:bookmarkStart w:id="1578" w:name="_Toc40802458"/>
      <w:bookmarkStart w:id="1579" w:name="_Toc40891600"/>
      <w:bookmarkStart w:id="1580" w:name="_Toc41467401"/>
      <w:bookmarkStart w:id="1581" w:name="_Toc41996048"/>
      <w:bookmarkStart w:id="1582" w:name="_Toc42006079"/>
      <w:bookmarkStart w:id="1583" w:name="_Toc4769878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p>
    <w:p w14:paraId="0B1E9CA3" w14:textId="77777777" w:rsidR="00BF5BB3" w:rsidRPr="004D5B0A" w:rsidRDefault="00BF5BB3" w:rsidP="00EC6FDA">
      <w:pPr>
        <w:pStyle w:val="Ttulo4"/>
        <w:numPr>
          <w:ilvl w:val="3"/>
          <w:numId w:val="11"/>
        </w:numPr>
        <w:spacing w:before="240"/>
        <w:jc w:val="both"/>
      </w:pPr>
      <w:bookmarkStart w:id="1584" w:name="_Toc38287883"/>
      <w:bookmarkStart w:id="1585" w:name="_Toc38289550"/>
      <w:bookmarkStart w:id="1586" w:name="_Toc38530081"/>
      <w:bookmarkStart w:id="1587" w:name="_Toc39512483"/>
      <w:bookmarkStart w:id="1588" w:name="_Toc40687406"/>
      <w:bookmarkStart w:id="1589" w:name="_Toc40687572"/>
      <w:bookmarkStart w:id="1590" w:name="_Toc40719600"/>
      <w:bookmarkStart w:id="1591" w:name="_Toc40719846"/>
      <w:bookmarkStart w:id="1592" w:name="_Toc40720011"/>
      <w:bookmarkStart w:id="1593" w:name="_Toc40786617"/>
      <w:bookmarkStart w:id="1594" w:name="_Toc40788426"/>
      <w:bookmarkStart w:id="1595" w:name="_Toc40802459"/>
      <w:bookmarkStart w:id="1596" w:name="_Toc40891601"/>
      <w:bookmarkStart w:id="1597" w:name="_Toc41467402"/>
      <w:bookmarkStart w:id="1598" w:name="_Toc41996049"/>
      <w:bookmarkStart w:id="1599" w:name="_Toc42006080"/>
      <w:bookmarkStart w:id="1600" w:name="_Toc47698787"/>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proofErr w:type="spellStart"/>
      <w:r w:rsidRPr="004D5B0A">
        <w:t>Towers</w:t>
      </w:r>
      <w:proofErr w:type="spellEnd"/>
      <w:r w:rsidRPr="004D5B0A">
        <w:t xml:space="preserve"> </w:t>
      </w:r>
    </w:p>
    <w:p w14:paraId="306BD41C" w14:textId="77777777" w:rsidR="00BF5BB3" w:rsidRPr="004D5B0A" w:rsidRDefault="00BF5BB3" w:rsidP="00BF5BB3">
      <w:pPr>
        <w:jc w:val="both"/>
        <w:rPr>
          <w:lang w:val="en-US"/>
        </w:rPr>
      </w:pPr>
      <w:r w:rsidRPr="00D36907">
        <w:rPr>
          <w:lang w:val="en-US"/>
        </w:rPr>
        <w:t>Vendors will be responsible to provide the Site Towers solutions specified in this document (monopole towers, self-structured towers).</w:t>
      </w:r>
    </w:p>
    <w:p w14:paraId="33B5072C" w14:textId="77777777" w:rsidR="00BF5BB3" w:rsidRDefault="00BF5BB3" w:rsidP="00BF5BB3">
      <w:pPr>
        <w:jc w:val="both"/>
        <w:rPr>
          <w:lang w:val="en-US"/>
        </w:rPr>
      </w:pPr>
      <w:r w:rsidRPr="003915AF">
        <w:rPr>
          <w:lang w:val="en-US"/>
        </w:rPr>
        <w:t>Vendors</w:t>
      </w:r>
      <w:r>
        <w:rPr>
          <w:lang w:val="en-US"/>
        </w:rPr>
        <w:t xml:space="preserve"> will be responsible for all construction elements required for the proper erection of the tower at the site location including:</w:t>
      </w:r>
    </w:p>
    <w:p w14:paraId="42E0E406" w14:textId="77777777" w:rsidR="00BF5BB3" w:rsidRPr="009B712B" w:rsidRDefault="00BF5BB3" w:rsidP="00EC6FDA">
      <w:pPr>
        <w:pStyle w:val="Prrafodelista"/>
        <w:numPr>
          <w:ilvl w:val="2"/>
          <w:numId w:val="3"/>
        </w:numPr>
        <w:jc w:val="both"/>
        <w:rPr>
          <w:lang w:val="en-US"/>
        </w:rPr>
      </w:pPr>
      <w:r w:rsidRPr="00B31288">
        <w:rPr>
          <w:lang w:val="en-US"/>
        </w:rPr>
        <w:t>T</w:t>
      </w:r>
      <w:r w:rsidRPr="009B712B">
        <w:rPr>
          <w:lang w:val="en-US"/>
        </w:rPr>
        <w:t>ower construction and Tower transportation to the site location</w:t>
      </w:r>
    </w:p>
    <w:p w14:paraId="48988721" w14:textId="77777777" w:rsidR="00BF5BB3" w:rsidRDefault="00BF5BB3" w:rsidP="00EC6FDA">
      <w:pPr>
        <w:pStyle w:val="Prrafodelista"/>
        <w:numPr>
          <w:ilvl w:val="2"/>
          <w:numId w:val="3"/>
        </w:numPr>
        <w:jc w:val="both"/>
        <w:rPr>
          <w:lang w:val="en-US"/>
        </w:rPr>
      </w:pPr>
      <w:r>
        <w:rPr>
          <w:lang w:val="en-US"/>
        </w:rPr>
        <w:t>On-Site tower work (bolting or welding of tower section when required)</w:t>
      </w:r>
    </w:p>
    <w:p w14:paraId="1E84EBBC" w14:textId="77777777" w:rsidR="00BF5BB3" w:rsidRDefault="00BF5BB3" w:rsidP="00EC6FDA">
      <w:pPr>
        <w:pStyle w:val="Prrafodelista"/>
        <w:numPr>
          <w:ilvl w:val="2"/>
          <w:numId w:val="3"/>
        </w:numPr>
        <w:jc w:val="both"/>
        <w:rPr>
          <w:lang w:val="en-US"/>
        </w:rPr>
      </w:pPr>
      <w:r>
        <w:rPr>
          <w:lang w:val="en-US"/>
        </w:rPr>
        <w:t>Terrain preparation including required foundation work</w:t>
      </w:r>
    </w:p>
    <w:p w14:paraId="6C54509A" w14:textId="77777777" w:rsidR="00BF5BB3" w:rsidRDefault="00BF5BB3" w:rsidP="00EC6FDA">
      <w:pPr>
        <w:pStyle w:val="Prrafodelista"/>
        <w:numPr>
          <w:ilvl w:val="2"/>
          <w:numId w:val="3"/>
        </w:numPr>
        <w:jc w:val="both"/>
        <w:rPr>
          <w:lang w:val="en-US"/>
        </w:rPr>
      </w:pPr>
      <w:r>
        <w:rPr>
          <w:lang w:val="en-US"/>
        </w:rPr>
        <w:t>Tower erection, including the usage of cranes or any other required machinery</w:t>
      </w:r>
    </w:p>
    <w:p w14:paraId="79A524D2" w14:textId="77777777" w:rsidR="00BF5BB3" w:rsidRDefault="00BF5BB3" w:rsidP="00BF5BB3">
      <w:pPr>
        <w:jc w:val="both"/>
        <w:rPr>
          <w:lang w:val="en-US"/>
        </w:rPr>
      </w:pPr>
      <w:r>
        <w:rPr>
          <w:lang w:val="en-US"/>
        </w:rPr>
        <w:t>Vendor</w:t>
      </w:r>
      <w:r w:rsidRPr="004D5B0A">
        <w:rPr>
          <w:lang w:val="en-US"/>
        </w:rPr>
        <w:t xml:space="preserve"> is responsible to ensure that the towers comply with local construction</w:t>
      </w:r>
      <w:r>
        <w:rPr>
          <w:lang w:val="en-US"/>
        </w:rPr>
        <w:t xml:space="preserve"> </w:t>
      </w:r>
      <w:r w:rsidRPr="004D5B0A">
        <w:rPr>
          <w:lang w:val="en-US"/>
        </w:rPr>
        <w:t>regulations and safety standards</w:t>
      </w:r>
      <w:r>
        <w:rPr>
          <w:lang w:val="en-US"/>
        </w:rPr>
        <w:t>.</w:t>
      </w:r>
    </w:p>
    <w:p w14:paraId="4F827650" w14:textId="77777777" w:rsidR="00BF5BB3" w:rsidRDefault="00BF5BB3" w:rsidP="00BF5BB3">
      <w:pPr>
        <w:jc w:val="both"/>
        <w:rPr>
          <w:lang w:val="en-US"/>
        </w:rPr>
      </w:pPr>
      <w:r>
        <w:rPr>
          <w:lang w:val="en-US"/>
        </w:rPr>
        <w:lastRenderedPageBreak/>
        <w:t>Vendors are required to provide Technical Specifications for the proposed tower construction components (for the site solutions in this RFP), including Design specifications:</w:t>
      </w:r>
    </w:p>
    <w:p w14:paraId="5B01B5CD" w14:textId="77777777" w:rsidR="00BF5BB3" w:rsidRDefault="00BF5BB3" w:rsidP="00EC6FDA">
      <w:pPr>
        <w:pStyle w:val="Prrafodelista"/>
        <w:numPr>
          <w:ilvl w:val="2"/>
          <w:numId w:val="7"/>
        </w:numPr>
        <w:jc w:val="both"/>
        <w:rPr>
          <w:lang w:val="en-US"/>
        </w:rPr>
      </w:pPr>
      <w:r>
        <w:rPr>
          <w:lang w:val="en-US"/>
        </w:rPr>
        <w:t>Tower design</w:t>
      </w:r>
    </w:p>
    <w:p w14:paraId="6BA85209" w14:textId="77777777" w:rsidR="00BF5BB3" w:rsidRDefault="00BF5BB3" w:rsidP="00EC6FDA">
      <w:pPr>
        <w:pStyle w:val="Prrafodelista"/>
        <w:numPr>
          <w:ilvl w:val="3"/>
          <w:numId w:val="7"/>
        </w:numPr>
        <w:jc w:val="both"/>
        <w:rPr>
          <w:lang w:val="en-US"/>
        </w:rPr>
      </w:pPr>
      <w:r>
        <w:rPr>
          <w:lang w:val="en-US"/>
        </w:rPr>
        <w:t>Vendor</w:t>
      </w:r>
      <w:r w:rsidRPr="004D5B0A">
        <w:rPr>
          <w:lang w:val="en-US"/>
        </w:rPr>
        <w:t xml:space="preserve"> is responsible to ensure that all antenna support systems</w:t>
      </w:r>
      <w:r>
        <w:rPr>
          <w:lang w:val="en-US"/>
        </w:rPr>
        <w:t xml:space="preserve"> </w:t>
      </w:r>
      <w:r w:rsidRPr="004D5B0A">
        <w:rPr>
          <w:lang w:val="en-US"/>
        </w:rPr>
        <w:t>comply with all local construction regulations, codes and safety standards</w:t>
      </w:r>
      <w:r>
        <w:rPr>
          <w:lang w:val="en-US"/>
        </w:rPr>
        <w:t>.</w:t>
      </w:r>
    </w:p>
    <w:p w14:paraId="336017EF" w14:textId="77777777" w:rsidR="00BF5BB3" w:rsidRDefault="00BF5BB3" w:rsidP="00EC6FDA">
      <w:pPr>
        <w:pStyle w:val="Prrafodelista"/>
        <w:numPr>
          <w:ilvl w:val="3"/>
          <w:numId w:val="7"/>
        </w:numPr>
        <w:jc w:val="both"/>
        <w:rPr>
          <w:lang w:val="en-US"/>
        </w:rPr>
      </w:pPr>
      <w:r>
        <w:rPr>
          <w:lang w:val="en-US"/>
        </w:rPr>
        <w:t>Vendor will provide certificate of tower design approval by Professional Engineer.</w:t>
      </w:r>
    </w:p>
    <w:p w14:paraId="0882FEA0" w14:textId="77777777" w:rsidR="00BF5BB3" w:rsidRDefault="00BF5BB3" w:rsidP="00EC6FDA">
      <w:pPr>
        <w:pStyle w:val="Prrafodelista"/>
        <w:numPr>
          <w:ilvl w:val="3"/>
          <w:numId w:val="7"/>
        </w:numPr>
        <w:jc w:val="both"/>
        <w:rPr>
          <w:lang w:val="en-US"/>
        </w:rPr>
      </w:pPr>
      <w:r>
        <w:rPr>
          <w:lang w:val="en-US"/>
        </w:rPr>
        <w:t>Vendor will provide Fabrication conformance certificate, including material certificates for all materials used for tower construction and erection.</w:t>
      </w:r>
    </w:p>
    <w:p w14:paraId="246EE897" w14:textId="77777777" w:rsidR="00BF5BB3" w:rsidRDefault="00BF5BB3" w:rsidP="00EC6FDA">
      <w:pPr>
        <w:pStyle w:val="Prrafodelista"/>
        <w:numPr>
          <w:ilvl w:val="3"/>
          <w:numId w:val="7"/>
        </w:numPr>
        <w:jc w:val="both"/>
        <w:rPr>
          <w:lang w:val="en-US"/>
        </w:rPr>
      </w:pPr>
      <w:r>
        <w:rPr>
          <w:lang w:val="en-US"/>
        </w:rPr>
        <w:t xml:space="preserve">Towers shall be designed according to </w:t>
      </w:r>
      <w:r w:rsidRPr="004D5B0A">
        <w:rPr>
          <w:lang w:val="en-US"/>
        </w:rPr>
        <w:t>TIA/EIA-222</w:t>
      </w:r>
      <w:r>
        <w:rPr>
          <w:lang w:val="en-US"/>
        </w:rPr>
        <w:t>-H</w:t>
      </w:r>
      <w:r w:rsidRPr="004D5B0A">
        <w:rPr>
          <w:lang w:val="en-US"/>
        </w:rPr>
        <w:t xml:space="preserve"> </w:t>
      </w:r>
      <w:r>
        <w:rPr>
          <w:lang w:val="en-US"/>
        </w:rPr>
        <w:t xml:space="preserve">or equivalent </w:t>
      </w:r>
      <w:r w:rsidRPr="004D5B0A">
        <w:rPr>
          <w:lang w:val="en-US"/>
        </w:rPr>
        <w:t>standard</w:t>
      </w:r>
      <w:r>
        <w:rPr>
          <w:lang w:val="en-US"/>
        </w:rPr>
        <w:t>.</w:t>
      </w:r>
    </w:p>
    <w:p w14:paraId="4DDD9FA1" w14:textId="77777777" w:rsidR="00BF5BB3" w:rsidRDefault="00BF5BB3" w:rsidP="00EC6FDA">
      <w:pPr>
        <w:pStyle w:val="Prrafodelista"/>
        <w:numPr>
          <w:ilvl w:val="3"/>
          <w:numId w:val="7"/>
        </w:numPr>
        <w:jc w:val="both"/>
        <w:rPr>
          <w:lang w:val="en-US"/>
        </w:rPr>
      </w:pPr>
      <w:r>
        <w:rPr>
          <w:lang w:val="en-US"/>
        </w:rPr>
        <w:t xml:space="preserve">Indication of basic wind speed considered in the design (default: 160 </w:t>
      </w:r>
      <w:proofErr w:type="spellStart"/>
      <w:r>
        <w:rPr>
          <w:lang w:val="en-US"/>
        </w:rPr>
        <w:t>kph</w:t>
      </w:r>
      <w:proofErr w:type="spellEnd"/>
      <w:r>
        <w:rPr>
          <w:lang w:val="en-US"/>
        </w:rPr>
        <w:t>)</w:t>
      </w:r>
    </w:p>
    <w:p w14:paraId="4A41B4DC" w14:textId="77777777" w:rsidR="00BF5BB3" w:rsidRDefault="00BF5BB3" w:rsidP="00EC6FDA">
      <w:pPr>
        <w:pStyle w:val="Prrafodelista"/>
        <w:numPr>
          <w:ilvl w:val="3"/>
          <w:numId w:val="7"/>
        </w:numPr>
        <w:jc w:val="both"/>
        <w:rPr>
          <w:lang w:val="en-US"/>
        </w:rPr>
      </w:pPr>
      <w:r>
        <w:rPr>
          <w:lang w:val="en-US"/>
        </w:rPr>
        <w:t>Indication of design maximum twist (default: 0.5 degrees)</w:t>
      </w:r>
    </w:p>
    <w:p w14:paraId="55C43FCD" w14:textId="77777777" w:rsidR="00BF5BB3" w:rsidRDefault="00BF5BB3" w:rsidP="00EC6FDA">
      <w:pPr>
        <w:pStyle w:val="Prrafodelista"/>
        <w:numPr>
          <w:ilvl w:val="3"/>
          <w:numId w:val="7"/>
        </w:numPr>
        <w:jc w:val="both"/>
        <w:rPr>
          <w:lang w:val="en-US"/>
        </w:rPr>
      </w:pPr>
      <w:r w:rsidRPr="004D5B0A">
        <w:rPr>
          <w:lang w:val="en-US"/>
        </w:rPr>
        <w:t xml:space="preserve">All Tower </w:t>
      </w:r>
      <w:r>
        <w:rPr>
          <w:lang w:val="en-US"/>
        </w:rPr>
        <w:t>elements</w:t>
      </w:r>
      <w:r w:rsidRPr="004D5B0A">
        <w:rPr>
          <w:lang w:val="en-US"/>
        </w:rPr>
        <w:t xml:space="preserve"> </w:t>
      </w:r>
      <w:r>
        <w:rPr>
          <w:lang w:val="en-US"/>
        </w:rPr>
        <w:t>will be</w:t>
      </w:r>
      <w:r w:rsidRPr="004D5B0A">
        <w:rPr>
          <w:lang w:val="en-US"/>
        </w:rPr>
        <w:t xml:space="preserve"> Hot Dipped Galvanized</w:t>
      </w:r>
    </w:p>
    <w:p w14:paraId="64D07A2E" w14:textId="77777777" w:rsidR="00BF5BB3" w:rsidRDefault="00BF5BB3" w:rsidP="00EC6FDA">
      <w:pPr>
        <w:pStyle w:val="Prrafodelista"/>
        <w:numPr>
          <w:ilvl w:val="3"/>
          <w:numId w:val="7"/>
        </w:numPr>
        <w:jc w:val="both"/>
        <w:rPr>
          <w:lang w:val="en-US"/>
        </w:rPr>
      </w:pPr>
      <w:r>
        <w:rPr>
          <w:lang w:val="en-US"/>
        </w:rPr>
        <w:t>Towers will include grounding and safety components as described in the corresponding sections of this RFP.</w:t>
      </w:r>
    </w:p>
    <w:p w14:paraId="2CEC2754" w14:textId="77777777" w:rsidR="00BF5BB3" w:rsidRDefault="00BF5BB3" w:rsidP="00EC6FDA">
      <w:pPr>
        <w:pStyle w:val="Prrafodelista"/>
        <w:numPr>
          <w:ilvl w:val="3"/>
          <w:numId w:val="7"/>
        </w:numPr>
        <w:jc w:val="both"/>
        <w:rPr>
          <w:lang w:val="en-US"/>
        </w:rPr>
      </w:pPr>
      <w:r>
        <w:rPr>
          <w:lang w:val="en-US"/>
        </w:rPr>
        <w:t>Towers will include Obstruction/Aircraft Warning System Lights.</w:t>
      </w:r>
    </w:p>
    <w:tbl>
      <w:tblPr>
        <w:tblStyle w:val="Tablaconcuadrcula"/>
        <w:tblW w:w="9081" w:type="dxa"/>
        <w:tblLook w:val="04A0" w:firstRow="1" w:lastRow="0" w:firstColumn="1" w:lastColumn="0" w:noHBand="0" w:noVBand="1"/>
      </w:tblPr>
      <w:tblGrid>
        <w:gridCol w:w="3058"/>
        <w:gridCol w:w="2324"/>
        <w:gridCol w:w="3699"/>
      </w:tblGrid>
      <w:tr w:rsidR="00BF5BB3" w:rsidRPr="009E25CA" w14:paraId="71366357" w14:textId="77777777" w:rsidTr="00E964F9">
        <w:trPr>
          <w:trHeight w:val="253"/>
          <w:tblHeader/>
        </w:trPr>
        <w:tc>
          <w:tcPr>
            <w:tcW w:w="9081" w:type="dxa"/>
            <w:gridSpan w:val="3"/>
            <w:shd w:val="clear" w:color="auto" w:fill="1F4E79" w:themeFill="accent1" w:themeFillShade="80"/>
          </w:tcPr>
          <w:p w14:paraId="7AAD9B94"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6BCB1F10" w14:textId="77777777" w:rsidTr="00E964F9">
        <w:trPr>
          <w:trHeight w:val="253"/>
          <w:tblHeader/>
        </w:trPr>
        <w:tc>
          <w:tcPr>
            <w:tcW w:w="3058" w:type="dxa"/>
            <w:shd w:val="clear" w:color="auto" w:fill="1F4E79" w:themeFill="accent1" w:themeFillShade="80"/>
          </w:tcPr>
          <w:p w14:paraId="4E8DF412"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36D92CEF"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449D90DC"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2B8EDE8C" w14:textId="77777777" w:rsidTr="00E964F9">
        <w:trPr>
          <w:trHeight w:val="468"/>
        </w:trPr>
        <w:tc>
          <w:tcPr>
            <w:tcW w:w="3058" w:type="dxa"/>
            <w:vAlign w:val="center"/>
          </w:tcPr>
          <w:p w14:paraId="6A738C2A" w14:textId="77777777" w:rsidR="00BF5BB3" w:rsidRPr="00B24C37" w:rsidRDefault="00BF5BB3" w:rsidP="00E964F9">
            <w:pPr>
              <w:pStyle w:val="InBox"/>
            </w:pPr>
          </w:p>
        </w:tc>
        <w:tc>
          <w:tcPr>
            <w:tcW w:w="2324" w:type="dxa"/>
          </w:tcPr>
          <w:p w14:paraId="6DD52210" w14:textId="77777777" w:rsidR="00BF5BB3" w:rsidRPr="00B24C37" w:rsidRDefault="00BF5BB3" w:rsidP="00E964F9">
            <w:pPr>
              <w:pStyle w:val="InBox"/>
            </w:pPr>
          </w:p>
        </w:tc>
        <w:tc>
          <w:tcPr>
            <w:tcW w:w="3699" w:type="dxa"/>
            <w:vAlign w:val="center"/>
          </w:tcPr>
          <w:p w14:paraId="2488B4DA" w14:textId="77777777" w:rsidR="00BF5BB3" w:rsidRPr="00B24C37" w:rsidRDefault="00BF5BB3" w:rsidP="00E964F9">
            <w:pPr>
              <w:pStyle w:val="InBox"/>
            </w:pPr>
          </w:p>
        </w:tc>
      </w:tr>
    </w:tbl>
    <w:p w14:paraId="22FC620D" w14:textId="77777777" w:rsidR="00BF5BB3" w:rsidRPr="004D5B0A" w:rsidRDefault="00BF5BB3" w:rsidP="00EC6FDA">
      <w:pPr>
        <w:pStyle w:val="Ttulo4"/>
        <w:numPr>
          <w:ilvl w:val="3"/>
          <w:numId w:val="11"/>
        </w:numPr>
        <w:spacing w:before="240"/>
        <w:jc w:val="both"/>
      </w:pPr>
      <w:proofErr w:type="spellStart"/>
      <w:r w:rsidRPr="004D5B0A">
        <w:t>Equipment</w:t>
      </w:r>
      <w:proofErr w:type="spellEnd"/>
      <w:r w:rsidRPr="004D5B0A">
        <w:t xml:space="preserve"> </w:t>
      </w:r>
      <w:proofErr w:type="spellStart"/>
      <w:r w:rsidRPr="004D5B0A">
        <w:t>Shelter</w:t>
      </w:r>
      <w:proofErr w:type="spellEnd"/>
    </w:p>
    <w:p w14:paraId="474A413F" w14:textId="77777777" w:rsidR="00BF5BB3" w:rsidRPr="004D5B0A" w:rsidRDefault="00BF5BB3" w:rsidP="00BF5BB3">
      <w:pPr>
        <w:jc w:val="both"/>
        <w:rPr>
          <w:lang w:val="en-US"/>
        </w:rPr>
      </w:pPr>
      <w:r w:rsidRPr="003915AF">
        <w:rPr>
          <w:lang w:val="en-US"/>
        </w:rPr>
        <w:t>Ve</w:t>
      </w:r>
      <w:r>
        <w:rPr>
          <w:lang w:val="en-US"/>
        </w:rPr>
        <w:t>ndors will be responsible to provide all construction elements required to shelter Equipment. This will include:</w:t>
      </w:r>
    </w:p>
    <w:p w14:paraId="06B5F464" w14:textId="77777777" w:rsidR="00BF5BB3" w:rsidRDefault="00BF5BB3" w:rsidP="00EC6FDA">
      <w:pPr>
        <w:pStyle w:val="Prrafodelista"/>
        <w:numPr>
          <w:ilvl w:val="2"/>
          <w:numId w:val="5"/>
        </w:numPr>
        <w:jc w:val="both"/>
        <w:rPr>
          <w:lang w:val="en-US"/>
        </w:rPr>
      </w:pPr>
      <w:r w:rsidRPr="003915AF">
        <w:rPr>
          <w:lang w:val="en-US"/>
        </w:rPr>
        <w:t xml:space="preserve">Outdoor </w:t>
      </w:r>
      <w:r>
        <w:rPr>
          <w:lang w:val="en-US"/>
        </w:rPr>
        <w:t xml:space="preserve">Cabinets and Outdoor Shelters solutions. These Cabinets may be required for Telecom equipment, Battery racks, Power equipment. </w:t>
      </w:r>
    </w:p>
    <w:p w14:paraId="0D6D6664" w14:textId="77777777" w:rsidR="00BF5BB3" w:rsidRDefault="00BF5BB3" w:rsidP="00EC6FDA">
      <w:pPr>
        <w:pStyle w:val="Prrafodelista"/>
        <w:numPr>
          <w:ilvl w:val="2"/>
          <w:numId w:val="5"/>
        </w:numPr>
        <w:jc w:val="both"/>
        <w:rPr>
          <w:lang w:val="en-US"/>
        </w:rPr>
      </w:pPr>
      <w:proofErr w:type="spellStart"/>
      <w:r>
        <w:rPr>
          <w:lang w:val="en-US"/>
        </w:rPr>
        <w:t>Adequation</w:t>
      </w:r>
      <w:proofErr w:type="spellEnd"/>
      <w:r>
        <w:rPr>
          <w:lang w:val="en-US"/>
        </w:rPr>
        <w:t xml:space="preserve"> of Building Equipment Rooms (only in the case of Urban Building Sites)</w:t>
      </w:r>
    </w:p>
    <w:p w14:paraId="38FDB770" w14:textId="77777777" w:rsidR="00BF5BB3" w:rsidRDefault="00BF5BB3" w:rsidP="00EC6FDA">
      <w:pPr>
        <w:pStyle w:val="Prrafodelista"/>
        <w:numPr>
          <w:ilvl w:val="2"/>
          <w:numId w:val="5"/>
        </w:numPr>
        <w:jc w:val="both"/>
        <w:rPr>
          <w:lang w:val="en-US"/>
        </w:rPr>
      </w:pPr>
      <w:r>
        <w:rPr>
          <w:lang w:val="en-US"/>
        </w:rPr>
        <w:t>Construction Elements required for the proper erection of the Equipment shelter including:</w:t>
      </w:r>
    </w:p>
    <w:p w14:paraId="7873047F" w14:textId="77777777" w:rsidR="00BF5BB3" w:rsidRPr="00107B98" w:rsidRDefault="00BF5BB3" w:rsidP="00EC6FDA">
      <w:pPr>
        <w:pStyle w:val="Prrafodelista"/>
        <w:numPr>
          <w:ilvl w:val="4"/>
          <w:numId w:val="6"/>
        </w:numPr>
        <w:jc w:val="both"/>
        <w:rPr>
          <w:lang w:val="en-US"/>
        </w:rPr>
      </w:pPr>
      <w:r w:rsidRPr="00107B98">
        <w:rPr>
          <w:lang w:val="en-US"/>
        </w:rPr>
        <w:t>Shelter construction and transportation to the site location</w:t>
      </w:r>
    </w:p>
    <w:p w14:paraId="6F8080E8" w14:textId="77777777" w:rsidR="00BF5BB3" w:rsidRDefault="00BF5BB3" w:rsidP="00EC6FDA">
      <w:pPr>
        <w:pStyle w:val="Prrafodelista"/>
        <w:numPr>
          <w:ilvl w:val="4"/>
          <w:numId w:val="6"/>
        </w:numPr>
        <w:jc w:val="both"/>
        <w:rPr>
          <w:lang w:val="en-US"/>
        </w:rPr>
      </w:pPr>
      <w:r>
        <w:rPr>
          <w:lang w:val="en-US"/>
        </w:rPr>
        <w:t xml:space="preserve">Supply and installation of shelter mounting kits for shelter requirements </w:t>
      </w:r>
    </w:p>
    <w:p w14:paraId="2FDE3F64" w14:textId="77777777" w:rsidR="00BF5BB3" w:rsidRDefault="00BF5BB3" w:rsidP="00EC6FDA">
      <w:pPr>
        <w:pStyle w:val="Prrafodelista"/>
        <w:numPr>
          <w:ilvl w:val="4"/>
          <w:numId w:val="6"/>
        </w:numPr>
        <w:jc w:val="both"/>
        <w:rPr>
          <w:lang w:val="en-US"/>
        </w:rPr>
      </w:pPr>
      <w:r>
        <w:rPr>
          <w:lang w:val="en-US"/>
        </w:rPr>
        <w:t>Supply and installation of equipment platforms when required</w:t>
      </w:r>
    </w:p>
    <w:p w14:paraId="7C32A396" w14:textId="77777777" w:rsidR="00BF5BB3" w:rsidRDefault="00BF5BB3" w:rsidP="00EC6FDA">
      <w:pPr>
        <w:pStyle w:val="Prrafodelista"/>
        <w:numPr>
          <w:ilvl w:val="4"/>
          <w:numId w:val="6"/>
        </w:numPr>
        <w:jc w:val="both"/>
        <w:rPr>
          <w:lang w:val="en-US"/>
        </w:rPr>
      </w:pPr>
      <w:r>
        <w:rPr>
          <w:lang w:val="en-US"/>
        </w:rPr>
        <w:t>Terrain preparation including foundation work if required</w:t>
      </w:r>
    </w:p>
    <w:p w14:paraId="3DBA9D8A" w14:textId="77777777" w:rsidR="00BF5BB3" w:rsidRPr="00B352A7" w:rsidRDefault="00BF5BB3" w:rsidP="00EC6FDA">
      <w:pPr>
        <w:pStyle w:val="Prrafodelista"/>
        <w:numPr>
          <w:ilvl w:val="2"/>
          <w:numId w:val="5"/>
        </w:numPr>
        <w:jc w:val="both"/>
        <w:rPr>
          <w:lang w:val="en-US"/>
        </w:rPr>
      </w:pPr>
      <w:r w:rsidRPr="00107B98">
        <w:rPr>
          <w:lang w:val="en-US"/>
        </w:rPr>
        <w:t>Equipment shelter erection, including the u</w:t>
      </w:r>
      <w:r w:rsidRPr="00A7610F">
        <w:rPr>
          <w:lang w:val="en-US"/>
        </w:rPr>
        <w:t>sage of cranes</w:t>
      </w:r>
      <w:r w:rsidRPr="00B352A7">
        <w:rPr>
          <w:lang w:val="en-US"/>
        </w:rPr>
        <w:t xml:space="preserve"> or any other required machinery</w:t>
      </w:r>
    </w:p>
    <w:p w14:paraId="3B3A8E46" w14:textId="77777777" w:rsidR="00BF5BB3" w:rsidRDefault="00BF5BB3" w:rsidP="00BF5BB3">
      <w:pPr>
        <w:jc w:val="both"/>
        <w:rPr>
          <w:lang w:val="en-US"/>
        </w:rPr>
      </w:pPr>
      <w:r>
        <w:rPr>
          <w:lang w:val="en-US"/>
        </w:rPr>
        <w:t>Vendors are required to provide Equipment Specifications for the proposed shelter construction components (for the site solutions in this RFP).</w:t>
      </w:r>
    </w:p>
    <w:tbl>
      <w:tblPr>
        <w:tblStyle w:val="Tablaconcuadrcula"/>
        <w:tblW w:w="9081" w:type="dxa"/>
        <w:tblLook w:val="04A0" w:firstRow="1" w:lastRow="0" w:firstColumn="1" w:lastColumn="0" w:noHBand="0" w:noVBand="1"/>
      </w:tblPr>
      <w:tblGrid>
        <w:gridCol w:w="3058"/>
        <w:gridCol w:w="2324"/>
        <w:gridCol w:w="3699"/>
      </w:tblGrid>
      <w:tr w:rsidR="00BF5BB3" w:rsidRPr="009E25CA" w14:paraId="18B85151" w14:textId="77777777" w:rsidTr="00E964F9">
        <w:trPr>
          <w:trHeight w:val="253"/>
          <w:tblHeader/>
        </w:trPr>
        <w:tc>
          <w:tcPr>
            <w:tcW w:w="9081" w:type="dxa"/>
            <w:gridSpan w:val="3"/>
            <w:shd w:val="clear" w:color="auto" w:fill="1F4E79" w:themeFill="accent1" w:themeFillShade="80"/>
          </w:tcPr>
          <w:p w14:paraId="5070F6C9"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78CA5ADE" w14:textId="77777777" w:rsidTr="00E964F9">
        <w:trPr>
          <w:trHeight w:val="253"/>
          <w:tblHeader/>
        </w:trPr>
        <w:tc>
          <w:tcPr>
            <w:tcW w:w="3058" w:type="dxa"/>
            <w:shd w:val="clear" w:color="auto" w:fill="1F4E79" w:themeFill="accent1" w:themeFillShade="80"/>
          </w:tcPr>
          <w:p w14:paraId="72145129"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107A8FB4"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48E79EF8"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0591448C" w14:textId="77777777" w:rsidTr="00E964F9">
        <w:trPr>
          <w:trHeight w:val="468"/>
        </w:trPr>
        <w:tc>
          <w:tcPr>
            <w:tcW w:w="3058" w:type="dxa"/>
            <w:vAlign w:val="center"/>
          </w:tcPr>
          <w:p w14:paraId="060D017F" w14:textId="77777777" w:rsidR="00BF5BB3" w:rsidRPr="00B24C37" w:rsidRDefault="00BF5BB3" w:rsidP="00E964F9">
            <w:pPr>
              <w:pStyle w:val="InBox"/>
            </w:pPr>
          </w:p>
        </w:tc>
        <w:tc>
          <w:tcPr>
            <w:tcW w:w="2324" w:type="dxa"/>
          </w:tcPr>
          <w:p w14:paraId="3BFF0894" w14:textId="77777777" w:rsidR="00BF5BB3" w:rsidRPr="00B24C37" w:rsidRDefault="00BF5BB3" w:rsidP="00E964F9">
            <w:pPr>
              <w:pStyle w:val="InBox"/>
            </w:pPr>
          </w:p>
        </w:tc>
        <w:tc>
          <w:tcPr>
            <w:tcW w:w="3699" w:type="dxa"/>
            <w:vAlign w:val="center"/>
          </w:tcPr>
          <w:p w14:paraId="41F8EC62" w14:textId="77777777" w:rsidR="00BF5BB3" w:rsidRPr="00B24C37" w:rsidRDefault="00BF5BB3" w:rsidP="00E964F9">
            <w:pPr>
              <w:pStyle w:val="InBox"/>
            </w:pPr>
          </w:p>
        </w:tc>
      </w:tr>
    </w:tbl>
    <w:p w14:paraId="30FF5347" w14:textId="77777777" w:rsidR="00BF5BB3" w:rsidRPr="00BF5BB3" w:rsidRDefault="00BF5BB3" w:rsidP="00EC6FDA">
      <w:pPr>
        <w:pStyle w:val="Ttulo4"/>
        <w:numPr>
          <w:ilvl w:val="3"/>
          <w:numId w:val="11"/>
        </w:numPr>
        <w:spacing w:before="240"/>
        <w:jc w:val="both"/>
        <w:rPr>
          <w:lang w:val="en-US"/>
        </w:rPr>
      </w:pPr>
      <w:r w:rsidRPr="00BF5BB3">
        <w:rPr>
          <w:lang w:val="en-US"/>
        </w:rPr>
        <w:lastRenderedPageBreak/>
        <w:t>Tower and Rooftop antenna and equipment mounts</w:t>
      </w:r>
    </w:p>
    <w:p w14:paraId="4E2A88E8" w14:textId="77777777" w:rsidR="00BF5BB3" w:rsidRDefault="00BF5BB3" w:rsidP="00BF5BB3">
      <w:pPr>
        <w:jc w:val="both"/>
        <w:rPr>
          <w:lang w:val="en-US"/>
        </w:rPr>
      </w:pPr>
      <w:r w:rsidRPr="003915AF">
        <w:rPr>
          <w:lang w:val="en-US"/>
        </w:rPr>
        <w:t>Vendors</w:t>
      </w:r>
      <w:r>
        <w:rPr>
          <w:lang w:val="en-US"/>
        </w:rPr>
        <w:t xml:space="preserve"> will be responsible for the supply, transportation and installation of required mounting construction components for RAN equipment, Transmission Equipment, Power equipment and others. This will include:</w:t>
      </w:r>
    </w:p>
    <w:p w14:paraId="50D31C60" w14:textId="77777777" w:rsidR="00BF5BB3" w:rsidRPr="00B352A7" w:rsidRDefault="00BF5BB3" w:rsidP="00EC6FDA">
      <w:pPr>
        <w:pStyle w:val="Prrafodelista"/>
        <w:numPr>
          <w:ilvl w:val="2"/>
          <w:numId w:val="5"/>
        </w:numPr>
        <w:jc w:val="both"/>
        <w:rPr>
          <w:lang w:val="en-US"/>
        </w:rPr>
      </w:pPr>
      <w:r w:rsidRPr="00107B98">
        <w:rPr>
          <w:lang w:val="en-US"/>
        </w:rPr>
        <w:t>Tower Antenna mounting structures (support arms,</w:t>
      </w:r>
      <w:r w:rsidRPr="00A7610F">
        <w:rPr>
          <w:lang w:val="en-US"/>
        </w:rPr>
        <w:t xml:space="preserve"> pipes, </w:t>
      </w:r>
      <w:proofErr w:type="spellStart"/>
      <w:r w:rsidRPr="00A7610F">
        <w:rPr>
          <w:lang w:val="en-US"/>
        </w:rPr>
        <w:t>etc</w:t>
      </w:r>
      <w:proofErr w:type="spellEnd"/>
      <w:r w:rsidRPr="00A7610F">
        <w:rPr>
          <w:lang w:val="en-US"/>
        </w:rPr>
        <w:t>)</w:t>
      </w:r>
    </w:p>
    <w:p w14:paraId="4DF45E86" w14:textId="77777777" w:rsidR="00BF5BB3" w:rsidRDefault="00BF5BB3" w:rsidP="00EC6FDA">
      <w:pPr>
        <w:pStyle w:val="Prrafodelista"/>
        <w:numPr>
          <w:ilvl w:val="2"/>
          <w:numId w:val="5"/>
        </w:numPr>
        <w:jc w:val="both"/>
        <w:rPr>
          <w:lang w:val="en-US"/>
        </w:rPr>
      </w:pPr>
      <w:r>
        <w:rPr>
          <w:lang w:val="en-US"/>
        </w:rPr>
        <w:t>Rooftop Antenna mounting structures (frames, wall mounts, etc.)</w:t>
      </w:r>
    </w:p>
    <w:p w14:paraId="32DB17BE" w14:textId="77777777" w:rsidR="00BF5BB3" w:rsidRDefault="00BF5BB3" w:rsidP="00EC6FDA">
      <w:pPr>
        <w:pStyle w:val="Prrafodelista"/>
        <w:numPr>
          <w:ilvl w:val="2"/>
          <w:numId w:val="5"/>
        </w:numPr>
        <w:jc w:val="both"/>
        <w:rPr>
          <w:lang w:val="en-US"/>
        </w:rPr>
      </w:pPr>
      <w:r>
        <w:rPr>
          <w:lang w:val="en-US"/>
        </w:rPr>
        <w:t>Mounting structures for RAN and Transport equipment in Tower or rooftop sites (RRUs, BBUs, MW Antennas, Satellite antennas, solar panels, battery enclosures)</w:t>
      </w:r>
    </w:p>
    <w:p w14:paraId="1A2A9E6E" w14:textId="77777777" w:rsidR="00BF5BB3" w:rsidRDefault="00BF5BB3" w:rsidP="00BF5BB3">
      <w:pPr>
        <w:jc w:val="both"/>
        <w:rPr>
          <w:lang w:val="en-US"/>
        </w:rPr>
      </w:pPr>
      <w:r>
        <w:rPr>
          <w:lang w:val="en-US"/>
        </w:rPr>
        <w:t>Vendors are required to provide Equipment Specifications for the proposed mounting construction components (for the site solutions in this RFP).</w:t>
      </w:r>
    </w:p>
    <w:tbl>
      <w:tblPr>
        <w:tblStyle w:val="Tablaconcuadrcula"/>
        <w:tblW w:w="9081" w:type="dxa"/>
        <w:tblLook w:val="04A0" w:firstRow="1" w:lastRow="0" w:firstColumn="1" w:lastColumn="0" w:noHBand="0" w:noVBand="1"/>
      </w:tblPr>
      <w:tblGrid>
        <w:gridCol w:w="3058"/>
        <w:gridCol w:w="2324"/>
        <w:gridCol w:w="3699"/>
      </w:tblGrid>
      <w:tr w:rsidR="00BF5BB3" w:rsidRPr="009E25CA" w14:paraId="2FED02EB" w14:textId="77777777" w:rsidTr="00E964F9">
        <w:trPr>
          <w:trHeight w:val="253"/>
          <w:tblHeader/>
        </w:trPr>
        <w:tc>
          <w:tcPr>
            <w:tcW w:w="9081" w:type="dxa"/>
            <w:gridSpan w:val="3"/>
            <w:shd w:val="clear" w:color="auto" w:fill="1F4E79" w:themeFill="accent1" w:themeFillShade="80"/>
          </w:tcPr>
          <w:p w14:paraId="700CA398"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4FAC4336" w14:textId="77777777" w:rsidTr="00E964F9">
        <w:trPr>
          <w:trHeight w:val="253"/>
          <w:tblHeader/>
        </w:trPr>
        <w:tc>
          <w:tcPr>
            <w:tcW w:w="3058" w:type="dxa"/>
            <w:shd w:val="clear" w:color="auto" w:fill="1F4E79" w:themeFill="accent1" w:themeFillShade="80"/>
          </w:tcPr>
          <w:p w14:paraId="3295BF39"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35D5BCFB"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63BFC9C4"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11236F24" w14:textId="77777777" w:rsidTr="00E964F9">
        <w:trPr>
          <w:trHeight w:val="468"/>
        </w:trPr>
        <w:tc>
          <w:tcPr>
            <w:tcW w:w="3058" w:type="dxa"/>
            <w:vAlign w:val="center"/>
          </w:tcPr>
          <w:p w14:paraId="1E9B54BF" w14:textId="77777777" w:rsidR="00BF5BB3" w:rsidRPr="00B24C37" w:rsidRDefault="00BF5BB3" w:rsidP="00E964F9">
            <w:pPr>
              <w:pStyle w:val="InBox"/>
            </w:pPr>
          </w:p>
        </w:tc>
        <w:tc>
          <w:tcPr>
            <w:tcW w:w="2324" w:type="dxa"/>
          </w:tcPr>
          <w:p w14:paraId="480EECF7" w14:textId="77777777" w:rsidR="00BF5BB3" w:rsidRPr="00B24C37" w:rsidRDefault="00BF5BB3" w:rsidP="00E964F9">
            <w:pPr>
              <w:pStyle w:val="InBox"/>
            </w:pPr>
          </w:p>
        </w:tc>
        <w:tc>
          <w:tcPr>
            <w:tcW w:w="3699" w:type="dxa"/>
            <w:vAlign w:val="center"/>
          </w:tcPr>
          <w:p w14:paraId="7FA5A7CD" w14:textId="77777777" w:rsidR="00BF5BB3" w:rsidRPr="00B24C37" w:rsidRDefault="00BF5BB3" w:rsidP="00E964F9">
            <w:pPr>
              <w:pStyle w:val="InBox"/>
            </w:pPr>
          </w:p>
        </w:tc>
      </w:tr>
    </w:tbl>
    <w:p w14:paraId="176B81BC" w14:textId="77777777" w:rsidR="00BF5BB3" w:rsidRPr="004D5B0A" w:rsidRDefault="00BF5BB3" w:rsidP="00EC6FDA">
      <w:pPr>
        <w:pStyle w:val="Ttulo4"/>
        <w:numPr>
          <w:ilvl w:val="3"/>
          <w:numId w:val="11"/>
        </w:numPr>
        <w:spacing w:before="240"/>
        <w:jc w:val="both"/>
      </w:pPr>
      <w:proofErr w:type="spellStart"/>
      <w:r w:rsidRPr="004D5B0A">
        <w:t>Power</w:t>
      </w:r>
      <w:proofErr w:type="spellEnd"/>
      <w:r w:rsidRPr="004D5B0A">
        <w:t xml:space="preserve"> </w:t>
      </w:r>
      <w:proofErr w:type="spellStart"/>
      <w:r>
        <w:t>Construction</w:t>
      </w:r>
      <w:proofErr w:type="spellEnd"/>
      <w:r>
        <w:t xml:space="preserve"> </w:t>
      </w:r>
      <w:proofErr w:type="spellStart"/>
      <w:r w:rsidRPr="004D5B0A">
        <w:t>Requirements</w:t>
      </w:r>
      <w:proofErr w:type="spellEnd"/>
    </w:p>
    <w:p w14:paraId="125CD1FB" w14:textId="77777777" w:rsidR="00BF5BB3" w:rsidRPr="004D5B0A" w:rsidRDefault="00BF5BB3" w:rsidP="00BF5BB3">
      <w:pPr>
        <w:jc w:val="both"/>
        <w:rPr>
          <w:lang w:val="en-US"/>
        </w:rPr>
      </w:pPr>
      <w:r>
        <w:rPr>
          <w:lang w:val="en-US"/>
        </w:rPr>
        <w:t>Vendors will be responsible for the supply, transportation and installation of Power construction elements including:</w:t>
      </w:r>
    </w:p>
    <w:p w14:paraId="0DF04501" w14:textId="77777777" w:rsidR="00BF5BB3" w:rsidRPr="00107B98" w:rsidRDefault="00BF5BB3" w:rsidP="00EC6FDA">
      <w:pPr>
        <w:pStyle w:val="Prrafodelista"/>
        <w:numPr>
          <w:ilvl w:val="2"/>
          <w:numId w:val="5"/>
        </w:numPr>
        <w:jc w:val="both"/>
        <w:rPr>
          <w:lang w:val="en-US"/>
        </w:rPr>
      </w:pPr>
      <w:r w:rsidRPr="00107B98">
        <w:rPr>
          <w:lang w:val="en-US"/>
        </w:rPr>
        <w:t>Construction components for power on-grid sites: conduits, pipelines, registers</w:t>
      </w:r>
    </w:p>
    <w:p w14:paraId="55940164" w14:textId="77777777" w:rsidR="00BF5BB3" w:rsidRDefault="00BF5BB3" w:rsidP="00EC6FDA">
      <w:pPr>
        <w:pStyle w:val="Prrafodelista"/>
        <w:numPr>
          <w:ilvl w:val="2"/>
          <w:numId w:val="5"/>
        </w:numPr>
        <w:jc w:val="both"/>
        <w:rPr>
          <w:lang w:val="en-US"/>
        </w:rPr>
      </w:pPr>
      <w:r>
        <w:rPr>
          <w:lang w:val="en-US"/>
        </w:rPr>
        <w:t>Construction components for solar power sites: Mounts for tower solar panels, ground platforms and ground foundations for solar panel installations when required.</w:t>
      </w:r>
    </w:p>
    <w:p w14:paraId="2A0644DA" w14:textId="77777777" w:rsidR="00BF5BB3" w:rsidRDefault="00BF5BB3" w:rsidP="00EC6FDA">
      <w:pPr>
        <w:pStyle w:val="Prrafodelista"/>
        <w:numPr>
          <w:ilvl w:val="2"/>
          <w:numId w:val="5"/>
        </w:numPr>
        <w:jc w:val="both"/>
        <w:rPr>
          <w:lang w:val="en-US"/>
        </w:rPr>
      </w:pPr>
      <w:r>
        <w:rPr>
          <w:lang w:val="en-US"/>
        </w:rPr>
        <w:t>Construction components for battery power solutions, including tower poles and enclosures for low battery requirements and platforms and/or foundations and cabinets for high battery requirements.</w:t>
      </w:r>
    </w:p>
    <w:p w14:paraId="4D8C2BC6" w14:textId="77777777" w:rsidR="00BF5BB3" w:rsidRDefault="00BF5BB3" w:rsidP="00BF5BB3">
      <w:pPr>
        <w:jc w:val="both"/>
        <w:rPr>
          <w:lang w:val="en-US"/>
        </w:rPr>
      </w:pPr>
      <w:r>
        <w:rPr>
          <w:lang w:val="en-US"/>
        </w:rPr>
        <w:t>Vendors are required to provide Equipment Specifications for the proposed Power construction components (for the site solutions in this RFP).</w:t>
      </w:r>
    </w:p>
    <w:tbl>
      <w:tblPr>
        <w:tblStyle w:val="Tablaconcuadrcula"/>
        <w:tblW w:w="9081" w:type="dxa"/>
        <w:tblLook w:val="04A0" w:firstRow="1" w:lastRow="0" w:firstColumn="1" w:lastColumn="0" w:noHBand="0" w:noVBand="1"/>
      </w:tblPr>
      <w:tblGrid>
        <w:gridCol w:w="3058"/>
        <w:gridCol w:w="2324"/>
        <w:gridCol w:w="3699"/>
      </w:tblGrid>
      <w:tr w:rsidR="00BF5BB3" w:rsidRPr="009E25CA" w14:paraId="3B10C34B" w14:textId="77777777" w:rsidTr="00E964F9">
        <w:trPr>
          <w:trHeight w:val="253"/>
          <w:tblHeader/>
        </w:trPr>
        <w:tc>
          <w:tcPr>
            <w:tcW w:w="9081" w:type="dxa"/>
            <w:gridSpan w:val="3"/>
            <w:shd w:val="clear" w:color="auto" w:fill="1F4E79" w:themeFill="accent1" w:themeFillShade="80"/>
          </w:tcPr>
          <w:p w14:paraId="157816D6"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61300EC9" w14:textId="77777777" w:rsidTr="00E964F9">
        <w:trPr>
          <w:trHeight w:val="253"/>
          <w:tblHeader/>
        </w:trPr>
        <w:tc>
          <w:tcPr>
            <w:tcW w:w="3058" w:type="dxa"/>
            <w:shd w:val="clear" w:color="auto" w:fill="1F4E79" w:themeFill="accent1" w:themeFillShade="80"/>
          </w:tcPr>
          <w:p w14:paraId="0D20ECE4"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432C95BC"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20791BE6"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7721B070" w14:textId="77777777" w:rsidTr="00E964F9">
        <w:trPr>
          <w:trHeight w:val="468"/>
        </w:trPr>
        <w:tc>
          <w:tcPr>
            <w:tcW w:w="3058" w:type="dxa"/>
            <w:vAlign w:val="center"/>
          </w:tcPr>
          <w:p w14:paraId="0BB412C2" w14:textId="77777777" w:rsidR="00BF5BB3" w:rsidRPr="00B24C37" w:rsidRDefault="00BF5BB3" w:rsidP="00E964F9">
            <w:pPr>
              <w:pStyle w:val="InBox"/>
            </w:pPr>
          </w:p>
        </w:tc>
        <w:tc>
          <w:tcPr>
            <w:tcW w:w="2324" w:type="dxa"/>
          </w:tcPr>
          <w:p w14:paraId="164058DF" w14:textId="77777777" w:rsidR="00BF5BB3" w:rsidRPr="00B24C37" w:rsidRDefault="00BF5BB3" w:rsidP="00E964F9">
            <w:pPr>
              <w:pStyle w:val="InBox"/>
            </w:pPr>
          </w:p>
        </w:tc>
        <w:tc>
          <w:tcPr>
            <w:tcW w:w="3699" w:type="dxa"/>
            <w:vAlign w:val="center"/>
          </w:tcPr>
          <w:p w14:paraId="3D9E25EC" w14:textId="77777777" w:rsidR="00BF5BB3" w:rsidRPr="00B24C37" w:rsidRDefault="00BF5BB3" w:rsidP="00E964F9">
            <w:pPr>
              <w:pStyle w:val="InBox"/>
            </w:pPr>
          </w:p>
        </w:tc>
      </w:tr>
    </w:tbl>
    <w:p w14:paraId="627AB37E" w14:textId="77777777" w:rsidR="00BF5BB3" w:rsidRPr="004D5B0A" w:rsidRDefault="00BF5BB3" w:rsidP="00EC6FDA">
      <w:pPr>
        <w:pStyle w:val="Ttulo4"/>
        <w:numPr>
          <w:ilvl w:val="3"/>
          <w:numId w:val="11"/>
        </w:numPr>
        <w:spacing w:before="240"/>
        <w:jc w:val="both"/>
      </w:pPr>
      <w:proofErr w:type="spellStart"/>
      <w:r w:rsidRPr="004D5B0A">
        <w:t>Cabling</w:t>
      </w:r>
      <w:proofErr w:type="spellEnd"/>
      <w:r w:rsidRPr="004D5B0A">
        <w:t xml:space="preserve"> </w:t>
      </w:r>
      <w:proofErr w:type="spellStart"/>
      <w:r>
        <w:t>Construction</w:t>
      </w:r>
      <w:proofErr w:type="spellEnd"/>
      <w:r>
        <w:t xml:space="preserve"> </w:t>
      </w:r>
      <w:proofErr w:type="spellStart"/>
      <w:r w:rsidRPr="004D5B0A">
        <w:t>Requirements</w:t>
      </w:r>
      <w:proofErr w:type="spellEnd"/>
    </w:p>
    <w:p w14:paraId="1844DDE4" w14:textId="77777777" w:rsidR="00BF5BB3" w:rsidRPr="004D5B0A" w:rsidRDefault="00BF5BB3" w:rsidP="00BF5BB3">
      <w:pPr>
        <w:jc w:val="both"/>
        <w:rPr>
          <w:lang w:val="en-US"/>
        </w:rPr>
      </w:pPr>
      <w:r w:rsidRPr="003915AF">
        <w:rPr>
          <w:lang w:val="en-US"/>
        </w:rPr>
        <w:t xml:space="preserve">Vendors </w:t>
      </w:r>
      <w:r>
        <w:rPr>
          <w:lang w:val="en-US"/>
        </w:rPr>
        <w:t>will be responsible for the supply, transportation and installation of all required site cabling solutions. This will include cabling requirements between equipment in the shelter and equipment in the tower or roof mounts, as well as cabling requirements for equipment with both end-sides in the tower. It will include both outdoor as indoor (if applies) requirements:</w:t>
      </w:r>
    </w:p>
    <w:p w14:paraId="250123A2" w14:textId="77777777" w:rsidR="00BF5BB3" w:rsidRDefault="00BF5BB3" w:rsidP="00EC6FDA">
      <w:pPr>
        <w:pStyle w:val="Prrafodelista"/>
        <w:numPr>
          <w:ilvl w:val="2"/>
          <w:numId w:val="5"/>
        </w:numPr>
        <w:jc w:val="both"/>
        <w:rPr>
          <w:lang w:val="en-US"/>
        </w:rPr>
      </w:pPr>
      <w:r>
        <w:rPr>
          <w:lang w:val="en-US"/>
        </w:rPr>
        <w:t>Cable Ladders</w:t>
      </w:r>
    </w:p>
    <w:p w14:paraId="37C0D358" w14:textId="77777777" w:rsidR="00BF5BB3" w:rsidRDefault="00BF5BB3" w:rsidP="00EC6FDA">
      <w:pPr>
        <w:pStyle w:val="Prrafodelista"/>
        <w:numPr>
          <w:ilvl w:val="2"/>
          <w:numId w:val="5"/>
        </w:numPr>
        <w:jc w:val="both"/>
        <w:rPr>
          <w:lang w:val="en-US"/>
        </w:rPr>
      </w:pPr>
      <w:r>
        <w:rPr>
          <w:lang w:val="en-US"/>
        </w:rPr>
        <w:t>Waveguide bridges</w:t>
      </w:r>
    </w:p>
    <w:p w14:paraId="7B78BA78" w14:textId="77777777" w:rsidR="00BF5BB3" w:rsidRDefault="00BF5BB3" w:rsidP="00EC6FDA">
      <w:pPr>
        <w:pStyle w:val="Prrafodelista"/>
        <w:numPr>
          <w:ilvl w:val="2"/>
          <w:numId w:val="5"/>
        </w:numPr>
        <w:jc w:val="both"/>
        <w:rPr>
          <w:lang w:val="en-US"/>
        </w:rPr>
      </w:pPr>
      <w:r>
        <w:rPr>
          <w:lang w:val="en-US"/>
        </w:rPr>
        <w:t>Cable hangers</w:t>
      </w:r>
    </w:p>
    <w:p w14:paraId="61969630" w14:textId="77777777" w:rsidR="00BF5BB3" w:rsidRDefault="00BF5BB3" w:rsidP="00BF5BB3">
      <w:pPr>
        <w:jc w:val="both"/>
        <w:rPr>
          <w:lang w:val="en-US"/>
        </w:rPr>
      </w:pPr>
      <w:r w:rsidRPr="005E1B2B">
        <w:rPr>
          <w:lang w:val="en-US"/>
        </w:rPr>
        <w:t xml:space="preserve">Vendors are required to provide Equipment Specifications for the proposed </w:t>
      </w:r>
      <w:r>
        <w:rPr>
          <w:lang w:val="en-US"/>
        </w:rPr>
        <w:t>Cable Management</w:t>
      </w:r>
      <w:r w:rsidRPr="005E1B2B">
        <w:rPr>
          <w:lang w:val="en-US"/>
        </w:rPr>
        <w:t xml:space="preserve"> construction components</w:t>
      </w:r>
      <w:r>
        <w:rPr>
          <w:lang w:val="en-US"/>
        </w:rPr>
        <w:t xml:space="preserve"> (for the site solutions in this RFP)</w:t>
      </w:r>
      <w:r w:rsidRPr="005E1B2B">
        <w:rPr>
          <w:lang w:val="en-US"/>
        </w:rPr>
        <w:t>.</w:t>
      </w:r>
    </w:p>
    <w:tbl>
      <w:tblPr>
        <w:tblStyle w:val="Tablaconcuadrcula"/>
        <w:tblW w:w="9081" w:type="dxa"/>
        <w:tblLook w:val="04A0" w:firstRow="1" w:lastRow="0" w:firstColumn="1" w:lastColumn="0" w:noHBand="0" w:noVBand="1"/>
      </w:tblPr>
      <w:tblGrid>
        <w:gridCol w:w="3058"/>
        <w:gridCol w:w="2324"/>
        <w:gridCol w:w="3699"/>
      </w:tblGrid>
      <w:tr w:rsidR="00BF5BB3" w:rsidRPr="009E25CA" w14:paraId="21BEB1AC" w14:textId="77777777" w:rsidTr="00E964F9">
        <w:trPr>
          <w:trHeight w:val="253"/>
          <w:tblHeader/>
        </w:trPr>
        <w:tc>
          <w:tcPr>
            <w:tcW w:w="9081" w:type="dxa"/>
            <w:gridSpan w:val="3"/>
            <w:shd w:val="clear" w:color="auto" w:fill="1F4E79" w:themeFill="accent1" w:themeFillShade="80"/>
          </w:tcPr>
          <w:p w14:paraId="690C8E5F" w14:textId="77777777" w:rsidR="00BF5BB3" w:rsidRPr="009E25CA" w:rsidRDefault="00BF5BB3" w:rsidP="00E964F9">
            <w:pPr>
              <w:jc w:val="center"/>
              <w:rPr>
                <w:color w:val="FFFFFF" w:themeColor="background1"/>
              </w:rPr>
            </w:pPr>
            <w:proofErr w:type="spellStart"/>
            <w:r>
              <w:rPr>
                <w:color w:val="FFFFFF" w:themeColor="background1"/>
              </w:rPr>
              <w:lastRenderedPageBreak/>
              <w:t>Section</w:t>
            </w:r>
            <w:proofErr w:type="spellEnd"/>
          </w:p>
        </w:tc>
      </w:tr>
      <w:tr w:rsidR="00BF5BB3" w:rsidRPr="009E25CA" w14:paraId="6332F55F" w14:textId="77777777" w:rsidTr="00E964F9">
        <w:trPr>
          <w:trHeight w:val="253"/>
          <w:tblHeader/>
        </w:trPr>
        <w:tc>
          <w:tcPr>
            <w:tcW w:w="3058" w:type="dxa"/>
            <w:shd w:val="clear" w:color="auto" w:fill="1F4E79" w:themeFill="accent1" w:themeFillShade="80"/>
          </w:tcPr>
          <w:p w14:paraId="2BB2E130"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0875AFC7"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25E527C2"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1B6ED4AD" w14:textId="77777777" w:rsidTr="00E964F9">
        <w:trPr>
          <w:trHeight w:val="468"/>
        </w:trPr>
        <w:tc>
          <w:tcPr>
            <w:tcW w:w="3058" w:type="dxa"/>
            <w:vAlign w:val="center"/>
          </w:tcPr>
          <w:p w14:paraId="34FC2AAF" w14:textId="77777777" w:rsidR="00BF5BB3" w:rsidRPr="00B24C37" w:rsidRDefault="00BF5BB3" w:rsidP="00E964F9">
            <w:pPr>
              <w:pStyle w:val="InBox"/>
            </w:pPr>
          </w:p>
        </w:tc>
        <w:tc>
          <w:tcPr>
            <w:tcW w:w="2324" w:type="dxa"/>
          </w:tcPr>
          <w:p w14:paraId="48FE4800" w14:textId="77777777" w:rsidR="00BF5BB3" w:rsidRPr="00B24C37" w:rsidRDefault="00BF5BB3" w:rsidP="00E964F9">
            <w:pPr>
              <w:pStyle w:val="InBox"/>
            </w:pPr>
          </w:p>
        </w:tc>
        <w:tc>
          <w:tcPr>
            <w:tcW w:w="3699" w:type="dxa"/>
            <w:vAlign w:val="center"/>
          </w:tcPr>
          <w:p w14:paraId="5E1D0C54" w14:textId="77777777" w:rsidR="00BF5BB3" w:rsidRPr="00B24C37" w:rsidRDefault="00BF5BB3" w:rsidP="00E964F9">
            <w:pPr>
              <w:pStyle w:val="InBox"/>
            </w:pPr>
          </w:p>
        </w:tc>
      </w:tr>
    </w:tbl>
    <w:p w14:paraId="05E1A261" w14:textId="77777777" w:rsidR="00BF5BB3" w:rsidRPr="004D5B0A" w:rsidRDefault="00BF5BB3" w:rsidP="00EC6FDA">
      <w:pPr>
        <w:pStyle w:val="Ttulo4"/>
        <w:numPr>
          <w:ilvl w:val="3"/>
          <w:numId w:val="11"/>
        </w:numPr>
        <w:spacing w:before="240"/>
        <w:jc w:val="both"/>
      </w:pPr>
      <w:proofErr w:type="spellStart"/>
      <w:r w:rsidRPr="004D5B0A">
        <w:t>Grounding</w:t>
      </w:r>
      <w:proofErr w:type="spellEnd"/>
      <w:r w:rsidRPr="004D5B0A">
        <w:t xml:space="preserve"> </w:t>
      </w:r>
      <w:proofErr w:type="spellStart"/>
      <w:r>
        <w:t>Construction</w:t>
      </w:r>
      <w:proofErr w:type="spellEnd"/>
      <w:r>
        <w:t xml:space="preserve"> </w:t>
      </w:r>
      <w:proofErr w:type="spellStart"/>
      <w:r w:rsidRPr="004D5B0A">
        <w:t>Requirements</w:t>
      </w:r>
      <w:proofErr w:type="spellEnd"/>
    </w:p>
    <w:p w14:paraId="3C1F1930" w14:textId="77777777" w:rsidR="00BF5BB3" w:rsidRPr="004D5B0A" w:rsidRDefault="00BF5BB3" w:rsidP="00BF5BB3">
      <w:pPr>
        <w:jc w:val="both"/>
        <w:rPr>
          <w:lang w:val="en-US"/>
        </w:rPr>
      </w:pPr>
      <w:r w:rsidRPr="003915AF">
        <w:rPr>
          <w:lang w:val="en-US"/>
        </w:rPr>
        <w:t>Vendors</w:t>
      </w:r>
      <w:r>
        <w:rPr>
          <w:lang w:val="en-US"/>
        </w:rPr>
        <w:t xml:space="preserve"> will be responsible for the supply, transportation and installation of all required construction components for the proper grounding of the Site installation. This will include:</w:t>
      </w:r>
    </w:p>
    <w:p w14:paraId="101617E3" w14:textId="77777777" w:rsidR="00BF5BB3" w:rsidRDefault="00BF5BB3" w:rsidP="00EC6FDA">
      <w:pPr>
        <w:pStyle w:val="Prrafodelista"/>
        <w:numPr>
          <w:ilvl w:val="2"/>
          <w:numId w:val="5"/>
        </w:numPr>
        <w:jc w:val="both"/>
        <w:rPr>
          <w:lang w:val="en-US"/>
        </w:rPr>
      </w:pPr>
      <w:r w:rsidRPr="003915AF">
        <w:rPr>
          <w:lang w:val="en-US"/>
        </w:rPr>
        <w:t>Gro</w:t>
      </w:r>
      <w:r>
        <w:rPr>
          <w:lang w:val="en-US"/>
        </w:rPr>
        <w:t>u</w:t>
      </w:r>
      <w:r w:rsidRPr="003915AF">
        <w:rPr>
          <w:lang w:val="en-US"/>
        </w:rPr>
        <w:t>nding</w:t>
      </w:r>
      <w:r>
        <w:rPr>
          <w:lang w:val="en-US"/>
        </w:rPr>
        <w:t xml:space="preserve"> Rods and grounding wires</w:t>
      </w:r>
    </w:p>
    <w:p w14:paraId="3A9F23F3" w14:textId="77777777" w:rsidR="00BF5BB3" w:rsidRDefault="00BF5BB3" w:rsidP="00EC6FDA">
      <w:pPr>
        <w:pStyle w:val="Prrafodelista"/>
        <w:numPr>
          <w:ilvl w:val="2"/>
          <w:numId w:val="5"/>
        </w:numPr>
        <w:jc w:val="both"/>
        <w:rPr>
          <w:lang w:val="en-US"/>
        </w:rPr>
      </w:pPr>
      <w:r>
        <w:rPr>
          <w:lang w:val="en-US"/>
        </w:rPr>
        <w:t>Buss Bar kits</w:t>
      </w:r>
    </w:p>
    <w:p w14:paraId="0632FBDF" w14:textId="77777777" w:rsidR="00BF5BB3" w:rsidRDefault="00BF5BB3" w:rsidP="00EC6FDA">
      <w:pPr>
        <w:pStyle w:val="Prrafodelista"/>
        <w:numPr>
          <w:ilvl w:val="2"/>
          <w:numId w:val="5"/>
        </w:numPr>
        <w:jc w:val="both"/>
        <w:rPr>
          <w:lang w:val="en-US"/>
        </w:rPr>
      </w:pPr>
      <w:r>
        <w:rPr>
          <w:lang w:val="en-US"/>
        </w:rPr>
        <w:t>Brackets and clamps</w:t>
      </w:r>
    </w:p>
    <w:p w14:paraId="6CF53E46" w14:textId="77777777" w:rsidR="00BF5BB3" w:rsidRDefault="00BF5BB3" w:rsidP="00EC6FDA">
      <w:pPr>
        <w:pStyle w:val="Prrafodelista"/>
        <w:numPr>
          <w:ilvl w:val="2"/>
          <w:numId w:val="5"/>
        </w:numPr>
        <w:jc w:val="both"/>
        <w:rPr>
          <w:lang w:val="en-US"/>
        </w:rPr>
      </w:pPr>
      <w:r>
        <w:rPr>
          <w:lang w:val="en-US"/>
        </w:rPr>
        <w:t>Lightning Rod</w:t>
      </w:r>
    </w:p>
    <w:p w14:paraId="17630057" w14:textId="77777777" w:rsidR="00BF5BB3" w:rsidRPr="00373F6C" w:rsidRDefault="00BF5BB3" w:rsidP="00BF5BB3">
      <w:pPr>
        <w:jc w:val="both"/>
        <w:rPr>
          <w:lang w:val="en-US"/>
        </w:rPr>
      </w:pPr>
      <w:r w:rsidRPr="005E1B2B">
        <w:rPr>
          <w:lang w:val="en-US"/>
        </w:rPr>
        <w:t xml:space="preserve">Vendors are required to provide Equipment Specifications for the proposed </w:t>
      </w:r>
      <w:r>
        <w:rPr>
          <w:lang w:val="en-US"/>
        </w:rPr>
        <w:t>Grounding and Lightning</w:t>
      </w:r>
      <w:r w:rsidRPr="005E1B2B">
        <w:rPr>
          <w:lang w:val="en-US"/>
        </w:rPr>
        <w:t xml:space="preserve"> construction components</w:t>
      </w:r>
      <w:r>
        <w:rPr>
          <w:lang w:val="en-US"/>
        </w:rPr>
        <w:t xml:space="preserve"> (for the site solutions in this RFP)</w:t>
      </w:r>
      <w:r w:rsidRPr="005E1B2B">
        <w:rPr>
          <w:lang w:val="en-US"/>
        </w:rPr>
        <w:t>.</w:t>
      </w:r>
    </w:p>
    <w:tbl>
      <w:tblPr>
        <w:tblStyle w:val="Tablaconcuadrcula"/>
        <w:tblW w:w="9081" w:type="dxa"/>
        <w:tblLook w:val="04A0" w:firstRow="1" w:lastRow="0" w:firstColumn="1" w:lastColumn="0" w:noHBand="0" w:noVBand="1"/>
      </w:tblPr>
      <w:tblGrid>
        <w:gridCol w:w="3058"/>
        <w:gridCol w:w="2324"/>
        <w:gridCol w:w="3699"/>
      </w:tblGrid>
      <w:tr w:rsidR="00BF5BB3" w:rsidRPr="009E25CA" w14:paraId="3807ADC0" w14:textId="77777777" w:rsidTr="00E964F9">
        <w:trPr>
          <w:trHeight w:val="253"/>
          <w:tblHeader/>
        </w:trPr>
        <w:tc>
          <w:tcPr>
            <w:tcW w:w="9081" w:type="dxa"/>
            <w:gridSpan w:val="3"/>
            <w:shd w:val="clear" w:color="auto" w:fill="1F4E79" w:themeFill="accent1" w:themeFillShade="80"/>
          </w:tcPr>
          <w:p w14:paraId="4C10B54A"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03713F2E" w14:textId="77777777" w:rsidTr="00E964F9">
        <w:trPr>
          <w:trHeight w:val="253"/>
          <w:tblHeader/>
        </w:trPr>
        <w:tc>
          <w:tcPr>
            <w:tcW w:w="3058" w:type="dxa"/>
            <w:shd w:val="clear" w:color="auto" w:fill="1F4E79" w:themeFill="accent1" w:themeFillShade="80"/>
          </w:tcPr>
          <w:p w14:paraId="19A17EBC"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6387BFEC"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69DAA177"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4DEB0E7D" w14:textId="77777777" w:rsidTr="00E964F9">
        <w:trPr>
          <w:trHeight w:val="468"/>
        </w:trPr>
        <w:tc>
          <w:tcPr>
            <w:tcW w:w="3058" w:type="dxa"/>
            <w:vAlign w:val="center"/>
          </w:tcPr>
          <w:p w14:paraId="2A917F3C" w14:textId="77777777" w:rsidR="00BF5BB3" w:rsidRPr="00B24C37" w:rsidRDefault="00BF5BB3" w:rsidP="00E964F9">
            <w:pPr>
              <w:pStyle w:val="InBox"/>
            </w:pPr>
          </w:p>
        </w:tc>
        <w:tc>
          <w:tcPr>
            <w:tcW w:w="2324" w:type="dxa"/>
          </w:tcPr>
          <w:p w14:paraId="2ACAEB21" w14:textId="77777777" w:rsidR="00BF5BB3" w:rsidRPr="00B24C37" w:rsidRDefault="00BF5BB3" w:rsidP="00E964F9">
            <w:pPr>
              <w:pStyle w:val="InBox"/>
            </w:pPr>
          </w:p>
        </w:tc>
        <w:tc>
          <w:tcPr>
            <w:tcW w:w="3699" w:type="dxa"/>
            <w:vAlign w:val="center"/>
          </w:tcPr>
          <w:p w14:paraId="45AB0BA8" w14:textId="77777777" w:rsidR="00BF5BB3" w:rsidRPr="00B24C37" w:rsidRDefault="00BF5BB3" w:rsidP="00E964F9">
            <w:pPr>
              <w:pStyle w:val="InBox"/>
            </w:pPr>
          </w:p>
        </w:tc>
      </w:tr>
    </w:tbl>
    <w:p w14:paraId="4D979ED0" w14:textId="77777777" w:rsidR="00BF5BB3" w:rsidRPr="004D5B0A" w:rsidRDefault="00BF5BB3" w:rsidP="00EC6FDA">
      <w:pPr>
        <w:pStyle w:val="Ttulo4"/>
        <w:numPr>
          <w:ilvl w:val="3"/>
          <w:numId w:val="11"/>
        </w:numPr>
        <w:spacing w:before="240"/>
        <w:jc w:val="both"/>
      </w:pPr>
      <w:r w:rsidRPr="004D5B0A">
        <w:t xml:space="preserve">Safety </w:t>
      </w:r>
      <w:proofErr w:type="spellStart"/>
      <w:r>
        <w:t>Construction</w:t>
      </w:r>
      <w:proofErr w:type="spellEnd"/>
      <w:r>
        <w:t xml:space="preserve"> </w:t>
      </w:r>
      <w:proofErr w:type="spellStart"/>
      <w:r w:rsidRPr="004D5B0A">
        <w:t>Requirements</w:t>
      </w:r>
      <w:proofErr w:type="spellEnd"/>
    </w:p>
    <w:p w14:paraId="4CB45D64" w14:textId="77777777" w:rsidR="00BF5BB3" w:rsidRDefault="00BF5BB3" w:rsidP="00BF5BB3">
      <w:pPr>
        <w:jc w:val="both"/>
        <w:rPr>
          <w:lang w:val="en-US"/>
        </w:rPr>
      </w:pPr>
      <w:r>
        <w:rPr>
          <w:lang w:val="en-US"/>
        </w:rPr>
        <w:t>Site construction will consider the placement of required climbing facilities including safety climb devices.</w:t>
      </w:r>
    </w:p>
    <w:p w14:paraId="3E6F9846" w14:textId="77777777" w:rsidR="00BF5BB3" w:rsidRDefault="00BF5BB3" w:rsidP="00BF5BB3">
      <w:pPr>
        <w:jc w:val="both"/>
        <w:rPr>
          <w:lang w:val="en-US"/>
        </w:rPr>
      </w:pPr>
      <w:r>
        <w:rPr>
          <w:lang w:val="en-US"/>
        </w:rPr>
        <w:t>Vendor will describe the considered safety construction components for the Site Configurations described in the Scope of Work of this RFP.</w:t>
      </w:r>
    </w:p>
    <w:p w14:paraId="5A319231" w14:textId="77777777" w:rsidR="00BF5BB3" w:rsidRDefault="00BF5BB3" w:rsidP="00BF5BB3">
      <w:pPr>
        <w:jc w:val="both"/>
        <w:rPr>
          <w:lang w:val="en-US"/>
        </w:rPr>
      </w:pPr>
      <w:r>
        <w:rPr>
          <w:lang w:val="en-US"/>
        </w:rPr>
        <w:t>Climbing facilities should be in accordance to standard ANSI/TIA-222-H.</w:t>
      </w:r>
    </w:p>
    <w:p w14:paraId="3AC236B2" w14:textId="77777777" w:rsidR="00BF5BB3" w:rsidRDefault="00BF5BB3" w:rsidP="00BF5BB3">
      <w:pPr>
        <w:jc w:val="both"/>
        <w:rPr>
          <w:lang w:val="en-US"/>
        </w:rPr>
      </w:pPr>
      <w:r>
        <w:rPr>
          <w:lang w:val="en-US"/>
        </w:rPr>
        <w:t>ANSI/TIA-222-H provides the minimum requirements for the design and construction of fixed ladders, safety devices, climber attachment anchorages, platform and cages used for climbing and working on communication structures.</w:t>
      </w:r>
    </w:p>
    <w:tbl>
      <w:tblPr>
        <w:tblStyle w:val="Tablaconcuadrcula"/>
        <w:tblW w:w="9081" w:type="dxa"/>
        <w:tblLook w:val="04A0" w:firstRow="1" w:lastRow="0" w:firstColumn="1" w:lastColumn="0" w:noHBand="0" w:noVBand="1"/>
      </w:tblPr>
      <w:tblGrid>
        <w:gridCol w:w="3058"/>
        <w:gridCol w:w="2324"/>
        <w:gridCol w:w="3699"/>
      </w:tblGrid>
      <w:tr w:rsidR="00BF5BB3" w:rsidRPr="009E25CA" w14:paraId="239227DC" w14:textId="77777777" w:rsidTr="00E964F9">
        <w:trPr>
          <w:trHeight w:val="253"/>
          <w:tblHeader/>
        </w:trPr>
        <w:tc>
          <w:tcPr>
            <w:tcW w:w="9081" w:type="dxa"/>
            <w:gridSpan w:val="3"/>
            <w:shd w:val="clear" w:color="auto" w:fill="1F4E79" w:themeFill="accent1" w:themeFillShade="80"/>
          </w:tcPr>
          <w:p w14:paraId="47B91CC9"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2A1A9112" w14:textId="77777777" w:rsidTr="00E964F9">
        <w:trPr>
          <w:trHeight w:val="253"/>
          <w:tblHeader/>
        </w:trPr>
        <w:tc>
          <w:tcPr>
            <w:tcW w:w="3058" w:type="dxa"/>
            <w:shd w:val="clear" w:color="auto" w:fill="1F4E79" w:themeFill="accent1" w:themeFillShade="80"/>
          </w:tcPr>
          <w:p w14:paraId="390FD86C"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2FEE753C"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6A145C01"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5F0D7AB2" w14:textId="77777777" w:rsidTr="00E964F9">
        <w:trPr>
          <w:trHeight w:val="468"/>
        </w:trPr>
        <w:tc>
          <w:tcPr>
            <w:tcW w:w="3058" w:type="dxa"/>
            <w:vAlign w:val="center"/>
          </w:tcPr>
          <w:p w14:paraId="583C18EF" w14:textId="77777777" w:rsidR="00BF5BB3" w:rsidRPr="00B24C37" w:rsidRDefault="00BF5BB3" w:rsidP="00E964F9">
            <w:pPr>
              <w:pStyle w:val="InBox"/>
            </w:pPr>
          </w:p>
        </w:tc>
        <w:tc>
          <w:tcPr>
            <w:tcW w:w="2324" w:type="dxa"/>
          </w:tcPr>
          <w:p w14:paraId="149567E9" w14:textId="77777777" w:rsidR="00BF5BB3" w:rsidRPr="00B24C37" w:rsidRDefault="00BF5BB3" w:rsidP="00E964F9">
            <w:pPr>
              <w:pStyle w:val="InBox"/>
            </w:pPr>
          </w:p>
        </w:tc>
        <w:tc>
          <w:tcPr>
            <w:tcW w:w="3699" w:type="dxa"/>
            <w:vAlign w:val="center"/>
          </w:tcPr>
          <w:p w14:paraId="42C01C61" w14:textId="77777777" w:rsidR="00BF5BB3" w:rsidRPr="00B24C37" w:rsidRDefault="00BF5BB3" w:rsidP="00E964F9">
            <w:pPr>
              <w:pStyle w:val="InBox"/>
            </w:pPr>
          </w:p>
        </w:tc>
      </w:tr>
    </w:tbl>
    <w:p w14:paraId="2328E71E" w14:textId="77777777" w:rsidR="00BF5BB3" w:rsidRDefault="00BF5BB3" w:rsidP="00EC6FDA">
      <w:pPr>
        <w:pStyle w:val="Ttulo3"/>
        <w:numPr>
          <w:ilvl w:val="2"/>
          <w:numId w:val="11"/>
        </w:numPr>
        <w:spacing w:before="240"/>
        <w:ind w:left="851" w:hanging="851"/>
        <w:jc w:val="both"/>
      </w:pPr>
      <w:bookmarkStart w:id="1601" w:name="_Toc42006081"/>
      <w:bookmarkStart w:id="1602" w:name="_Toc47698788"/>
      <w:r>
        <w:t>Construction Services</w:t>
      </w:r>
      <w:bookmarkEnd w:id="1601"/>
      <w:bookmarkEnd w:id="1602"/>
    </w:p>
    <w:p w14:paraId="73372550" w14:textId="77777777" w:rsidR="00BF5BB3" w:rsidRDefault="00BF5BB3" w:rsidP="00BF5BB3">
      <w:pPr>
        <w:jc w:val="both"/>
        <w:rPr>
          <w:lang w:val="en-US"/>
        </w:rPr>
      </w:pPr>
      <w:proofErr w:type="spellStart"/>
      <w:r>
        <w:rPr>
          <w:lang w:val="en-US"/>
        </w:rPr>
        <w:t>NaaS</w:t>
      </w:r>
      <w:proofErr w:type="spellEnd"/>
      <w:r>
        <w:rPr>
          <w:lang w:val="en-US"/>
        </w:rPr>
        <w:t xml:space="preserve"> Operator aims to engage in a Construction turnkey solution which includes the following services:</w:t>
      </w:r>
    </w:p>
    <w:p w14:paraId="259F6FD7" w14:textId="77777777" w:rsidR="00BF5BB3" w:rsidRPr="004D5B0A" w:rsidRDefault="00BF5BB3" w:rsidP="00EC6FDA">
      <w:pPr>
        <w:pStyle w:val="Prrafodelista"/>
        <w:numPr>
          <w:ilvl w:val="2"/>
          <w:numId w:val="5"/>
        </w:numPr>
        <w:jc w:val="both"/>
        <w:rPr>
          <w:lang w:val="en-US"/>
        </w:rPr>
      </w:pPr>
      <w:r w:rsidRPr="00107B98">
        <w:rPr>
          <w:b/>
          <w:bCs/>
          <w:lang w:val="en-US"/>
        </w:rPr>
        <w:t>Project Management Services:</w:t>
      </w:r>
      <w:r w:rsidRPr="004D5B0A">
        <w:rPr>
          <w:lang w:val="en-US"/>
        </w:rPr>
        <w:t xml:space="preserve"> </w:t>
      </w:r>
      <w:r w:rsidRPr="00107B98">
        <w:rPr>
          <w:lang w:val="en-US"/>
        </w:rPr>
        <w:t>Vendor will be responsible for the plan</w:t>
      </w:r>
      <w:r w:rsidRPr="00A7610F">
        <w:rPr>
          <w:lang w:val="en-US"/>
        </w:rPr>
        <w:t>ning, execution and</w:t>
      </w:r>
      <w:r w:rsidRPr="00B6075D">
        <w:rPr>
          <w:lang w:val="en-US"/>
        </w:rPr>
        <w:t xml:space="preserve"> control of the construction activities for the Sites assigned by </w:t>
      </w:r>
      <w:proofErr w:type="spellStart"/>
      <w:r w:rsidRPr="00B6075D">
        <w:rPr>
          <w:lang w:val="en-US"/>
        </w:rPr>
        <w:t>NaaS</w:t>
      </w:r>
      <w:proofErr w:type="spellEnd"/>
      <w:r w:rsidRPr="00B6075D">
        <w:rPr>
          <w:lang w:val="en-US"/>
        </w:rPr>
        <w:t>.</w:t>
      </w:r>
    </w:p>
    <w:p w14:paraId="709255A8" w14:textId="77777777" w:rsidR="00BF5BB3" w:rsidRPr="004D5B0A" w:rsidRDefault="00BF5BB3" w:rsidP="00EC6FDA">
      <w:pPr>
        <w:pStyle w:val="Prrafodelista"/>
        <w:numPr>
          <w:ilvl w:val="2"/>
          <w:numId w:val="5"/>
        </w:numPr>
        <w:jc w:val="both"/>
        <w:rPr>
          <w:lang w:val="en-US"/>
        </w:rPr>
      </w:pPr>
      <w:r w:rsidRPr="00107B98">
        <w:rPr>
          <w:b/>
          <w:bCs/>
          <w:lang w:val="en-US"/>
        </w:rPr>
        <w:t>Technical Site Survey Services:</w:t>
      </w:r>
      <w:r w:rsidRPr="004D5B0A">
        <w:rPr>
          <w:lang w:val="en-US"/>
        </w:rPr>
        <w:t xml:space="preserve"> </w:t>
      </w:r>
      <w:r>
        <w:rPr>
          <w:lang w:val="en-US"/>
        </w:rPr>
        <w:t>Vendor will be responsible to execute Technical Site Surveys and find the proper Site Solution Design for the assigned Sites.</w:t>
      </w:r>
    </w:p>
    <w:p w14:paraId="38ED03F8" w14:textId="77777777" w:rsidR="00BF5BB3" w:rsidRPr="004D5B0A" w:rsidRDefault="00BF5BB3" w:rsidP="00EC6FDA">
      <w:pPr>
        <w:pStyle w:val="Prrafodelista"/>
        <w:numPr>
          <w:ilvl w:val="2"/>
          <w:numId w:val="5"/>
        </w:numPr>
        <w:jc w:val="both"/>
        <w:rPr>
          <w:lang w:val="en-US"/>
        </w:rPr>
      </w:pPr>
      <w:r w:rsidRPr="00107B98">
        <w:rPr>
          <w:b/>
          <w:bCs/>
          <w:lang w:val="en-US"/>
        </w:rPr>
        <w:lastRenderedPageBreak/>
        <w:t>Enginee</w:t>
      </w:r>
      <w:r w:rsidRPr="00A7610F">
        <w:rPr>
          <w:b/>
          <w:bCs/>
          <w:lang w:val="en-US"/>
        </w:rPr>
        <w:t>ring Analysis Services:</w:t>
      </w:r>
      <w:r w:rsidRPr="004D5B0A">
        <w:rPr>
          <w:lang w:val="en-US"/>
        </w:rPr>
        <w:t xml:space="preserve"> </w:t>
      </w:r>
      <w:r w:rsidRPr="003915AF">
        <w:rPr>
          <w:lang w:val="en-US"/>
        </w:rPr>
        <w:t xml:space="preserve">Vendor </w:t>
      </w:r>
      <w:r>
        <w:rPr>
          <w:lang w:val="en-US"/>
        </w:rPr>
        <w:t xml:space="preserve">will be responsible for conduction structural engineering analysis when/if required by </w:t>
      </w:r>
      <w:proofErr w:type="spellStart"/>
      <w:r>
        <w:rPr>
          <w:lang w:val="en-US"/>
        </w:rPr>
        <w:t>NaaS</w:t>
      </w:r>
      <w:proofErr w:type="spellEnd"/>
      <w:r>
        <w:rPr>
          <w:lang w:val="en-US"/>
        </w:rPr>
        <w:t xml:space="preserve"> and will be responsible to generate the Site Engineering document for the assigned Sites.</w:t>
      </w:r>
    </w:p>
    <w:p w14:paraId="52921AB4" w14:textId="51470FA3" w:rsidR="00BF5BB3" w:rsidRPr="00EF61B6" w:rsidRDefault="00BF5BB3" w:rsidP="00EC6FDA">
      <w:pPr>
        <w:pStyle w:val="Prrafodelista"/>
        <w:numPr>
          <w:ilvl w:val="2"/>
          <w:numId w:val="5"/>
        </w:numPr>
        <w:jc w:val="both"/>
        <w:rPr>
          <w:lang w:val="en-US"/>
        </w:rPr>
      </w:pPr>
      <w:r w:rsidRPr="00107B98">
        <w:rPr>
          <w:b/>
          <w:bCs/>
          <w:lang w:val="en-US"/>
        </w:rPr>
        <w:t>Construction Services:</w:t>
      </w:r>
      <w:r w:rsidRPr="004D5B0A">
        <w:rPr>
          <w:lang w:val="en-US"/>
        </w:rPr>
        <w:t xml:space="preserve"> </w:t>
      </w:r>
      <w:r>
        <w:rPr>
          <w:lang w:val="en-US"/>
        </w:rPr>
        <w:t>Vendor will be responsible for construction services for assigned sites, including Greenfield sites as well as adaptation of existing sites when required.</w:t>
      </w:r>
      <w:bookmarkStart w:id="1603" w:name="_Toc38287892"/>
      <w:bookmarkStart w:id="1604" w:name="_Toc38289559"/>
      <w:bookmarkStart w:id="1605" w:name="_Toc38530090"/>
      <w:bookmarkStart w:id="1606" w:name="_Toc39512492"/>
      <w:bookmarkStart w:id="1607" w:name="_Toc40687408"/>
      <w:bookmarkStart w:id="1608" w:name="_Toc40687574"/>
      <w:bookmarkStart w:id="1609" w:name="_Toc40719602"/>
      <w:bookmarkStart w:id="1610" w:name="_Toc40719848"/>
      <w:bookmarkStart w:id="1611" w:name="_Toc40720013"/>
      <w:bookmarkStart w:id="1612" w:name="_Toc40786619"/>
      <w:bookmarkStart w:id="1613" w:name="_Toc40788428"/>
      <w:bookmarkStart w:id="1614" w:name="_Toc40802461"/>
      <w:bookmarkStart w:id="1615" w:name="_Toc40891603"/>
      <w:bookmarkStart w:id="1616" w:name="_Toc41467404"/>
      <w:bookmarkStart w:id="1617" w:name="_Toc41996051"/>
      <w:bookmarkStart w:id="1618" w:name="_Toc42006082"/>
      <w:bookmarkStart w:id="1619" w:name="_Toc47698789"/>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p>
    <w:p w14:paraId="4A174AED" w14:textId="77777777" w:rsidR="00BF5BB3" w:rsidRPr="00956C71" w:rsidRDefault="00BF5BB3" w:rsidP="00EC6FDA">
      <w:pPr>
        <w:pStyle w:val="Ttulo4"/>
        <w:numPr>
          <w:ilvl w:val="3"/>
          <w:numId w:val="11"/>
        </w:numPr>
        <w:spacing w:before="240"/>
        <w:jc w:val="both"/>
      </w:pPr>
      <w:r w:rsidRPr="00956C71">
        <w:t xml:space="preserve">Project Management </w:t>
      </w:r>
      <w:proofErr w:type="spellStart"/>
      <w:r w:rsidRPr="00956C71">
        <w:t>Services</w:t>
      </w:r>
      <w:proofErr w:type="spellEnd"/>
    </w:p>
    <w:p w14:paraId="7AA23046" w14:textId="77777777" w:rsidR="00BF5BB3" w:rsidRDefault="00BF5BB3" w:rsidP="00BF5BB3">
      <w:pPr>
        <w:jc w:val="both"/>
        <w:rPr>
          <w:lang w:val="en-US"/>
        </w:rPr>
      </w:pPr>
      <w:r>
        <w:rPr>
          <w:lang w:val="en-US"/>
        </w:rPr>
        <w:t>Site Construction Vendor will be responsible to implement project management procedures to ensure proper and timely execution of the deployment of assigned Sites.</w:t>
      </w:r>
    </w:p>
    <w:p w14:paraId="3B22E6E4" w14:textId="77777777" w:rsidR="00BF5BB3" w:rsidRDefault="00BF5BB3" w:rsidP="00BF5BB3">
      <w:pPr>
        <w:jc w:val="both"/>
        <w:rPr>
          <w:lang w:val="en-US"/>
        </w:rPr>
      </w:pPr>
      <w:r>
        <w:rPr>
          <w:lang w:val="en-US"/>
        </w:rPr>
        <w:t xml:space="preserve">The overall Project Plan will be defined as per </w:t>
      </w:r>
      <w:proofErr w:type="spellStart"/>
      <w:r>
        <w:rPr>
          <w:lang w:val="en-US"/>
        </w:rPr>
        <w:t>NaaS</w:t>
      </w:r>
      <w:proofErr w:type="spellEnd"/>
      <w:r>
        <w:rPr>
          <w:lang w:val="en-US"/>
        </w:rPr>
        <w:t xml:space="preserve"> requirements. Vendor’s Project Management team will consider the availability of own resources and subcontractor´s capacity to achieve these requirements.</w:t>
      </w:r>
    </w:p>
    <w:p w14:paraId="45007D3D" w14:textId="77777777" w:rsidR="00BF5BB3" w:rsidRDefault="00BF5BB3" w:rsidP="00BF5BB3">
      <w:pPr>
        <w:jc w:val="both"/>
        <w:rPr>
          <w:lang w:val="en-US"/>
        </w:rPr>
      </w:pPr>
      <w:r>
        <w:rPr>
          <w:lang w:val="en-US"/>
        </w:rPr>
        <w:t xml:space="preserve">Vendor will be responsible for updating required information in </w:t>
      </w:r>
      <w:proofErr w:type="spellStart"/>
      <w:r>
        <w:rPr>
          <w:lang w:val="en-US"/>
        </w:rPr>
        <w:t>NaaS</w:t>
      </w:r>
      <w:proofErr w:type="spellEnd"/>
      <w:r>
        <w:rPr>
          <w:lang w:val="en-US"/>
        </w:rPr>
        <w:t xml:space="preserve"> Operator management system.</w:t>
      </w:r>
    </w:p>
    <w:p w14:paraId="3ED160C8" w14:textId="77777777" w:rsidR="00BF5BB3" w:rsidRDefault="00BF5BB3" w:rsidP="00BF5BB3">
      <w:pPr>
        <w:jc w:val="both"/>
        <w:rPr>
          <w:lang w:val="en-US"/>
        </w:rPr>
      </w:pPr>
      <w:r>
        <w:rPr>
          <w:lang w:val="en-US"/>
        </w:rPr>
        <w:t xml:space="preserve">Vendor will be responsible for providing all required documentation during Site construction and to upload the required documentation in </w:t>
      </w:r>
      <w:proofErr w:type="spellStart"/>
      <w:r>
        <w:rPr>
          <w:lang w:val="en-US"/>
        </w:rPr>
        <w:t>NaaS</w:t>
      </w:r>
      <w:proofErr w:type="spellEnd"/>
      <w:r>
        <w:rPr>
          <w:lang w:val="en-US"/>
        </w:rPr>
        <w:t xml:space="preserve"> Operator document repository (refer to section </w:t>
      </w:r>
      <w:r>
        <w:rPr>
          <w:lang w:val="en-US"/>
        </w:rPr>
        <w:fldChar w:fldCharType="begin"/>
      </w:r>
      <w:r>
        <w:rPr>
          <w:lang w:val="en-US"/>
        </w:rPr>
        <w:instrText xml:space="preserve"> REF _Ref40439435 \r \h  \* MERGEFORMAT </w:instrText>
      </w:r>
      <w:r>
        <w:rPr>
          <w:lang w:val="en-US"/>
        </w:rPr>
      </w:r>
      <w:r>
        <w:rPr>
          <w:lang w:val="en-US"/>
        </w:rPr>
        <w:fldChar w:fldCharType="separate"/>
      </w:r>
      <w:r>
        <w:rPr>
          <w:lang w:val="en-US"/>
        </w:rPr>
        <w:t>4.1.6</w:t>
      </w:r>
      <w:r>
        <w:rPr>
          <w:lang w:val="en-US"/>
        </w:rPr>
        <w:fldChar w:fldCharType="end"/>
      </w:r>
      <w:r>
        <w:rPr>
          <w:lang w:val="en-US"/>
        </w:rPr>
        <w:t xml:space="preserve">). </w:t>
      </w:r>
    </w:p>
    <w:tbl>
      <w:tblPr>
        <w:tblStyle w:val="Tablaconcuadrcula"/>
        <w:tblW w:w="9081" w:type="dxa"/>
        <w:tblLook w:val="04A0" w:firstRow="1" w:lastRow="0" w:firstColumn="1" w:lastColumn="0" w:noHBand="0" w:noVBand="1"/>
      </w:tblPr>
      <w:tblGrid>
        <w:gridCol w:w="3058"/>
        <w:gridCol w:w="2324"/>
        <w:gridCol w:w="3699"/>
      </w:tblGrid>
      <w:tr w:rsidR="00BF5BB3" w:rsidRPr="009E25CA" w14:paraId="597516F3" w14:textId="77777777" w:rsidTr="00E964F9">
        <w:trPr>
          <w:trHeight w:val="253"/>
          <w:tblHeader/>
        </w:trPr>
        <w:tc>
          <w:tcPr>
            <w:tcW w:w="9081" w:type="dxa"/>
            <w:gridSpan w:val="3"/>
            <w:shd w:val="clear" w:color="auto" w:fill="1F4E79" w:themeFill="accent1" w:themeFillShade="80"/>
          </w:tcPr>
          <w:p w14:paraId="017AA769"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7553F391" w14:textId="77777777" w:rsidTr="00E964F9">
        <w:trPr>
          <w:trHeight w:val="253"/>
          <w:tblHeader/>
        </w:trPr>
        <w:tc>
          <w:tcPr>
            <w:tcW w:w="3058" w:type="dxa"/>
            <w:shd w:val="clear" w:color="auto" w:fill="1F4E79" w:themeFill="accent1" w:themeFillShade="80"/>
          </w:tcPr>
          <w:p w14:paraId="7BFE3DC5"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63949D89"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576C6B0F"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1DB932C2" w14:textId="77777777" w:rsidTr="00E964F9">
        <w:trPr>
          <w:trHeight w:val="468"/>
        </w:trPr>
        <w:tc>
          <w:tcPr>
            <w:tcW w:w="3058" w:type="dxa"/>
            <w:vAlign w:val="center"/>
          </w:tcPr>
          <w:p w14:paraId="30B3E8B4" w14:textId="77777777" w:rsidR="00BF5BB3" w:rsidRPr="00B24C37" w:rsidRDefault="00BF5BB3" w:rsidP="00E964F9">
            <w:pPr>
              <w:pStyle w:val="InBox"/>
            </w:pPr>
          </w:p>
        </w:tc>
        <w:tc>
          <w:tcPr>
            <w:tcW w:w="2324" w:type="dxa"/>
          </w:tcPr>
          <w:p w14:paraId="00F311F1" w14:textId="77777777" w:rsidR="00BF5BB3" w:rsidRPr="00B24C37" w:rsidRDefault="00BF5BB3" w:rsidP="00E964F9">
            <w:pPr>
              <w:pStyle w:val="InBox"/>
            </w:pPr>
          </w:p>
        </w:tc>
        <w:tc>
          <w:tcPr>
            <w:tcW w:w="3699" w:type="dxa"/>
            <w:vAlign w:val="center"/>
          </w:tcPr>
          <w:p w14:paraId="08040825" w14:textId="77777777" w:rsidR="00BF5BB3" w:rsidRPr="00B24C37" w:rsidRDefault="00BF5BB3" w:rsidP="00E964F9">
            <w:pPr>
              <w:pStyle w:val="InBox"/>
            </w:pPr>
          </w:p>
        </w:tc>
      </w:tr>
    </w:tbl>
    <w:p w14:paraId="64DD0E1C" w14:textId="77777777" w:rsidR="00BF5BB3" w:rsidRPr="00BF5BB3" w:rsidRDefault="00BF5BB3" w:rsidP="00EC6FDA">
      <w:pPr>
        <w:pStyle w:val="Ttulo4"/>
        <w:numPr>
          <w:ilvl w:val="3"/>
          <w:numId w:val="11"/>
        </w:numPr>
        <w:spacing w:before="240"/>
        <w:jc w:val="both"/>
        <w:rPr>
          <w:lang w:val="en-US"/>
        </w:rPr>
      </w:pPr>
      <w:r w:rsidRPr="00BF5BB3">
        <w:rPr>
          <w:lang w:val="en-US"/>
        </w:rPr>
        <w:t>Technical Site Survey Services / Site Solution Design</w:t>
      </w:r>
    </w:p>
    <w:p w14:paraId="0F733143" w14:textId="77777777" w:rsidR="00BF5BB3" w:rsidRDefault="00BF5BB3" w:rsidP="00BF5BB3">
      <w:pPr>
        <w:jc w:val="both"/>
        <w:rPr>
          <w:lang w:val="en-US"/>
        </w:rPr>
      </w:pPr>
      <w:r>
        <w:rPr>
          <w:lang w:val="en-US"/>
        </w:rPr>
        <w:t>Vendor will be responsible to conduct Technical Site Surveys in the designated Site locations. The objective of the Technical Site Survey will be to determine the best Site Solution Design for the specific Site, considering the inputs from Engineering Teams and Site Acquisition teams.</w:t>
      </w:r>
    </w:p>
    <w:p w14:paraId="5135947B" w14:textId="77777777" w:rsidR="00BF5BB3" w:rsidRDefault="00BF5BB3" w:rsidP="00BF5BB3">
      <w:pPr>
        <w:jc w:val="both"/>
        <w:rPr>
          <w:lang w:val="en-US"/>
        </w:rPr>
      </w:pPr>
      <w:r>
        <w:rPr>
          <w:lang w:val="en-US"/>
        </w:rPr>
        <w:t xml:space="preserve">Vendor will be responsible to complete and document the </w:t>
      </w:r>
      <w:r w:rsidRPr="006238EF">
        <w:rPr>
          <w:color w:val="FF0000"/>
          <w:lang w:val="en-US"/>
        </w:rPr>
        <w:t>Site Survey Report template</w:t>
      </w:r>
      <w:r>
        <w:rPr>
          <w:lang w:val="en-US"/>
        </w:rPr>
        <w:t xml:space="preserve"> </w:t>
      </w:r>
      <w:r w:rsidRPr="006238EF">
        <w:rPr>
          <w:color w:val="FF0000"/>
          <w:lang w:val="en-US"/>
        </w:rPr>
        <w:t>(template A)</w:t>
      </w:r>
      <w:r>
        <w:rPr>
          <w:lang w:val="en-US"/>
        </w:rPr>
        <w:t xml:space="preserve"> as provided by </w:t>
      </w:r>
      <w:proofErr w:type="spellStart"/>
      <w:r>
        <w:rPr>
          <w:lang w:val="en-US"/>
        </w:rPr>
        <w:t>NaaS</w:t>
      </w:r>
      <w:proofErr w:type="spellEnd"/>
      <w:r>
        <w:rPr>
          <w:lang w:val="en-US"/>
        </w:rPr>
        <w:t xml:space="preserve"> Operator.</w:t>
      </w:r>
    </w:p>
    <w:tbl>
      <w:tblPr>
        <w:tblStyle w:val="Tablaconcuadrcula"/>
        <w:tblW w:w="9081" w:type="dxa"/>
        <w:tblLook w:val="04A0" w:firstRow="1" w:lastRow="0" w:firstColumn="1" w:lastColumn="0" w:noHBand="0" w:noVBand="1"/>
      </w:tblPr>
      <w:tblGrid>
        <w:gridCol w:w="3058"/>
        <w:gridCol w:w="2324"/>
        <w:gridCol w:w="3699"/>
      </w:tblGrid>
      <w:tr w:rsidR="00BF5BB3" w:rsidRPr="009E25CA" w14:paraId="58C533DE" w14:textId="77777777" w:rsidTr="00E964F9">
        <w:trPr>
          <w:trHeight w:val="253"/>
          <w:tblHeader/>
        </w:trPr>
        <w:tc>
          <w:tcPr>
            <w:tcW w:w="9081" w:type="dxa"/>
            <w:gridSpan w:val="3"/>
            <w:shd w:val="clear" w:color="auto" w:fill="1F4E79" w:themeFill="accent1" w:themeFillShade="80"/>
          </w:tcPr>
          <w:p w14:paraId="0F8E14EB"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4AE13A95" w14:textId="77777777" w:rsidTr="00E964F9">
        <w:trPr>
          <w:trHeight w:val="253"/>
          <w:tblHeader/>
        </w:trPr>
        <w:tc>
          <w:tcPr>
            <w:tcW w:w="3058" w:type="dxa"/>
            <w:shd w:val="clear" w:color="auto" w:fill="1F4E79" w:themeFill="accent1" w:themeFillShade="80"/>
          </w:tcPr>
          <w:p w14:paraId="2063A3D7"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299140EE"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4474AB6C"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1255775B" w14:textId="77777777" w:rsidTr="00E964F9">
        <w:trPr>
          <w:trHeight w:val="468"/>
        </w:trPr>
        <w:tc>
          <w:tcPr>
            <w:tcW w:w="3058" w:type="dxa"/>
            <w:vAlign w:val="center"/>
          </w:tcPr>
          <w:p w14:paraId="3D9132A2" w14:textId="77777777" w:rsidR="00BF5BB3" w:rsidRPr="00B24C37" w:rsidRDefault="00BF5BB3" w:rsidP="00E964F9">
            <w:pPr>
              <w:pStyle w:val="InBox"/>
            </w:pPr>
          </w:p>
        </w:tc>
        <w:tc>
          <w:tcPr>
            <w:tcW w:w="2324" w:type="dxa"/>
          </w:tcPr>
          <w:p w14:paraId="065035CA" w14:textId="77777777" w:rsidR="00BF5BB3" w:rsidRPr="00B24C37" w:rsidRDefault="00BF5BB3" w:rsidP="00E964F9">
            <w:pPr>
              <w:pStyle w:val="InBox"/>
            </w:pPr>
          </w:p>
        </w:tc>
        <w:tc>
          <w:tcPr>
            <w:tcW w:w="3699" w:type="dxa"/>
            <w:vAlign w:val="center"/>
          </w:tcPr>
          <w:p w14:paraId="4E2C3E0E" w14:textId="77777777" w:rsidR="00BF5BB3" w:rsidRPr="00B24C37" w:rsidRDefault="00BF5BB3" w:rsidP="00E964F9">
            <w:pPr>
              <w:pStyle w:val="InBox"/>
            </w:pPr>
          </w:p>
        </w:tc>
      </w:tr>
    </w:tbl>
    <w:p w14:paraId="73D0907C" w14:textId="77777777" w:rsidR="00BF5BB3" w:rsidRDefault="00BF5BB3" w:rsidP="00BF5BB3">
      <w:pPr>
        <w:ind w:left="360"/>
        <w:jc w:val="both"/>
        <w:rPr>
          <w:lang w:val="en-US"/>
        </w:rPr>
      </w:pPr>
    </w:p>
    <w:p w14:paraId="2343C841" w14:textId="77777777" w:rsidR="00BF5BB3" w:rsidRPr="00BF5BB3" w:rsidRDefault="00BF5BB3" w:rsidP="00EC6FDA">
      <w:pPr>
        <w:pStyle w:val="Ttulo4"/>
        <w:numPr>
          <w:ilvl w:val="3"/>
          <w:numId w:val="11"/>
        </w:numPr>
        <w:spacing w:before="240"/>
        <w:jc w:val="both"/>
        <w:rPr>
          <w:lang w:val="en-US"/>
        </w:rPr>
      </w:pPr>
      <w:r w:rsidRPr="00BF5BB3">
        <w:rPr>
          <w:lang w:val="en-US"/>
        </w:rPr>
        <w:t>Engineering Analysis Services and Site Documentation</w:t>
      </w:r>
    </w:p>
    <w:p w14:paraId="7A662BF8" w14:textId="77777777" w:rsidR="00BF5BB3" w:rsidRDefault="00BF5BB3" w:rsidP="00BF5BB3">
      <w:pPr>
        <w:jc w:val="both"/>
        <w:rPr>
          <w:lang w:val="en-US"/>
        </w:rPr>
      </w:pPr>
      <w:r>
        <w:rPr>
          <w:lang w:val="en-US"/>
        </w:rPr>
        <w:t xml:space="preserve">Vendor will be responsible for providing </w:t>
      </w:r>
      <w:r w:rsidRPr="004D5B0A">
        <w:rPr>
          <w:lang w:val="en-US"/>
        </w:rPr>
        <w:t>engineering services includ</w:t>
      </w:r>
      <w:r>
        <w:rPr>
          <w:lang w:val="en-US"/>
        </w:rPr>
        <w:t>ing</w:t>
      </w:r>
      <w:r w:rsidRPr="004D5B0A">
        <w:rPr>
          <w:lang w:val="en-US"/>
        </w:rPr>
        <w:t xml:space="preserve"> structural analyses</w:t>
      </w:r>
      <w:r>
        <w:rPr>
          <w:lang w:val="en-US"/>
        </w:rPr>
        <w:t xml:space="preserve"> and generation of Site Engineering document (i.e. </w:t>
      </w:r>
      <w:r w:rsidRPr="004D5B0A">
        <w:rPr>
          <w:lang w:val="en-US"/>
        </w:rPr>
        <w:t>construction drawings</w:t>
      </w:r>
      <w:r>
        <w:rPr>
          <w:lang w:val="en-US"/>
        </w:rPr>
        <w:t>) and “As built” documentation.</w:t>
      </w:r>
    </w:p>
    <w:p w14:paraId="3CB1B870" w14:textId="77777777" w:rsidR="00BF5BB3" w:rsidRDefault="00BF5BB3" w:rsidP="00BF5BB3">
      <w:pPr>
        <w:jc w:val="both"/>
        <w:rPr>
          <w:lang w:val="en-US"/>
        </w:rPr>
      </w:pPr>
      <w:r w:rsidRPr="00A7610F">
        <w:rPr>
          <w:lang w:val="en-US"/>
        </w:rPr>
        <w:t>Documentation</w:t>
      </w:r>
      <w:r w:rsidRPr="00585E58">
        <w:rPr>
          <w:lang w:val="en-US"/>
        </w:rPr>
        <w:t xml:space="preserve"> to be provided per Site will include:</w:t>
      </w:r>
    </w:p>
    <w:p w14:paraId="08FD7788" w14:textId="77777777" w:rsidR="00BF5BB3" w:rsidRPr="004D5B0A" w:rsidRDefault="00BF5BB3" w:rsidP="00EC6FDA">
      <w:pPr>
        <w:pStyle w:val="Prrafodelista"/>
        <w:numPr>
          <w:ilvl w:val="1"/>
          <w:numId w:val="8"/>
        </w:numPr>
        <w:jc w:val="both"/>
        <w:rPr>
          <w:lang w:val="en-US"/>
        </w:rPr>
      </w:pPr>
      <w:r w:rsidRPr="004D5B0A">
        <w:rPr>
          <w:lang w:val="en-US"/>
        </w:rPr>
        <w:t>Certificate of tower design</w:t>
      </w:r>
      <w:r>
        <w:rPr>
          <w:lang w:val="en-US"/>
        </w:rPr>
        <w:t xml:space="preserve"> (including Tower Load Analysis)</w:t>
      </w:r>
      <w:r w:rsidRPr="004D5B0A">
        <w:rPr>
          <w:lang w:val="en-US"/>
        </w:rPr>
        <w:t xml:space="preserve"> approval by Professional Engineer</w:t>
      </w:r>
    </w:p>
    <w:p w14:paraId="7EDF63E2" w14:textId="77777777" w:rsidR="00BF5BB3" w:rsidRPr="004D5B0A" w:rsidRDefault="00BF5BB3" w:rsidP="00EC6FDA">
      <w:pPr>
        <w:pStyle w:val="Prrafodelista"/>
        <w:numPr>
          <w:ilvl w:val="1"/>
          <w:numId w:val="8"/>
        </w:numPr>
        <w:jc w:val="both"/>
        <w:rPr>
          <w:lang w:val="en-US"/>
        </w:rPr>
      </w:pPr>
      <w:r w:rsidRPr="004D5B0A">
        <w:rPr>
          <w:lang w:val="en-US"/>
        </w:rPr>
        <w:t>General Layout and foundation support structure drawings.</w:t>
      </w:r>
    </w:p>
    <w:p w14:paraId="5B07E03E" w14:textId="77777777" w:rsidR="00BF5BB3" w:rsidRPr="004D5B0A" w:rsidRDefault="00BF5BB3" w:rsidP="00EC6FDA">
      <w:pPr>
        <w:pStyle w:val="Prrafodelista"/>
        <w:numPr>
          <w:ilvl w:val="1"/>
          <w:numId w:val="8"/>
        </w:numPr>
        <w:jc w:val="both"/>
        <w:rPr>
          <w:lang w:val="en-US"/>
        </w:rPr>
      </w:pPr>
      <w:r w:rsidRPr="004D5B0A">
        <w:rPr>
          <w:lang w:val="en-US"/>
        </w:rPr>
        <w:lastRenderedPageBreak/>
        <w:t>Fabrication conformance certificate (including material certificates)</w:t>
      </w:r>
    </w:p>
    <w:p w14:paraId="58329033" w14:textId="77777777" w:rsidR="00BF5BB3" w:rsidRPr="004D5B0A" w:rsidRDefault="00BF5BB3" w:rsidP="00EC6FDA">
      <w:pPr>
        <w:pStyle w:val="Prrafodelista"/>
        <w:numPr>
          <w:ilvl w:val="1"/>
          <w:numId w:val="8"/>
        </w:numPr>
        <w:jc w:val="both"/>
        <w:rPr>
          <w:lang w:val="en-US"/>
        </w:rPr>
      </w:pPr>
      <w:r w:rsidRPr="004D5B0A">
        <w:rPr>
          <w:lang w:val="en-US"/>
        </w:rPr>
        <w:t>As‐Built documentation</w:t>
      </w:r>
    </w:p>
    <w:p w14:paraId="26D2E106" w14:textId="77777777" w:rsidR="00BF5BB3" w:rsidRDefault="00BF5BB3" w:rsidP="00EC6FDA">
      <w:pPr>
        <w:pStyle w:val="Prrafodelista"/>
        <w:numPr>
          <w:ilvl w:val="1"/>
          <w:numId w:val="8"/>
        </w:numPr>
        <w:jc w:val="both"/>
        <w:rPr>
          <w:lang w:val="en-US"/>
        </w:rPr>
      </w:pPr>
      <w:r w:rsidRPr="004D5B0A">
        <w:rPr>
          <w:lang w:val="en-US"/>
        </w:rPr>
        <w:t>Certificate of Conformance of tower installation to Engineer's requirements.</w:t>
      </w:r>
    </w:p>
    <w:p w14:paraId="030F7D9F" w14:textId="77777777" w:rsidR="00BF5BB3" w:rsidRDefault="00BF5BB3" w:rsidP="00BF5BB3">
      <w:pPr>
        <w:jc w:val="both"/>
        <w:rPr>
          <w:lang w:val="en-US"/>
        </w:rPr>
      </w:pPr>
      <w:r>
        <w:rPr>
          <w:lang w:val="en-US"/>
        </w:rPr>
        <w:t>As-built document will include the following:</w:t>
      </w:r>
    </w:p>
    <w:p w14:paraId="0452F975" w14:textId="77777777" w:rsidR="00BF5BB3" w:rsidRPr="004D5B0A" w:rsidRDefault="00BF5BB3" w:rsidP="00EC6FDA">
      <w:pPr>
        <w:pStyle w:val="Prrafodelista"/>
        <w:numPr>
          <w:ilvl w:val="1"/>
          <w:numId w:val="8"/>
        </w:numPr>
        <w:jc w:val="both"/>
        <w:rPr>
          <w:lang w:val="en-US"/>
        </w:rPr>
      </w:pPr>
      <w:r w:rsidRPr="004D5B0A">
        <w:rPr>
          <w:lang w:val="en-US"/>
        </w:rPr>
        <w:t>General assembly drawings of As‐built structure</w:t>
      </w:r>
    </w:p>
    <w:p w14:paraId="7E38B5EC" w14:textId="77777777" w:rsidR="00BF5BB3" w:rsidRPr="004D5B0A" w:rsidRDefault="00BF5BB3" w:rsidP="00EC6FDA">
      <w:pPr>
        <w:pStyle w:val="Prrafodelista"/>
        <w:numPr>
          <w:ilvl w:val="1"/>
          <w:numId w:val="8"/>
        </w:numPr>
        <w:jc w:val="both"/>
        <w:rPr>
          <w:lang w:val="en-US"/>
        </w:rPr>
      </w:pPr>
      <w:r w:rsidRPr="004D5B0A">
        <w:rPr>
          <w:lang w:val="en-US"/>
        </w:rPr>
        <w:t>Factory release certificate containing part ID and conformation declaration.</w:t>
      </w:r>
    </w:p>
    <w:p w14:paraId="60A82D50" w14:textId="77777777" w:rsidR="00BF5BB3" w:rsidRPr="004D5B0A" w:rsidRDefault="00BF5BB3" w:rsidP="00EC6FDA">
      <w:pPr>
        <w:pStyle w:val="Prrafodelista"/>
        <w:numPr>
          <w:ilvl w:val="1"/>
          <w:numId w:val="8"/>
        </w:numPr>
        <w:jc w:val="both"/>
        <w:rPr>
          <w:lang w:val="en-US"/>
        </w:rPr>
      </w:pPr>
      <w:r w:rsidRPr="004D5B0A">
        <w:rPr>
          <w:lang w:val="en-US"/>
        </w:rPr>
        <w:t>Engineer's certificate certifying the design.</w:t>
      </w:r>
    </w:p>
    <w:p w14:paraId="2EDF3A18" w14:textId="77777777" w:rsidR="00BF5BB3" w:rsidRPr="004D5B0A" w:rsidRDefault="00BF5BB3" w:rsidP="00EC6FDA">
      <w:pPr>
        <w:pStyle w:val="Prrafodelista"/>
        <w:numPr>
          <w:ilvl w:val="1"/>
          <w:numId w:val="8"/>
        </w:numPr>
        <w:jc w:val="both"/>
        <w:rPr>
          <w:lang w:val="en-US"/>
        </w:rPr>
      </w:pPr>
      <w:r w:rsidRPr="004D5B0A">
        <w:rPr>
          <w:lang w:val="en-US"/>
        </w:rPr>
        <w:t>Warranty statement.</w:t>
      </w:r>
    </w:p>
    <w:p w14:paraId="44C47100" w14:textId="77777777" w:rsidR="00BF5BB3" w:rsidRPr="004D5B0A" w:rsidRDefault="00BF5BB3" w:rsidP="00EC6FDA">
      <w:pPr>
        <w:pStyle w:val="Prrafodelista"/>
        <w:numPr>
          <w:ilvl w:val="1"/>
          <w:numId w:val="8"/>
        </w:numPr>
        <w:jc w:val="both"/>
        <w:rPr>
          <w:lang w:val="en-US"/>
        </w:rPr>
      </w:pPr>
      <w:r w:rsidRPr="004D5B0A">
        <w:rPr>
          <w:lang w:val="en-US"/>
        </w:rPr>
        <w:t>Erection QCP</w:t>
      </w:r>
      <w:r>
        <w:rPr>
          <w:lang w:val="en-US"/>
        </w:rPr>
        <w:t xml:space="preserve"> (Quality Control Procedure)</w:t>
      </w:r>
    </w:p>
    <w:p w14:paraId="3F2FF560" w14:textId="77777777" w:rsidR="00BF5BB3" w:rsidRPr="004D5B0A" w:rsidRDefault="00BF5BB3" w:rsidP="00EC6FDA">
      <w:pPr>
        <w:pStyle w:val="Prrafodelista"/>
        <w:numPr>
          <w:ilvl w:val="1"/>
          <w:numId w:val="8"/>
        </w:numPr>
        <w:jc w:val="both"/>
        <w:rPr>
          <w:lang w:val="en-US"/>
        </w:rPr>
      </w:pPr>
      <w:r w:rsidRPr="004D5B0A">
        <w:rPr>
          <w:lang w:val="en-US"/>
        </w:rPr>
        <w:t>Tower release inspection, final product and erection tolerance</w:t>
      </w:r>
    </w:p>
    <w:p w14:paraId="2DE53EB1" w14:textId="77777777" w:rsidR="00BF5BB3" w:rsidRPr="004D5B0A" w:rsidRDefault="00BF5BB3" w:rsidP="00EC6FDA">
      <w:pPr>
        <w:pStyle w:val="Prrafodelista"/>
        <w:numPr>
          <w:ilvl w:val="1"/>
          <w:numId w:val="8"/>
        </w:numPr>
        <w:jc w:val="both"/>
        <w:rPr>
          <w:lang w:val="en-US"/>
        </w:rPr>
      </w:pPr>
      <w:r w:rsidRPr="004D5B0A">
        <w:rPr>
          <w:lang w:val="en-US"/>
        </w:rPr>
        <w:t>Photo page: (date stamped and verified)</w:t>
      </w:r>
    </w:p>
    <w:p w14:paraId="4EA2C578" w14:textId="77777777" w:rsidR="00BF5BB3" w:rsidRPr="004D5B0A" w:rsidRDefault="00BF5BB3" w:rsidP="00EC6FDA">
      <w:pPr>
        <w:pStyle w:val="Prrafodelista"/>
        <w:numPr>
          <w:ilvl w:val="1"/>
          <w:numId w:val="8"/>
        </w:numPr>
        <w:ind w:left="1140"/>
        <w:jc w:val="both"/>
        <w:rPr>
          <w:lang w:val="en-US"/>
        </w:rPr>
      </w:pPr>
      <w:r w:rsidRPr="004D5B0A">
        <w:rPr>
          <w:lang w:val="en-US"/>
        </w:rPr>
        <w:t>Foundation prior to concrete pouring</w:t>
      </w:r>
    </w:p>
    <w:p w14:paraId="557E7D23" w14:textId="77777777" w:rsidR="00BF5BB3" w:rsidRPr="004D5B0A" w:rsidRDefault="00BF5BB3" w:rsidP="00EC6FDA">
      <w:pPr>
        <w:pStyle w:val="Prrafodelista"/>
        <w:numPr>
          <w:ilvl w:val="1"/>
          <w:numId w:val="8"/>
        </w:numPr>
        <w:ind w:left="1140"/>
        <w:jc w:val="both"/>
        <w:rPr>
          <w:lang w:val="en-US"/>
        </w:rPr>
      </w:pPr>
      <w:r w:rsidRPr="004D5B0A">
        <w:rPr>
          <w:lang w:val="en-US"/>
        </w:rPr>
        <w:t>Cast foundation (showing foundation and plinth/s)</w:t>
      </w:r>
    </w:p>
    <w:p w14:paraId="70937ACF" w14:textId="77777777" w:rsidR="00BF5BB3" w:rsidRPr="004D5B0A" w:rsidRDefault="00BF5BB3" w:rsidP="00EC6FDA">
      <w:pPr>
        <w:pStyle w:val="Prrafodelista"/>
        <w:numPr>
          <w:ilvl w:val="1"/>
          <w:numId w:val="8"/>
        </w:numPr>
        <w:ind w:left="1140"/>
        <w:jc w:val="both"/>
        <w:rPr>
          <w:lang w:val="en-US"/>
        </w:rPr>
      </w:pPr>
      <w:r w:rsidRPr="004D5B0A">
        <w:rPr>
          <w:lang w:val="en-US"/>
        </w:rPr>
        <w:t>Erected tower</w:t>
      </w:r>
    </w:p>
    <w:p w14:paraId="64DB41E5" w14:textId="77777777" w:rsidR="00BF5BB3" w:rsidRPr="004D5B0A" w:rsidRDefault="00BF5BB3" w:rsidP="00EC6FDA">
      <w:pPr>
        <w:pStyle w:val="Prrafodelista"/>
        <w:numPr>
          <w:ilvl w:val="1"/>
          <w:numId w:val="8"/>
        </w:numPr>
        <w:ind w:left="1140"/>
        <w:jc w:val="both"/>
        <w:rPr>
          <w:lang w:val="en-US"/>
        </w:rPr>
      </w:pPr>
      <w:r>
        <w:rPr>
          <w:lang w:val="en-US"/>
        </w:rPr>
        <w:t>W</w:t>
      </w:r>
      <w:r w:rsidRPr="004D5B0A">
        <w:rPr>
          <w:lang w:val="en-US"/>
        </w:rPr>
        <w:t>hole height of the tower</w:t>
      </w:r>
    </w:p>
    <w:p w14:paraId="4A7BE135" w14:textId="77777777" w:rsidR="00BF5BB3" w:rsidRPr="004D5B0A" w:rsidRDefault="00BF5BB3" w:rsidP="00EC6FDA">
      <w:pPr>
        <w:pStyle w:val="Prrafodelista"/>
        <w:numPr>
          <w:ilvl w:val="1"/>
          <w:numId w:val="8"/>
        </w:numPr>
        <w:ind w:left="1140"/>
        <w:jc w:val="both"/>
        <w:rPr>
          <w:lang w:val="en-US"/>
        </w:rPr>
      </w:pPr>
      <w:r w:rsidRPr="004D5B0A">
        <w:rPr>
          <w:lang w:val="en-US"/>
        </w:rPr>
        <w:t>Base plates anchor bolts and grounding connections</w:t>
      </w:r>
    </w:p>
    <w:p w14:paraId="0D7B8121" w14:textId="77777777" w:rsidR="00BF5BB3" w:rsidRPr="004D5B0A" w:rsidRDefault="00BF5BB3" w:rsidP="00EC6FDA">
      <w:pPr>
        <w:pStyle w:val="Prrafodelista"/>
        <w:numPr>
          <w:ilvl w:val="1"/>
          <w:numId w:val="8"/>
        </w:numPr>
        <w:ind w:left="1140"/>
        <w:jc w:val="both"/>
        <w:rPr>
          <w:lang w:val="en-US"/>
        </w:rPr>
      </w:pPr>
      <w:r w:rsidRPr="004D5B0A">
        <w:rPr>
          <w:lang w:val="en-US"/>
        </w:rPr>
        <w:t>Climbing ladder</w:t>
      </w:r>
      <w:r>
        <w:rPr>
          <w:lang w:val="en-US"/>
        </w:rPr>
        <w:t xml:space="preserve"> (or other applicable climbing solution)</w:t>
      </w:r>
    </w:p>
    <w:p w14:paraId="56157E6B" w14:textId="77777777" w:rsidR="00BF5BB3" w:rsidRPr="004D5B0A" w:rsidRDefault="00BF5BB3" w:rsidP="00EC6FDA">
      <w:pPr>
        <w:pStyle w:val="Prrafodelista"/>
        <w:numPr>
          <w:ilvl w:val="1"/>
          <w:numId w:val="8"/>
        </w:numPr>
        <w:ind w:left="1140"/>
        <w:jc w:val="both"/>
        <w:rPr>
          <w:lang w:val="en-US"/>
        </w:rPr>
      </w:pPr>
      <w:r w:rsidRPr="004D5B0A">
        <w:rPr>
          <w:lang w:val="en-US"/>
        </w:rPr>
        <w:t>Working platform</w:t>
      </w:r>
    </w:p>
    <w:p w14:paraId="119FA7E4" w14:textId="77777777" w:rsidR="00BF5BB3" w:rsidRDefault="00BF5BB3" w:rsidP="00EC6FDA">
      <w:pPr>
        <w:pStyle w:val="Prrafodelista"/>
        <w:numPr>
          <w:ilvl w:val="1"/>
          <w:numId w:val="9"/>
        </w:numPr>
        <w:ind w:left="1140"/>
        <w:jc w:val="both"/>
        <w:rPr>
          <w:lang w:val="en-US"/>
        </w:rPr>
      </w:pPr>
      <w:r w:rsidRPr="004D5B0A">
        <w:rPr>
          <w:lang w:val="en-US"/>
        </w:rPr>
        <w:t>O</w:t>
      </w:r>
      <w:r>
        <w:rPr>
          <w:lang w:val="en-US"/>
        </w:rPr>
        <w:t>bstruction</w:t>
      </w:r>
      <w:r w:rsidRPr="004D5B0A">
        <w:rPr>
          <w:lang w:val="en-US"/>
        </w:rPr>
        <w:t xml:space="preserve"> Light</w:t>
      </w:r>
    </w:p>
    <w:tbl>
      <w:tblPr>
        <w:tblStyle w:val="Tablaconcuadrcula"/>
        <w:tblW w:w="9081" w:type="dxa"/>
        <w:tblLook w:val="04A0" w:firstRow="1" w:lastRow="0" w:firstColumn="1" w:lastColumn="0" w:noHBand="0" w:noVBand="1"/>
      </w:tblPr>
      <w:tblGrid>
        <w:gridCol w:w="3058"/>
        <w:gridCol w:w="2324"/>
        <w:gridCol w:w="3699"/>
      </w:tblGrid>
      <w:tr w:rsidR="00BF5BB3" w:rsidRPr="009E25CA" w14:paraId="3C81D4FA" w14:textId="77777777" w:rsidTr="00E964F9">
        <w:trPr>
          <w:trHeight w:val="253"/>
          <w:tblHeader/>
        </w:trPr>
        <w:tc>
          <w:tcPr>
            <w:tcW w:w="9081" w:type="dxa"/>
            <w:gridSpan w:val="3"/>
            <w:shd w:val="clear" w:color="auto" w:fill="1F4E79" w:themeFill="accent1" w:themeFillShade="80"/>
          </w:tcPr>
          <w:p w14:paraId="34F88136"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02282066" w14:textId="77777777" w:rsidTr="00E964F9">
        <w:trPr>
          <w:trHeight w:val="253"/>
          <w:tblHeader/>
        </w:trPr>
        <w:tc>
          <w:tcPr>
            <w:tcW w:w="3058" w:type="dxa"/>
            <w:shd w:val="clear" w:color="auto" w:fill="1F4E79" w:themeFill="accent1" w:themeFillShade="80"/>
          </w:tcPr>
          <w:p w14:paraId="5BD444EC"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79650439"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335FED87"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4532BC15" w14:textId="77777777" w:rsidTr="00E964F9">
        <w:trPr>
          <w:trHeight w:val="468"/>
        </w:trPr>
        <w:tc>
          <w:tcPr>
            <w:tcW w:w="3058" w:type="dxa"/>
            <w:vAlign w:val="center"/>
          </w:tcPr>
          <w:p w14:paraId="586FA00D" w14:textId="77777777" w:rsidR="00BF5BB3" w:rsidRPr="00B24C37" w:rsidRDefault="00BF5BB3" w:rsidP="00E964F9">
            <w:pPr>
              <w:pStyle w:val="InBox"/>
            </w:pPr>
          </w:p>
        </w:tc>
        <w:tc>
          <w:tcPr>
            <w:tcW w:w="2324" w:type="dxa"/>
          </w:tcPr>
          <w:p w14:paraId="4D5BF900" w14:textId="77777777" w:rsidR="00BF5BB3" w:rsidRPr="00B24C37" w:rsidRDefault="00BF5BB3" w:rsidP="00E964F9">
            <w:pPr>
              <w:pStyle w:val="InBox"/>
            </w:pPr>
          </w:p>
        </w:tc>
        <w:tc>
          <w:tcPr>
            <w:tcW w:w="3699" w:type="dxa"/>
            <w:vAlign w:val="center"/>
          </w:tcPr>
          <w:p w14:paraId="5C6C6385" w14:textId="77777777" w:rsidR="00BF5BB3" w:rsidRPr="00B24C37" w:rsidRDefault="00BF5BB3" w:rsidP="00E964F9">
            <w:pPr>
              <w:pStyle w:val="InBox"/>
            </w:pPr>
          </w:p>
        </w:tc>
      </w:tr>
    </w:tbl>
    <w:p w14:paraId="46665881" w14:textId="77777777" w:rsidR="00BF5BB3" w:rsidRPr="00BF5BB3" w:rsidRDefault="00BF5BB3" w:rsidP="00EC6FDA">
      <w:pPr>
        <w:pStyle w:val="Ttulo4"/>
        <w:numPr>
          <w:ilvl w:val="3"/>
          <w:numId w:val="11"/>
        </w:numPr>
        <w:spacing w:before="240"/>
        <w:jc w:val="both"/>
        <w:rPr>
          <w:lang w:val="en-US"/>
        </w:rPr>
      </w:pPr>
      <w:r w:rsidRPr="00BF5BB3">
        <w:rPr>
          <w:lang w:val="en-US"/>
        </w:rPr>
        <w:t>Greenfield Site Construction (Build to Suit Services)</w:t>
      </w:r>
    </w:p>
    <w:p w14:paraId="5F5E35C3" w14:textId="77777777" w:rsidR="00BF5BB3" w:rsidRPr="004D5B0A" w:rsidRDefault="00BF5BB3" w:rsidP="00BF5BB3">
      <w:pPr>
        <w:jc w:val="both"/>
        <w:rPr>
          <w:lang w:val="en-US"/>
        </w:rPr>
      </w:pPr>
      <w:r>
        <w:rPr>
          <w:lang w:val="en-US"/>
        </w:rPr>
        <w:t xml:space="preserve">Vendor will be responsible for providing </w:t>
      </w:r>
      <w:r w:rsidRPr="004D5B0A">
        <w:rPr>
          <w:lang w:val="en-US"/>
        </w:rPr>
        <w:t>End-to-end construction services including equipment/material procurement, preconstruction</w:t>
      </w:r>
      <w:r>
        <w:rPr>
          <w:lang w:val="en-US"/>
        </w:rPr>
        <w:t xml:space="preserve"> </w:t>
      </w:r>
      <w:r w:rsidRPr="004D5B0A">
        <w:rPr>
          <w:lang w:val="en-US"/>
        </w:rPr>
        <w:t>staging, quality and safety management</w:t>
      </w:r>
      <w:r>
        <w:rPr>
          <w:lang w:val="en-US"/>
        </w:rPr>
        <w:t xml:space="preserve">, and </w:t>
      </w:r>
      <w:r w:rsidRPr="004D5B0A">
        <w:rPr>
          <w:lang w:val="en-US"/>
        </w:rPr>
        <w:t>civil/electrical/mechanical work to build new sites for Equipment installation.</w:t>
      </w:r>
    </w:p>
    <w:tbl>
      <w:tblPr>
        <w:tblStyle w:val="Tablaconcuadrcula"/>
        <w:tblW w:w="9081" w:type="dxa"/>
        <w:tblLook w:val="04A0" w:firstRow="1" w:lastRow="0" w:firstColumn="1" w:lastColumn="0" w:noHBand="0" w:noVBand="1"/>
      </w:tblPr>
      <w:tblGrid>
        <w:gridCol w:w="3058"/>
        <w:gridCol w:w="2324"/>
        <w:gridCol w:w="3699"/>
      </w:tblGrid>
      <w:tr w:rsidR="00BF5BB3" w:rsidRPr="009E25CA" w14:paraId="32E8F83A" w14:textId="77777777" w:rsidTr="00E964F9">
        <w:trPr>
          <w:trHeight w:val="253"/>
          <w:tblHeader/>
        </w:trPr>
        <w:tc>
          <w:tcPr>
            <w:tcW w:w="9081" w:type="dxa"/>
            <w:gridSpan w:val="3"/>
            <w:shd w:val="clear" w:color="auto" w:fill="1F4E79" w:themeFill="accent1" w:themeFillShade="80"/>
          </w:tcPr>
          <w:p w14:paraId="3C415F12"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2A45EEDF" w14:textId="77777777" w:rsidTr="00E964F9">
        <w:trPr>
          <w:trHeight w:val="253"/>
          <w:tblHeader/>
        </w:trPr>
        <w:tc>
          <w:tcPr>
            <w:tcW w:w="3058" w:type="dxa"/>
            <w:shd w:val="clear" w:color="auto" w:fill="1F4E79" w:themeFill="accent1" w:themeFillShade="80"/>
          </w:tcPr>
          <w:p w14:paraId="2E8795E0"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228D6CD2"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269481D7"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472EE8E6" w14:textId="77777777" w:rsidTr="00E964F9">
        <w:trPr>
          <w:trHeight w:val="468"/>
        </w:trPr>
        <w:tc>
          <w:tcPr>
            <w:tcW w:w="3058" w:type="dxa"/>
            <w:vAlign w:val="center"/>
          </w:tcPr>
          <w:p w14:paraId="57E9ABB7" w14:textId="77777777" w:rsidR="00BF5BB3" w:rsidRPr="00B24C37" w:rsidRDefault="00BF5BB3" w:rsidP="00E964F9">
            <w:pPr>
              <w:pStyle w:val="InBox"/>
            </w:pPr>
          </w:p>
        </w:tc>
        <w:tc>
          <w:tcPr>
            <w:tcW w:w="2324" w:type="dxa"/>
          </w:tcPr>
          <w:p w14:paraId="3A6D68FE" w14:textId="77777777" w:rsidR="00BF5BB3" w:rsidRPr="00B24C37" w:rsidRDefault="00BF5BB3" w:rsidP="00E964F9">
            <w:pPr>
              <w:pStyle w:val="InBox"/>
            </w:pPr>
          </w:p>
        </w:tc>
        <w:tc>
          <w:tcPr>
            <w:tcW w:w="3699" w:type="dxa"/>
            <w:vAlign w:val="center"/>
          </w:tcPr>
          <w:p w14:paraId="1261A621" w14:textId="77777777" w:rsidR="00BF5BB3" w:rsidRPr="00B24C37" w:rsidRDefault="00BF5BB3" w:rsidP="00E964F9">
            <w:pPr>
              <w:pStyle w:val="InBox"/>
            </w:pPr>
          </w:p>
        </w:tc>
      </w:tr>
    </w:tbl>
    <w:p w14:paraId="6DA9A023" w14:textId="77777777" w:rsidR="00BF5BB3" w:rsidRPr="00956C71" w:rsidRDefault="00BF5BB3" w:rsidP="00EC6FDA">
      <w:pPr>
        <w:pStyle w:val="Ttulo4"/>
        <w:numPr>
          <w:ilvl w:val="3"/>
          <w:numId w:val="11"/>
        </w:numPr>
        <w:spacing w:before="240"/>
        <w:jc w:val="both"/>
      </w:pPr>
      <w:proofErr w:type="spellStart"/>
      <w:r w:rsidRPr="00956C71">
        <w:t>Existing</w:t>
      </w:r>
      <w:proofErr w:type="spellEnd"/>
      <w:r w:rsidRPr="00956C71">
        <w:t xml:space="preserve"> </w:t>
      </w:r>
      <w:proofErr w:type="spellStart"/>
      <w:r w:rsidRPr="00956C71">
        <w:t>Site</w:t>
      </w:r>
      <w:proofErr w:type="spellEnd"/>
      <w:r w:rsidRPr="00956C71">
        <w:t xml:space="preserve"> </w:t>
      </w:r>
      <w:proofErr w:type="spellStart"/>
      <w:r w:rsidRPr="00956C71">
        <w:t>Adaptation</w:t>
      </w:r>
      <w:proofErr w:type="spellEnd"/>
    </w:p>
    <w:p w14:paraId="1F713DBA" w14:textId="77777777" w:rsidR="00BF5BB3" w:rsidRDefault="00BF5BB3" w:rsidP="00BF5BB3">
      <w:pPr>
        <w:jc w:val="both"/>
        <w:rPr>
          <w:lang w:val="en-US"/>
        </w:rPr>
      </w:pPr>
      <w:r>
        <w:rPr>
          <w:lang w:val="en-US"/>
        </w:rPr>
        <w:t>Vendor is responsible for providing</w:t>
      </w:r>
      <w:r w:rsidRPr="004D5B0A">
        <w:rPr>
          <w:lang w:val="en-US"/>
        </w:rPr>
        <w:t xml:space="preserve"> construction </w:t>
      </w:r>
      <w:r>
        <w:rPr>
          <w:lang w:val="en-US"/>
        </w:rPr>
        <w:t xml:space="preserve">services </w:t>
      </w:r>
      <w:r w:rsidRPr="004D5B0A">
        <w:rPr>
          <w:lang w:val="en-US"/>
        </w:rPr>
        <w:t xml:space="preserve">for </w:t>
      </w:r>
      <w:r>
        <w:rPr>
          <w:lang w:val="en-US"/>
        </w:rPr>
        <w:t xml:space="preserve">existing </w:t>
      </w:r>
      <w:r w:rsidRPr="004D5B0A">
        <w:rPr>
          <w:lang w:val="en-US"/>
        </w:rPr>
        <w:t xml:space="preserve">site adaptation and collocation sites, </w:t>
      </w:r>
      <w:r>
        <w:rPr>
          <w:lang w:val="en-US"/>
        </w:rPr>
        <w:t xml:space="preserve">performing </w:t>
      </w:r>
      <w:r w:rsidRPr="004D5B0A">
        <w:rPr>
          <w:lang w:val="en-US"/>
        </w:rPr>
        <w:t>civil works as</w:t>
      </w:r>
      <w:r>
        <w:rPr>
          <w:lang w:val="en-US"/>
        </w:rPr>
        <w:t xml:space="preserve"> </w:t>
      </w:r>
      <w:r w:rsidRPr="004D5B0A">
        <w:rPr>
          <w:lang w:val="en-US"/>
        </w:rPr>
        <w:t>required, construction management (including the furnishing of all</w:t>
      </w:r>
      <w:r>
        <w:rPr>
          <w:lang w:val="en-US"/>
        </w:rPr>
        <w:t xml:space="preserve"> </w:t>
      </w:r>
      <w:r w:rsidRPr="004D5B0A">
        <w:rPr>
          <w:lang w:val="en-US"/>
        </w:rPr>
        <w:t>Equipment, which shall include field supplies, tools, construction equipment, and all</w:t>
      </w:r>
      <w:r>
        <w:rPr>
          <w:lang w:val="en-US"/>
        </w:rPr>
        <w:t xml:space="preserve"> </w:t>
      </w:r>
      <w:r w:rsidRPr="004D5B0A">
        <w:rPr>
          <w:lang w:val="en-US"/>
        </w:rPr>
        <w:t>Site supervision and craft labor), inspection and quality control services required to</w:t>
      </w:r>
      <w:r>
        <w:rPr>
          <w:lang w:val="en-US"/>
        </w:rPr>
        <w:t xml:space="preserve"> </w:t>
      </w:r>
      <w:r w:rsidRPr="004D5B0A">
        <w:rPr>
          <w:lang w:val="en-US"/>
        </w:rPr>
        <w:t xml:space="preserve">ensure that the Work is performed in accordance </w:t>
      </w:r>
      <w:r>
        <w:rPr>
          <w:lang w:val="en-US"/>
        </w:rPr>
        <w:t xml:space="preserve">with </w:t>
      </w:r>
      <w:proofErr w:type="spellStart"/>
      <w:r>
        <w:rPr>
          <w:lang w:val="en-US"/>
        </w:rPr>
        <w:t>NaaS</w:t>
      </w:r>
      <w:proofErr w:type="spellEnd"/>
      <w:r>
        <w:rPr>
          <w:lang w:val="en-US"/>
        </w:rPr>
        <w:t xml:space="preserve"> requirements.</w:t>
      </w:r>
    </w:p>
    <w:tbl>
      <w:tblPr>
        <w:tblStyle w:val="Tablaconcuadrcula"/>
        <w:tblW w:w="9081" w:type="dxa"/>
        <w:tblLook w:val="04A0" w:firstRow="1" w:lastRow="0" w:firstColumn="1" w:lastColumn="0" w:noHBand="0" w:noVBand="1"/>
      </w:tblPr>
      <w:tblGrid>
        <w:gridCol w:w="3058"/>
        <w:gridCol w:w="2324"/>
        <w:gridCol w:w="3699"/>
      </w:tblGrid>
      <w:tr w:rsidR="00BF5BB3" w:rsidRPr="009E25CA" w14:paraId="4D6754D2" w14:textId="77777777" w:rsidTr="00E964F9">
        <w:trPr>
          <w:trHeight w:val="253"/>
          <w:tblHeader/>
        </w:trPr>
        <w:tc>
          <w:tcPr>
            <w:tcW w:w="9081" w:type="dxa"/>
            <w:gridSpan w:val="3"/>
            <w:shd w:val="clear" w:color="auto" w:fill="1F4E79" w:themeFill="accent1" w:themeFillShade="80"/>
          </w:tcPr>
          <w:p w14:paraId="5659C855" w14:textId="77777777" w:rsidR="00BF5BB3" w:rsidRPr="009E25CA" w:rsidRDefault="00BF5BB3" w:rsidP="00E964F9">
            <w:pPr>
              <w:jc w:val="center"/>
              <w:rPr>
                <w:color w:val="FFFFFF" w:themeColor="background1"/>
              </w:rPr>
            </w:pPr>
            <w:proofErr w:type="spellStart"/>
            <w:r>
              <w:rPr>
                <w:color w:val="FFFFFF" w:themeColor="background1"/>
              </w:rPr>
              <w:lastRenderedPageBreak/>
              <w:t>Section</w:t>
            </w:r>
            <w:proofErr w:type="spellEnd"/>
          </w:p>
        </w:tc>
      </w:tr>
      <w:tr w:rsidR="00BF5BB3" w:rsidRPr="009E25CA" w14:paraId="7232B8C4" w14:textId="77777777" w:rsidTr="00E964F9">
        <w:trPr>
          <w:trHeight w:val="253"/>
          <w:tblHeader/>
        </w:trPr>
        <w:tc>
          <w:tcPr>
            <w:tcW w:w="3058" w:type="dxa"/>
            <w:shd w:val="clear" w:color="auto" w:fill="1F4E79" w:themeFill="accent1" w:themeFillShade="80"/>
          </w:tcPr>
          <w:p w14:paraId="102DE45E"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4B9EA916"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20C9A103"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502FAE64" w14:textId="77777777" w:rsidTr="00E964F9">
        <w:trPr>
          <w:trHeight w:val="468"/>
        </w:trPr>
        <w:tc>
          <w:tcPr>
            <w:tcW w:w="3058" w:type="dxa"/>
            <w:vAlign w:val="center"/>
          </w:tcPr>
          <w:p w14:paraId="1EE73EC0" w14:textId="77777777" w:rsidR="00BF5BB3" w:rsidRPr="00B24C37" w:rsidRDefault="00BF5BB3" w:rsidP="00E964F9">
            <w:pPr>
              <w:pStyle w:val="InBox"/>
            </w:pPr>
          </w:p>
        </w:tc>
        <w:tc>
          <w:tcPr>
            <w:tcW w:w="2324" w:type="dxa"/>
          </w:tcPr>
          <w:p w14:paraId="285F15DB" w14:textId="77777777" w:rsidR="00BF5BB3" w:rsidRPr="00B24C37" w:rsidRDefault="00BF5BB3" w:rsidP="00E964F9">
            <w:pPr>
              <w:pStyle w:val="InBox"/>
            </w:pPr>
          </w:p>
        </w:tc>
        <w:tc>
          <w:tcPr>
            <w:tcW w:w="3699" w:type="dxa"/>
            <w:vAlign w:val="center"/>
          </w:tcPr>
          <w:p w14:paraId="62D63EAF" w14:textId="77777777" w:rsidR="00BF5BB3" w:rsidRPr="00B24C37" w:rsidRDefault="00BF5BB3" w:rsidP="00E964F9">
            <w:pPr>
              <w:pStyle w:val="InBox"/>
            </w:pPr>
          </w:p>
        </w:tc>
      </w:tr>
    </w:tbl>
    <w:p w14:paraId="504224F8" w14:textId="77777777" w:rsidR="00BF5BB3" w:rsidRDefault="00BF5BB3" w:rsidP="00EC6FDA">
      <w:pPr>
        <w:pStyle w:val="Ttulo4"/>
        <w:numPr>
          <w:ilvl w:val="3"/>
          <w:numId w:val="11"/>
        </w:numPr>
        <w:spacing w:before="240"/>
        <w:jc w:val="both"/>
      </w:pPr>
      <w:proofErr w:type="spellStart"/>
      <w:r>
        <w:t>Construction</w:t>
      </w:r>
      <w:proofErr w:type="spellEnd"/>
      <w:r>
        <w:t xml:space="preserve"> </w:t>
      </w:r>
      <w:proofErr w:type="spellStart"/>
      <w:r>
        <w:t>Site</w:t>
      </w:r>
      <w:proofErr w:type="spellEnd"/>
      <w:r>
        <w:t xml:space="preserve"> </w:t>
      </w:r>
      <w:proofErr w:type="spellStart"/>
      <w:r>
        <w:t>Acceptance</w:t>
      </w:r>
      <w:proofErr w:type="spellEnd"/>
    </w:p>
    <w:p w14:paraId="1491147D" w14:textId="77777777" w:rsidR="00BF5BB3" w:rsidRDefault="00BF5BB3" w:rsidP="00BF5BB3">
      <w:pPr>
        <w:jc w:val="both"/>
        <w:rPr>
          <w:lang w:val="en-US"/>
        </w:rPr>
      </w:pPr>
      <w:r>
        <w:rPr>
          <w:lang w:val="en-US"/>
        </w:rPr>
        <w:t xml:space="preserve">Vendor may be requested by </w:t>
      </w:r>
      <w:proofErr w:type="spellStart"/>
      <w:r>
        <w:rPr>
          <w:lang w:val="en-US"/>
        </w:rPr>
        <w:t>NaaS</w:t>
      </w:r>
      <w:proofErr w:type="spellEnd"/>
      <w:r>
        <w:rPr>
          <w:lang w:val="en-US"/>
        </w:rPr>
        <w:t xml:space="preserve"> Operator to attend Site Acceptance activities that could be conducted to review the construction status after all construction works have been finalized as per Construction Vendor notification. Under reception of such notification from Construction Vendor, </w:t>
      </w:r>
      <w:proofErr w:type="spellStart"/>
      <w:r>
        <w:rPr>
          <w:lang w:val="en-US"/>
        </w:rPr>
        <w:t>NaaS</w:t>
      </w:r>
      <w:proofErr w:type="spellEnd"/>
      <w:r>
        <w:rPr>
          <w:lang w:val="en-US"/>
        </w:rPr>
        <w:t xml:space="preserve"> Operator representative will conduct a Site Condition Assessment utilizing a Site Condition Assessment Checklist. This Checklist will be used to indicate any possible punch items that need to be fixed by the Site Construction Vendor.</w:t>
      </w:r>
    </w:p>
    <w:p w14:paraId="1CCBC373" w14:textId="77777777" w:rsidR="00BF5BB3" w:rsidRDefault="00BF5BB3" w:rsidP="00BF5BB3">
      <w:pPr>
        <w:jc w:val="both"/>
        <w:rPr>
          <w:lang w:val="en-US"/>
        </w:rPr>
      </w:pPr>
      <w:r>
        <w:rPr>
          <w:lang w:val="en-US"/>
        </w:rPr>
        <w:t xml:space="preserve">Once Construction Vendor has fixed all items in the </w:t>
      </w:r>
      <w:proofErr w:type="spellStart"/>
      <w:r>
        <w:rPr>
          <w:lang w:val="en-US"/>
        </w:rPr>
        <w:t>punchlist</w:t>
      </w:r>
      <w:proofErr w:type="spellEnd"/>
      <w:r>
        <w:rPr>
          <w:lang w:val="en-US"/>
        </w:rPr>
        <w:t xml:space="preserve"> and notify to </w:t>
      </w:r>
      <w:proofErr w:type="spellStart"/>
      <w:r>
        <w:rPr>
          <w:lang w:val="en-US"/>
        </w:rPr>
        <w:t>NaaS</w:t>
      </w:r>
      <w:proofErr w:type="spellEnd"/>
      <w:r>
        <w:rPr>
          <w:lang w:val="en-US"/>
        </w:rPr>
        <w:t xml:space="preserve"> Operator, providing all support means to certify it, </w:t>
      </w:r>
      <w:proofErr w:type="spellStart"/>
      <w:r>
        <w:rPr>
          <w:lang w:val="en-US"/>
        </w:rPr>
        <w:t>NaaS</w:t>
      </w:r>
      <w:proofErr w:type="spellEnd"/>
      <w:r>
        <w:rPr>
          <w:lang w:val="en-US"/>
        </w:rPr>
        <w:t xml:space="preserve"> Operator will issue the Construction Site Acceptance certification.</w:t>
      </w:r>
    </w:p>
    <w:tbl>
      <w:tblPr>
        <w:tblStyle w:val="Tablaconcuadrcula"/>
        <w:tblW w:w="9081" w:type="dxa"/>
        <w:tblLook w:val="04A0" w:firstRow="1" w:lastRow="0" w:firstColumn="1" w:lastColumn="0" w:noHBand="0" w:noVBand="1"/>
      </w:tblPr>
      <w:tblGrid>
        <w:gridCol w:w="3058"/>
        <w:gridCol w:w="2324"/>
        <w:gridCol w:w="3699"/>
      </w:tblGrid>
      <w:tr w:rsidR="00BF5BB3" w:rsidRPr="009E25CA" w14:paraId="6DFC01F0" w14:textId="77777777" w:rsidTr="00E964F9">
        <w:trPr>
          <w:trHeight w:val="253"/>
          <w:tblHeader/>
        </w:trPr>
        <w:tc>
          <w:tcPr>
            <w:tcW w:w="9081" w:type="dxa"/>
            <w:gridSpan w:val="3"/>
            <w:shd w:val="clear" w:color="auto" w:fill="1F4E79" w:themeFill="accent1" w:themeFillShade="80"/>
          </w:tcPr>
          <w:p w14:paraId="5015C38E"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00321C50" w14:textId="77777777" w:rsidTr="00E964F9">
        <w:trPr>
          <w:trHeight w:val="253"/>
          <w:tblHeader/>
        </w:trPr>
        <w:tc>
          <w:tcPr>
            <w:tcW w:w="3058" w:type="dxa"/>
            <w:shd w:val="clear" w:color="auto" w:fill="1F4E79" w:themeFill="accent1" w:themeFillShade="80"/>
          </w:tcPr>
          <w:p w14:paraId="77E34ED8"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66549BA5"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56E3E76D"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1FBBE388" w14:textId="77777777" w:rsidTr="00E964F9">
        <w:trPr>
          <w:trHeight w:val="468"/>
        </w:trPr>
        <w:tc>
          <w:tcPr>
            <w:tcW w:w="3058" w:type="dxa"/>
            <w:vAlign w:val="center"/>
          </w:tcPr>
          <w:p w14:paraId="1D74E921" w14:textId="77777777" w:rsidR="00BF5BB3" w:rsidRPr="00B24C37" w:rsidRDefault="00BF5BB3" w:rsidP="00E964F9">
            <w:pPr>
              <w:pStyle w:val="InBox"/>
            </w:pPr>
          </w:p>
        </w:tc>
        <w:tc>
          <w:tcPr>
            <w:tcW w:w="2324" w:type="dxa"/>
          </w:tcPr>
          <w:p w14:paraId="29205615" w14:textId="77777777" w:rsidR="00BF5BB3" w:rsidRPr="00B24C37" w:rsidRDefault="00BF5BB3" w:rsidP="00E964F9">
            <w:pPr>
              <w:pStyle w:val="InBox"/>
            </w:pPr>
          </w:p>
        </w:tc>
        <w:tc>
          <w:tcPr>
            <w:tcW w:w="3699" w:type="dxa"/>
            <w:vAlign w:val="center"/>
          </w:tcPr>
          <w:p w14:paraId="5893233E" w14:textId="77777777" w:rsidR="00BF5BB3" w:rsidRPr="00B24C37" w:rsidRDefault="00BF5BB3" w:rsidP="00E964F9">
            <w:pPr>
              <w:pStyle w:val="InBox"/>
            </w:pPr>
          </w:p>
        </w:tc>
      </w:tr>
    </w:tbl>
    <w:p w14:paraId="0614A25D" w14:textId="77777777" w:rsidR="00BF5BB3" w:rsidRPr="00F84546" w:rsidRDefault="00BF5BB3" w:rsidP="00BF5BB3">
      <w:pPr>
        <w:ind w:left="360"/>
        <w:jc w:val="both"/>
        <w:rPr>
          <w:lang w:val="en-US"/>
        </w:rPr>
      </w:pPr>
    </w:p>
    <w:p w14:paraId="60A587F9" w14:textId="77777777" w:rsidR="00BF5BB3" w:rsidRDefault="00BF5BB3" w:rsidP="00EC6FDA">
      <w:pPr>
        <w:pStyle w:val="Ttulo3"/>
        <w:numPr>
          <w:ilvl w:val="2"/>
          <w:numId w:val="11"/>
        </w:numPr>
        <w:spacing w:before="240"/>
        <w:ind w:left="851" w:hanging="851"/>
        <w:jc w:val="both"/>
      </w:pPr>
      <w:bookmarkStart w:id="1620" w:name="_Toc42006083"/>
      <w:bookmarkStart w:id="1621" w:name="_Toc47698790"/>
      <w:r>
        <w:t>Reference Standards</w:t>
      </w:r>
      <w:bookmarkEnd w:id="1620"/>
      <w:bookmarkEnd w:id="1621"/>
    </w:p>
    <w:p w14:paraId="495E5285" w14:textId="77777777" w:rsidR="00BF5BB3" w:rsidRPr="00F84546" w:rsidRDefault="00BF5BB3" w:rsidP="00BF5BB3">
      <w:pPr>
        <w:jc w:val="both"/>
        <w:rPr>
          <w:lang w:val="en-US"/>
        </w:rPr>
      </w:pPr>
      <w:r>
        <w:rPr>
          <w:lang w:val="en-US"/>
        </w:rPr>
        <w:t>The following are reference Standards to be followed by Site Construction Vendor for the purposes of the scope of the present document. Vendor should be asked to provide information of other recognized standards applicable for the purpose of this RFP.</w:t>
      </w:r>
    </w:p>
    <w:p w14:paraId="429083D8" w14:textId="77777777" w:rsidR="00BF5BB3" w:rsidRDefault="00BF5BB3" w:rsidP="00EC6FDA">
      <w:pPr>
        <w:pStyle w:val="Prrafodelista"/>
        <w:numPr>
          <w:ilvl w:val="1"/>
          <w:numId w:val="9"/>
        </w:numPr>
        <w:jc w:val="both"/>
        <w:rPr>
          <w:lang w:val="en-US"/>
        </w:rPr>
      </w:pPr>
      <w:r>
        <w:rPr>
          <w:lang w:val="en-US"/>
        </w:rPr>
        <w:t>ANSI/TIA-222-H: Structural Standard for Antenna Supporting Structures and Antennas</w:t>
      </w:r>
    </w:p>
    <w:p w14:paraId="3D1ED2E8" w14:textId="77777777" w:rsidR="00BF5BB3" w:rsidRPr="00E53CBF" w:rsidRDefault="00BF5BB3" w:rsidP="00EC6FDA">
      <w:pPr>
        <w:pStyle w:val="Prrafodelista"/>
        <w:numPr>
          <w:ilvl w:val="1"/>
          <w:numId w:val="9"/>
        </w:numPr>
        <w:jc w:val="both"/>
        <w:rPr>
          <w:lang w:val="en-US"/>
        </w:rPr>
      </w:pPr>
      <w:r w:rsidRPr="00E53CBF">
        <w:rPr>
          <w:lang w:val="en-US"/>
        </w:rPr>
        <w:t xml:space="preserve">BS EN 1993-3-1:2006: </w:t>
      </w:r>
      <w:proofErr w:type="spellStart"/>
      <w:r w:rsidRPr="00E53CBF">
        <w:rPr>
          <w:lang w:val="en-US"/>
        </w:rPr>
        <w:t>Eurocode</w:t>
      </w:r>
      <w:proofErr w:type="spellEnd"/>
      <w:r w:rsidRPr="00E53CBF">
        <w:rPr>
          <w:lang w:val="en-US"/>
        </w:rPr>
        <w:t xml:space="preserve"> 3. Design of steel structures. Towers, masts and chimneys. Towers and masts</w:t>
      </w:r>
    </w:p>
    <w:p w14:paraId="628DD529" w14:textId="77777777" w:rsidR="00BF5BB3" w:rsidRPr="00E53CBF" w:rsidRDefault="00BF5BB3" w:rsidP="00EC6FDA">
      <w:pPr>
        <w:pStyle w:val="Prrafodelista"/>
        <w:numPr>
          <w:ilvl w:val="1"/>
          <w:numId w:val="9"/>
        </w:numPr>
        <w:jc w:val="both"/>
        <w:rPr>
          <w:lang w:val="en-US"/>
        </w:rPr>
      </w:pPr>
      <w:r w:rsidRPr="00E53CBF">
        <w:rPr>
          <w:lang w:val="en-US"/>
        </w:rPr>
        <w:t>BS EN 1992-1-1:2004+A1:2014</w:t>
      </w:r>
      <w:r w:rsidRPr="007647AD">
        <w:rPr>
          <w:lang w:val="en-US"/>
        </w:rPr>
        <w:t xml:space="preserve">: </w:t>
      </w:r>
      <w:proofErr w:type="spellStart"/>
      <w:r w:rsidRPr="00E53CBF">
        <w:rPr>
          <w:lang w:val="en-US"/>
        </w:rPr>
        <w:t>Eurocode</w:t>
      </w:r>
      <w:proofErr w:type="spellEnd"/>
      <w:r w:rsidRPr="00E53CBF">
        <w:rPr>
          <w:lang w:val="en-US"/>
        </w:rPr>
        <w:t xml:space="preserve"> 2: Design of concrete structures. General rules and rules for buildings</w:t>
      </w:r>
    </w:p>
    <w:p w14:paraId="76377FA6" w14:textId="77777777" w:rsidR="00BF5BB3" w:rsidRPr="00E53CBF" w:rsidRDefault="00BF5BB3" w:rsidP="00EC6FDA">
      <w:pPr>
        <w:pStyle w:val="Prrafodelista"/>
        <w:numPr>
          <w:ilvl w:val="1"/>
          <w:numId w:val="9"/>
        </w:numPr>
        <w:jc w:val="both"/>
        <w:rPr>
          <w:lang w:val="en-US"/>
        </w:rPr>
      </w:pPr>
      <w:r w:rsidRPr="00E53CBF">
        <w:rPr>
          <w:lang w:val="en-US"/>
        </w:rPr>
        <w:t>ASCE 10-97: Design of Latticed Steel Transmission Structures</w:t>
      </w:r>
    </w:p>
    <w:p w14:paraId="4A2909E0" w14:textId="77777777" w:rsidR="00BF5BB3" w:rsidRDefault="00BF5BB3" w:rsidP="00EC6FDA">
      <w:pPr>
        <w:pStyle w:val="Prrafodelista"/>
        <w:numPr>
          <w:ilvl w:val="1"/>
          <w:numId w:val="9"/>
        </w:numPr>
        <w:jc w:val="both"/>
        <w:rPr>
          <w:lang w:val="en-US"/>
        </w:rPr>
      </w:pPr>
      <w:r w:rsidRPr="00E53CBF">
        <w:rPr>
          <w:lang w:val="en-US"/>
        </w:rPr>
        <w:t>AS 3995-1994: Design of steel lattice towers and masts</w:t>
      </w:r>
    </w:p>
    <w:tbl>
      <w:tblPr>
        <w:tblStyle w:val="Tablaconcuadrcula"/>
        <w:tblW w:w="9081" w:type="dxa"/>
        <w:tblLook w:val="04A0" w:firstRow="1" w:lastRow="0" w:firstColumn="1" w:lastColumn="0" w:noHBand="0" w:noVBand="1"/>
      </w:tblPr>
      <w:tblGrid>
        <w:gridCol w:w="3058"/>
        <w:gridCol w:w="2324"/>
        <w:gridCol w:w="3699"/>
      </w:tblGrid>
      <w:tr w:rsidR="00BF5BB3" w:rsidRPr="009E25CA" w14:paraId="1CFE70A7" w14:textId="77777777" w:rsidTr="00E964F9">
        <w:trPr>
          <w:trHeight w:val="253"/>
          <w:tblHeader/>
        </w:trPr>
        <w:tc>
          <w:tcPr>
            <w:tcW w:w="9081" w:type="dxa"/>
            <w:gridSpan w:val="3"/>
            <w:shd w:val="clear" w:color="auto" w:fill="1F4E79" w:themeFill="accent1" w:themeFillShade="80"/>
          </w:tcPr>
          <w:p w14:paraId="236CB8E8"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051BCD13" w14:textId="77777777" w:rsidTr="00E964F9">
        <w:trPr>
          <w:trHeight w:val="253"/>
          <w:tblHeader/>
        </w:trPr>
        <w:tc>
          <w:tcPr>
            <w:tcW w:w="3058" w:type="dxa"/>
            <w:shd w:val="clear" w:color="auto" w:fill="1F4E79" w:themeFill="accent1" w:themeFillShade="80"/>
          </w:tcPr>
          <w:p w14:paraId="68347E5F"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40E0FC32"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1237E368"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3D06AEAE" w14:textId="77777777" w:rsidTr="00E964F9">
        <w:trPr>
          <w:trHeight w:val="468"/>
        </w:trPr>
        <w:tc>
          <w:tcPr>
            <w:tcW w:w="3058" w:type="dxa"/>
            <w:vAlign w:val="center"/>
          </w:tcPr>
          <w:p w14:paraId="1696FF89" w14:textId="77777777" w:rsidR="00BF5BB3" w:rsidRPr="00B24C37" w:rsidRDefault="00BF5BB3" w:rsidP="00E964F9">
            <w:pPr>
              <w:pStyle w:val="InBox"/>
            </w:pPr>
          </w:p>
        </w:tc>
        <w:tc>
          <w:tcPr>
            <w:tcW w:w="2324" w:type="dxa"/>
          </w:tcPr>
          <w:p w14:paraId="39D5F600" w14:textId="77777777" w:rsidR="00BF5BB3" w:rsidRPr="00B24C37" w:rsidRDefault="00BF5BB3" w:rsidP="00E964F9">
            <w:pPr>
              <w:pStyle w:val="InBox"/>
            </w:pPr>
          </w:p>
        </w:tc>
        <w:tc>
          <w:tcPr>
            <w:tcW w:w="3699" w:type="dxa"/>
            <w:vAlign w:val="center"/>
          </w:tcPr>
          <w:p w14:paraId="604B1F90" w14:textId="77777777" w:rsidR="00BF5BB3" w:rsidRPr="00B24C37" w:rsidRDefault="00BF5BB3" w:rsidP="00E964F9">
            <w:pPr>
              <w:pStyle w:val="InBox"/>
            </w:pPr>
          </w:p>
        </w:tc>
      </w:tr>
    </w:tbl>
    <w:p w14:paraId="44681B1C" w14:textId="77777777" w:rsidR="00BF5BB3" w:rsidRDefault="00BF5BB3" w:rsidP="00EC6FDA">
      <w:pPr>
        <w:pStyle w:val="Ttulo3"/>
        <w:numPr>
          <w:ilvl w:val="2"/>
          <w:numId w:val="11"/>
        </w:numPr>
        <w:spacing w:before="240"/>
        <w:ind w:left="851" w:hanging="851"/>
        <w:jc w:val="both"/>
      </w:pPr>
      <w:bookmarkStart w:id="1622" w:name="_Toc42006084"/>
      <w:bookmarkStart w:id="1623" w:name="_Toc47698791"/>
      <w:r>
        <w:t>Health and Safety Requirements</w:t>
      </w:r>
      <w:bookmarkEnd w:id="1622"/>
      <w:bookmarkEnd w:id="1623"/>
    </w:p>
    <w:p w14:paraId="68E4C91A" w14:textId="77777777" w:rsidR="00BF5BB3" w:rsidRDefault="00BF5BB3" w:rsidP="00BF5BB3">
      <w:pPr>
        <w:jc w:val="both"/>
        <w:rPr>
          <w:lang w:val="en-US"/>
        </w:rPr>
      </w:pPr>
      <w:r w:rsidRPr="004D5B0A">
        <w:rPr>
          <w:lang w:val="en-US"/>
        </w:rPr>
        <w:t xml:space="preserve">It is the responsibility of the contractor to establish appropriate safety and health practices and determine the applicability of regulatory limitations prior to </w:t>
      </w:r>
      <w:r>
        <w:rPr>
          <w:lang w:val="en-US"/>
        </w:rPr>
        <w:t>build works commencement</w:t>
      </w:r>
      <w:r w:rsidRPr="004D5B0A">
        <w:rPr>
          <w:lang w:val="en-US"/>
        </w:rPr>
        <w:t>.</w:t>
      </w:r>
    </w:p>
    <w:p w14:paraId="2C03D2AC" w14:textId="77777777" w:rsidR="00BF5BB3" w:rsidRDefault="00BF5BB3" w:rsidP="00BF5BB3">
      <w:pPr>
        <w:jc w:val="both"/>
        <w:rPr>
          <w:lang w:val="en-US"/>
        </w:rPr>
      </w:pPr>
      <w:r w:rsidRPr="004D5B0A">
        <w:rPr>
          <w:lang w:val="en-US"/>
        </w:rPr>
        <w:t xml:space="preserve">It is the responsibility of the contractor to ensure that all team members and supervisors are trained and familiar with applicable safe working practices, and that they take immediate and decisive action when safe and approved work methods are not followed. </w:t>
      </w:r>
    </w:p>
    <w:p w14:paraId="29B5DD5D" w14:textId="77777777" w:rsidR="00BF5BB3" w:rsidRDefault="00BF5BB3" w:rsidP="00BF5BB3">
      <w:pPr>
        <w:jc w:val="both"/>
        <w:rPr>
          <w:lang w:val="en-US"/>
        </w:rPr>
      </w:pPr>
      <w:r>
        <w:rPr>
          <w:lang w:val="en-US"/>
        </w:rPr>
        <w:lastRenderedPageBreak/>
        <w:t>Security guidelines in the construction process will include:</w:t>
      </w:r>
    </w:p>
    <w:p w14:paraId="40F9FA33" w14:textId="77777777" w:rsidR="00BF5BB3" w:rsidRDefault="00BF5BB3" w:rsidP="00EC6FDA">
      <w:pPr>
        <w:pStyle w:val="Prrafodelista"/>
        <w:numPr>
          <w:ilvl w:val="0"/>
          <w:numId w:val="4"/>
        </w:numPr>
        <w:jc w:val="both"/>
        <w:rPr>
          <w:lang w:val="en-US"/>
        </w:rPr>
      </w:pPr>
      <w:r>
        <w:rPr>
          <w:lang w:val="en-US"/>
        </w:rPr>
        <w:t>Work area fencing: Site fencing could be used to restrict access to the Site area to persons not related with the construction works.</w:t>
      </w:r>
    </w:p>
    <w:p w14:paraId="51003FF5" w14:textId="77777777" w:rsidR="00BF5BB3" w:rsidRDefault="00BF5BB3" w:rsidP="00EC6FDA">
      <w:pPr>
        <w:pStyle w:val="Prrafodelista"/>
        <w:numPr>
          <w:ilvl w:val="0"/>
          <w:numId w:val="4"/>
        </w:numPr>
        <w:jc w:val="both"/>
        <w:rPr>
          <w:lang w:val="en-US"/>
        </w:rPr>
      </w:pPr>
      <w:r>
        <w:rPr>
          <w:lang w:val="en-US"/>
        </w:rPr>
        <w:t>Access and internal circulation: Contractor will determine the access points to the construction area, which will be utilized for supply (trucks and others). Contractor will be responsible to install construction signs including “Prohibited access”, “Helmet usage is mandatory”, “</w:t>
      </w:r>
      <w:proofErr w:type="gramStart"/>
      <w:r>
        <w:rPr>
          <w:lang w:val="en-US"/>
        </w:rPr>
        <w:t>Fall</w:t>
      </w:r>
      <w:proofErr w:type="gramEnd"/>
      <w:r>
        <w:rPr>
          <w:lang w:val="en-US"/>
        </w:rPr>
        <w:t xml:space="preserve"> protection system usage is mandatory”, etc. Access will always be free of obstacles.</w:t>
      </w:r>
    </w:p>
    <w:p w14:paraId="11A27425" w14:textId="77777777" w:rsidR="00BF5BB3" w:rsidRDefault="00BF5BB3" w:rsidP="00BF5BB3">
      <w:pPr>
        <w:jc w:val="both"/>
        <w:rPr>
          <w:lang w:val="en-US"/>
        </w:rPr>
      </w:pPr>
      <w:r w:rsidRPr="004D5B0A">
        <w:rPr>
          <w:lang w:val="en-US"/>
        </w:rPr>
        <w:t xml:space="preserve">It is the responsibility of the supervisors to ensure that each member of his team wears </w:t>
      </w:r>
      <w:r>
        <w:rPr>
          <w:lang w:val="en-US"/>
        </w:rPr>
        <w:t xml:space="preserve">and uses </w:t>
      </w:r>
      <w:r w:rsidRPr="004D5B0A">
        <w:rPr>
          <w:lang w:val="en-US"/>
        </w:rPr>
        <w:t xml:space="preserve">the required </w:t>
      </w:r>
      <w:r>
        <w:rPr>
          <w:lang w:val="en-US"/>
        </w:rPr>
        <w:t>p</w:t>
      </w:r>
      <w:r w:rsidRPr="004D5B0A">
        <w:rPr>
          <w:lang w:val="en-US"/>
        </w:rPr>
        <w:t>ersonal protecti</w:t>
      </w:r>
      <w:r>
        <w:rPr>
          <w:lang w:val="en-US"/>
        </w:rPr>
        <w:t>on</w:t>
      </w:r>
      <w:r w:rsidRPr="004D5B0A">
        <w:rPr>
          <w:lang w:val="en-US"/>
        </w:rPr>
        <w:t xml:space="preserve"> equipment and to ensure that the work area is protected by the use of the necessary signs, cones, </w:t>
      </w:r>
      <w:r>
        <w:rPr>
          <w:lang w:val="en-US"/>
        </w:rPr>
        <w:t>etc</w:t>
      </w:r>
      <w:r w:rsidRPr="004D5B0A">
        <w:rPr>
          <w:lang w:val="en-US"/>
        </w:rPr>
        <w:t>.</w:t>
      </w:r>
      <w:r>
        <w:rPr>
          <w:lang w:val="en-US"/>
        </w:rPr>
        <w:t xml:space="preserve"> Personal protection equipment will include:</w:t>
      </w:r>
    </w:p>
    <w:p w14:paraId="204E76A0" w14:textId="77777777" w:rsidR="00BF5BB3" w:rsidRDefault="00BF5BB3" w:rsidP="00EC6FDA">
      <w:pPr>
        <w:pStyle w:val="Prrafodelista"/>
        <w:numPr>
          <w:ilvl w:val="0"/>
          <w:numId w:val="14"/>
        </w:numPr>
        <w:jc w:val="both"/>
        <w:rPr>
          <w:lang w:val="en-US"/>
        </w:rPr>
      </w:pPr>
      <w:r w:rsidRPr="00E53CBF">
        <w:rPr>
          <w:lang w:val="en-US"/>
        </w:rPr>
        <w:t>compulsory use of an approved seat bel</w:t>
      </w:r>
      <w:r>
        <w:rPr>
          <w:lang w:val="en-US"/>
        </w:rPr>
        <w:t>t</w:t>
      </w:r>
    </w:p>
    <w:p w14:paraId="7D29A107" w14:textId="77777777" w:rsidR="00BF5BB3" w:rsidRDefault="00BF5BB3" w:rsidP="00EC6FDA">
      <w:pPr>
        <w:pStyle w:val="Prrafodelista"/>
        <w:numPr>
          <w:ilvl w:val="0"/>
          <w:numId w:val="14"/>
        </w:numPr>
        <w:jc w:val="both"/>
        <w:rPr>
          <w:lang w:val="en-US"/>
        </w:rPr>
      </w:pPr>
      <w:r w:rsidRPr="00E53CBF">
        <w:rPr>
          <w:lang w:val="en-US"/>
        </w:rPr>
        <w:t xml:space="preserve">compulsory use of an approved </w:t>
      </w:r>
      <w:r>
        <w:rPr>
          <w:lang w:val="en-US"/>
        </w:rPr>
        <w:t>helmet</w:t>
      </w:r>
    </w:p>
    <w:p w14:paraId="41137FA1" w14:textId="77777777" w:rsidR="00BF5BB3" w:rsidRDefault="00BF5BB3" w:rsidP="00EC6FDA">
      <w:pPr>
        <w:pStyle w:val="Prrafodelista"/>
        <w:numPr>
          <w:ilvl w:val="0"/>
          <w:numId w:val="14"/>
        </w:numPr>
        <w:jc w:val="both"/>
        <w:rPr>
          <w:lang w:val="en-US"/>
        </w:rPr>
      </w:pPr>
      <w:r>
        <w:rPr>
          <w:lang w:val="en-US"/>
        </w:rPr>
        <w:t>Anti-nail reinforced footwear</w:t>
      </w:r>
    </w:p>
    <w:p w14:paraId="24142785" w14:textId="77777777" w:rsidR="00BF5BB3" w:rsidRDefault="00BF5BB3" w:rsidP="00EC6FDA">
      <w:pPr>
        <w:pStyle w:val="Prrafodelista"/>
        <w:numPr>
          <w:ilvl w:val="0"/>
          <w:numId w:val="14"/>
        </w:numPr>
        <w:jc w:val="both"/>
        <w:rPr>
          <w:lang w:val="en-US"/>
        </w:rPr>
      </w:pPr>
      <w:r>
        <w:rPr>
          <w:lang w:val="en-US"/>
        </w:rPr>
        <w:t>Rubber gloves and boots during concrete work</w:t>
      </w:r>
    </w:p>
    <w:p w14:paraId="343CDF9A" w14:textId="77777777" w:rsidR="00BF5BB3" w:rsidRDefault="00BF5BB3" w:rsidP="00EC6FDA">
      <w:pPr>
        <w:pStyle w:val="Prrafodelista"/>
        <w:numPr>
          <w:ilvl w:val="0"/>
          <w:numId w:val="14"/>
        </w:numPr>
        <w:jc w:val="both"/>
        <w:rPr>
          <w:lang w:val="en-US"/>
        </w:rPr>
      </w:pPr>
      <w:r>
        <w:rPr>
          <w:lang w:val="en-US"/>
        </w:rPr>
        <w:t>Suitable work clothes according to weather conditions</w:t>
      </w:r>
    </w:p>
    <w:p w14:paraId="1E5AD8F6" w14:textId="77777777" w:rsidR="00BF5BB3" w:rsidRDefault="00BF5BB3" w:rsidP="00EC6FDA">
      <w:pPr>
        <w:pStyle w:val="Prrafodelista"/>
        <w:numPr>
          <w:ilvl w:val="0"/>
          <w:numId w:val="14"/>
        </w:numPr>
        <w:jc w:val="both"/>
        <w:rPr>
          <w:lang w:val="en-US"/>
        </w:rPr>
      </w:pPr>
      <w:r>
        <w:rPr>
          <w:lang w:val="en-US"/>
        </w:rPr>
        <w:t>Compulsory use of fall protection system</w:t>
      </w:r>
    </w:p>
    <w:p w14:paraId="1E4209D2" w14:textId="77777777" w:rsidR="00BF5BB3" w:rsidRDefault="00BF5BB3" w:rsidP="00EC6FDA">
      <w:pPr>
        <w:pStyle w:val="Prrafodelista"/>
        <w:numPr>
          <w:ilvl w:val="0"/>
          <w:numId w:val="14"/>
        </w:numPr>
        <w:jc w:val="both"/>
        <w:rPr>
          <w:lang w:val="en-US"/>
        </w:rPr>
      </w:pPr>
      <w:r>
        <w:rPr>
          <w:lang w:val="en-US"/>
        </w:rPr>
        <w:t>Electrical Installations:</w:t>
      </w:r>
    </w:p>
    <w:p w14:paraId="667F7675" w14:textId="77777777" w:rsidR="00BF5BB3" w:rsidRDefault="00BF5BB3" w:rsidP="00EC6FDA">
      <w:pPr>
        <w:pStyle w:val="Prrafodelista"/>
        <w:numPr>
          <w:ilvl w:val="1"/>
          <w:numId w:val="14"/>
        </w:numPr>
        <w:jc w:val="both"/>
        <w:rPr>
          <w:lang w:val="en-US"/>
        </w:rPr>
      </w:pPr>
      <w:r>
        <w:rPr>
          <w:lang w:val="en-US"/>
        </w:rPr>
        <w:t>Connections will be performed without voltage</w:t>
      </w:r>
    </w:p>
    <w:p w14:paraId="42F0570C" w14:textId="77777777" w:rsidR="00BF5BB3" w:rsidRDefault="00BF5BB3" w:rsidP="00EC6FDA">
      <w:pPr>
        <w:pStyle w:val="Prrafodelista"/>
        <w:numPr>
          <w:ilvl w:val="1"/>
          <w:numId w:val="14"/>
        </w:numPr>
        <w:jc w:val="both"/>
        <w:rPr>
          <w:lang w:val="en-US"/>
        </w:rPr>
      </w:pPr>
      <w:r>
        <w:rPr>
          <w:lang w:val="en-US"/>
        </w:rPr>
        <w:t>Insulating and safety helmet</w:t>
      </w:r>
    </w:p>
    <w:p w14:paraId="19483A75" w14:textId="77777777" w:rsidR="00BF5BB3" w:rsidRDefault="00BF5BB3" w:rsidP="00EC6FDA">
      <w:pPr>
        <w:pStyle w:val="Prrafodelista"/>
        <w:numPr>
          <w:ilvl w:val="1"/>
          <w:numId w:val="14"/>
        </w:numPr>
        <w:jc w:val="both"/>
        <w:rPr>
          <w:lang w:val="en-US"/>
        </w:rPr>
      </w:pPr>
      <w:r>
        <w:rPr>
          <w:lang w:val="en-US"/>
        </w:rPr>
        <w:t>Leather gloves</w:t>
      </w:r>
    </w:p>
    <w:p w14:paraId="02F75ED8" w14:textId="77777777" w:rsidR="00BF5BB3" w:rsidRPr="00F65A1F" w:rsidRDefault="00BF5BB3" w:rsidP="00BF5BB3">
      <w:pPr>
        <w:jc w:val="both"/>
        <w:rPr>
          <w:lang w:val="en-US"/>
        </w:rPr>
      </w:pPr>
      <w:r w:rsidRPr="00F65A1F">
        <w:rPr>
          <w:lang w:val="en-US"/>
        </w:rPr>
        <w:t>Contractor will be responsible to include in the Site Engineering Document all Health and Safety Requirements which will be enforced during Site Construction.</w:t>
      </w:r>
    </w:p>
    <w:p w14:paraId="66FE2AC1" w14:textId="77777777" w:rsidR="00BF5BB3" w:rsidRDefault="00BF5BB3" w:rsidP="00BF5BB3">
      <w:pPr>
        <w:jc w:val="both"/>
        <w:rPr>
          <w:lang w:val="en-US"/>
        </w:rPr>
      </w:pPr>
      <w:r w:rsidRPr="00F65A1F">
        <w:rPr>
          <w:lang w:val="en-US"/>
        </w:rPr>
        <w:t xml:space="preserve">Contractor is required to fill in the EHS (Environmental Health and Safety) section of the Vendor pre-qualification form supplied in section </w:t>
      </w:r>
      <w:r w:rsidRPr="004D5B0A">
        <w:rPr>
          <w:lang w:val="en-US"/>
        </w:rPr>
        <w:fldChar w:fldCharType="begin"/>
      </w:r>
      <w:r w:rsidRPr="004D5B0A">
        <w:rPr>
          <w:lang w:val="en-US"/>
        </w:rPr>
        <w:instrText xml:space="preserve"> REF _Ref40719652 \r \h </w:instrText>
      </w:r>
      <w:r>
        <w:rPr>
          <w:lang w:val="en-US"/>
        </w:rPr>
        <w:instrText xml:space="preserve"> \* MERGEFORMAT </w:instrText>
      </w:r>
      <w:r w:rsidRPr="004D5B0A">
        <w:rPr>
          <w:lang w:val="en-US"/>
        </w:rPr>
      </w:r>
      <w:r w:rsidRPr="004D5B0A">
        <w:rPr>
          <w:lang w:val="en-US"/>
        </w:rPr>
        <w:fldChar w:fldCharType="separate"/>
      </w:r>
      <w:r>
        <w:rPr>
          <w:lang w:val="en-US"/>
        </w:rPr>
        <w:t>5.2.5.1</w:t>
      </w:r>
      <w:r w:rsidRPr="004D5B0A">
        <w:rPr>
          <w:lang w:val="en-US"/>
        </w:rPr>
        <w:fldChar w:fldCharType="end"/>
      </w:r>
    </w:p>
    <w:tbl>
      <w:tblPr>
        <w:tblStyle w:val="Tablaconcuadrcula"/>
        <w:tblW w:w="9081" w:type="dxa"/>
        <w:tblLook w:val="04A0" w:firstRow="1" w:lastRow="0" w:firstColumn="1" w:lastColumn="0" w:noHBand="0" w:noVBand="1"/>
      </w:tblPr>
      <w:tblGrid>
        <w:gridCol w:w="3058"/>
        <w:gridCol w:w="2324"/>
        <w:gridCol w:w="3699"/>
      </w:tblGrid>
      <w:tr w:rsidR="00BF5BB3" w:rsidRPr="009E25CA" w14:paraId="09E16E22" w14:textId="77777777" w:rsidTr="00E964F9">
        <w:trPr>
          <w:trHeight w:val="253"/>
          <w:tblHeader/>
        </w:trPr>
        <w:tc>
          <w:tcPr>
            <w:tcW w:w="9081" w:type="dxa"/>
            <w:gridSpan w:val="3"/>
            <w:shd w:val="clear" w:color="auto" w:fill="1F4E79" w:themeFill="accent1" w:themeFillShade="80"/>
          </w:tcPr>
          <w:p w14:paraId="3FBB275A"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057349FB" w14:textId="77777777" w:rsidTr="00E964F9">
        <w:trPr>
          <w:trHeight w:val="253"/>
          <w:tblHeader/>
        </w:trPr>
        <w:tc>
          <w:tcPr>
            <w:tcW w:w="3058" w:type="dxa"/>
            <w:shd w:val="clear" w:color="auto" w:fill="1F4E79" w:themeFill="accent1" w:themeFillShade="80"/>
          </w:tcPr>
          <w:p w14:paraId="284AB7F0"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557F44C2"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0E7DA6C3"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63CD55F2" w14:textId="77777777" w:rsidTr="00E964F9">
        <w:trPr>
          <w:trHeight w:val="468"/>
        </w:trPr>
        <w:tc>
          <w:tcPr>
            <w:tcW w:w="3058" w:type="dxa"/>
            <w:vAlign w:val="center"/>
          </w:tcPr>
          <w:p w14:paraId="32E9CC12" w14:textId="77777777" w:rsidR="00BF5BB3" w:rsidRPr="00B24C37" w:rsidRDefault="00BF5BB3" w:rsidP="00E964F9">
            <w:pPr>
              <w:pStyle w:val="InBox"/>
            </w:pPr>
          </w:p>
        </w:tc>
        <w:tc>
          <w:tcPr>
            <w:tcW w:w="2324" w:type="dxa"/>
          </w:tcPr>
          <w:p w14:paraId="4E46969F" w14:textId="77777777" w:rsidR="00BF5BB3" w:rsidRPr="00B24C37" w:rsidRDefault="00BF5BB3" w:rsidP="00E964F9">
            <w:pPr>
              <w:pStyle w:val="InBox"/>
            </w:pPr>
          </w:p>
        </w:tc>
        <w:tc>
          <w:tcPr>
            <w:tcW w:w="3699" w:type="dxa"/>
            <w:vAlign w:val="center"/>
          </w:tcPr>
          <w:p w14:paraId="050D2190" w14:textId="77777777" w:rsidR="00BF5BB3" w:rsidRPr="00B24C37" w:rsidRDefault="00BF5BB3" w:rsidP="00E964F9">
            <w:pPr>
              <w:pStyle w:val="InBox"/>
            </w:pPr>
          </w:p>
        </w:tc>
      </w:tr>
    </w:tbl>
    <w:p w14:paraId="57670D70" w14:textId="77777777" w:rsidR="00BF5BB3" w:rsidRDefault="00BF5BB3" w:rsidP="00BF5BB3">
      <w:pPr>
        <w:jc w:val="both"/>
        <w:rPr>
          <w:lang w:val="en-US"/>
        </w:rPr>
      </w:pPr>
    </w:p>
    <w:p w14:paraId="277B6A70" w14:textId="77777777" w:rsidR="00BF5BB3" w:rsidRPr="007012D3" w:rsidRDefault="00BF5BB3" w:rsidP="00EC6FDA">
      <w:pPr>
        <w:pStyle w:val="Ttulo3"/>
        <w:numPr>
          <w:ilvl w:val="2"/>
          <w:numId w:val="11"/>
        </w:numPr>
        <w:spacing w:before="240"/>
        <w:ind w:left="851" w:hanging="851"/>
        <w:jc w:val="both"/>
      </w:pPr>
      <w:bookmarkStart w:id="1624" w:name="_Toc42006085"/>
      <w:bookmarkStart w:id="1625" w:name="_Toc47698792"/>
      <w:r w:rsidRPr="007012D3">
        <w:t>Environmental Requirements</w:t>
      </w:r>
      <w:bookmarkEnd w:id="1624"/>
      <w:bookmarkEnd w:id="1625"/>
    </w:p>
    <w:p w14:paraId="44AF21FB" w14:textId="77777777" w:rsidR="00BF5BB3" w:rsidRDefault="00BF5BB3" w:rsidP="00BF5BB3">
      <w:pPr>
        <w:jc w:val="both"/>
        <w:rPr>
          <w:lang w:val="en-US"/>
        </w:rPr>
      </w:pPr>
      <w:r>
        <w:rPr>
          <w:lang w:val="en-US"/>
        </w:rPr>
        <w:t>Contractor will adopt all applicable legislation with respect to Environmental Management. This will include management plans for all the waste and residues generated during Site Construction.</w:t>
      </w:r>
    </w:p>
    <w:p w14:paraId="0DB7651E" w14:textId="77777777" w:rsidR="00BF5BB3" w:rsidRDefault="00BF5BB3" w:rsidP="00BF5BB3">
      <w:pPr>
        <w:jc w:val="both"/>
        <w:rPr>
          <w:lang w:val="en-US"/>
        </w:rPr>
      </w:pPr>
      <w:r>
        <w:rPr>
          <w:lang w:val="en-US"/>
        </w:rPr>
        <w:t>The plan will contemplate the management of the following residues:</w:t>
      </w:r>
    </w:p>
    <w:tbl>
      <w:tblPr>
        <w:tblStyle w:val="Tablaconcuadrcula"/>
        <w:tblW w:w="0" w:type="auto"/>
        <w:tblLook w:val="04A0" w:firstRow="1" w:lastRow="0" w:firstColumn="1" w:lastColumn="0" w:noHBand="0" w:noVBand="1"/>
      </w:tblPr>
      <w:tblGrid>
        <w:gridCol w:w="4414"/>
        <w:gridCol w:w="4414"/>
      </w:tblGrid>
      <w:tr w:rsidR="00BF5BB3" w:rsidRPr="0039754B" w14:paraId="4606D75E" w14:textId="77777777" w:rsidTr="00E964F9">
        <w:tc>
          <w:tcPr>
            <w:tcW w:w="4414" w:type="dxa"/>
            <w:shd w:val="clear" w:color="auto" w:fill="1F4E79" w:themeFill="accent1" w:themeFillShade="80"/>
          </w:tcPr>
          <w:p w14:paraId="4FAED596" w14:textId="77777777" w:rsidR="00BF5BB3" w:rsidRPr="004D5B0A" w:rsidRDefault="00BF5BB3" w:rsidP="00E964F9">
            <w:pPr>
              <w:jc w:val="center"/>
              <w:rPr>
                <w:color w:val="FFFFFF" w:themeColor="background1"/>
                <w:lang w:val="en-US"/>
              </w:rPr>
            </w:pPr>
            <w:r w:rsidRPr="004D5B0A">
              <w:rPr>
                <w:color w:val="FFFFFF" w:themeColor="background1"/>
                <w:lang w:val="en-US"/>
              </w:rPr>
              <w:t>Residue</w:t>
            </w:r>
          </w:p>
        </w:tc>
        <w:tc>
          <w:tcPr>
            <w:tcW w:w="4414" w:type="dxa"/>
            <w:shd w:val="clear" w:color="auto" w:fill="1F4E79" w:themeFill="accent1" w:themeFillShade="80"/>
          </w:tcPr>
          <w:p w14:paraId="0144C359" w14:textId="77777777" w:rsidR="00BF5BB3" w:rsidRPr="004D5B0A" w:rsidRDefault="00BF5BB3" w:rsidP="00E964F9">
            <w:pPr>
              <w:jc w:val="center"/>
              <w:rPr>
                <w:color w:val="FFFFFF" w:themeColor="background1"/>
                <w:lang w:val="en-US"/>
              </w:rPr>
            </w:pPr>
            <w:proofErr w:type="spellStart"/>
            <w:r w:rsidRPr="004D5B0A">
              <w:rPr>
                <w:color w:val="FFFFFF" w:themeColor="background1"/>
                <w:lang w:val="en-US"/>
              </w:rPr>
              <w:t>Procedence</w:t>
            </w:r>
            <w:proofErr w:type="spellEnd"/>
          </w:p>
        </w:tc>
      </w:tr>
      <w:tr w:rsidR="00BF5BB3" w14:paraId="74B6AA4E" w14:textId="77777777" w:rsidTr="00E964F9">
        <w:tc>
          <w:tcPr>
            <w:tcW w:w="4414" w:type="dxa"/>
          </w:tcPr>
          <w:p w14:paraId="0F81072C" w14:textId="77777777" w:rsidR="00BF5BB3" w:rsidRDefault="00BF5BB3" w:rsidP="00E964F9">
            <w:pPr>
              <w:jc w:val="both"/>
              <w:rPr>
                <w:lang w:val="en-US"/>
              </w:rPr>
            </w:pPr>
            <w:r>
              <w:rPr>
                <w:lang w:val="en-US"/>
              </w:rPr>
              <w:t>Earth and Excavation Material</w:t>
            </w:r>
          </w:p>
        </w:tc>
        <w:tc>
          <w:tcPr>
            <w:tcW w:w="4414" w:type="dxa"/>
          </w:tcPr>
          <w:p w14:paraId="63FCCFA4" w14:textId="77777777" w:rsidR="00BF5BB3" w:rsidRDefault="00BF5BB3" w:rsidP="00E964F9">
            <w:pPr>
              <w:jc w:val="both"/>
              <w:rPr>
                <w:lang w:val="en-US"/>
              </w:rPr>
            </w:pPr>
            <w:r>
              <w:rPr>
                <w:lang w:val="en-US"/>
              </w:rPr>
              <w:t>Excavation Civil works</w:t>
            </w:r>
          </w:p>
        </w:tc>
      </w:tr>
      <w:tr w:rsidR="00BF5BB3" w:rsidRPr="00EF4F40" w14:paraId="3AA21032" w14:textId="77777777" w:rsidTr="00E964F9">
        <w:tc>
          <w:tcPr>
            <w:tcW w:w="4414" w:type="dxa"/>
          </w:tcPr>
          <w:p w14:paraId="1EB06979" w14:textId="77777777" w:rsidR="00BF5BB3" w:rsidRDefault="00BF5BB3" w:rsidP="00E964F9">
            <w:pPr>
              <w:jc w:val="both"/>
              <w:rPr>
                <w:lang w:val="en-US"/>
              </w:rPr>
            </w:pPr>
            <w:r>
              <w:rPr>
                <w:lang w:val="en-US"/>
              </w:rPr>
              <w:t>Concrete residues</w:t>
            </w:r>
          </w:p>
        </w:tc>
        <w:tc>
          <w:tcPr>
            <w:tcW w:w="4414" w:type="dxa"/>
          </w:tcPr>
          <w:p w14:paraId="70CB199A" w14:textId="77777777" w:rsidR="00BF5BB3" w:rsidRDefault="00BF5BB3" w:rsidP="00E964F9">
            <w:pPr>
              <w:jc w:val="both"/>
              <w:rPr>
                <w:lang w:val="en-US"/>
              </w:rPr>
            </w:pPr>
            <w:r>
              <w:rPr>
                <w:lang w:val="en-US"/>
              </w:rPr>
              <w:t>Tower and shelter foundation works</w:t>
            </w:r>
          </w:p>
        </w:tc>
      </w:tr>
      <w:tr w:rsidR="00BF5BB3" w14:paraId="701839C0" w14:textId="77777777" w:rsidTr="00E964F9">
        <w:tc>
          <w:tcPr>
            <w:tcW w:w="4414" w:type="dxa"/>
          </w:tcPr>
          <w:p w14:paraId="765433B0" w14:textId="77777777" w:rsidR="00BF5BB3" w:rsidRDefault="00BF5BB3" w:rsidP="00E964F9">
            <w:pPr>
              <w:jc w:val="both"/>
              <w:rPr>
                <w:lang w:val="en-US"/>
              </w:rPr>
            </w:pPr>
            <w:r>
              <w:rPr>
                <w:lang w:val="en-US"/>
              </w:rPr>
              <w:t>Packaging remains</w:t>
            </w:r>
          </w:p>
        </w:tc>
        <w:tc>
          <w:tcPr>
            <w:tcW w:w="4414" w:type="dxa"/>
          </w:tcPr>
          <w:p w14:paraId="174FEBDD" w14:textId="77777777" w:rsidR="00BF5BB3" w:rsidRDefault="00BF5BB3" w:rsidP="00E964F9">
            <w:pPr>
              <w:jc w:val="both"/>
              <w:rPr>
                <w:lang w:val="en-US"/>
              </w:rPr>
            </w:pPr>
            <w:r>
              <w:rPr>
                <w:lang w:val="en-US"/>
              </w:rPr>
              <w:t>All utilized materials</w:t>
            </w:r>
          </w:p>
        </w:tc>
      </w:tr>
      <w:tr w:rsidR="00BF5BB3" w:rsidRPr="00EF4F40" w14:paraId="4D42DF8E" w14:textId="77777777" w:rsidTr="00E964F9">
        <w:tc>
          <w:tcPr>
            <w:tcW w:w="4414" w:type="dxa"/>
          </w:tcPr>
          <w:p w14:paraId="6C6C6AFD" w14:textId="77777777" w:rsidR="00BF5BB3" w:rsidRDefault="00BF5BB3" w:rsidP="00E964F9">
            <w:pPr>
              <w:jc w:val="both"/>
              <w:rPr>
                <w:lang w:val="en-US"/>
              </w:rPr>
            </w:pPr>
            <w:r>
              <w:rPr>
                <w:lang w:val="en-US"/>
              </w:rPr>
              <w:t>Equipment batteries</w:t>
            </w:r>
          </w:p>
        </w:tc>
        <w:tc>
          <w:tcPr>
            <w:tcW w:w="4414" w:type="dxa"/>
          </w:tcPr>
          <w:p w14:paraId="16517003" w14:textId="77777777" w:rsidR="00BF5BB3" w:rsidRDefault="00BF5BB3" w:rsidP="00E964F9">
            <w:pPr>
              <w:jc w:val="both"/>
              <w:rPr>
                <w:lang w:val="en-US"/>
              </w:rPr>
            </w:pPr>
            <w:r>
              <w:rPr>
                <w:lang w:val="en-US"/>
              </w:rPr>
              <w:t xml:space="preserve">Use of temporary electrical power </w:t>
            </w:r>
          </w:p>
        </w:tc>
      </w:tr>
      <w:tr w:rsidR="00BF5BB3" w14:paraId="41654CC4" w14:textId="77777777" w:rsidTr="00E964F9">
        <w:tc>
          <w:tcPr>
            <w:tcW w:w="4414" w:type="dxa"/>
          </w:tcPr>
          <w:p w14:paraId="19873AD5" w14:textId="77777777" w:rsidR="00BF5BB3" w:rsidRDefault="00BF5BB3" w:rsidP="00E964F9">
            <w:pPr>
              <w:jc w:val="both"/>
              <w:rPr>
                <w:lang w:val="en-US"/>
              </w:rPr>
            </w:pPr>
            <w:r>
              <w:rPr>
                <w:lang w:val="en-US"/>
              </w:rPr>
              <w:lastRenderedPageBreak/>
              <w:t>Paper and Cardboards</w:t>
            </w:r>
          </w:p>
        </w:tc>
        <w:tc>
          <w:tcPr>
            <w:tcW w:w="4414" w:type="dxa"/>
          </w:tcPr>
          <w:p w14:paraId="73E8B499" w14:textId="77777777" w:rsidR="00BF5BB3" w:rsidRDefault="00BF5BB3" w:rsidP="00E964F9">
            <w:pPr>
              <w:jc w:val="both"/>
              <w:rPr>
                <w:lang w:val="en-US"/>
              </w:rPr>
            </w:pPr>
            <w:r>
              <w:rPr>
                <w:lang w:val="en-US"/>
              </w:rPr>
              <w:t>Equipment packaging</w:t>
            </w:r>
          </w:p>
        </w:tc>
      </w:tr>
      <w:tr w:rsidR="00BF5BB3" w14:paraId="3CBEDEF1" w14:textId="77777777" w:rsidTr="00E964F9">
        <w:tc>
          <w:tcPr>
            <w:tcW w:w="4414" w:type="dxa"/>
          </w:tcPr>
          <w:p w14:paraId="663EC65B" w14:textId="77777777" w:rsidR="00BF5BB3" w:rsidRDefault="00BF5BB3" w:rsidP="00E964F9">
            <w:pPr>
              <w:jc w:val="both"/>
              <w:rPr>
                <w:lang w:val="en-US"/>
              </w:rPr>
            </w:pPr>
            <w:r>
              <w:rPr>
                <w:lang w:val="en-US"/>
              </w:rPr>
              <w:t>Plastics and aluminum cans</w:t>
            </w:r>
          </w:p>
        </w:tc>
        <w:tc>
          <w:tcPr>
            <w:tcW w:w="4414" w:type="dxa"/>
          </w:tcPr>
          <w:p w14:paraId="114C7205" w14:textId="77777777" w:rsidR="00BF5BB3" w:rsidRDefault="00BF5BB3" w:rsidP="00E964F9">
            <w:pPr>
              <w:jc w:val="both"/>
              <w:rPr>
                <w:lang w:val="en-US"/>
              </w:rPr>
            </w:pPr>
            <w:r>
              <w:rPr>
                <w:lang w:val="en-US"/>
              </w:rPr>
              <w:t>Packaging</w:t>
            </w:r>
          </w:p>
        </w:tc>
      </w:tr>
      <w:tr w:rsidR="00BF5BB3" w14:paraId="542A0A87" w14:textId="77777777" w:rsidTr="00E964F9">
        <w:tc>
          <w:tcPr>
            <w:tcW w:w="4414" w:type="dxa"/>
          </w:tcPr>
          <w:p w14:paraId="017B9514" w14:textId="77777777" w:rsidR="00BF5BB3" w:rsidRDefault="00BF5BB3" w:rsidP="00E964F9">
            <w:pPr>
              <w:jc w:val="both"/>
              <w:rPr>
                <w:lang w:val="en-US"/>
              </w:rPr>
            </w:pPr>
            <w:r>
              <w:rPr>
                <w:lang w:val="en-US"/>
              </w:rPr>
              <w:t xml:space="preserve">Electronic residues: cables, boards, </w:t>
            </w:r>
            <w:proofErr w:type="spellStart"/>
            <w:r>
              <w:rPr>
                <w:lang w:val="en-US"/>
              </w:rPr>
              <w:t>etc</w:t>
            </w:r>
            <w:proofErr w:type="spellEnd"/>
          </w:p>
        </w:tc>
        <w:tc>
          <w:tcPr>
            <w:tcW w:w="4414" w:type="dxa"/>
          </w:tcPr>
          <w:p w14:paraId="7D12C55A" w14:textId="77777777" w:rsidR="00BF5BB3" w:rsidRDefault="00BF5BB3" w:rsidP="00E964F9">
            <w:pPr>
              <w:jc w:val="both"/>
              <w:rPr>
                <w:lang w:val="en-US"/>
              </w:rPr>
            </w:pPr>
            <w:r>
              <w:rPr>
                <w:lang w:val="en-US"/>
              </w:rPr>
              <w:t>Equipment installation</w:t>
            </w:r>
          </w:p>
        </w:tc>
      </w:tr>
    </w:tbl>
    <w:p w14:paraId="6BE2B395" w14:textId="77777777" w:rsidR="00BF5BB3" w:rsidRDefault="00BF5BB3" w:rsidP="00BF5BB3">
      <w:pPr>
        <w:jc w:val="both"/>
        <w:rPr>
          <w:highlight w:val="yellow"/>
          <w:lang w:val="en-US"/>
        </w:rPr>
      </w:pPr>
    </w:p>
    <w:p w14:paraId="73105376" w14:textId="77777777" w:rsidR="00BF5BB3" w:rsidRPr="00F65A1F" w:rsidRDefault="00BF5BB3" w:rsidP="00BF5BB3">
      <w:pPr>
        <w:jc w:val="both"/>
        <w:rPr>
          <w:lang w:val="en-US"/>
        </w:rPr>
      </w:pPr>
      <w:r w:rsidRPr="00F65A1F">
        <w:rPr>
          <w:lang w:val="en-US"/>
        </w:rPr>
        <w:t>Contractor will be responsible to include in Site Engineering document all the information related to the plan to manage a</w:t>
      </w:r>
      <w:r>
        <w:rPr>
          <w:lang w:val="en-US"/>
        </w:rPr>
        <w:t>l</w:t>
      </w:r>
      <w:r w:rsidRPr="00F65A1F">
        <w:rPr>
          <w:lang w:val="en-US"/>
        </w:rPr>
        <w:t>l the residues generated during Site Construction.</w:t>
      </w:r>
    </w:p>
    <w:p w14:paraId="545ECB47" w14:textId="77777777" w:rsidR="00BF5BB3" w:rsidRDefault="00BF5BB3" w:rsidP="00BF5BB3">
      <w:pPr>
        <w:jc w:val="both"/>
        <w:rPr>
          <w:lang w:val="en-US"/>
        </w:rPr>
      </w:pPr>
      <w:r w:rsidRPr="00F65A1F">
        <w:rPr>
          <w:lang w:val="en-US"/>
        </w:rPr>
        <w:t xml:space="preserve">Contractor is required to fill in the </w:t>
      </w:r>
      <w:r w:rsidRPr="004D5B0A">
        <w:rPr>
          <w:lang w:val="en-US"/>
        </w:rPr>
        <w:t xml:space="preserve">EHS (Environmental Health and Safety) section of the Vendor pre-qualification form supplied in section </w:t>
      </w:r>
      <w:r w:rsidRPr="004D5B0A">
        <w:rPr>
          <w:lang w:val="en-US"/>
        </w:rPr>
        <w:fldChar w:fldCharType="begin"/>
      </w:r>
      <w:r w:rsidRPr="004D5B0A">
        <w:rPr>
          <w:lang w:val="en-US"/>
        </w:rPr>
        <w:instrText xml:space="preserve"> REF _Ref40719652 \r \h </w:instrText>
      </w:r>
      <w:r>
        <w:rPr>
          <w:lang w:val="en-US"/>
        </w:rPr>
        <w:instrText xml:space="preserve"> \* MERGEFORMAT </w:instrText>
      </w:r>
      <w:r w:rsidRPr="004D5B0A">
        <w:rPr>
          <w:lang w:val="en-US"/>
        </w:rPr>
      </w:r>
      <w:r w:rsidRPr="004D5B0A">
        <w:rPr>
          <w:lang w:val="en-US"/>
        </w:rPr>
        <w:fldChar w:fldCharType="separate"/>
      </w:r>
      <w:r>
        <w:rPr>
          <w:lang w:val="en-US"/>
        </w:rPr>
        <w:t>5.2.5.1</w:t>
      </w:r>
      <w:r w:rsidRPr="004D5B0A">
        <w:rPr>
          <w:lang w:val="en-US"/>
        </w:rPr>
        <w:fldChar w:fldCharType="end"/>
      </w:r>
      <w:r w:rsidRPr="004D5B0A">
        <w:rPr>
          <w:lang w:val="en-US"/>
        </w:rPr>
        <w:t>.</w:t>
      </w:r>
    </w:p>
    <w:tbl>
      <w:tblPr>
        <w:tblStyle w:val="Tablaconcuadrcula"/>
        <w:tblW w:w="9081" w:type="dxa"/>
        <w:tblLook w:val="04A0" w:firstRow="1" w:lastRow="0" w:firstColumn="1" w:lastColumn="0" w:noHBand="0" w:noVBand="1"/>
      </w:tblPr>
      <w:tblGrid>
        <w:gridCol w:w="3058"/>
        <w:gridCol w:w="2324"/>
        <w:gridCol w:w="3699"/>
      </w:tblGrid>
      <w:tr w:rsidR="00BF5BB3" w:rsidRPr="009E25CA" w14:paraId="222B3AA0" w14:textId="77777777" w:rsidTr="00E964F9">
        <w:trPr>
          <w:trHeight w:val="253"/>
          <w:tblHeader/>
        </w:trPr>
        <w:tc>
          <w:tcPr>
            <w:tcW w:w="9081" w:type="dxa"/>
            <w:gridSpan w:val="3"/>
            <w:shd w:val="clear" w:color="auto" w:fill="1F4E79" w:themeFill="accent1" w:themeFillShade="80"/>
          </w:tcPr>
          <w:p w14:paraId="53A954E8"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1318BCBF" w14:textId="77777777" w:rsidTr="00E964F9">
        <w:trPr>
          <w:trHeight w:val="253"/>
          <w:tblHeader/>
        </w:trPr>
        <w:tc>
          <w:tcPr>
            <w:tcW w:w="3058" w:type="dxa"/>
            <w:shd w:val="clear" w:color="auto" w:fill="1F4E79" w:themeFill="accent1" w:themeFillShade="80"/>
          </w:tcPr>
          <w:p w14:paraId="6F74C6A4"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6DF57C75"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7DB49082"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16531163" w14:textId="77777777" w:rsidTr="00E964F9">
        <w:trPr>
          <w:trHeight w:val="468"/>
        </w:trPr>
        <w:tc>
          <w:tcPr>
            <w:tcW w:w="3058" w:type="dxa"/>
            <w:vAlign w:val="center"/>
          </w:tcPr>
          <w:p w14:paraId="370DA60E" w14:textId="77777777" w:rsidR="00BF5BB3" w:rsidRPr="00B24C37" w:rsidRDefault="00BF5BB3" w:rsidP="00E964F9">
            <w:pPr>
              <w:pStyle w:val="InBox"/>
            </w:pPr>
          </w:p>
        </w:tc>
        <w:tc>
          <w:tcPr>
            <w:tcW w:w="2324" w:type="dxa"/>
          </w:tcPr>
          <w:p w14:paraId="21A8498B" w14:textId="77777777" w:rsidR="00BF5BB3" w:rsidRPr="00B24C37" w:rsidRDefault="00BF5BB3" w:rsidP="00E964F9">
            <w:pPr>
              <w:pStyle w:val="InBox"/>
            </w:pPr>
          </w:p>
        </w:tc>
        <w:tc>
          <w:tcPr>
            <w:tcW w:w="3699" w:type="dxa"/>
            <w:vAlign w:val="center"/>
          </w:tcPr>
          <w:p w14:paraId="501A26E5" w14:textId="77777777" w:rsidR="00BF5BB3" w:rsidRPr="00B24C37" w:rsidRDefault="00BF5BB3" w:rsidP="00E964F9">
            <w:pPr>
              <w:pStyle w:val="InBox"/>
            </w:pPr>
          </w:p>
        </w:tc>
      </w:tr>
    </w:tbl>
    <w:p w14:paraId="0BCEAF8D" w14:textId="77777777" w:rsidR="00BF5BB3" w:rsidRDefault="00BF5BB3" w:rsidP="00EC6FDA">
      <w:pPr>
        <w:pStyle w:val="Ttulo3"/>
        <w:numPr>
          <w:ilvl w:val="2"/>
          <w:numId w:val="11"/>
        </w:numPr>
        <w:spacing w:before="240"/>
        <w:ind w:left="851" w:hanging="851"/>
        <w:jc w:val="both"/>
      </w:pPr>
      <w:bookmarkStart w:id="1626" w:name="_Ref40439435"/>
      <w:bookmarkStart w:id="1627" w:name="_Toc42006086"/>
      <w:bookmarkStart w:id="1628" w:name="_Toc47698793"/>
      <w:r>
        <w:t>Site Construction Documentation</w:t>
      </w:r>
      <w:bookmarkEnd w:id="1626"/>
      <w:bookmarkEnd w:id="1627"/>
      <w:bookmarkEnd w:id="1628"/>
    </w:p>
    <w:p w14:paraId="13316AA0" w14:textId="77777777" w:rsidR="00BF5BB3" w:rsidRDefault="00BF5BB3" w:rsidP="00BF5BB3">
      <w:pPr>
        <w:jc w:val="both"/>
        <w:rPr>
          <w:lang w:val="en-US"/>
        </w:rPr>
      </w:pPr>
      <w:r w:rsidRPr="004D5B0A">
        <w:rPr>
          <w:lang w:val="en-US"/>
        </w:rPr>
        <w:t xml:space="preserve">The contractor is responsible of providing all required documentation needed during the </w:t>
      </w:r>
      <w:r>
        <w:rPr>
          <w:lang w:val="en-US"/>
        </w:rPr>
        <w:t xml:space="preserve">Site Construction </w:t>
      </w:r>
      <w:r w:rsidRPr="004D5B0A">
        <w:rPr>
          <w:lang w:val="en-US"/>
        </w:rPr>
        <w:t>process.</w:t>
      </w:r>
    </w:p>
    <w:p w14:paraId="69D42AA7" w14:textId="77777777" w:rsidR="00BF5BB3" w:rsidRDefault="00BF5BB3" w:rsidP="00BF5BB3">
      <w:pPr>
        <w:jc w:val="both"/>
        <w:rPr>
          <w:lang w:val="en-US"/>
        </w:rPr>
      </w:pPr>
      <w:r w:rsidRPr="004D5B0A">
        <w:rPr>
          <w:lang w:val="en-US"/>
        </w:rPr>
        <w:t xml:space="preserve">All documentation will be made available to the </w:t>
      </w:r>
      <w:proofErr w:type="spellStart"/>
      <w:r w:rsidRPr="004D5B0A">
        <w:rPr>
          <w:lang w:val="en-US"/>
        </w:rPr>
        <w:t>NaaS</w:t>
      </w:r>
      <w:proofErr w:type="spellEnd"/>
      <w:r w:rsidRPr="004D5B0A">
        <w:rPr>
          <w:lang w:val="en-US"/>
        </w:rPr>
        <w:t xml:space="preserve"> Operator </w:t>
      </w:r>
      <w:r>
        <w:rPr>
          <w:lang w:val="en-US"/>
        </w:rPr>
        <w:t xml:space="preserve">in the designated </w:t>
      </w:r>
      <w:r w:rsidRPr="004D5B0A">
        <w:rPr>
          <w:lang w:val="en-US"/>
        </w:rPr>
        <w:t xml:space="preserve">document repository and </w:t>
      </w:r>
      <w:r>
        <w:rPr>
          <w:lang w:val="en-US"/>
        </w:rPr>
        <w:t>management and inventory</w:t>
      </w:r>
      <w:r w:rsidRPr="004D5B0A">
        <w:rPr>
          <w:lang w:val="en-US"/>
        </w:rPr>
        <w:t xml:space="preserve"> system</w:t>
      </w:r>
      <w:r>
        <w:rPr>
          <w:lang w:val="en-US"/>
        </w:rPr>
        <w:t>s as required</w:t>
      </w:r>
      <w:r w:rsidRPr="004D5B0A">
        <w:rPr>
          <w:lang w:val="en-US"/>
        </w:rPr>
        <w:t>.</w:t>
      </w:r>
    </w:p>
    <w:p w14:paraId="0B754128" w14:textId="77777777" w:rsidR="00BF5BB3" w:rsidRDefault="00BF5BB3" w:rsidP="00BF5BB3">
      <w:pPr>
        <w:jc w:val="both"/>
        <w:rPr>
          <w:lang w:val="en-US"/>
        </w:rPr>
      </w:pPr>
      <w:r>
        <w:rPr>
          <w:lang w:val="en-US"/>
        </w:rPr>
        <w:t>Site Construction documentation will include among other documents the Technical Site Survey report, Site Engineering document, Site As-built document and the Site Construction Acceptance checklist.</w:t>
      </w:r>
    </w:p>
    <w:tbl>
      <w:tblPr>
        <w:tblStyle w:val="Tablaconcuadrcula"/>
        <w:tblW w:w="9081" w:type="dxa"/>
        <w:tblLook w:val="04A0" w:firstRow="1" w:lastRow="0" w:firstColumn="1" w:lastColumn="0" w:noHBand="0" w:noVBand="1"/>
      </w:tblPr>
      <w:tblGrid>
        <w:gridCol w:w="3058"/>
        <w:gridCol w:w="2324"/>
        <w:gridCol w:w="3699"/>
      </w:tblGrid>
      <w:tr w:rsidR="00BF5BB3" w:rsidRPr="009E25CA" w14:paraId="46C3CC3A" w14:textId="77777777" w:rsidTr="00E964F9">
        <w:trPr>
          <w:trHeight w:val="253"/>
          <w:tblHeader/>
        </w:trPr>
        <w:tc>
          <w:tcPr>
            <w:tcW w:w="9081" w:type="dxa"/>
            <w:gridSpan w:val="3"/>
            <w:shd w:val="clear" w:color="auto" w:fill="1F4E79" w:themeFill="accent1" w:themeFillShade="80"/>
          </w:tcPr>
          <w:p w14:paraId="2C515201"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1FFE0631" w14:textId="77777777" w:rsidTr="00E964F9">
        <w:trPr>
          <w:trHeight w:val="253"/>
          <w:tblHeader/>
        </w:trPr>
        <w:tc>
          <w:tcPr>
            <w:tcW w:w="3058" w:type="dxa"/>
            <w:shd w:val="clear" w:color="auto" w:fill="1F4E79" w:themeFill="accent1" w:themeFillShade="80"/>
          </w:tcPr>
          <w:p w14:paraId="607E9B12"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740FDEBF"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1FE14418"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524CC2E8" w14:textId="77777777" w:rsidTr="00E964F9">
        <w:trPr>
          <w:trHeight w:val="468"/>
        </w:trPr>
        <w:tc>
          <w:tcPr>
            <w:tcW w:w="3058" w:type="dxa"/>
            <w:vAlign w:val="center"/>
          </w:tcPr>
          <w:p w14:paraId="6F40457D" w14:textId="77777777" w:rsidR="00BF5BB3" w:rsidRPr="00B24C37" w:rsidRDefault="00BF5BB3" w:rsidP="00E964F9">
            <w:pPr>
              <w:pStyle w:val="InBox"/>
            </w:pPr>
          </w:p>
        </w:tc>
        <w:tc>
          <w:tcPr>
            <w:tcW w:w="2324" w:type="dxa"/>
          </w:tcPr>
          <w:p w14:paraId="0FB6B563" w14:textId="77777777" w:rsidR="00BF5BB3" w:rsidRPr="00B24C37" w:rsidRDefault="00BF5BB3" w:rsidP="00E964F9">
            <w:pPr>
              <w:pStyle w:val="InBox"/>
            </w:pPr>
          </w:p>
        </w:tc>
        <w:tc>
          <w:tcPr>
            <w:tcW w:w="3699" w:type="dxa"/>
            <w:vAlign w:val="center"/>
          </w:tcPr>
          <w:p w14:paraId="6F595CDF" w14:textId="77777777" w:rsidR="00BF5BB3" w:rsidRPr="00B24C37" w:rsidRDefault="00BF5BB3" w:rsidP="00E964F9">
            <w:pPr>
              <w:pStyle w:val="InBox"/>
            </w:pPr>
          </w:p>
        </w:tc>
      </w:tr>
    </w:tbl>
    <w:p w14:paraId="65DE2DB3" w14:textId="77777777" w:rsidR="00BF5BB3" w:rsidRDefault="00BF5BB3" w:rsidP="00EC6FDA">
      <w:pPr>
        <w:pStyle w:val="Ttulo3"/>
        <w:numPr>
          <w:ilvl w:val="2"/>
          <w:numId w:val="11"/>
        </w:numPr>
        <w:spacing w:before="240"/>
        <w:ind w:left="851" w:hanging="851"/>
        <w:jc w:val="both"/>
      </w:pPr>
      <w:bookmarkStart w:id="1629" w:name="_Toc42006087"/>
      <w:bookmarkStart w:id="1630" w:name="_Toc47698794"/>
      <w:r>
        <w:t>Site Construction Inspection and Acceptance</w:t>
      </w:r>
      <w:bookmarkEnd w:id="1629"/>
      <w:bookmarkEnd w:id="1630"/>
    </w:p>
    <w:p w14:paraId="178C09B1" w14:textId="77777777" w:rsidR="00BF5BB3" w:rsidRPr="004D5B0A" w:rsidRDefault="00BF5BB3" w:rsidP="00BF5BB3">
      <w:pPr>
        <w:jc w:val="both"/>
        <w:rPr>
          <w:lang w:val="en-US"/>
        </w:rPr>
      </w:pPr>
      <w:r w:rsidRPr="004D5B0A">
        <w:rPr>
          <w:lang w:val="en-US"/>
        </w:rPr>
        <w:t xml:space="preserve">Once Construction is finished, Site Construction Vendor will notify </w:t>
      </w:r>
      <w:proofErr w:type="spellStart"/>
      <w:r w:rsidRPr="004D5B0A">
        <w:rPr>
          <w:lang w:val="en-US"/>
        </w:rPr>
        <w:t>NaaS</w:t>
      </w:r>
      <w:proofErr w:type="spellEnd"/>
      <w:r w:rsidRPr="004D5B0A">
        <w:rPr>
          <w:lang w:val="en-US"/>
        </w:rPr>
        <w:t xml:space="preserve"> Operator that the Site is </w:t>
      </w:r>
      <w:proofErr w:type="gramStart"/>
      <w:r w:rsidRPr="004D5B0A">
        <w:rPr>
          <w:lang w:val="en-US"/>
        </w:rPr>
        <w:t>Ready</w:t>
      </w:r>
      <w:proofErr w:type="gramEnd"/>
      <w:r w:rsidRPr="004D5B0A">
        <w:rPr>
          <w:lang w:val="en-US"/>
        </w:rPr>
        <w:t xml:space="preserve"> for Civil Engineering Acceptance. </w:t>
      </w:r>
      <w:proofErr w:type="spellStart"/>
      <w:r w:rsidRPr="004D5B0A">
        <w:rPr>
          <w:lang w:val="en-US"/>
        </w:rPr>
        <w:t>NaaS</w:t>
      </w:r>
      <w:proofErr w:type="spellEnd"/>
      <w:r w:rsidRPr="004D5B0A">
        <w:rPr>
          <w:lang w:val="en-US"/>
        </w:rPr>
        <w:t xml:space="preserve"> Operator will then execute an</w:t>
      </w:r>
      <w:r>
        <w:rPr>
          <w:lang w:val="en-US"/>
        </w:rPr>
        <w:t xml:space="preserve"> inspection </w:t>
      </w:r>
      <w:r w:rsidRPr="004D5B0A">
        <w:rPr>
          <w:lang w:val="en-US"/>
        </w:rPr>
        <w:t>of the Civil Works and issue the Site Construction Acceptance if any items need to be repair</w:t>
      </w:r>
      <w:r>
        <w:rPr>
          <w:lang w:val="en-US"/>
        </w:rPr>
        <w:t>ed</w:t>
      </w:r>
      <w:r w:rsidRPr="004D5B0A">
        <w:rPr>
          <w:lang w:val="en-US"/>
        </w:rPr>
        <w:t>.</w:t>
      </w:r>
    </w:p>
    <w:p w14:paraId="725C80B9" w14:textId="77777777" w:rsidR="00BF5BB3" w:rsidRPr="004D5B0A" w:rsidRDefault="00BF5BB3" w:rsidP="00BF5BB3">
      <w:pPr>
        <w:jc w:val="both"/>
        <w:rPr>
          <w:lang w:val="en-US"/>
        </w:rPr>
      </w:pPr>
      <w:r w:rsidRPr="004D5B0A">
        <w:rPr>
          <w:lang w:val="en-US"/>
        </w:rPr>
        <w:t xml:space="preserve">To perform the Site Construction Acceptance, </w:t>
      </w:r>
      <w:proofErr w:type="spellStart"/>
      <w:r w:rsidRPr="004D5B0A">
        <w:rPr>
          <w:lang w:val="en-US"/>
        </w:rPr>
        <w:t>NaaS</w:t>
      </w:r>
      <w:proofErr w:type="spellEnd"/>
      <w:r w:rsidRPr="004D5B0A">
        <w:rPr>
          <w:lang w:val="en-US"/>
        </w:rPr>
        <w:t xml:space="preserve"> Operator (or designated 3</w:t>
      </w:r>
      <w:r w:rsidRPr="004D5B0A">
        <w:rPr>
          <w:vertAlign w:val="superscript"/>
          <w:lang w:val="en-US"/>
        </w:rPr>
        <w:t>rd</w:t>
      </w:r>
      <w:r w:rsidRPr="004D5B0A">
        <w:rPr>
          <w:lang w:val="en-US"/>
        </w:rPr>
        <w:t xml:space="preserve"> party company) will utilize the </w:t>
      </w:r>
      <w:r w:rsidRPr="004D5B0A">
        <w:rPr>
          <w:color w:val="FF0000"/>
          <w:lang w:val="en-US"/>
        </w:rPr>
        <w:t>Site Construction Acceptance Checklist template</w:t>
      </w:r>
      <w:r>
        <w:rPr>
          <w:color w:val="FF0000"/>
          <w:lang w:val="en-US"/>
        </w:rPr>
        <w:t xml:space="preserve"> (template F)</w:t>
      </w:r>
      <w:r w:rsidRPr="004D5B0A">
        <w:rPr>
          <w:color w:val="FF0000"/>
          <w:lang w:val="en-US"/>
        </w:rPr>
        <w:t xml:space="preserve"> </w:t>
      </w:r>
      <w:r w:rsidRPr="004D5B0A">
        <w:rPr>
          <w:lang w:val="en-US"/>
        </w:rPr>
        <w:t xml:space="preserve">provided </w:t>
      </w:r>
      <w:r>
        <w:rPr>
          <w:lang w:val="en-US"/>
        </w:rPr>
        <w:t xml:space="preserve">by </w:t>
      </w:r>
      <w:proofErr w:type="spellStart"/>
      <w:r>
        <w:rPr>
          <w:lang w:val="en-US"/>
        </w:rPr>
        <w:t>NaaS</w:t>
      </w:r>
      <w:proofErr w:type="spellEnd"/>
      <w:r>
        <w:rPr>
          <w:lang w:val="en-US"/>
        </w:rPr>
        <w:t xml:space="preserve"> Operator</w:t>
      </w:r>
      <w:r w:rsidRPr="004D5B0A">
        <w:rPr>
          <w:lang w:val="en-US"/>
        </w:rPr>
        <w:t>.</w:t>
      </w:r>
    </w:p>
    <w:p w14:paraId="61C3269A" w14:textId="77777777" w:rsidR="00BF5BB3" w:rsidRDefault="00BF5BB3" w:rsidP="00BF5BB3">
      <w:pPr>
        <w:jc w:val="both"/>
        <w:rPr>
          <w:lang w:val="en-US"/>
        </w:rPr>
      </w:pPr>
      <w:r w:rsidRPr="004D5B0A">
        <w:rPr>
          <w:lang w:val="en-US"/>
        </w:rPr>
        <w:t xml:space="preserve">In the Site Construction Acceptance </w:t>
      </w:r>
      <w:r>
        <w:rPr>
          <w:lang w:val="en-US"/>
        </w:rPr>
        <w:t>template</w:t>
      </w:r>
      <w:r w:rsidRPr="004D5B0A">
        <w:rPr>
          <w:lang w:val="en-US"/>
        </w:rPr>
        <w:t xml:space="preserve">, </w:t>
      </w:r>
      <w:proofErr w:type="spellStart"/>
      <w:r w:rsidRPr="004D5B0A">
        <w:rPr>
          <w:lang w:val="en-US"/>
        </w:rPr>
        <w:t>NaaS</w:t>
      </w:r>
      <w:proofErr w:type="spellEnd"/>
      <w:r w:rsidRPr="004D5B0A">
        <w:rPr>
          <w:lang w:val="en-US"/>
        </w:rPr>
        <w:t xml:space="preserve"> Operator will determine all the construction items that need to be fixed (“</w:t>
      </w:r>
      <w:proofErr w:type="spellStart"/>
      <w:r w:rsidRPr="004D5B0A">
        <w:rPr>
          <w:lang w:val="en-US"/>
        </w:rPr>
        <w:t>punchlist</w:t>
      </w:r>
      <w:proofErr w:type="spellEnd"/>
      <w:r w:rsidRPr="004D5B0A">
        <w:rPr>
          <w:lang w:val="en-US"/>
        </w:rPr>
        <w:t>”) by Site Construction Vendor before issuing Site Construction Acceptance.</w:t>
      </w:r>
    </w:p>
    <w:p w14:paraId="16ACC348" w14:textId="77777777" w:rsidR="00BF5BB3" w:rsidRDefault="00BF5BB3" w:rsidP="00BF5BB3">
      <w:pPr>
        <w:jc w:val="both"/>
        <w:rPr>
          <w:lang w:val="en-US"/>
        </w:rPr>
      </w:pPr>
      <w:r>
        <w:rPr>
          <w:lang w:val="en-US"/>
        </w:rPr>
        <w:t xml:space="preserve">Site Construction Acceptance document will be included as part of the Site Documentation (refer to section </w:t>
      </w:r>
      <w:r>
        <w:rPr>
          <w:lang w:val="en-US"/>
        </w:rPr>
        <w:fldChar w:fldCharType="begin"/>
      </w:r>
      <w:r>
        <w:rPr>
          <w:lang w:val="en-US"/>
        </w:rPr>
        <w:instrText xml:space="preserve"> REF _Ref40439435 \n \h  \* MERGEFORMAT </w:instrText>
      </w:r>
      <w:r>
        <w:rPr>
          <w:lang w:val="en-US"/>
        </w:rPr>
      </w:r>
      <w:r>
        <w:rPr>
          <w:lang w:val="en-US"/>
        </w:rPr>
        <w:fldChar w:fldCharType="separate"/>
      </w:r>
      <w:r>
        <w:rPr>
          <w:lang w:val="en-US"/>
        </w:rPr>
        <w:t>4.1.6</w:t>
      </w:r>
      <w:r>
        <w:rPr>
          <w:lang w:val="en-US"/>
        </w:rPr>
        <w:fldChar w:fldCharType="end"/>
      </w:r>
      <w:r>
        <w:rPr>
          <w:lang w:val="en-US"/>
        </w:rPr>
        <w:t>.).</w:t>
      </w:r>
    </w:p>
    <w:tbl>
      <w:tblPr>
        <w:tblStyle w:val="Tablaconcuadrcula"/>
        <w:tblW w:w="9081" w:type="dxa"/>
        <w:tblLook w:val="04A0" w:firstRow="1" w:lastRow="0" w:firstColumn="1" w:lastColumn="0" w:noHBand="0" w:noVBand="1"/>
      </w:tblPr>
      <w:tblGrid>
        <w:gridCol w:w="3058"/>
        <w:gridCol w:w="2324"/>
        <w:gridCol w:w="3699"/>
      </w:tblGrid>
      <w:tr w:rsidR="00BF5BB3" w:rsidRPr="009E25CA" w14:paraId="458FBFC2" w14:textId="77777777" w:rsidTr="00E964F9">
        <w:trPr>
          <w:trHeight w:val="253"/>
          <w:tblHeader/>
        </w:trPr>
        <w:tc>
          <w:tcPr>
            <w:tcW w:w="9081" w:type="dxa"/>
            <w:gridSpan w:val="3"/>
            <w:shd w:val="clear" w:color="auto" w:fill="1F4E79" w:themeFill="accent1" w:themeFillShade="80"/>
          </w:tcPr>
          <w:p w14:paraId="7CCC52C1" w14:textId="77777777" w:rsidR="00BF5BB3" w:rsidRPr="009E25CA" w:rsidRDefault="00BF5BB3" w:rsidP="00E964F9">
            <w:pPr>
              <w:jc w:val="center"/>
              <w:rPr>
                <w:color w:val="FFFFFF" w:themeColor="background1"/>
              </w:rPr>
            </w:pPr>
            <w:proofErr w:type="spellStart"/>
            <w:r>
              <w:rPr>
                <w:color w:val="FFFFFF" w:themeColor="background1"/>
              </w:rPr>
              <w:lastRenderedPageBreak/>
              <w:t>Section</w:t>
            </w:r>
            <w:proofErr w:type="spellEnd"/>
          </w:p>
        </w:tc>
      </w:tr>
      <w:tr w:rsidR="00BF5BB3" w:rsidRPr="009E25CA" w14:paraId="0E190E9A" w14:textId="77777777" w:rsidTr="00E964F9">
        <w:trPr>
          <w:trHeight w:val="253"/>
          <w:tblHeader/>
        </w:trPr>
        <w:tc>
          <w:tcPr>
            <w:tcW w:w="3058" w:type="dxa"/>
            <w:shd w:val="clear" w:color="auto" w:fill="1F4E79" w:themeFill="accent1" w:themeFillShade="80"/>
          </w:tcPr>
          <w:p w14:paraId="36BC42E1"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6F5E7D90"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1703F6A0"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6FD6440D" w14:textId="77777777" w:rsidTr="00E964F9">
        <w:trPr>
          <w:trHeight w:val="468"/>
        </w:trPr>
        <w:tc>
          <w:tcPr>
            <w:tcW w:w="3058" w:type="dxa"/>
            <w:vAlign w:val="center"/>
          </w:tcPr>
          <w:p w14:paraId="7251DF71" w14:textId="77777777" w:rsidR="00BF5BB3" w:rsidRPr="00B24C37" w:rsidRDefault="00BF5BB3" w:rsidP="00E964F9">
            <w:pPr>
              <w:pStyle w:val="InBox"/>
            </w:pPr>
          </w:p>
        </w:tc>
        <w:tc>
          <w:tcPr>
            <w:tcW w:w="2324" w:type="dxa"/>
          </w:tcPr>
          <w:p w14:paraId="49F5E66A" w14:textId="77777777" w:rsidR="00BF5BB3" w:rsidRPr="00B24C37" w:rsidRDefault="00BF5BB3" w:rsidP="00E964F9">
            <w:pPr>
              <w:pStyle w:val="InBox"/>
            </w:pPr>
          </w:p>
        </w:tc>
        <w:tc>
          <w:tcPr>
            <w:tcW w:w="3699" w:type="dxa"/>
            <w:vAlign w:val="center"/>
          </w:tcPr>
          <w:p w14:paraId="79954DCA" w14:textId="77777777" w:rsidR="00BF5BB3" w:rsidRPr="00B24C37" w:rsidRDefault="00BF5BB3" w:rsidP="00E964F9">
            <w:pPr>
              <w:pStyle w:val="InBox"/>
            </w:pPr>
          </w:p>
        </w:tc>
      </w:tr>
    </w:tbl>
    <w:p w14:paraId="09FDA8BA" w14:textId="77777777" w:rsidR="00BF5BB3" w:rsidRDefault="00BF5BB3" w:rsidP="00BF5BB3">
      <w:pPr>
        <w:jc w:val="both"/>
        <w:rPr>
          <w:lang w:val="en-US"/>
        </w:rPr>
      </w:pPr>
    </w:p>
    <w:p w14:paraId="633EA0BD" w14:textId="77777777" w:rsidR="00BF5BB3" w:rsidRDefault="00BF5BB3" w:rsidP="00EC6FDA">
      <w:pPr>
        <w:pStyle w:val="Ttulo2"/>
        <w:numPr>
          <w:ilvl w:val="1"/>
          <w:numId w:val="11"/>
        </w:numPr>
        <w:spacing w:before="240"/>
        <w:ind w:left="709" w:hanging="709"/>
        <w:jc w:val="both"/>
      </w:pPr>
      <w:bookmarkStart w:id="1631" w:name="_Toc42006088"/>
      <w:bookmarkStart w:id="1632" w:name="_Toc47698795"/>
      <w:r>
        <w:t>Site Construction Quality Assurance</w:t>
      </w:r>
      <w:bookmarkEnd w:id="1631"/>
      <w:bookmarkEnd w:id="1632"/>
    </w:p>
    <w:p w14:paraId="74A96333" w14:textId="77777777" w:rsidR="00BF5BB3" w:rsidRDefault="00BF5BB3" w:rsidP="00BF5BB3">
      <w:pPr>
        <w:jc w:val="both"/>
        <w:rPr>
          <w:lang w:val="en-US"/>
        </w:rPr>
      </w:pPr>
      <w:proofErr w:type="spellStart"/>
      <w:r>
        <w:rPr>
          <w:lang w:val="en-US"/>
        </w:rPr>
        <w:t>NaaS</w:t>
      </w:r>
      <w:proofErr w:type="spellEnd"/>
      <w:r>
        <w:rPr>
          <w:lang w:val="en-US"/>
        </w:rPr>
        <w:t xml:space="preserve"> Operator will significantly value the certification of Vendor in procedures for quality assurance based in the ISO 9000 (International Standards Organization) both for the construction services as well as for the construction elements included in site construction. Please refer to form in section </w:t>
      </w:r>
      <w:r>
        <w:rPr>
          <w:lang w:val="en-US"/>
        </w:rPr>
        <w:fldChar w:fldCharType="begin"/>
      </w:r>
      <w:r>
        <w:rPr>
          <w:lang w:val="en-US"/>
        </w:rPr>
        <w:instrText xml:space="preserve"> REF _Ref40719652 \r \h </w:instrText>
      </w:r>
      <w:r>
        <w:rPr>
          <w:lang w:val="en-US"/>
        </w:rPr>
      </w:r>
      <w:r>
        <w:rPr>
          <w:lang w:val="en-US"/>
        </w:rPr>
        <w:fldChar w:fldCharType="separate"/>
      </w:r>
      <w:r>
        <w:rPr>
          <w:lang w:val="en-US"/>
        </w:rPr>
        <w:t>5.2.5.1</w:t>
      </w:r>
      <w:r>
        <w:rPr>
          <w:lang w:val="en-US"/>
        </w:rPr>
        <w:fldChar w:fldCharType="end"/>
      </w:r>
      <w:r>
        <w:rPr>
          <w:lang w:val="en-US"/>
        </w:rPr>
        <w:t xml:space="preserve"> for corresponding certificates listing.</w:t>
      </w:r>
    </w:p>
    <w:tbl>
      <w:tblPr>
        <w:tblStyle w:val="Tablaconcuadrcula"/>
        <w:tblW w:w="9081" w:type="dxa"/>
        <w:tblLook w:val="04A0" w:firstRow="1" w:lastRow="0" w:firstColumn="1" w:lastColumn="0" w:noHBand="0" w:noVBand="1"/>
      </w:tblPr>
      <w:tblGrid>
        <w:gridCol w:w="3058"/>
        <w:gridCol w:w="2324"/>
        <w:gridCol w:w="3699"/>
      </w:tblGrid>
      <w:tr w:rsidR="00BF5BB3" w:rsidRPr="009E25CA" w14:paraId="05137253" w14:textId="77777777" w:rsidTr="00E964F9">
        <w:trPr>
          <w:trHeight w:val="253"/>
          <w:tblHeader/>
        </w:trPr>
        <w:tc>
          <w:tcPr>
            <w:tcW w:w="9081" w:type="dxa"/>
            <w:gridSpan w:val="3"/>
            <w:shd w:val="clear" w:color="auto" w:fill="1F4E79" w:themeFill="accent1" w:themeFillShade="80"/>
          </w:tcPr>
          <w:p w14:paraId="214F94FD"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1133C6EB" w14:textId="77777777" w:rsidTr="00E964F9">
        <w:trPr>
          <w:trHeight w:val="253"/>
          <w:tblHeader/>
        </w:trPr>
        <w:tc>
          <w:tcPr>
            <w:tcW w:w="3058" w:type="dxa"/>
            <w:shd w:val="clear" w:color="auto" w:fill="1F4E79" w:themeFill="accent1" w:themeFillShade="80"/>
          </w:tcPr>
          <w:p w14:paraId="56158768"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12F895E6"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659B485B"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53D469FF" w14:textId="77777777" w:rsidTr="00E964F9">
        <w:trPr>
          <w:trHeight w:val="468"/>
        </w:trPr>
        <w:tc>
          <w:tcPr>
            <w:tcW w:w="3058" w:type="dxa"/>
            <w:vAlign w:val="center"/>
          </w:tcPr>
          <w:p w14:paraId="0A62E284" w14:textId="77777777" w:rsidR="00BF5BB3" w:rsidRPr="00B24C37" w:rsidRDefault="00BF5BB3" w:rsidP="00E964F9">
            <w:pPr>
              <w:pStyle w:val="InBox"/>
            </w:pPr>
          </w:p>
        </w:tc>
        <w:tc>
          <w:tcPr>
            <w:tcW w:w="2324" w:type="dxa"/>
          </w:tcPr>
          <w:p w14:paraId="0E989DD3" w14:textId="77777777" w:rsidR="00BF5BB3" w:rsidRPr="00B24C37" w:rsidRDefault="00BF5BB3" w:rsidP="00E964F9">
            <w:pPr>
              <w:pStyle w:val="InBox"/>
            </w:pPr>
          </w:p>
        </w:tc>
        <w:tc>
          <w:tcPr>
            <w:tcW w:w="3699" w:type="dxa"/>
            <w:vAlign w:val="center"/>
          </w:tcPr>
          <w:p w14:paraId="0FEB6027" w14:textId="77777777" w:rsidR="00BF5BB3" w:rsidRPr="00B24C37" w:rsidRDefault="00BF5BB3" w:rsidP="00E964F9">
            <w:pPr>
              <w:pStyle w:val="InBox"/>
            </w:pPr>
          </w:p>
        </w:tc>
      </w:tr>
    </w:tbl>
    <w:p w14:paraId="16F32D76" w14:textId="77777777" w:rsidR="00BF5BB3" w:rsidRDefault="00BF5BB3" w:rsidP="00EC6FDA">
      <w:pPr>
        <w:pStyle w:val="Ttulo2"/>
        <w:numPr>
          <w:ilvl w:val="1"/>
          <w:numId w:val="11"/>
        </w:numPr>
        <w:spacing w:before="240"/>
        <w:ind w:left="709" w:hanging="709"/>
        <w:jc w:val="both"/>
      </w:pPr>
      <w:bookmarkStart w:id="1633" w:name="_Toc42006089"/>
      <w:bookmarkStart w:id="1634" w:name="_Toc47698796"/>
      <w:r>
        <w:t>Project Plan</w:t>
      </w:r>
      <w:bookmarkEnd w:id="1633"/>
      <w:bookmarkEnd w:id="1634"/>
    </w:p>
    <w:p w14:paraId="0A23C8D5" w14:textId="77777777" w:rsidR="00BF5BB3" w:rsidRPr="004D5B0A" w:rsidRDefault="00BF5BB3" w:rsidP="00BF5BB3">
      <w:pPr>
        <w:jc w:val="both"/>
        <w:rPr>
          <w:lang w:val="en-US"/>
        </w:rPr>
      </w:pPr>
      <w:proofErr w:type="spellStart"/>
      <w:r w:rsidRPr="004D5B0A">
        <w:rPr>
          <w:lang w:val="en-US"/>
        </w:rPr>
        <w:t>NaaS</w:t>
      </w:r>
      <w:proofErr w:type="spellEnd"/>
      <w:r w:rsidRPr="004D5B0A">
        <w:rPr>
          <w:lang w:val="en-US"/>
        </w:rPr>
        <w:t xml:space="preserve"> Operator will share the objective Project Plan with the Site Construction Vendors. The Project Plan will show the number, the distribution in temporary phases and the geographical distribution of the Sites to be built.</w:t>
      </w:r>
    </w:p>
    <w:p w14:paraId="19DC595D" w14:textId="77777777" w:rsidR="00BF5BB3" w:rsidRPr="00D15BE6" w:rsidRDefault="00BF5BB3" w:rsidP="00BF5BB3">
      <w:pPr>
        <w:jc w:val="both"/>
        <w:rPr>
          <w:lang w:val="en-US"/>
        </w:rPr>
      </w:pPr>
      <w:r w:rsidRPr="004D5B0A">
        <w:rPr>
          <w:lang w:val="en-US"/>
        </w:rPr>
        <w:t>The Project Plan will establish the Baseline of the Project</w:t>
      </w:r>
      <w:r>
        <w:rPr>
          <w:lang w:val="en-US"/>
        </w:rPr>
        <w:t xml:space="preserve"> and will be based in the agreed Lead times for Site construction activities. </w:t>
      </w:r>
      <w:r w:rsidRPr="00D15BE6">
        <w:rPr>
          <w:lang w:val="en-US"/>
        </w:rPr>
        <w:t xml:space="preserve">These activity durations will be adapted by </w:t>
      </w:r>
      <w:proofErr w:type="spellStart"/>
      <w:r w:rsidRPr="00D15BE6">
        <w:rPr>
          <w:lang w:val="en-US"/>
        </w:rPr>
        <w:t>NaaS</w:t>
      </w:r>
      <w:proofErr w:type="spellEnd"/>
      <w:r w:rsidRPr="00D15BE6">
        <w:rPr>
          <w:lang w:val="en-US"/>
        </w:rPr>
        <w:t xml:space="preserve"> Operator depending on the specifics of the </w:t>
      </w:r>
      <w:r>
        <w:rPr>
          <w:lang w:val="en-US"/>
        </w:rPr>
        <w:t>p</w:t>
      </w:r>
      <w:r w:rsidRPr="00D15BE6">
        <w:rPr>
          <w:lang w:val="en-US"/>
        </w:rPr>
        <w:t>roject and based in the agreements reached with the Construction Partners. The duration of the activities could vary significantly depending on the selected type of towers or primary structures and the required needs for associated construction works.</w:t>
      </w:r>
      <w:r>
        <w:rPr>
          <w:lang w:val="en-US"/>
        </w:rPr>
        <w:t xml:space="preserve"> The following table shows an example of the level of detail to be considered for the site construction time baseline. It provides </w:t>
      </w:r>
      <w:r w:rsidRPr="00D15BE6">
        <w:rPr>
          <w:lang w:val="en-US"/>
        </w:rPr>
        <w:t>an activity breakdown and reference activity durations for the Site Construction (additional activities for Acquisition, Installation &amp; Commissioning and Integration are also provided for reference)</w:t>
      </w:r>
      <w:r>
        <w:rPr>
          <w:lang w:val="en-US"/>
        </w:rPr>
        <w:t>:</w:t>
      </w:r>
    </w:p>
    <w:tbl>
      <w:tblPr>
        <w:tblW w:w="7860" w:type="dxa"/>
        <w:jc w:val="center"/>
        <w:tblLook w:val="04A0" w:firstRow="1" w:lastRow="0" w:firstColumn="1" w:lastColumn="0" w:noHBand="0" w:noVBand="1"/>
      </w:tblPr>
      <w:tblGrid>
        <w:gridCol w:w="5200"/>
        <w:gridCol w:w="2660"/>
      </w:tblGrid>
      <w:tr w:rsidR="00BF5BB3" w:rsidRPr="00C60A70" w14:paraId="47F817F6" w14:textId="77777777" w:rsidTr="00E964F9">
        <w:trPr>
          <w:trHeight w:val="300"/>
          <w:jc w:val="center"/>
        </w:trPr>
        <w:tc>
          <w:tcPr>
            <w:tcW w:w="5200" w:type="dxa"/>
            <w:tcBorders>
              <w:top w:val="single" w:sz="8" w:space="0" w:color="auto"/>
              <w:left w:val="single" w:sz="8" w:space="0" w:color="auto"/>
              <w:bottom w:val="single" w:sz="8" w:space="0" w:color="auto"/>
              <w:right w:val="single" w:sz="8" w:space="0" w:color="auto"/>
            </w:tcBorders>
            <w:shd w:val="clear" w:color="000000" w:fill="305496"/>
            <w:vAlign w:val="center"/>
            <w:hideMark/>
          </w:tcPr>
          <w:p w14:paraId="355D114A" w14:textId="77777777" w:rsidR="00BF5BB3" w:rsidRPr="00C60A70" w:rsidRDefault="00BF5BB3" w:rsidP="00E964F9">
            <w:pPr>
              <w:spacing w:after="0" w:line="240" w:lineRule="auto"/>
              <w:jc w:val="center"/>
              <w:rPr>
                <w:rFonts w:ascii="Calibri" w:eastAsia="Times New Roman" w:hAnsi="Calibri" w:cs="Calibri"/>
                <w:b/>
                <w:bCs/>
                <w:color w:val="FFFFFF"/>
                <w:lang w:val="en-US" w:eastAsia="ja-JP"/>
              </w:rPr>
            </w:pPr>
            <w:r w:rsidRPr="00C60A70">
              <w:rPr>
                <w:rFonts w:ascii="Calibri" w:eastAsia="Times New Roman" w:hAnsi="Calibri" w:cs="Calibri"/>
                <w:b/>
                <w:bCs/>
                <w:color w:val="FFFFFF" w:themeColor="background1"/>
                <w:lang w:val="en-US" w:eastAsia="ja-JP"/>
              </w:rPr>
              <w:t>Task Name</w:t>
            </w:r>
          </w:p>
        </w:tc>
        <w:tc>
          <w:tcPr>
            <w:tcW w:w="2660" w:type="dxa"/>
            <w:tcBorders>
              <w:top w:val="single" w:sz="8" w:space="0" w:color="auto"/>
              <w:left w:val="nil"/>
              <w:bottom w:val="single" w:sz="8" w:space="0" w:color="auto"/>
              <w:right w:val="single" w:sz="8" w:space="0" w:color="auto"/>
            </w:tcBorders>
            <w:shd w:val="clear" w:color="000000" w:fill="305496"/>
            <w:vAlign w:val="center"/>
            <w:hideMark/>
          </w:tcPr>
          <w:p w14:paraId="4E6D08D1" w14:textId="77777777" w:rsidR="00BF5BB3" w:rsidRPr="00C60A70" w:rsidRDefault="00BF5BB3" w:rsidP="00E964F9">
            <w:pPr>
              <w:spacing w:after="0" w:line="240" w:lineRule="auto"/>
              <w:jc w:val="center"/>
              <w:rPr>
                <w:rFonts w:ascii="Calibri" w:eastAsia="Times New Roman" w:hAnsi="Calibri" w:cs="Calibri"/>
                <w:b/>
                <w:bCs/>
                <w:color w:val="FFFFFF"/>
                <w:lang w:val="en-US" w:eastAsia="ja-JP"/>
              </w:rPr>
            </w:pPr>
            <w:r w:rsidRPr="00C60A70">
              <w:rPr>
                <w:rFonts w:ascii="Calibri" w:eastAsia="Times New Roman" w:hAnsi="Calibri" w:cs="Calibri"/>
                <w:b/>
                <w:bCs/>
                <w:color w:val="FFFFFF" w:themeColor="background1"/>
                <w:lang w:val="en-US" w:eastAsia="ja-JP"/>
              </w:rPr>
              <w:t>Duration (days)</w:t>
            </w:r>
          </w:p>
        </w:tc>
      </w:tr>
      <w:tr w:rsidR="00BF5BB3" w:rsidRPr="00C60A70" w14:paraId="40B449C9"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D0CECE"/>
            <w:vAlign w:val="center"/>
            <w:hideMark/>
          </w:tcPr>
          <w:p w14:paraId="13BC10A3" w14:textId="77777777" w:rsidR="00BF5BB3" w:rsidRPr="00C60A70" w:rsidRDefault="00BF5BB3" w:rsidP="00E964F9">
            <w:pPr>
              <w:spacing w:after="0" w:line="240" w:lineRule="auto"/>
              <w:jc w:val="both"/>
              <w:rPr>
                <w:rFonts w:ascii="Calibri" w:eastAsia="Times New Roman" w:hAnsi="Calibri" w:cs="Calibri"/>
                <w:b/>
                <w:bCs/>
                <w:color w:val="000000"/>
                <w:lang w:val="en-US" w:eastAsia="ja-JP"/>
              </w:rPr>
            </w:pPr>
            <w:r w:rsidRPr="00C60A70">
              <w:rPr>
                <w:rFonts w:ascii="Calibri" w:eastAsia="Times New Roman" w:hAnsi="Calibri" w:cs="Calibri"/>
                <w:b/>
                <w:bCs/>
                <w:color w:val="000000"/>
                <w:lang w:val="en-US" w:eastAsia="ja-JP"/>
              </w:rPr>
              <w:t>New Site (total duration)</w:t>
            </w:r>
          </w:p>
        </w:tc>
        <w:tc>
          <w:tcPr>
            <w:tcW w:w="2660" w:type="dxa"/>
            <w:tcBorders>
              <w:top w:val="nil"/>
              <w:left w:val="nil"/>
              <w:bottom w:val="single" w:sz="8" w:space="0" w:color="000000"/>
              <w:right w:val="single" w:sz="8" w:space="0" w:color="000000"/>
            </w:tcBorders>
            <w:shd w:val="clear" w:color="000000" w:fill="D0CECE"/>
            <w:vAlign w:val="center"/>
            <w:hideMark/>
          </w:tcPr>
          <w:p w14:paraId="30D6EFA5" w14:textId="77777777" w:rsidR="00BF5BB3" w:rsidRPr="00C60A70" w:rsidRDefault="00BF5BB3" w:rsidP="00E964F9">
            <w:pPr>
              <w:spacing w:after="0" w:line="240" w:lineRule="auto"/>
              <w:jc w:val="center"/>
              <w:rPr>
                <w:rFonts w:ascii="Calibri" w:eastAsia="Times New Roman" w:hAnsi="Calibri" w:cs="Calibri"/>
                <w:b/>
                <w:bCs/>
                <w:color w:val="000000"/>
                <w:lang w:val="en-US" w:eastAsia="ja-JP"/>
              </w:rPr>
            </w:pPr>
            <w:r w:rsidRPr="00C60A70">
              <w:rPr>
                <w:rFonts w:ascii="Calibri" w:eastAsia="Times New Roman" w:hAnsi="Calibri" w:cs="Calibri"/>
                <w:b/>
                <w:bCs/>
                <w:color w:val="000000"/>
                <w:lang w:val="en-US" w:eastAsia="ja-JP"/>
              </w:rPr>
              <w:t>97</w:t>
            </w:r>
          </w:p>
        </w:tc>
      </w:tr>
      <w:tr w:rsidR="00BF5BB3" w:rsidRPr="00C60A70" w14:paraId="247A3F0A"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auto" w:fill="auto"/>
            <w:vAlign w:val="center"/>
            <w:hideMark/>
          </w:tcPr>
          <w:p w14:paraId="5F7F6A60" w14:textId="77777777" w:rsidR="00BF5BB3" w:rsidRPr="00C60A70" w:rsidRDefault="00BF5BB3" w:rsidP="00E964F9">
            <w:pPr>
              <w:spacing w:after="0" w:line="240" w:lineRule="auto"/>
              <w:jc w:val="both"/>
              <w:rPr>
                <w:rFonts w:ascii="Calibri" w:eastAsia="Times New Roman" w:hAnsi="Calibri" w:cs="Calibri"/>
                <w:b/>
                <w:bCs/>
                <w:color w:val="000000"/>
                <w:lang w:val="en-US" w:eastAsia="ja-JP"/>
              </w:rPr>
            </w:pPr>
            <w:r w:rsidRPr="00C60A70">
              <w:rPr>
                <w:rFonts w:ascii="Calibri" w:eastAsia="Times New Roman" w:hAnsi="Calibri" w:cs="Calibri"/>
                <w:b/>
                <w:bCs/>
                <w:color w:val="000000"/>
                <w:lang w:val="en-US" w:eastAsia="ja-JP"/>
              </w:rPr>
              <w:t>Site Acquisition</w:t>
            </w:r>
          </w:p>
        </w:tc>
        <w:tc>
          <w:tcPr>
            <w:tcW w:w="2660" w:type="dxa"/>
            <w:tcBorders>
              <w:top w:val="nil"/>
              <w:left w:val="nil"/>
              <w:bottom w:val="single" w:sz="8" w:space="0" w:color="000000"/>
              <w:right w:val="single" w:sz="8" w:space="0" w:color="000000"/>
            </w:tcBorders>
            <w:shd w:val="clear" w:color="auto" w:fill="auto"/>
            <w:vAlign w:val="center"/>
            <w:hideMark/>
          </w:tcPr>
          <w:p w14:paraId="3620D438" w14:textId="77777777" w:rsidR="00BF5BB3" w:rsidRPr="00C60A70" w:rsidRDefault="00BF5BB3" w:rsidP="00E964F9">
            <w:pPr>
              <w:spacing w:after="0" w:line="240" w:lineRule="auto"/>
              <w:jc w:val="center"/>
              <w:rPr>
                <w:rFonts w:ascii="Calibri" w:eastAsia="Times New Roman" w:hAnsi="Calibri" w:cs="Calibri"/>
                <w:b/>
                <w:bCs/>
                <w:color w:val="000000"/>
                <w:lang w:val="en-US" w:eastAsia="ja-JP"/>
              </w:rPr>
            </w:pPr>
            <w:r w:rsidRPr="00C60A70">
              <w:rPr>
                <w:rFonts w:ascii="Calibri" w:eastAsia="Times New Roman" w:hAnsi="Calibri" w:cs="Calibri"/>
                <w:b/>
                <w:bCs/>
                <w:color w:val="000000"/>
                <w:lang w:val="en-US" w:eastAsia="ja-JP"/>
              </w:rPr>
              <w:t>38</w:t>
            </w:r>
          </w:p>
        </w:tc>
      </w:tr>
      <w:tr w:rsidR="00BF5BB3" w:rsidRPr="00C60A70" w14:paraId="467D1601"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auto" w:fill="auto"/>
            <w:vAlign w:val="center"/>
            <w:hideMark/>
          </w:tcPr>
          <w:p w14:paraId="00D11C2F"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Documentation</w:t>
            </w:r>
          </w:p>
        </w:tc>
        <w:tc>
          <w:tcPr>
            <w:tcW w:w="2660" w:type="dxa"/>
            <w:tcBorders>
              <w:top w:val="nil"/>
              <w:left w:val="nil"/>
              <w:bottom w:val="single" w:sz="8" w:space="0" w:color="000000"/>
              <w:right w:val="single" w:sz="8" w:space="0" w:color="000000"/>
            </w:tcBorders>
            <w:shd w:val="clear" w:color="auto" w:fill="auto"/>
            <w:vAlign w:val="center"/>
            <w:hideMark/>
          </w:tcPr>
          <w:p w14:paraId="7132D75E"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5</w:t>
            </w:r>
          </w:p>
        </w:tc>
      </w:tr>
      <w:tr w:rsidR="00BF5BB3" w:rsidRPr="00C60A70" w14:paraId="0CE8DB84"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auto" w:fill="auto"/>
            <w:vAlign w:val="center"/>
            <w:hideMark/>
          </w:tcPr>
          <w:p w14:paraId="47C1F61C"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Preparation and signing of contract</w:t>
            </w:r>
          </w:p>
        </w:tc>
        <w:tc>
          <w:tcPr>
            <w:tcW w:w="2660" w:type="dxa"/>
            <w:tcBorders>
              <w:top w:val="nil"/>
              <w:left w:val="nil"/>
              <w:bottom w:val="single" w:sz="8" w:space="0" w:color="000000"/>
              <w:right w:val="single" w:sz="8" w:space="0" w:color="000000"/>
            </w:tcBorders>
            <w:shd w:val="clear" w:color="auto" w:fill="auto"/>
            <w:vAlign w:val="center"/>
            <w:hideMark/>
          </w:tcPr>
          <w:p w14:paraId="770B7087"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3</w:t>
            </w:r>
          </w:p>
        </w:tc>
      </w:tr>
      <w:tr w:rsidR="00BF5BB3" w:rsidRPr="00C60A70" w14:paraId="211CAB24"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auto" w:fill="auto"/>
            <w:vAlign w:val="center"/>
            <w:hideMark/>
          </w:tcPr>
          <w:p w14:paraId="5C39FCCA"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Permits</w:t>
            </w:r>
          </w:p>
        </w:tc>
        <w:tc>
          <w:tcPr>
            <w:tcW w:w="2660" w:type="dxa"/>
            <w:tcBorders>
              <w:top w:val="nil"/>
              <w:left w:val="nil"/>
              <w:bottom w:val="single" w:sz="8" w:space="0" w:color="000000"/>
              <w:right w:val="single" w:sz="8" w:space="0" w:color="000000"/>
            </w:tcBorders>
            <w:shd w:val="clear" w:color="auto" w:fill="auto"/>
            <w:vAlign w:val="center"/>
            <w:hideMark/>
          </w:tcPr>
          <w:p w14:paraId="37A3C72C"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15</w:t>
            </w:r>
          </w:p>
        </w:tc>
      </w:tr>
      <w:tr w:rsidR="00BF5BB3" w:rsidRPr="00C60A70" w14:paraId="6AD0D3DE"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auto" w:fill="auto"/>
            <w:vAlign w:val="center"/>
            <w:hideMark/>
          </w:tcPr>
          <w:p w14:paraId="63DE5AD8"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Licensing</w:t>
            </w:r>
          </w:p>
        </w:tc>
        <w:tc>
          <w:tcPr>
            <w:tcW w:w="2660" w:type="dxa"/>
            <w:tcBorders>
              <w:top w:val="nil"/>
              <w:left w:val="nil"/>
              <w:bottom w:val="single" w:sz="8" w:space="0" w:color="000000"/>
              <w:right w:val="single" w:sz="8" w:space="0" w:color="000000"/>
            </w:tcBorders>
            <w:shd w:val="clear" w:color="auto" w:fill="auto"/>
            <w:vAlign w:val="center"/>
            <w:hideMark/>
          </w:tcPr>
          <w:p w14:paraId="644FF758"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15</w:t>
            </w:r>
          </w:p>
        </w:tc>
      </w:tr>
      <w:tr w:rsidR="00BF5BB3" w:rsidRPr="00C60A70" w14:paraId="078DA446"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D0CECE"/>
            <w:vAlign w:val="center"/>
            <w:hideMark/>
          </w:tcPr>
          <w:p w14:paraId="685CD0E0" w14:textId="77777777" w:rsidR="00BF5BB3" w:rsidRPr="00C60A70" w:rsidRDefault="00BF5BB3" w:rsidP="00E964F9">
            <w:pPr>
              <w:spacing w:after="0" w:line="240" w:lineRule="auto"/>
              <w:jc w:val="both"/>
              <w:rPr>
                <w:rFonts w:ascii="Calibri" w:eastAsia="Times New Roman" w:hAnsi="Calibri" w:cs="Calibri"/>
                <w:b/>
                <w:bCs/>
                <w:color w:val="000000"/>
                <w:lang w:val="en-US" w:eastAsia="ja-JP"/>
              </w:rPr>
            </w:pPr>
            <w:r w:rsidRPr="00C60A70">
              <w:rPr>
                <w:rFonts w:ascii="Calibri" w:eastAsia="Times New Roman" w:hAnsi="Calibri" w:cs="Calibri"/>
                <w:b/>
                <w:bCs/>
                <w:color w:val="000000"/>
                <w:lang w:val="en-US" w:eastAsia="ja-JP"/>
              </w:rPr>
              <w:t>Site Survey and A&amp;E Analysis</w:t>
            </w:r>
          </w:p>
        </w:tc>
        <w:tc>
          <w:tcPr>
            <w:tcW w:w="2660" w:type="dxa"/>
            <w:tcBorders>
              <w:top w:val="nil"/>
              <w:left w:val="nil"/>
              <w:bottom w:val="single" w:sz="8" w:space="0" w:color="000000"/>
              <w:right w:val="single" w:sz="8" w:space="0" w:color="000000"/>
            </w:tcBorders>
            <w:shd w:val="clear" w:color="000000" w:fill="D0CECE"/>
            <w:vAlign w:val="center"/>
            <w:hideMark/>
          </w:tcPr>
          <w:p w14:paraId="4BC60A80" w14:textId="77777777" w:rsidR="00BF5BB3" w:rsidRPr="00C60A70" w:rsidRDefault="00BF5BB3" w:rsidP="00E964F9">
            <w:pPr>
              <w:spacing w:after="0" w:line="240" w:lineRule="auto"/>
              <w:jc w:val="center"/>
              <w:rPr>
                <w:rFonts w:ascii="Calibri" w:eastAsia="Times New Roman" w:hAnsi="Calibri" w:cs="Calibri"/>
                <w:b/>
                <w:bCs/>
                <w:color w:val="000000"/>
                <w:lang w:val="en-US" w:eastAsia="ja-JP"/>
              </w:rPr>
            </w:pPr>
            <w:r w:rsidRPr="00C60A70">
              <w:rPr>
                <w:rFonts w:ascii="Calibri" w:eastAsia="Times New Roman" w:hAnsi="Calibri" w:cs="Calibri"/>
                <w:b/>
                <w:bCs/>
                <w:color w:val="000000"/>
                <w:lang w:val="en-US" w:eastAsia="ja-JP"/>
              </w:rPr>
              <w:t>18</w:t>
            </w:r>
          </w:p>
        </w:tc>
      </w:tr>
      <w:tr w:rsidR="00BF5BB3" w:rsidRPr="00C60A70" w14:paraId="179526E1" w14:textId="77777777" w:rsidTr="00E964F9">
        <w:trPr>
          <w:trHeight w:val="59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5FE3C7C0" w14:textId="77777777" w:rsidR="00BF5BB3" w:rsidRPr="00C60A70" w:rsidRDefault="00BF5BB3" w:rsidP="00E964F9">
            <w:pPr>
              <w:spacing w:after="0" w:line="240" w:lineRule="auto"/>
              <w:rPr>
                <w:rFonts w:ascii="Calibri" w:eastAsia="Times New Roman" w:hAnsi="Calibri" w:cs="Calibri"/>
                <w:color w:val="000000"/>
                <w:lang w:val="en-US" w:eastAsia="ja-JP"/>
              </w:rPr>
            </w:pPr>
            <w:r w:rsidRPr="00C60A70">
              <w:rPr>
                <w:rFonts w:ascii="Calibri" w:eastAsia="Times New Roman" w:hAnsi="Calibri" w:cs="Calibri"/>
                <w:lang w:val="en-US" w:eastAsia="ja-JP"/>
              </w:rPr>
              <w:t>Technical Site Survey (preparation and generation of report)</w:t>
            </w:r>
          </w:p>
        </w:tc>
        <w:tc>
          <w:tcPr>
            <w:tcW w:w="2660" w:type="dxa"/>
            <w:tcBorders>
              <w:top w:val="nil"/>
              <w:left w:val="nil"/>
              <w:bottom w:val="single" w:sz="8" w:space="0" w:color="000000"/>
              <w:right w:val="single" w:sz="8" w:space="0" w:color="000000"/>
            </w:tcBorders>
            <w:shd w:val="clear" w:color="000000" w:fill="E7E6E6"/>
            <w:vAlign w:val="center"/>
            <w:hideMark/>
          </w:tcPr>
          <w:p w14:paraId="4073050A"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4</w:t>
            </w:r>
          </w:p>
        </w:tc>
      </w:tr>
      <w:tr w:rsidR="00BF5BB3" w:rsidRPr="00C60A70" w14:paraId="64B18E3B"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50013BD6" w14:textId="77777777" w:rsidR="00BF5BB3" w:rsidRPr="00C60A70" w:rsidRDefault="00BF5BB3" w:rsidP="00E964F9">
            <w:pPr>
              <w:spacing w:after="0" w:line="240" w:lineRule="auto"/>
              <w:jc w:val="both"/>
              <w:rPr>
                <w:rFonts w:ascii="Calibri" w:eastAsia="Times New Roman" w:hAnsi="Calibri" w:cs="Calibri"/>
                <w:color w:val="000000"/>
                <w:lang w:val="en-US" w:eastAsia="ja-JP"/>
              </w:rPr>
            </w:pPr>
            <w:r w:rsidRPr="00C60A70">
              <w:rPr>
                <w:rFonts w:ascii="Calibri" w:eastAsia="Times New Roman" w:hAnsi="Calibri" w:cs="Calibri"/>
                <w:lang w:val="en-US" w:eastAsia="ja-JP"/>
              </w:rPr>
              <w:t>Engineering and Structural Evaluation</w:t>
            </w:r>
          </w:p>
        </w:tc>
        <w:tc>
          <w:tcPr>
            <w:tcW w:w="2660" w:type="dxa"/>
            <w:tcBorders>
              <w:top w:val="nil"/>
              <w:left w:val="nil"/>
              <w:bottom w:val="single" w:sz="8" w:space="0" w:color="000000"/>
              <w:right w:val="single" w:sz="8" w:space="0" w:color="000000"/>
            </w:tcBorders>
            <w:shd w:val="clear" w:color="000000" w:fill="E7E6E6"/>
            <w:vAlign w:val="center"/>
            <w:hideMark/>
          </w:tcPr>
          <w:p w14:paraId="5A616020"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14</w:t>
            </w:r>
          </w:p>
        </w:tc>
      </w:tr>
      <w:tr w:rsidR="00BF5BB3" w:rsidRPr="00C60A70" w14:paraId="14DF76A7"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0AAA48C6" w14:textId="77777777" w:rsidR="00BF5BB3" w:rsidRPr="00C60A70" w:rsidRDefault="00BF5BB3" w:rsidP="00E964F9">
            <w:pPr>
              <w:spacing w:after="0" w:line="240" w:lineRule="auto"/>
              <w:jc w:val="both"/>
              <w:rPr>
                <w:rFonts w:ascii="Calibri" w:eastAsia="Times New Roman" w:hAnsi="Calibri" w:cs="Calibri"/>
                <w:b/>
                <w:bCs/>
                <w:color w:val="000000"/>
                <w:lang w:val="en-US" w:eastAsia="ja-JP"/>
              </w:rPr>
            </w:pPr>
            <w:r w:rsidRPr="00C60A70">
              <w:rPr>
                <w:rFonts w:ascii="Calibri" w:eastAsia="Times New Roman" w:hAnsi="Calibri" w:cs="Calibri"/>
                <w:b/>
                <w:bCs/>
                <w:lang w:val="en-US" w:eastAsia="ja-JP"/>
              </w:rPr>
              <w:t>Construction</w:t>
            </w:r>
          </w:p>
        </w:tc>
        <w:tc>
          <w:tcPr>
            <w:tcW w:w="2660" w:type="dxa"/>
            <w:tcBorders>
              <w:top w:val="nil"/>
              <w:left w:val="nil"/>
              <w:bottom w:val="single" w:sz="8" w:space="0" w:color="000000"/>
              <w:right w:val="single" w:sz="8" w:space="0" w:color="000000"/>
            </w:tcBorders>
            <w:shd w:val="clear" w:color="000000" w:fill="E7E6E6"/>
            <w:vAlign w:val="center"/>
            <w:hideMark/>
          </w:tcPr>
          <w:p w14:paraId="41B69784" w14:textId="77777777" w:rsidR="00BF5BB3" w:rsidRPr="00C60A70" w:rsidRDefault="00BF5BB3" w:rsidP="00E964F9">
            <w:pPr>
              <w:spacing w:after="0" w:line="240" w:lineRule="auto"/>
              <w:jc w:val="center"/>
              <w:rPr>
                <w:rFonts w:ascii="Calibri" w:eastAsia="Times New Roman" w:hAnsi="Calibri" w:cs="Calibri"/>
                <w:b/>
                <w:bCs/>
                <w:color w:val="000000"/>
                <w:lang w:val="en-US" w:eastAsia="ja-JP"/>
              </w:rPr>
            </w:pPr>
            <w:r w:rsidRPr="00C60A70">
              <w:rPr>
                <w:rFonts w:ascii="Calibri" w:eastAsia="Times New Roman" w:hAnsi="Calibri" w:cs="Calibri"/>
                <w:b/>
                <w:bCs/>
                <w:lang w:val="en-US" w:eastAsia="ja-JP"/>
              </w:rPr>
              <w:t>35</w:t>
            </w:r>
          </w:p>
        </w:tc>
      </w:tr>
      <w:tr w:rsidR="00BF5BB3" w:rsidRPr="00C60A70" w14:paraId="28E892F1"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5BD79405"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t>Soil excavation and ground cleaning</w:t>
            </w:r>
          </w:p>
        </w:tc>
        <w:tc>
          <w:tcPr>
            <w:tcW w:w="2660" w:type="dxa"/>
            <w:tcBorders>
              <w:top w:val="nil"/>
              <w:left w:val="nil"/>
              <w:bottom w:val="single" w:sz="8" w:space="0" w:color="000000"/>
              <w:right w:val="single" w:sz="8" w:space="0" w:color="000000"/>
            </w:tcBorders>
            <w:shd w:val="clear" w:color="000000" w:fill="E7E6E6"/>
            <w:vAlign w:val="center"/>
            <w:hideMark/>
          </w:tcPr>
          <w:p w14:paraId="78567C39"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2</w:t>
            </w:r>
          </w:p>
        </w:tc>
      </w:tr>
      <w:tr w:rsidR="00BF5BB3" w:rsidRPr="00C60A70" w14:paraId="54696F56"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7D59E151"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lastRenderedPageBreak/>
              <w:t>Stoke and leveling</w:t>
            </w:r>
          </w:p>
        </w:tc>
        <w:tc>
          <w:tcPr>
            <w:tcW w:w="2660" w:type="dxa"/>
            <w:tcBorders>
              <w:top w:val="nil"/>
              <w:left w:val="nil"/>
              <w:bottom w:val="single" w:sz="8" w:space="0" w:color="000000"/>
              <w:right w:val="single" w:sz="8" w:space="0" w:color="000000"/>
            </w:tcBorders>
            <w:shd w:val="clear" w:color="000000" w:fill="E7E6E6"/>
            <w:vAlign w:val="center"/>
            <w:hideMark/>
          </w:tcPr>
          <w:p w14:paraId="7C25E259"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1</w:t>
            </w:r>
          </w:p>
        </w:tc>
      </w:tr>
      <w:tr w:rsidR="00BF5BB3" w:rsidRPr="00C60A70" w14:paraId="4293DD13"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6BE10B95"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t>Excavations for base and tower</w:t>
            </w:r>
          </w:p>
        </w:tc>
        <w:tc>
          <w:tcPr>
            <w:tcW w:w="2660" w:type="dxa"/>
            <w:tcBorders>
              <w:top w:val="nil"/>
              <w:left w:val="nil"/>
              <w:bottom w:val="single" w:sz="8" w:space="0" w:color="000000"/>
              <w:right w:val="single" w:sz="8" w:space="0" w:color="000000"/>
            </w:tcBorders>
            <w:shd w:val="clear" w:color="000000" w:fill="E7E6E6"/>
            <w:vAlign w:val="center"/>
            <w:hideMark/>
          </w:tcPr>
          <w:p w14:paraId="33864F10"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2</w:t>
            </w:r>
          </w:p>
        </w:tc>
      </w:tr>
      <w:tr w:rsidR="00BF5BB3" w:rsidRPr="00C60A70" w14:paraId="566E3677"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3D94E796"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t>Steel assembling and leveling</w:t>
            </w:r>
          </w:p>
        </w:tc>
        <w:tc>
          <w:tcPr>
            <w:tcW w:w="2660" w:type="dxa"/>
            <w:tcBorders>
              <w:top w:val="nil"/>
              <w:left w:val="nil"/>
              <w:bottom w:val="single" w:sz="8" w:space="0" w:color="000000"/>
              <w:right w:val="single" w:sz="8" w:space="0" w:color="000000"/>
            </w:tcBorders>
            <w:shd w:val="clear" w:color="000000" w:fill="E7E6E6"/>
            <w:vAlign w:val="center"/>
            <w:hideMark/>
          </w:tcPr>
          <w:p w14:paraId="14853C7D"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3.5</w:t>
            </w:r>
          </w:p>
        </w:tc>
      </w:tr>
      <w:tr w:rsidR="00BF5BB3" w:rsidRPr="00C60A70" w14:paraId="0ED83E13"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5D2C4FC4"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t>Dice shoring</w:t>
            </w:r>
          </w:p>
        </w:tc>
        <w:tc>
          <w:tcPr>
            <w:tcW w:w="2660" w:type="dxa"/>
            <w:tcBorders>
              <w:top w:val="nil"/>
              <w:left w:val="nil"/>
              <w:bottom w:val="single" w:sz="8" w:space="0" w:color="000000"/>
              <w:right w:val="single" w:sz="8" w:space="0" w:color="000000"/>
            </w:tcBorders>
            <w:shd w:val="clear" w:color="000000" w:fill="E7E6E6"/>
            <w:vAlign w:val="center"/>
            <w:hideMark/>
          </w:tcPr>
          <w:p w14:paraId="07FCF88F"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2</w:t>
            </w:r>
          </w:p>
        </w:tc>
      </w:tr>
      <w:tr w:rsidR="00BF5BB3" w:rsidRPr="00C60A70" w14:paraId="4A95EF4D"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18D21441"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t>Bending concrete basis for equipment</w:t>
            </w:r>
          </w:p>
        </w:tc>
        <w:tc>
          <w:tcPr>
            <w:tcW w:w="2660" w:type="dxa"/>
            <w:tcBorders>
              <w:top w:val="nil"/>
              <w:left w:val="nil"/>
              <w:bottom w:val="single" w:sz="8" w:space="0" w:color="000000"/>
              <w:right w:val="single" w:sz="8" w:space="0" w:color="000000"/>
            </w:tcBorders>
            <w:shd w:val="clear" w:color="000000" w:fill="E7E6E6"/>
            <w:vAlign w:val="center"/>
            <w:hideMark/>
          </w:tcPr>
          <w:p w14:paraId="4E5FC1AD"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2</w:t>
            </w:r>
          </w:p>
        </w:tc>
      </w:tr>
      <w:tr w:rsidR="00BF5BB3" w:rsidRPr="00C60A70" w14:paraId="4E40BD77"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750A3490"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t>Concrete casting</w:t>
            </w:r>
          </w:p>
        </w:tc>
        <w:tc>
          <w:tcPr>
            <w:tcW w:w="2660" w:type="dxa"/>
            <w:tcBorders>
              <w:top w:val="nil"/>
              <w:left w:val="nil"/>
              <w:bottom w:val="single" w:sz="8" w:space="0" w:color="000000"/>
              <w:right w:val="single" w:sz="8" w:space="0" w:color="000000"/>
            </w:tcBorders>
            <w:shd w:val="clear" w:color="000000" w:fill="E7E6E6"/>
            <w:vAlign w:val="center"/>
            <w:hideMark/>
          </w:tcPr>
          <w:p w14:paraId="238F5F1E"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1</w:t>
            </w:r>
          </w:p>
        </w:tc>
      </w:tr>
      <w:tr w:rsidR="00BF5BB3" w:rsidRPr="00C60A70" w14:paraId="4D759C60"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24B16795"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t>Base filings and compacting</w:t>
            </w:r>
          </w:p>
        </w:tc>
        <w:tc>
          <w:tcPr>
            <w:tcW w:w="2660" w:type="dxa"/>
            <w:tcBorders>
              <w:top w:val="nil"/>
              <w:left w:val="nil"/>
              <w:bottom w:val="single" w:sz="8" w:space="0" w:color="000000"/>
              <w:right w:val="single" w:sz="8" w:space="0" w:color="000000"/>
            </w:tcBorders>
            <w:shd w:val="clear" w:color="000000" w:fill="E7E6E6"/>
            <w:vAlign w:val="center"/>
            <w:hideMark/>
          </w:tcPr>
          <w:p w14:paraId="44DF8171"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2</w:t>
            </w:r>
          </w:p>
        </w:tc>
      </w:tr>
      <w:tr w:rsidR="00BF5BB3" w:rsidRPr="00C60A70" w14:paraId="0B23CF4E"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33FCDDED"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t>Main Power Installation</w:t>
            </w:r>
          </w:p>
        </w:tc>
        <w:tc>
          <w:tcPr>
            <w:tcW w:w="2660" w:type="dxa"/>
            <w:tcBorders>
              <w:top w:val="nil"/>
              <w:left w:val="nil"/>
              <w:bottom w:val="single" w:sz="8" w:space="0" w:color="000000"/>
              <w:right w:val="single" w:sz="8" w:space="0" w:color="000000"/>
            </w:tcBorders>
            <w:shd w:val="clear" w:color="000000" w:fill="E7E6E6"/>
            <w:vAlign w:val="center"/>
            <w:hideMark/>
          </w:tcPr>
          <w:p w14:paraId="06DA98C7"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3</w:t>
            </w:r>
          </w:p>
        </w:tc>
      </w:tr>
      <w:tr w:rsidR="00BF5BB3" w:rsidRPr="00C60A70" w14:paraId="234227F9"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77D4A1F9"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t>Main Power connection</w:t>
            </w:r>
          </w:p>
        </w:tc>
        <w:tc>
          <w:tcPr>
            <w:tcW w:w="2660" w:type="dxa"/>
            <w:tcBorders>
              <w:top w:val="nil"/>
              <w:left w:val="nil"/>
              <w:bottom w:val="single" w:sz="8" w:space="0" w:color="000000"/>
              <w:right w:val="single" w:sz="8" w:space="0" w:color="000000"/>
            </w:tcBorders>
            <w:shd w:val="clear" w:color="000000" w:fill="E7E6E6"/>
            <w:vAlign w:val="center"/>
            <w:hideMark/>
          </w:tcPr>
          <w:p w14:paraId="3356C7F7"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2</w:t>
            </w:r>
          </w:p>
        </w:tc>
      </w:tr>
      <w:tr w:rsidR="00BF5BB3" w:rsidRPr="00C60A70" w14:paraId="641D94D4"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3C043BBF"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t>Tower erection</w:t>
            </w:r>
          </w:p>
        </w:tc>
        <w:tc>
          <w:tcPr>
            <w:tcW w:w="2660" w:type="dxa"/>
            <w:tcBorders>
              <w:top w:val="nil"/>
              <w:left w:val="nil"/>
              <w:bottom w:val="single" w:sz="8" w:space="0" w:color="000000"/>
              <w:right w:val="single" w:sz="8" w:space="0" w:color="000000"/>
            </w:tcBorders>
            <w:shd w:val="clear" w:color="000000" w:fill="E7E6E6"/>
            <w:vAlign w:val="center"/>
            <w:hideMark/>
          </w:tcPr>
          <w:p w14:paraId="0974E263"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4</w:t>
            </w:r>
          </w:p>
        </w:tc>
      </w:tr>
      <w:tr w:rsidR="00BF5BB3" w:rsidRPr="00C60A70" w14:paraId="71739D44"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5DE370F1"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t>Rebuff enclosure bases assembling</w:t>
            </w:r>
          </w:p>
        </w:tc>
        <w:tc>
          <w:tcPr>
            <w:tcW w:w="2660" w:type="dxa"/>
            <w:tcBorders>
              <w:top w:val="nil"/>
              <w:left w:val="nil"/>
              <w:bottom w:val="single" w:sz="8" w:space="0" w:color="000000"/>
              <w:right w:val="single" w:sz="8" w:space="0" w:color="000000"/>
            </w:tcBorders>
            <w:shd w:val="clear" w:color="000000" w:fill="E7E6E6"/>
            <w:vAlign w:val="center"/>
            <w:hideMark/>
          </w:tcPr>
          <w:p w14:paraId="7970A4EA"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2</w:t>
            </w:r>
          </w:p>
        </w:tc>
      </w:tr>
      <w:tr w:rsidR="00BF5BB3" w:rsidRPr="00C60A70" w14:paraId="2AB3BA00"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7B652812"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t>Perimeter Fence/wall installation</w:t>
            </w:r>
          </w:p>
        </w:tc>
        <w:tc>
          <w:tcPr>
            <w:tcW w:w="2660" w:type="dxa"/>
            <w:tcBorders>
              <w:top w:val="nil"/>
              <w:left w:val="nil"/>
              <w:bottom w:val="single" w:sz="8" w:space="0" w:color="000000"/>
              <w:right w:val="single" w:sz="8" w:space="0" w:color="000000"/>
            </w:tcBorders>
            <w:shd w:val="clear" w:color="000000" w:fill="E7E6E6"/>
            <w:vAlign w:val="center"/>
            <w:hideMark/>
          </w:tcPr>
          <w:p w14:paraId="72BF29CE"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3</w:t>
            </w:r>
          </w:p>
        </w:tc>
      </w:tr>
      <w:tr w:rsidR="00BF5BB3" w:rsidRPr="00C60A70" w14:paraId="5D6A4E84"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4BF356B5"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t>Access door assembling</w:t>
            </w:r>
          </w:p>
        </w:tc>
        <w:tc>
          <w:tcPr>
            <w:tcW w:w="2660" w:type="dxa"/>
            <w:tcBorders>
              <w:top w:val="nil"/>
              <w:left w:val="nil"/>
              <w:bottom w:val="single" w:sz="8" w:space="0" w:color="000000"/>
              <w:right w:val="single" w:sz="8" w:space="0" w:color="000000"/>
            </w:tcBorders>
            <w:shd w:val="clear" w:color="000000" w:fill="E7E6E6"/>
            <w:vAlign w:val="center"/>
            <w:hideMark/>
          </w:tcPr>
          <w:p w14:paraId="51524D3F"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0.5</w:t>
            </w:r>
          </w:p>
        </w:tc>
      </w:tr>
      <w:tr w:rsidR="00BF5BB3" w:rsidRPr="00C60A70" w14:paraId="1364FB6F"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5252F59E"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t>Preparation of electrical and ground canalization</w:t>
            </w:r>
          </w:p>
        </w:tc>
        <w:tc>
          <w:tcPr>
            <w:tcW w:w="2660" w:type="dxa"/>
            <w:tcBorders>
              <w:top w:val="nil"/>
              <w:left w:val="nil"/>
              <w:bottom w:val="single" w:sz="8" w:space="0" w:color="000000"/>
              <w:right w:val="single" w:sz="8" w:space="0" w:color="000000"/>
            </w:tcBorders>
            <w:shd w:val="clear" w:color="000000" w:fill="E7E6E6"/>
            <w:vAlign w:val="center"/>
            <w:hideMark/>
          </w:tcPr>
          <w:p w14:paraId="53A59C2B"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2</w:t>
            </w:r>
          </w:p>
        </w:tc>
      </w:tr>
      <w:tr w:rsidR="00BF5BB3" w:rsidRPr="00C60A70" w14:paraId="4588DBA7"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240E94B0"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t>Electrical and grounding registers installation</w:t>
            </w:r>
          </w:p>
        </w:tc>
        <w:tc>
          <w:tcPr>
            <w:tcW w:w="2660" w:type="dxa"/>
            <w:tcBorders>
              <w:top w:val="nil"/>
              <w:left w:val="nil"/>
              <w:bottom w:val="single" w:sz="8" w:space="0" w:color="000000"/>
              <w:right w:val="single" w:sz="8" w:space="0" w:color="000000"/>
            </w:tcBorders>
            <w:shd w:val="clear" w:color="000000" w:fill="E7E6E6"/>
            <w:vAlign w:val="center"/>
            <w:hideMark/>
          </w:tcPr>
          <w:p w14:paraId="5E6AE2BA"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2</w:t>
            </w:r>
          </w:p>
        </w:tc>
      </w:tr>
      <w:tr w:rsidR="00BF5BB3" w:rsidRPr="00C60A70" w14:paraId="2D58DAF5"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000000" w:fill="E7E6E6"/>
            <w:vAlign w:val="center"/>
            <w:hideMark/>
          </w:tcPr>
          <w:p w14:paraId="2E5F6698"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lang w:val="en-US" w:eastAsia="ja-JP"/>
              </w:rPr>
              <w:t>Application of Gravel</w:t>
            </w:r>
          </w:p>
        </w:tc>
        <w:tc>
          <w:tcPr>
            <w:tcW w:w="2660" w:type="dxa"/>
            <w:tcBorders>
              <w:top w:val="nil"/>
              <w:left w:val="nil"/>
              <w:bottom w:val="single" w:sz="8" w:space="0" w:color="000000"/>
              <w:right w:val="single" w:sz="8" w:space="0" w:color="000000"/>
            </w:tcBorders>
            <w:shd w:val="clear" w:color="000000" w:fill="E7E6E6"/>
            <w:vAlign w:val="center"/>
            <w:hideMark/>
          </w:tcPr>
          <w:p w14:paraId="1CEF8F4A"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lang w:val="en-US" w:eastAsia="ja-JP"/>
              </w:rPr>
              <w:t>1</w:t>
            </w:r>
          </w:p>
        </w:tc>
      </w:tr>
      <w:tr w:rsidR="00BF5BB3" w:rsidRPr="00C60A70" w14:paraId="066C8E7E"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auto" w:fill="auto"/>
            <w:vAlign w:val="center"/>
            <w:hideMark/>
          </w:tcPr>
          <w:p w14:paraId="44D4B103" w14:textId="77777777" w:rsidR="00BF5BB3" w:rsidRPr="00C60A70" w:rsidRDefault="00BF5BB3" w:rsidP="00E964F9">
            <w:pPr>
              <w:spacing w:after="0" w:line="240" w:lineRule="auto"/>
              <w:jc w:val="both"/>
              <w:rPr>
                <w:rFonts w:ascii="Calibri" w:eastAsia="Times New Roman" w:hAnsi="Calibri" w:cs="Calibri"/>
                <w:b/>
                <w:bCs/>
                <w:color w:val="000000"/>
                <w:lang w:val="en-US" w:eastAsia="ja-JP"/>
              </w:rPr>
            </w:pPr>
            <w:r w:rsidRPr="00C60A70">
              <w:rPr>
                <w:rFonts w:ascii="Calibri" w:eastAsia="Times New Roman" w:hAnsi="Calibri" w:cs="Calibri"/>
                <w:b/>
                <w:bCs/>
                <w:color w:val="000000"/>
                <w:lang w:val="en-US" w:eastAsia="ja-JP"/>
              </w:rPr>
              <w:t>Installation and Commissioning (I&amp;C) (MW + RF)</w:t>
            </w:r>
          </w:p>
        </w:tc>
        <w:tc>
          <w:tcPr>
            <w:tcW w:w="2660" w:type="dxa"/>
            <w:tcBorders>
              <w:top w:val="nil"/>
              <w:left w:val="nil"/>
              <w:bottom w:val="single" w:sz="8" w:space="0" w:color="000000"/>
              <w:right w:val="single" w:sz="8" w:space="0" w:color="000000"/>
            </w:tcBorders>
            <w:shd w:val="clear" w:color="auto" w:fill="auto"/>
            <w:vAlign w:val="center"/>
            <w:hideMark/>
          </w:tcPr>
          <w:p w14:paraId="2E9788EC" w14:textId="77777777" w:rsidR="00BF5BB3" w:rsidRPr="00C60A70" w:rsidRDefault="00BF5BB3" w:rsidP="00E964F9">
            <w:pPr>
              <w:spacing w:after="0" w:line="240" w:lineRule="auto"/>
              <w:jc w:val="center"/>
              <w:rPr>
                <w:rFonts w:ascii="Calibri" w:eastAsia="Times New Roman" w:hAnsi="Calibri" w:cs="Calibri"/>
                <w:b/>
                <w:bCs/>
                <w:color w:val="000000"/>
                <w:lang w:val="en-US" w:eastAsia="ja-JP"/>
              </w:rPr>
            </w:pPr>
            <w:r w:rsidRPr="00C60A70">
              <w:rPr>
                <w:rFonts w:ascii="Calibri" w:eastAsia="Times New Roman" w:hAnsi="Calibri" w:cs="Calibri"/>
                <w:b/>
                <w:bCs/>
                <w:color w:val="000000"/>
                <w:lang w:val="en-US" w:eastAsia="ja-JP"/>
              </w:rPr>
              <w:t>5.5</w:t>
            </w:r>
          </w:p>
        </w:tc>
      </w:tr>
      <w:tr w:rsidR="00BF5BB3" w:rsidRPr="00C60A70" w14:paraId="4D28C33D"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auto" w:fill="auto"/>
            <w:vAlign w:val="center"/>
            <w:hideMark/>
          </w:tcPr>
          <w:p w14:paraId="0DA33990" w14:textId="77777777" w:rsidR="00BF5BB3" w:rsidRPr="00C60A70" w:rsidRDefault="00BF5BB3" w:rsidP="00E964F9">
            <w:pPr>
              <w:spacing w:after="0" w:line="240" w:lineRule="auto"/>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MW</w:t>
            </w:r>
          </w:p>
        </w:tc>
        <w:tc>
          <w:tcPr>
            <w:tcW w:w="2660" w:type="dxa"/>
            <w:tcBorders>
              <w:top w:val="nil"/>
              <w:left w:val="nil"/>
              <w:bottom w:val="single" w:sz="8" w:space="0" w:color="000000"/>
              <w:right w:val="single" w:sz="8" w:space="0" w:color="000000"/>
            </w:tcBorders>
            <w:shd w:val="clear" w:color="auto" w:fill="auto"/>
            <w:vAlign w:val="center"/>
            <w:hideMark/>
          </w:tcPr>
          <w:p w14:paraId="49E40F38"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2</w:t>
            </w:r>
          </w:p>
        </w:tc>
      </w:tr>
      <w:tr w:rsidR="00BF5BB3" w:rsidRPr="00C60A70" w14:paraId="7AF9EA62"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auto" w:fill="auto"/>
            <w:vAlign w:val="center"/>
            <w:hideMark/>
          </w:tcPr>
          <w:p w14:paraId="2FD6EA94"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MW mounting</w:t>
            </w:r>
          </w:p>
        </w:tc>
        <w:tc>
          <w:tcPr>
            <w:tcW w:w="2660" w:type="dxa"/>
            <w:tcBorders>
              <w:top w:val="nil"/>
              <w:left w:val="nil"/>
              <w:bottom w:val="single" w:sz="8" w:space="0" w:color="000000"/>
              <w:right w:val="single" w:sz="8" w:space="0" w:color="000000"/>
            </w:tcBorders>
            <w:shd w:val="clear" w:color="auto" w:fill="auto"/>
            <w:vAlign w:val="center"/>
            <w:hideMark/>
          </w:tcPr>
          <w:p w14:paraId="62F20D6D"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0.5</w:t>
            </w:r>
          </w:p>
        </w:tc>
      </w:tr>
      <w:tr w:rsidR="00BF5BB3" w:rsidRPr="00C60A70" w14:paraId="24B66B10"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auto" w:fill="auto"/>
            <w:vAlign w:val="center"/>
            <w:hideMark/>
          </w:tcPr>
          <w:p w14:paraId="60A19EFF"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MW LOS</w:t>
            </w:r>
          </w:p>
        </w:tc>
        <w:tc>
          <w:tcPr>
            <w:tcW w:w="2660" w:type="dxa"/>
            <w:tcBorders>
              <w:top w:val="nil"/>
              <w:left w:val="nil"/>
              <w:bottom w:val="single" w:sz="8" w:space="0" w:color="000000"/>
              <w:right w:val="single" w:sz="8" w:space="0" w:color="000000"/>
            </w:tcBorders>
            <w:shd w:val="clear" w:color="auto" w:fill="auto"/>
            <w:vAlign w:val="center"/>
            <w:hideMark/>
          </w:tcPr>
          <w:p w14:paraId="335D7DF8"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1</w:t>
            </w:r>
          </w:p>
        </w:tc>
      </w:tr>
      <w:tr w:rsidR="00BF5BB3" w:rsidRPr="00C60A70" w14:paraId="3D613F33"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auto" w:fill="auto"/>
            <w:vAlign w:val="center"/>
            <w:hideMark/>
          </w:tcPr>
          <w:p w14:paraId="053601BC"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Commissioning</w:t>
            </w:r>
          </w:p>
        </w:tc>
        <w:tc>
          <w:tcPr>
            <w:tcW w:w="2660" w:type="dxa"/>
            <w:tcBorders>
              <w:top w:val="nil"/>
              <w:left w:val="nil"/>
              <w:bottom w:val="single" w:sz="8" w:space="0" w:color="000000"/>
              <w:right w:val="single" w:sz="8" w:space="0" w:color="000000"/>
            </w:tcBorders>
            <w:shd w:val="clear" w:color="auto" w:fill="auto"/>
            <w:vAlign w:val="center"/>
            <w:hideMark/>
          </w:tcPr>
          <w:p w14:paraId="03ED3043"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0.5</w:t>
            </w:r>
          </w:p>
        </w:tc>
      </w:tr>
      <w:tr w:rsidR="00BF5BB3" w:rsidRPr="00C60A70" w14:paraId="014A17BA"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auto" w:fill="auto"/>
            <w:vAlign w:val="center"/>
            <w:hideMark/>
          </w:tcPr>
          <w:p w14:paraId="56C25E98" w14:textId="77777777" w:rsidR="00BF5BB3" w:rsidRPr="00C60A70" w:rsidRDefault="00BF5BB3" w:rsidP="00E964F9">
            <w:pPr>
              <w:spacing w:after="0" w:line="240" w:lineRule="auto"/>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RF</w:t>
            </w:r>
          </w:p>
        </w:tc>
        <w:tc>
          <w:tcPr>
            <w:tcW w:w="2660" w:type="dxa"/>
            <w:tcBorders>
              <w:top w:val="nil"/>
              <w:left w:val="nil"/>
              <w:bottom w:val="single" w:sz="8" w:space="0" w:color="000000"/>
              <w:right w:val="single" w:sz="8" w:space="0" w:color="000000"/>
            </w:tcBorders>
            <w:shd w:val="clear" w:color="auto" w:fill="auto"/>
            <w:vAlign w:val="center"/>
            <w:hideMark/>
          </w:tcPr>
          <w:p w14:paraId="79B3C99A"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3.5</w:t>
            </w:r>
          </w:p>
        </w:tc>
      </w:tr>
      <w:tr w:rsidR="00BF5BB3" w:rsidRPr="00C60A70" w14:paraId="03ED80FF"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auto" w:fill="auto"/>
            <w:vAlign w:val="center"/>
            <w:hideMark/>
          </w:tcPr>
          <w:p w14:paraId="127CFAF0"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Antennas mounting</w:t>
            </w:r>
          </w:p>
        </w:tc>
        <w:tc>
          <w:tcPr>
            <w:tcW w:w="2660" w:type="dxa"/>
            <w:tcBorders>
              <w:top w:val="nil"/>
              <w:left w:val="nil"/>
              <w:bottom w:val="single" w:sz="8" w:space="0" w:color="000000"/>
              <w:right w:val="single" w:sz="8" w:space="0" w:color="000000"/>
            </w:tcBorders>
            <w:shd w:val="clear" w:color="auto" w:fill="auto"/>
            <w:vAlign w:val="center"/>
            <w:hideMark/>
          </w:tcPr>
          <w:p w14:paraId="5FB37DC9"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1</w:t>
            </w:r>
          </w:p>
        </w:tc>
      </w:tr>
      <w:tr w:rsidR="00BF5BB3" w:rsidRPr="00C60A70" w14:paraId="28176618"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auto" w:fill="auto"/>
            <w:vAlign w:val="center"/>
            <w:hideMark/>
          </w:tcPr>
          <w:p w14:paraId="497A60E5"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Feeders/F.O Cabling</w:t>
            </w:r>
          </w:p>
        </w:tc>
        <w:tc>
          <w:tcPr>
            <w:tcW w:w="2660" w:type="dxa"/>
            <w:tcBorders>
              <w:top w:val="nil"/>
              <w:left w:val="nil"/>
              <w:bottom w:val="single" w:sz="8" w:space="0" w:color="000000"/>
              <w:right w:val="single" w:sz="8" w:space="0" w:color="000000"/>
            </w:tcBorders>
            <w:shd w:val="clear" w:color="auto" w:fill="auto"/>
            <w:vAlign w:val="center"/>
            <w:hideMark/>
          </w:tcPr>
          <w:p w14:paraId="76E41C1C"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1</w:t>
            </w:r>
          </w:p>
        </w:tc>
      </w:tr>
      <w:tr w:rsidR="00BF5BB3" w:rsidRPr="00C60A70" w14:paraId="59BE2C24"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auto" w:fill="auto"/>
            <w:vAlign w:val="center"/>
            <w:hideMark/>
          </w:tcPr>
          <w:p w14:paraId="24B46D61"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Shelter/Cabinets connections</w:t>
            </w:r>
          </w:p>
        </w:tc>
        <w:tc>
          <w:tcPr>
            <w:tcW w:w="2660" w:type="dxa"/>
            <w:tcBorders>
              <w:top w:val="nil"/>
              <w:left w:val="nil"/>
              <w:bottom w:val="single" w:sz="8" w:space="0" w:color="000000"/>
              <w:right w:val="single" w:sz="8" w:space="0" w:color="000000"/>
            </w:tcBorders>
            <w:shd w:val="clear" w:color="auto" w:fill="auto"/>
            <w:vAlign w:val="center"/>
            <w:hideMark/>
          </w:tcPr>
          <w:p w14:paraId="38D4E0BB"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1</w:t>
            </w:r>
          </w:p>
        </w:tc>
      </w:tr>
      <w:tr w:rsidR="00BF5BB3" w:rsidRPr="00C60A70" w14:paraId="30CF156B"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auto" w:fill="auto"/>
            <w:vAlign w:val="center"/>
            <w:hideMark/>
          </w:tcPr>
          <w:p w14:paraId="6FB0427B" w14:textId="77777777" w:rsidR="00BF5BB3" w:rsidRPr="00C60A70" w:rsidRDefault="00BF5BB3" w:rsidP="00E964F9">
            <w:pPr>
              <w:spacing w:after="0" w:line="240" w:lineRule="auto"/>
              <w:ind w:firstLineChars="200" w:firstLine="440"/>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Commissioning</w:t>
            </w:r>
          </w:p>
        </w:tc>
        <w:tc>
          <w:tcPr>
            <w:tcW w:w="2660" w:type="dxa"/>
            <w:tcBorders>
              <w:top w:val="nil"/>
              <w:left w:val="nil"/>
              <w:bottom w:val="single" w:sz="8" w:space="0" w:color="000000"/>
              <w:right w:val="single" w:sz="8" w:space="0" w:color="000000"/>
            </w:tcBorders>
            <w:shd w:val="clear" w:color="auto" w:fill="auto"/>
            <w:vAlign w:val="center"/>
            <w:hideMark/>
          </w:tcPr>
          <w:p w14:paraId="57F36DFB" w14:textId="77777777" w:rsidR="00BF5BB3" w:rsidRPr="00C60A70" w:rsidRDefault="00BF5BB3" w:rsidP="00E964F9">
            <w:pPr>
              <w:spacing w:after="0" w:line="240" w:lineRule="auto"/>
              <w:jc w:val="center"/>
              <w:rPr>
                <w:rFonts w:ascii="Calibri" w:eastAsia="Times New Roman" w:hAnsi="Calibri" w:cs="Calibri"/>
                <w:color w:val="000000"/>
                <w:lang w:val="en-US" w:eastAsia="ja-JP"/>
              </w:rPr>
            </w:pPr>
            <w:r w:rsidRPr="00C60A70">
              <w:rPr>
                <w:rFonts w:ascii="Calibri" w:eastAsia="Times New Roman" w:hAnsi="Calibri" w:cs="Calibri"/>
                <w:color w:val="000000"/>
                <w:lang w:val="en-US" w:eastAsia="ja-JP"/>
              </w:rPr>
              <w:t>0.5</w:t>
            </w:r>
          </w:p>
        </w:tc>
      </w:tr>
      <w:tr w:rsidR="00BF5BB3" w:rsidRPr="00C60A70" w14:paraId="7925CA50" w14:textId="77777777" w:rsidTr="00E964F9">
        <w:trPr>
          <w:trHeight w:val="300"/>
          <w:jc w:val="center"/>
        </w:trPr>
        <w:tc>
          <w:tcPr>
            <w:tcW w:w="5200" w:type="dxa"/>
            <w:tcBorders>
              <w:top w:val="nil"/>
              <w:left w:val="single" w:sz="8" w:space="0" w:color="000000"/>
              <w:bottom w:val="single" w:sz="8" w:space="0" w:color="000000"/>
              <w:right w:val="single" w:sz="8" w:space="0" w:color="000000"/>
            </w:tcBorders>
            <w:shd w:val="clear" w:color="auto" w:fill="auto"/>
            <w:vAlign w:val="center"/>
            <w:hideMark/>
          </w:tcPr>
          <w:p w14:paraId="13757E8B" w14:textId="77777777" w:rsidR="00BF5BB3" w:rsidRPr="00C60A70" w:rsidRDefault="00BF5BB3" w:rsidP="00E964F9">
            <w:pPr>
              <w:spacing w:after="0" w:line="240" w:lineRule="auto"/>
              <w:jc w:val="both"/>
              <w:rPr>
                <w:rFonts w:ascii="Calibri" w:eastAsia="Times New Roman" w:hAnsi="Calibri" w:cs="Calibri"/>
                <w:b/>
                <w:bCs/>
                <w:color w:val="000000"/>
                <w:lang w:val="en-US" w:eastAsia="ja-JP"/>
              </w:rPr>
            </w:pPr>
            <w:r w:rsidRPr="00C60A70">
              <w:rPr>
                <w:rFonts w:ascii="Calibri" w:eastAsia="Times New Roman" w:hAnsi="Calibri" w:cs="Calibri"/>
                <w:b/>
                <w:bCs/>
                <w:color w:val="000000"/>
                <w:lang w:val="en-US" w:eastAsia="ja-JP"/>
              </w:rPr>
              <w:t>Integration</w:t>
            </w:r>
          </w:p>
        </w:tc>
        <w:tc>
          <w:tcPr>
            <w:tcW w:w="2660" w:type="dxa"/>
            <w:tcBorders>
              <w:top w:val="nil"/>
              <w:left w:val="nil"/>
              <w:bottom w:val="single" w:sz="8" w:space="0" w:color="000000"/>
              <w:right w:val="single" w:sz="8" w:space="0" w:color="000000"/>
            </w:tcBorders>
            <w:shd w:val="clear" w:color="auto" w:fill="auto"/>
            <w:vAlign w:val="center"/>
            <w:hideMark/>
          </w:tcPr>
          <w:p w14:paraId="1D8457B7" w14:textId="77777777" w:rsidR="00BF5BB3" w:rsidRPr="00C60A70" w:rsidRDefault="00BF5BB3" w:rsidP="00E964F9">
            <w:pPr>
              <w:spacing w:after="0" w:line="240" w:lineRule="auto"/>
              <w:jc w:val="center"/>
              <w:rPr>
                <w:rFonts w:ascii="Calibri" w:eastAsia="Times New Roman" w:hAnsi="Calibri" w:cs="Calibri"/>
                <w:b/>
                <w:bCs/>
                <w:color w:val="000000"/>
                <w:lang w:val="en-US" w:eastAsia="ja-JP"/>
              </w:rPr>
            </w:pPr>
            <w:r w:rsidRPr="00C60A70">
              <w:rPr>
                <w:rFonts w:ascii="Calibri" w:eastAsia="Times New Roman" w:hAnsi="Calibri" w:cs="Calibri"/>
                <w:b/>
                <w:bCs/>
                <w:color w:val="000000"/>
                <w:lang w:val="en-US" w:eastAsia="ja-JP"/>
              </w:rPr>
              <w:t>0.5</w:t>
            </w:r>
          </w:p>
        </w:tc>
      </w:tr>
    </w:tbl>
    <w:p w14:paraId="39CF602A" w14:textId="77777777" w:rsidR="00BF5BB3" w:rsidRDefault="00BF5BB3" w:rsidP="00BF5BB3">
      <w:pPr>
        <w:jc w:val="both"/>
        <w:rPr>
          <w:lang w:val="en-US"/>
        </w:rPr>
      </w:pPr>
    </w:p>
    <w:p w14:paraId="63A903E5" w14:textId="77777777" w:rsidR="00BF5BB3" w:rsidRDefault="00BF5BB3" w:rsidP="00BF5BB3">
      <w:pPr>
        <w:jc w:val="both"/>
        <w:rPr>
          <w:lang w:val="en-US"/>
        </w:rPr>
      </w:pPr>
      <w:proofErr w:type="spellStart"/>
      <w:r>
        <w:rPr>
          <w:lang w:val="en-US"/>
        </w:rPr>
        <w:t>NaaS</w:t>
      </w:r>
      <w:proofErr w:type="spellEnd"/>
      <w:r>
        <w:rPr>
          <w:lang w:val="en-US"/>
        </w:rPr>
        <w:t xml:space="preserve"> Operator will request to the Vendors the compliance level with the proposed activity lead times and compliance with volumes of sites to be built. </w:t>
      </w:r>
    </w:p>
    <w:tbl>
      <w:tblPr>
        <w:tblStyle w:val="Tablaconcuadrcula"/>
        <w:tblW w:w="9081" w:type="dxa"/>
        <w:tblLook w:val="04A0" w:firstRow="1" w:lastRow="0" w:firstColumn="1" w:lastColumn="0" w:noHBand="0" w:noVBand="1"/>
      </w:tblPr>
      <w:tblGrid>
        <w:gridCol w:w="3058"/>
        <w:gridCol w:w="2324"/>
        <w:gridCol w:w="3699"/>
      </w:tblGrid>
      <w:tr w:rsidR="00BF5BB3" w:rsidRPr="009E25CA" w14:paraId="448D6441" w14:textId="77777777" w:rsidTr="00E964F9">
        <w:trPr>
          <w:trHeight w:val="253"/>
          <w:tblHeader/>
        </w:trPr>
        <w:tc>
          <w:tcPr>
            <w:tcW w:w="9081" w:type="dxa"/>
            <w:gridSpan w:val="3"/>
            <w:shd w:val="clear" w:color="auto" w:fill="1F4E79" w:themeFill="accent1" w:themeFillShade="80"/>
          </w:tcPr>
          <w:p w14:paraId="660763D2" w14:textId="77777777" w:rsidR="00BF5BB3" w:rsidRPr="009E25CA" w:rsidRDefault="00BF5BB3" w:rsidP="00E964F9">
            <w:pPr>
              <w:jc w:val="center"/>
              <w:rPr>
                <w:color w:val="FFFFFF" w:themeColor="background1"/>
              </w:rPr>
            </w:pPr>
            <w:proofErr w:type="spellStart"/>
            <w:r>
              <w:rPr>
                <w:color w:val="FFFFFF" w:themeColor="background1"/>
              </w:rPr>
              <w:t>Section</w:t>
            </w:r>
            <w:proofErr w:type="spellEnd"/>
          </w:p>
        </w:tc>
      </w:tr>
      <w:tr w:rsidR="00BF5BB3" w:rsidRPr="009E25CA" w14:paraId="1C2CB517" w14:textId="77777777" w:rsidTr="00E964F9">
        <w:trPr>
          <w:trHeight w:val="253"/>
          <w:tblHeader/>
        </w:trPr>
        <w:tc>
          <w:tcPr>
            <w:tcW w:w="3058" w:type="dxa"/>
            <w:shd w:val="clear" w:color="auto" w:fill="1F4E79" w:themeFill="accent1" w:themeFillShade="80"/>
          </w:tcPr>
          <w:p w14:paraId="7F4BD9D7" w14:textId="77777777" w:rsidR="00BF5BB3" w:rsidRPr="009E25CA" w:rsidRDefault="00BF5BB3" w:rsidP="00E964F9">
            <w:pPr>
              <w:jc w:val="center"/>
              <w:rPr>
                <w:color w:val="FFFFFF" w:themeColor="background1"/>
              </w:rPr>
            </w:pPr>
            <w:proofErr w:type="spellStart"/>
            <w:r>
              <w:rPr>
                <w:color w:val="FFFFFF" w:themeColor="background1"/>
              </w:rPr>
              <w:t>Compliant</w:t>
            </w:r>
            <w:proofErr w:type="spellEnd"/>
          </w:p>
        </w:tc>
        <w:tc>
          <w:tcPr>
            <w:tcW w:w="2324" w:type="dxa"/>
            <w:shd w:val="clear" w:color="auto" w:fill="1F4E79" w:themeFill="accent1" w:themeFillShade="80"/>
          </w:tcPr>
          <w:p w14:paraId="1BF11135" w14:textId="77777777" w:rsidR="00BF5BB3" w:rsidRPr="009E25CA" w:rsidRDefault="00BF5BB3" w:rsidP="00E964F9">
            <w:pPr>
              <w:jc w:val="center"/>
              <w:rPr>
                <w:color w:val="FFFFFF" w:themeColor="background1"/>
              </w:rPr>
            </w:pPr>
            <w:r>
              <w:rPr>
                <w:color w:val="FFFFFF" w:themeColor="background1"/>
              </w:rPr>
              <w:t>Non-</w:t>
            </w:r>
            <w:proofErr w:type="spellStart"/>
            <w:r>
              <w:rPr>
                <w:color w:val="FFFFFF" w:themeColor="background1"/>
              </w:rPr>
              <w:t>compliant</w:t>
            </w:r>
            <w:proofErr w:type="spellEnd"/>
          </w:p>
        </w:tc>
        <w:tc>
          <w:tcPr>
            <w:tcW w:w="3699" w:type="dxa"/>
            <w:shd w:val="clear" w:color="auto" w:fill="1F4E79" w:themeFill="accent1" w:themeFillShade="80"/>
          </w:tcPr>
          <w:p w14:paraId="0A2DDABA" w14:textId="77777777" w:rsidR="00BF5BB3" w:rsidRPr="009E25CA" w:rsidRDefault="00BF5BB3" w:rsidP="00E964F9">
            <w:pPr>
              <w:jc w:val="center"/>
              <w:rPr>
                <w:color w:val="FFFFFF" w:themeColor="background1"/>
              </w:rPr>
            </w:pPr>
            <w:proofErr w:type="spellStart"/>
            <w:r>
              <w:rPr>
                <w:color w:val="FFFFFF" w:themeColor="background1"/>
              </w:rPr>
              <w:t>Partially</w:t>
            </w:r>
            <w:proofErr w:type="spellEnd"/>
            <w:r>
              <w:rPr>
                <w:color w:val="FFFFFF" w:themeColor="background1"/>
              </w:rPr>
              <w:t xml:space="preserve"> </w:t>
            </w:r>
            <w:proofErr w:type="spellStart"/>
            <w:r>
              <w:rPr>
                <w:color w:val="FFFFFF" w:themeColor="background1"/>
              </w:rPr>
              <w:t>compliant</w:t>
            </w:r>
            <w:proofErr w:type="spellEnd"/>
            <w:r>
              <w:rPr>
                <w:color w:val="FFFFFF" w:themeColor="background1"/>
              </w:rPr>
              <w:t xml:space="preserve"> (</w:t>
            </w:r>
            <w:proofErr w:type="spellStart"/>
            <w:r>
              <w:rPr>
                <w:color w:val="FFFFFF" w:themeColor="background1"/>
              </w:rPr>
              <w:t>specify</w:t>
            </w:r>
            <w:proofErr w:type="spellEnd"/>
            <w:r>
              <w:rPr>
                <w:color w:val="FFFFFF" w:themeColor="background1"/>
              </w:rPr>
              <w:t>)</w:t>
            </w:r>
          </w:p>
        </w:tc>
      </w:tr>
      <w:tr w:rsidR="00BF5BB3" w:rsidRPr="00B24C37" w14:paraId="67D5CFE6" w14:textId="77777777" w:rsidTr="00E964F9">
        <w:trPr>
          <w:trHeight w:val="468"/>
        </w:trPr>
        <w:tc>
          <w:tcPr>
            <w:tcW w:w="3058" w:type="dxa"/>
            <w:vAlign w:val="center"/>
          </w:tcPr>
          <w:p w14:paraId="7A2BEA93" w14:textId="77777777" w:rsidR="00BF5BB3" w:rsidRPr="00B24C37" w:rsidRDefault="00BF5BB3" w:rsidP="00E964F9">
            <w:pPr>
              <w:pStyle w:val="InBox"/>
            </w:pPr>
          </w:p>
        </w:tc>
        <w:tc>
          <w:tcPr>
            <w:tcW w:w="2324" w:type="dxa"/>
          </w:tcPr>
          <w:p w14:paraId="01D30497" w14:textId="77777777" w:rsidR="00BF5BB3" w:rsidRPr="00B24C37" w:rsidRDefault="00BF5BB3" w:rsidP="00E964F9">
            <w:pPr>
              <w:pStyle w:val="InBox"/>
            </w:pPr>
          </w:p>
        </w:tc>
        <w:tc>
          <w:tcPr>
            <w:tcW w:w="3699" w:type="dxa"/>
            <w:vAlign w:val="center"/>
          </w:tcPr>
          <w:p w14:paraId="1763B9A6" w14:textId="77777777" w:rsidR="00BF5BB3" w:rsidRPr="00B24C37" w:rsidRDefault="00BF5BB3" w:rsidP="00E964F9">
            <w:pPr>
              <w:pStyle w:val="InBox"/>
            </w:pPr>
          </w:p>
        </w:tc>
      </w:tr>
    </w:tbl>
    <w:p w14:paraId="10959D0C" w14:textId="77777777" w:rsidR="00BF5BB3" w:rsidRDefault="00BF5BB3" w:rsidP="00EC6FDA">
      <w:pPr>
        <w:pStyle w:val="Ttulo2"/>
        <w:numPr>
          <w:ilvl w:val="1"/>
          <w:numId w:val="11"/>
        </w:numPr>
        <w:spacing w:before="240"/>
        <w:ind w:left="709" w:hanging="709"/>
        <w:jc w:val="both"/>
      </w:pPr>
      <w:bookmarkStart w:id="1635" w:name="_Toc42006090"/>
      <w:bookmarkStart w:id="1636" w:name="_Toc47698797"/>
      <w:r>
        <w:t>Project Budget</w:t>
      </w:r>
      <w:bookmarkEnd w:id="1635"/>
      <w:bookmarkEnd w:id="1636"/>
    </w:p>
    <w:p w14:paraId="56B69DD0" w14:textId="77777777" w:rsidR="00BF5BB3" w:rsidRPr="002F6B06" w:rsidRDefault="00BF5BB3" w:rsidP="00BF5BB3">
      <w:pPr>
        <w:rPr>
          <w:lang w:val="en-US"/>
        </w:rPr>
      </w:pPr>
      <w:r w:rsidRPr="004D5B0A">
        <w:rPr>
          <w:lang w:val="en-US"/>
        </w:rPr>
        <w:t xml:space="preserve">On occasion, the RFP document will provide proponents with a </w:t>
      </w:r>
      <w:r>
        <w:rPr>
          <w:lang w:val="en-US"/>
        </w:rPr>
        <w:t xml:space="preserve">mandatory </w:t>
      </w:r>
      <w:r w:rsidRPr="004D5B0A">
        <w:rPr>
          <w:lang w:val="en-US"/>
        </w:rPr>
        <w:t>budget amount that proposals must not exceed.</w:t>
      </w:r>
      <w:r>
        <w:rPr>
          <w:lang w:val="en-US"/>
        </w:rPr>
        <w:t xml:space="preserve"> It is not the case in the current RFP.</w:t>
      </w:r>
    </w:p>
    <w:p w14:paraId="36D12734" w14:textId="77777777" w:rsidR="00BF5BB3" w:rsidRPr="00BF5BB3" w:rsidRDefault="00BF5BB3" w:rsidP="00EC6FDA">
      <w:pPr>
        <w:pStyle w:val="Ttulo1"/>
        <w:numPr>
          <w:ilvl w:val="0"/>
          <w:numId w:val="11"/>
        </w:numPr>
        <w:ind w:left="426" w:hanging="426"/>
        <w:jc w:val="both"/>
        <w:rPr>
          <w:lang w:val="en-US"/>
        </w:rPr>
      </w:pPr>
      <w:bookmarkStart w:id="1637" w:name="_Toc42006091"/>
      <w:bookmarkStart w:id="1638" w:name="_Toc47698798"/>
      <w:r w:rsidRPr="00BF5BB3">
        <w:rPr>
          <w:lang w:val="en-US"/>
        </w:rPr>
        <w:lastRenderedPageBreak/>
        <w:t>Bid Proposals preparation and submission (RFP Instructions and Deliverables)</w:t>
      </w:r>
      <w:bookmarkEnd w:id="1637"/>
      <w:bookmarkEnd w:id="1638"/>
    </w:p>
    <w:p w14:paraId="3E9AEDC9" w14:textId="77777777" w:rsidR="00BF5BB3" w:rsidRPr="00FF234F" w:rsidRDefault="00BF5BB3" w:rsidP="00EC6FDA">
      <w:pPr>
        <w:pStyle w:val="Ttulo2"/>
        <w:numPr>
          <w:ilvl w:val="1"/>
          <w:numId w:val="11"/>
        </w:numPr>
        <w:spacing w:before="240"/>
        <w:ind w:left="709" w:hanging="709"/>
        <w:jc w:val="both"/>
      </w:pPr>
      <w:bookmarkStart w:id="1639" w:name="_Toc40687418"/>
      <w:bookmarkStart w:id="1640" w:name="_Toc40687584"/>
      <w:bookmarkStart w:id="1641" w:name="_Toc40719612"/>
      <w:bookmarkStart w:id="1642" w:name="_Toc40719858"/>
      <w:bookmarkStart w:id="1643" w:name="_Toc40720023"/>
      <w:bookmarkStart w:id="1644" w:name="_Toc40786629"/>
      <w:bookmarkStart w:id="1645" w:name="_Toc40788438"/>
      <w:bookmarkStart w:id="1646" w:name="_Toc40802471"/>
      <w:bookmarkStart w:id="1647" w:name="_Toc40891613"/>
      <w:bookmarkStart w:id="1648" w:name="_Toc41467414"/>
      <w:bookmarkStart w:id="1649" w:name="_Toc41996061"/>
      <w:bookmarkStart w:id="1650" w:name="_Toc42006092"/>
      <w:bookmarkStart w:id="1651" w:name="_Toc47698799"/>
      <w:bookmarkStart w:id="1652" w:name="_Ref39227028"/>
      <w:bookmarkStart w:id="1653" w:name="_Toc42006103"/>
      <w:bookmarkStart w:id="1654" w:name="_Toc47698810"/>
      <w:bookmarkEnd w:id="1639"/>
      <w:bookmarkEnd w:id="1640"/>
      <w:bookmarkEnd w:id="1641"/>
      <w:bookmarkEnd w:id="1642"/>
      <w:bookmarkEnd w:id="1643"/>
      <w:bookmarkEnd w:id="1644"/>
      <w:bookmarkEnd w:id="1645"/>
      <w:bookmarkEnd w:id="1646"/>
      <w:bookmarkEnd w:id="1647"/>
      <w:bookmarkEnd w:id="1648"/>
      <w:bookmarkEnd w:id="1649"/>
      <w:bookmarkEnd w:id="1650"/>
      <w:bookmarkEnd w:id="1651"/>
      <w:r w:rsidRPr="00FF234F">
        <w:t>Submission Instructions</w:t>
      </w:r>
      <w:bookmarkEnd w:id="1653"/>
      <w:bookmarkEnd w:id="1654"/>
    </w:p>
    <w:p w14:paraId="58A10379" w14:textId="77777777" w:rsidR="00BF5BB3" w:rsidRDefault="00BF5BB3" w:rsidP="00BF5BB3">
      <w:pPr>
        <w:jc w:val="both"/>
        <w:rPr>
          <w:lang w:val="en-US"/>
        </w:rPr>
      </w:pPr>
      <w:r w:rsidRPr="004D5B0A">
        <w:rPr>
          <w:lang w:val="en-US"/>
        </w:rPr>
        <w:t>The bidder is advised to thoroughly read and follow all instructions contained in this RFP,</w:t>
      </w:r>
      <w:r>
        <w:rPr>
          <w:lang w:val="en-US"/>
        </w:rPr>
        <w:t xml:space="preserve"> </w:t>
      </w:r>
      <w:r w:rsidRPr="004D5B0A">
        <w:rPr>
          <w:lang w:val="en-US"/>
        </w:rPr>
        <w:t>in preparing and submitting its bid</w:t>
      </w:r>
      <w:r>
        <w:rPr>
          <w:lang w:val="en-US"/>
        </w:rPr>
        <w:t xml:space="preserve"> </w:t>
      </w:r>
      <w:r w:rsidRPr="004D5B0A">
        <w:rPr>
          <w:lang w:val="en-US"/>
        </w:rPr>
        <w:t>proposal.</w:t>
      </w:r>
    </w:p>
    <w:p w14:paraId="340F0F6D" w14:textId="77777777" w:rsidR="00BF5BB3" w:rsidRPr="004D5B0A" w:rsidRDefault="00BF5BB3" w:rsidP="00BF5BB3">
      <w:pPr>
        <w:jc w:val="both"/>
        <w:rPr>
          <w:lang w:val="en-US"/>
        </w:rPr>
      </w:pPr>
      <w:r>
        <w:rPr>
          <w:lang w:val="en-US"/>
        </w:rPr>
        <w:t xml:space="preserve">Responses submission must be sent via email to the contact person specified in section </w:t>
      </w:r>
      <w:r>
        <w:rPr>
          <w:lang w:val="en-US"/>
        </w:rPr>
        <w:fldChar w:fldCharType="begin"/>
      </w:r>
      <w:r>
        <w:rPr>
          <w:lang w:val="en-US"/>
        </w:rPr>
        <w:instrText xml:space="preserve"> REF _Ref40431521 \r \h  \* MERGEFORMAT </w:instrText>
      </w:r>
      <w:r>
        <w:rPr>
          <w:lang w:val="en-US"/>
        </w:rPr>
      </w:r>
      <w:r>
        <w:rPr>
          <w:lang w:val="en-US"/>
        </w:rPr>
        <w:fldChar w:fldCharType="separate"/>
      </w:r>
      <w:r>
        <w:rPr>
          <w:lang w:val="en-US"/>
        </w:rPr>
        <w:t>3.6</w:t>
      </w:r>
      <w:r>
        <w:rPr>
          <w:lang w:val="en-US"/>
        </w:rPr>
        <w:fldChar w:fldCharType="end"/>
      </w:r>
      <w:r>
        <w:rPr>
          <w:lang w:val="en-US"/>
        </w:rPr>
        <w:t>.</w:t>
      </w:r>
    </w:p>
    <w:p w14:paraId="40CF939A" w14:textId="77777777" w:rsidR="00BF5BB3" w:rsidRDefault="00BF5BB3" w:rsidP="00EC6FDA">
      <w:pPr>
        <w:pStyle w:val="Ttulo2"/>
        <w:numPr>
          <w:ilvl w:val="1"/>
          <w:numId w:val="11"/>
        </w:numPr>
        <w:spacing w:before="240"/>
        <w:ind w:left="709" w:hanging="709"/>
        <w:jc w:val="both"/>
      </w:pPr>
      <w:bookmarkStart w:id="1655" w:name="_Toc42006104"/>
      <w:bookmarkStart w:id="1656" w:name="_Toc47698811"/>
      <w:r>
        <w:t>Bid Proposal Content</w:t>
      </w:r>
      <w:bookmarkEnd w:id="1655"/>
      <w:bookmarkEnd w:id="1656"/>
    </w:p>
    <w:p w14:paraId="765E4DF6" w14:textId="77777777" w:rsidR="00BF5BB3" w:rsidRPr="00E53CBF" w:rsidRDefault="00BF5BB3" w:rsidP="00BF5BB3">
      <w:pPr>
        <w:rPr>
          <w:lang w:val="en-US"/>
        </w:rPr>
      </w:pPr>
      <w:r w:rsidRPr="00E53CBF">
        <w:rPr>
          <w:lang w:val="en-US"/>
        </w:rPr>
        <w:t>The response from the Proponents must submit, via email</w:t>
      </w:r>
      <w:r>
        <w:rPr>
          <w:rStyle w:val="Refdenotaalpie"/>
        </w:rPr>
        <w:footnoteReference w:id="1"/>
      </w:r>
      <w:r w:rsidRPr="00E53CBF">
        <w:rPr>
          <w:lang w:val="en-US"/>
        </w:rPr>
        <w:t xml:space="preserve"> to the </w:t>
      </w:r>
      <w:proofErr w:type="spellStart"/>
      <w:r w:rsidRPr="00E53CBF">
        <w:rPr>
          <w:lang w:val="en-US"/>
        </w:rPr>
        <w:t>NaaS</w:t>
      </w:r>
      <w:proofErr w:type="spellEnd"/>
      <w:r w:rsidRPr="00E53CBF">
        <w:rPr>
          <w:lang w:val="en-US"/>
        </w:rPr>
        <w:t xml:space="preserve"> contact point for this </w:t>
      </w:r>
      <w:r>
        <w:rPr>
          <w:lang w:val="en-US"/>
        </w:rPr>
        <w:t>RFP</w:t>
      </w:r>
      <w:r w:rsidRPr="00E53CBF">
        <w:rPr>
          <w:lang w:val="en-US"/>
        </w:rPr>
        <w:t>, a response package includ</w:t>
      </w:r>
      <w:r>
        <w:rPr>
          <w:lang w:val="en-US"/>
        </w:rPr>
        <w:t>ing</w:t>
      </w:r>
      <w:r w:rsidRPr="00E53CBF">
        <w:rPr>
          <w:lang w:val="en-US"/>
        </w:rPr>
        <w:t xml:space="preserve"> the following list of documents:</w:t>
      </w:r>
    </w:p>
    <w:p w14:paraId="1AE1E076" w14:textId="77777777" w:rsidR="00BF5BB3" w:rsidRPr="00E53CBF" w:rsidRDefault="00BF5BB3" w:rsidP="00BF5BB3">
      <w:pPr>
        <w:pStyle w:val="InlineList"/>
      </w:pPr>
      <w:r w:rsidRPr="00E53CBF">
        <w:t xml:space="preserve">Presentation Letter: As described in </w:t>
      </w:r>
      <w:r>
        <w:fldChar w:fldCharType="begin"/>
      </w:r>
      <w:r>
        <w:instrText xml:space="preserve"> REF _Ref40443210 \n \h </w:instrText>
      </w:r>
      <w:r>
        <w:fldChar w:fldCharType="separate"/>
      </w:r>
      <w:r>
        <w:t>5.2.1</w:t>
      </w:r>
      <w:r>
        <w:fldChar w:fldCharType="end"/>
      </w:r>
    </w:p>
    <w:p w14:paraId="666CDFB6" w14:textId="77777777" w:rsidR="00BF5BB3" w:rsidRDefault="00BF5BB3" w:rsidP="00BF5BB3">
      <w:pPr>
        <w:pStyle w:val="InlineList"/>
      </w:pPr>
      <w:r>
        <w:t xml:space="preserve">Non-Disclosure Agreement: As described in </w:t>
      </w:r>
      <w:r>
        <w:fldChar w:fldCharType="begin"/>
      </w:r>
      <w:r>
        <w:instrText xml:space="preserve"> REF _Ref40443588 \n \h </w:instrText>
      </w:r>
      <w:r>
        <w:fldChar w:fldCharType="separate"/>
      </w:r>
      <w:r>
        <w:t>5.2.2</w:t>
      </w:r>
      <w:r>
        <w:fldChar w:fldCharType="end"/>
      </w:r>
    </w:p>
    <w:p w14:paraId="79CF48F1" w14:textId="77777777" w:rsidR="00BF5BB3" w:rsidRPr="00E53CBF" w:rsidRDefault="00BF5BB3" w:rsidP="00BF5BB3">
      <w:pPr>
        <w:pStyle w:val="InlineList"/>
      </w:pPr>
      <w:r w:rsidRPr="00E53CBF">
        <w:t xml:space="preserve">Statement of Compliance: As described in </w:t>
      </w:r>
      <w:r>
        <w:fldChar w:fldCharType="begin"/>
      </w:r>
      <w:r>
        <w:instrText xml:space="preserve"> REF _Ref40443225 \n \h </w:instrText>
      </w:r>
      <w:r>
        <w:fldChar w:fldCharType="separate"/>
      </w:r>
      <w:r>
        <w:t>5.2.3</w:t>
      </w:r>
      <w:r>
        <w:fldChar w:fldCharType="end"/>
      </w:r>
    </w:p>
    <w:p w14:paraId="202E411C" w14:textId="77777777" w:rsidR="00BF5BB3" w:rsidRDefault="00BF5BB3" w:rsidP="00BF5BB3">
      <w:pPr>
        <w:pStyle w:val="InlineList"/>
      </w:pPr>
      <w:r>
        <w:t xml:space="preserve">Executive Summary: As described in </w:t>
      </w:r>
      <w:r>
        <w:fldChar w:fldCharType="begin"/>
      </w:r>
      <w:r>
        <w:instrText xml:space="preserve"> REF _Ref40798076 \r \h </w:instrText>
      </w:r>
      <w:r>
        <w:fldChar w:fldCharType="separate"/>
      </w:r>
      <w:r>
        <w:t>5.2.4</w:t>
      </w:r>
      <w:r>
        <w:fldChar w:fldCharType="end"/>
      </w:r>
    </w:p>
    <w:p w14:paraId="298496E1" w14:textId="77777777" w:rsidR="00BF5BB3" w:rsidRDefault="00BF5BB3" w:rsidP="00BF5BB3">
      <w:pPr>
        <w:pStyle w:val="InlineList"/>
      </w:pPr>
      <w:r>
        <w:t>Vendor pre-qualification</w:t>
      </w:r>
      <w:r w:rsidRPr="00E53CBF">
        <w:t xml:space="preserve">: As described in </w:t>
      </w:r>
      <w:r>
        <w:fldChar w:fldCharType="begin"/>
      </w:r>
      <w:r>
        <w:instrText xml:space="preserve"> REF _Ref40719652 \r \h </w:instrText>
      </w:r>
      <w:r>
        <w:fldChar w:fldCharType="separate"/>
      </w:r>
      <w:r>
        <w:t>5.2.5.1</w:t>
      </w:r>
      <w:r>
        <w:fldChar w:fldCharType="end"/>
      </w:r>
    </w:p>
    <w:p w14:paraId="5E9D090F" w14:textId="77777777" w:rsidR="00BF5BB3" w:rsidRPr="00E53CBF" w:rsidRDefault="00BF5BB3" w:rsidP="00BF5BB3">
      <w:pPr>
        <w:pStyle w:val="InlineList"/>
      </w:pPr>
      <w:r>
        <w:t xml:space="preserve">Bidder </w:t>
      </w:r>
      <w:r w:rsidRPr="00E53CBF">
        <w:t xml:space="preserve">Commercial </w:t>
      </w:r>
      <w:r>
        <w:t xml:space="preserve">and Financial </w:t>
      </w:r>
      <w:r w:rsidRPr="00E53CBF">
        <w:t xml:space="preserve">Information: As described in </w:t>
      </w:r>
      <w:r>
        <w:fldChar w:fldCharType="begin"/>
      </w:r>
      <w:r>
        <w:instrText xml:space="preserve"> REF _Ref40443367 \n \h </w:instrText>
      </w:r>
      <w:r>
        <w:fldChar w:fldCharType="separate"/>
      </w:r>
      <w:r>
        <w:t>5.2.5.6</w:t>
      </w:r>
      <w:r>
        <w:fldChar w:fldCharType="end"/>
      </w:r>
    </w:p>
    <w:p w14:paraId="49715DB0" w14:textId="77777777" w:rsidR="00BF5BB3" w:rsidRPr="00E53CBF" w:rsidRDefault="00BF5BB3" w:rsidP="00BF5BB3">
      <w:pPr>
        <w:pStyle w:val="InlineList"/>
      </w:pPr>
      <w:r w:rsidRPr="00E53CBF">
        <w:t xml:space="preserve">Technical Response: As described in </w:t>
      </w:r>
      <w:r>
        <w:fldChar w:fldCharType="begin"/>
      </w:r>
      <w:r>
        <w:instrText xml:space="preserve"> REF _Ref40443434 \n \h </w:instrText>
      </w:r>
      <w:r>
        <w:fldChar w:fldCharType="separate"/>
      </w:r>
      <w:r>
        <w:t>5.2.6</w:t>
      </w:r>
      <w:r>
        <w:fldChar w:fldCharType="end"/>
      </w:r>
    </w:p>
    <w:p w14:paraId="1D240F97" w14:textId="77777777" w:rsidR="00BF5BB3" w:rsidRPr="00E53CBF" w:rsidRDefault="00BF5BB3" w:rsidP="00BF5BB3">
      <w:pPr>
        <w:pStyle w:val="InlineList"/>
      </w:pPr>
      <w:r>
        <w:t>Pricing</w:t>
      </w:r>
      <w:r w:rsidRPr="00E53CBF">
        <w:t xml:space="preserve"> Response: As described in </w:t>
      </w:r>
      <w:r>
        <w:fldChar w:fldCharType="begin"/>
      </w:r>
      <w:r>
        <w:instrText xml:space="preserve"> REF _Ref40443446 \n \h </w:instrText>
      </w:r>
      <w:r>
        <w:fldChar w:fldCharType="separate"/>
      </w:r>
      <w:r>
        <w:t>5.2.7</w:t>
      </w:r>
      <w:r>
        <w:fldChar w:fldCharType="end"/>
      </w:r>
    </w:p>
    <w:p w14:paraId="0B76E7DB" w14:textId="77777777" w:rsidR="00BF5BB3" w:rsidRPr="00E53CBF" w:rsidRDefault="00BF5BB3" w:rsidP="00BF5BB3">
      <w:pPr>
        <w:jc w:val="both"/>
        <w:rPr>
          <w:lang w:val="en-US"/>
        </w:rPr>
      </w:pPr>
      <w:r w:rsidRPr="00E53CBF">
        <w:rPr>
          <w:lang w:val="en-US"/>
        </w:rPr>
        <w:t xml:space="preserve">The proponent may include any additional documents, brochures, catalogs or references which are relevant to the scope of work of this </w:t>
      </w:r>
      <w:r>
        <w:rPr>
          <w:lang w:val="en-US"/>
        </w:rPr>
        <w:t>RFP</w:t>
      </w:r>
      <w:r w:rsidRPr="00E53CBF">
        <w:rPr>
          <w:lang w:val="en-US"/>
        </w:rPr>
        <w:t xml:space="preserve">, the proponent experience on similar projects or alternative products or methodologies which could improve the resolution of this </w:t>
      </w:r>
      <w:r>
        <w:rPr>
          <w:lang w:val="en-US"/>
        </w:rPr>
        <w:t>RFP</w:t>
      </w:r>
      <w:r w:rsidRPr="00E53CBF">
        <w:rPr>
          <w:lang w:val="en-US"/>
        </w:rPr>
        <w:t>.</w:t>
      </w:r>
    </w:p>
    <w:p w14:paraId="6BA9616C" w14:textId="77777777" w:rsidR="00BF5BB3" w:rsidRPr="006D611B" w:rsidRDefault="00BF5BB3" w:rsidP="00EC6FDA">
      <w:pPr>
        <w:pStyle w:val="Ttulo3"/>
        <w:numPr>
          <w:ilvl w:val="2"/>
          <w:numId w:val="11"/>
        </w:numPr>
        <w:spacing w:before="240"/>
        <w:ind w:left="851" w:hanging="851"/>
        <w:jc w:val="both"/>
      </w:pPr>
      <w:bookmarkStart w:id="1657" w:name="_Ref40443210"/>
      <w:bookmarkStart w:id="1658" w:name="_Toc42006105"/>
      <w:bookmarkStart w:id="1659" w:name="_Toc47698812"/>
      <w:r w:rsidRPr="006D611B">
        <w:t>Presentation Letter</w:t>
      </w:r>
      <w:bookmarkEnd w:id="1652"/>
      <w:bookmarkEnd w:id="1657"/>
      <w:bookmarkEnd w:id="1658"/>
      <w:bookmarkEnd w:id="1659"/>
    </w:p>
    <w:p w14:paraId="5C0B5429" w14:textId="77777777" w:rsidR="00BF5BB3" w:rsidRPr="004D5B0A" w:rsidRDefault="00BF5BB3" w:rsidP="00BF5BB3">
      <w:pPr>
        <w:jc w:val="both"/>
        <w:rPr>
          <w:lang w:val="en-US"/>
        </w:rPr>
      </w:pPr>
      <w:r w:rsidRPr="004D5B0A">
        <w:rPr>
          <w:lang w:val="en-US"/>
        </w:rPr>
        <w:t xml:space="preserve">The Respondent will include a Presentation Letter to introduce the company, providing an abstract of the company history, relevant experience, resources available and suitability statement for the scope of work included on this </w:t>
      </w:r>
      <w:r>
        <w:rPr>
          <w:lang w:val="en-US"/>
        </w:rPr>
        <w:t>RFP</w:t>
      </w:r>
      <w:r w:rsidRPr="004D5B0A">
        <w:rPr>
          <w:lang w:val="en-US"/>
        </w:rPr>
        <w:t xml:space="preserve"> and contact person(s) for any technical, commercial or legal queries which might derive from the RF</w:t>
      </w:r>
      <w:r>
        <w:rPr>
          <w:lang w:val="en-US"/>
        </w:rPr>
        <w:t>P</w:t>
      </w:r>
      <w:r w:rsidRPr="004D5B0A">
        <w:rPr>
          <w:lang w:val="en-US"/>
        </w:rPr>
        <w:t xml:space="preserve"> process.</w:t>
      </w:r>
    </w:p>
    <w:p w14:paraId="39A88056" w14:textId="77777777" w:rsidR="00BF5BB3" w:rsidRPr="00CD301A" w:rsidRDefault="00BF5BB3" w:rsidP="00BF5BB3">
      <w:pPr>
        <w:jc w:val="both"/>
        <w:rPr>
          <w:lang w:val="en-US"/>
        </w:rPr>
      </w:pPr>
      <w:r w:rsidRPr="004D5B0A">
        <w:rPr>
          <w:lang w:val="en-US"/>
        </w:rPr>
        <w:t>In the case of subcontracting or under a joint response, information regarding all companies involved in the response and their legal relationship must be included.</w:t>
      </w:r>
    </w:p>
    <w:p w14:paraId="10503C1C" w14:textId="77777777" w:rsidR="00BF5BB3" w:rsidRDefault="00BF5BB3" w:rsidP="00EC6FDA">
      <w:pPr>
        <w:pStyle w:val="Ttulo3"/>
        <w:numPr>
          <w:ilvl w:val="2"/>
          <w:numId w:val="11"/>
        </w:numPr>
        <w:spacing w:before="240"/>
        <w:ind w:left="851" w:hanging="851"/>
        <w:jc w:val="both"/>
      </w:pPr>
      <w:bookmarkStart w:id="1660" w:name="_Ref40443588"/>
      <w:bookmarkStart w:id="1661" w:name="_Toc42006106"/>
      <w:bookmarkStart w:id="1662" w:name="_Ref39227044"/>
      <w:bookmarkStart w:id="1663" w:name="_Toc47698813"/>
      <w:r w:rsidRPr="00A21161">
        <w:t>Non-Disclosure Agreement</w:t>
      </w:r>
      <w:bookmarkEnd w:id="1660"/>
      <w:bookmarkEnd w:id="1661"/>
      <w:bookmarkEnd w:id="1663"/>
    </w:p>
    <w:p w14:paraId="711EC1FB" w14:textId="77777777" w:rsidR="00BF5BB3" w:rsidRPr="00CD301A" w:rsidRDefault="00BF5BB3" w:rsidP="00BF5BB3">
      <w:pPr>
        <w:jc w:val="both"/>
        <w:rPr>
          <w:lang w:val="en-US"/>
        </w:rPr>
      </w:pPr>
      <w:r>
        <w:rPr>
          <w:lang w:val="en-US"/>
        </w:rPr>
        <w:t xml:space="preserve">Use </w:t>
      </w:r>
      <w:proofErr w:type="spellStart"/>
      <w:r>
        <w:rPr>
          <w:lang w:val="en-US"/>
        </w:rPr>
        <w:t>NaaS</w:t>
      </w:r>
      <w:proofErr w:type="spellEnd"/>
      <w:r>
        <w:rPr>
          <w:lang w:val="en-US"/>
        </w:rPr>
        <w:t xml:space="preserve"> Operator Non-Disclosure Agreement Form.</w:t>
      </w:r>
    </w:p>
    <w:p w14:paraId="4404A2C9" w14:textId="77777777" w:rsidR="00BF5BB3" w:rsidRPr="00C17E9F" w:rsidRDefault="00BF5BB3" w:rsidP="00EC6FDA">
      <w:pPr>
        <w:pStyle w:val="Ttulo3"/>
        <w:numPr>
          <w:ilvl w:val="2"/>
          <w:numId w:val="11"/>
        </w:numPr>
        <w:spacing w:before="240"/>
        <w:ind w:left="851" w:hanging="851"/>
        <w:jc w:val="both"/>
      </w:pPr>
      <w:bookmarkStart w:id="1664" w:name="_Ref40443225"/>
      <w:bookmarkStart w:id="1665" w:name="_Toc42006107"/>
      <w:bookmarkStart w:id="1666" w:name="_Toc47698814"/>
      <w:r w:rsidRPr="00C17E9F">
        <w:t>Statement of Compliance</w:t>
      </w:r>
      <w:bookmarkEnd w:id="1662"/>
      <w:bookmarkEnd w:id="1664"/>
      <w:bookmarkEnd w:id="1665"/>
      <w:bookmarkEnd w:id="1666"/>
    </w:p>
    <w:p w14:paraId="00E5C261" w14:textId="77777777" w:rsidR="00BF5BB3" w:rsidRPr="004D5B0A" w:rsidRDefault="00BF5BB3" w:rsidP="00BF5BB3">
      <w:pPr>
        <w:rPr>
          <w:lang w:val="en-US"/>
        </w:rPr>
      </w:pPr>
      <w:r w:rsidRPr="004D5B0A">
        <w:rPr>
          <w:lang w:val="en-US"/>
        </w:rPr>
        <w:t xml:space="preserve">Each Respondent shall provide a Statement of Compliance which confirms: </w:t>
      </w:r>
    </w:p>
    <w:p w14:paraId="095EB00D" w14:textId="77777777" w:rsidR="00BF5BB3" w:rsidRPr="008F261B" w:rsidRDefault="00BF5BB3" w:rsidP="00BF5BB3">
      <w:pPr>
        <w:pStyle w:val="InlineList"/>
      </w:pPr>
      <w:r w:rsidRPr="008F261B">
        <w:t xml:space="preserve">that the </w:t>
      </w:r>
      <w:r>
        <w:t>Respondent</w:t>
      </w:r>
      <w:r w:rsidRPr="008F261B">
        <w:t xml:space="preserve"> has full authority to submit a Proposal on the basis of this Request for Proposal</w:t>
      </w:r>
    </w:p>
    <w:p w14:paraId="109487AB" w14:textId="77777777" w:rsidR="00BF5BB3" w:rsidRPr="008F261B" w:rsidRDefault="00BF5BB3" w:rsidP="00BF5BB3">
      <w:pPr>
        <w:pStyle w:val="InlineList"/>
      </w:pPr>
      <w:r w:rsidRPr="008F261B">
        <w:lastRenderedPageBreak/>
        <w:t xml:space="preserve">that the Submission has been appropriately reviewed by the </w:t>
      </w:r>
      <w:r>
        <w:t>Respondent’s</w:t>
      </w:r>
      <w:r w:rsidRPr="008F261B">
        <w:t xml:space="preserve"> technical, commercial, financial and legal representatives</w:t>
      </w:r>
    </w:p>
    <w:p w14:paraId="2D2558CB" w14:textId="77777777" w:rsidR="00BF5BB3" w:rsidRPr="008F261B" w:rsidRDefault="00BF5BB3" w:rsidP="00BF5BB3">
      <w:pPr>
        <w:pStyle w:val="InlineList"/>
      </w:pPr>
      <w:proofErr w:type="gramStart"/>
      <w:r w:rsidRPr="008F261B">
        <w:t>the</w:t>
      </w:r>
      <w:proofErr w:type="gramEnd"/>
      <w:r w:rsidRPr="008F261B">
        <w:t xml:space="preserve"> level of internal approval obtained by key Subcontractors in order to make the Proposal (letters of support from each key Subcontractor should be included). </w:t>
      </w:r>
    </w:p>
    <w:p w14:paraId="0CCC1F48" w14:textId="77777777" w:rsidR="00BF5BB3" w:rsidRPr="004D5B0A" w:rsidRDefault="00BF5BB3" w:rsidP="00BF5BB3">
      <w:pPr>
        <w:jc w:val="both"/>
        <w:rPr>
          <w:lang w:val="en-US"/>
        </w:rPr>
      </w:pPr>
      <w:r w:rsidRPr="004D5B0A">
        <w:rPr>
          <w:lang w:val="en-US"/>
        </w:rPr>
        <w:t xml:space="preserve">In the case of Respondents proposing to deliver the Project as a Consortium, a separate Statement of Compliance must be signed by an </w:t>
      </w:r>
      <w:r w:rsidRPr="00B66916">
        <w:rPr>
          <w:lang w:val="en-US"/>
        </w:rPr>
        <w:t>authorized</w:t>
      </w:r>
      <w:r w:rsidRPr="004D5B0A">
        <w:rPr>
          <w:lang w:val="en-US"/>
        </w:rPr>
        <w:t xml:space="preserve"> signatory of each proposed Consortium Member.</w:t>
      </w:r>
    </w:p>
    <w:p w14:paraId="0DD8B97B" w14:textId="77777777" w:rsidR="00BF5BB3" w:rsidRDefault="00BF5BB3" w:rsidP="00BF5BB3">
      <w:pPr>
        <w:jc w:val="both"/>
        <w:rPr>
          <w:lang w:val="en-US"/>
        </w:rPr>
      </w:pPr>
      <w:r w:rsidRPr="004D5B0A">
        <w:rPr>
          <w:lang w:val="en-US"/>
        </w:rPr>
        <w:t xml:space="preserve">Each shall provide a statement that the Proposal is fully compliant with all aspects of the </w:t>
      </w:r>
      <w:r>
        <w:rPr>
          <w:lang w:val="en-US"/>
        </w:rPr>
        <w:t>RFP</w:t>
      </w:r>
      <w:r w:rsidRPr="004D5B0A">
        <w:rPr>
          <w:lang w:val="en-US"/>
        </w:rPr>
        <w:t xml:space="preserve"> and also the terms and conditions of the </w:t>
      </w:r>
      <w:r>
        <w:rPr>
          <w:lang w:val="en-US"/>
        </w:rPr>
        <w:t>RFP</w:t>
      </w:r>
      <w:r w:rsidRPr="004D5B0A">
        <w:rPr>
          <w:lang w:val="en-US"/>
        </w:rPr>
        <w:t xml:space="preserve"> and the Contract, or shall state clearly any exceptions, deviations, alternative approaches or additions to the requirements of the </w:t>
      </w:r>
      <w:r>
        <w:rPr>
          <w:lang w:val="en-US"/>
        </w:rPr>
        <w:t>RFP</w:t>
      </w:r>
      <w:r w:rsidRPr="004D5B0A">
        <w:rPr>
          <w:lang w:val="en-US"/>
        </w:rPr>
        <w:t xml:space="preserve"> and/or draft Contract (as appropriate), with justification. Additional comments and clarifications should also be listed where appropriate (for example to clarify interpretation of requirements), but these must be differentiated from any deviations / exceptions (etc.) above. </w:t>
      </w:r>
    </w:p>
    <w:p w14:paraId="4E5054E0" w14:textId="77777777" w:rsidR="00BF5BB3" w:rsidRPr="004D5B0A" w:rsidRDefault="00BF5BB3" w:rsidP="00BF5BB3">
      <w:pPr>
        <w:jc w:val="both"/>
        <w:rPr>
          <w:lang w:val="en-US"/>
        </w:rPr>
      </w:pPr>
      <w:r>
        <w:rPr>
          <w:lang w:val="en-US"/>
        </w:rPr>
        <w:t xml:space="preserve">Specific compliance statement is required to be provided by Contractor to the aspects described in section </w:t>
      </w:r>
      <w:r>
        <w:rPr>
          <w:lang w:val="en-US"/>
        </w:rPr>
        <w:fldChar w:fldCharType="begin"/>
      </w:r>
      <w:r>
        <w:rPr>
          <w:lang w:val="en-US"/>
        </w:rPr>
        <w:instrText xml:space="preserve"> REF _Ref40786976 \r \h </w:instrText>
      </w:r>
      <w:r>
        <w:rPr>
          <w:lang w:val="en-US"/>
        </w:rPr>
      </w:r>
      <w:r>
        <w:rPr>
          <w:lang w:val="en-US"/>
        </w:rPr>
        <w:fldChar w:fldCharType="separate"/>
      </w:r>
      <w:r>
        <w:rPr>
          <w:lang w:val="en-US"/>
        </w:rPr>
        <w:t>4</w:t>
      </w:r>
      <w:r>
        <w:rPr>
          <w:lang w:val="en-US"/>
        </w:rPr>
        <w:fldChar w:fldCharType="end"/>
      </w:r>
      <w:r>
        <w:rPr>
          <w:lang w:val="en-US"/>
        </w:rPr>
        <w:t>.</w:t>
      </w:r>
    </w:p>
    <w:p w14:paraId="7AD4E582" w14:textId="77777777" w:rsidR="00BF5BB3" w:rsidRPr="004D5B0A" w:rsidRDefault="00BF5BB3" w:rsidP="00BF5BB3">
      <w:pPr>
        <w:jc w:val="both"/>
        <w:rPr>
          <w:lang w:val="en-US"/>
        </w:rPr>
      </w:pPr>
      <w:r w:rsidRPr="004D5B0A">
        <w:rPr>
          <w:lang w:val="en-US"/>
        </w:rPr>
        <w:t>With respect to the terms and conditions of the draft Project Contract, each Respondent must either:</w:t>
      </w:r>
    </w:p>
    <w:p w14:paraId="5475A35D" w14:textId="77777777" w:rsidR="00BF5BB3" w:rsidRPr="009C70A8" w:rsidRDefault="00BF5BB3" w:rsidP="00BF5BB3">
      <w:pPr>
        <w:pStyle w:val="InlineList"/>
      </w:pPr>
      <w:r w:rsidRPr="009C70A8">
        <w:t xml:space="preserve">expressly confirm that the </w:t>
      </w:r>
      <w:r w:rsidRPr="00D04D51">
        <w:t xml:space="preserve">response to the </w:t>
      </w:r>
      <w:r>
        <w:t>RFP</w:t>
      </w:r>
      <w:r w:rsidRPr="009C70A8">
        <w:t xml:space="preserve"> is made on the basis of the terms and conditions of the draft Contract; or</w:t>
      </w:r>
    </w:p>
    <w:p w14:paraId="4008F96E" w14:textId="77777777" w:rsidR="00BF5BB3" w:rsidRPr="009C70A8" w:rsidRDefault="00BF5BB3" w:rsidP="00BF5BB3">
      <w:pPr>
        <w:pStyle w:val="InlineList"/>
      </w:pPr>
      <w:proofErr w:type="gramStart"/>
      <w:r w:rsidRPr="009C70A8">
        <w:t>expressly</w:t>
      </w:r>
      <w:proofErr w:type="gramEnd"/>
      <w:r w:rsidRPr="009C70A8">
        <w:t xml:space="preserve"> confirm that the </w:t>
      </w:r>
      <w:r>
        <w:t>RFP</w:t>
      </w:r>
      <w:r w:rsidRPr="00D04D51">
        <w:t xml:space="preserve"> respon</w:t>
      </w:r>
      <w:r>
        <w:t>se</w:t>
      </w:r>
      <w:r w:rsidRPr="009C70A8">
        <w:t xml:space="preserve"> is made on the basis of the terms and conditions of the draft Project Contract subject to clarifications and exceptions. </w:t>
      </w:r>
    </w:p>
    <w:p w14:paraId="3355D837" w14:textId="77777777" w:rsidR="00BF5BB3" w:rsidRPr="004D5B0A" w:rsidRDefault="00BF5BB3" w:rsidP="00BF5BB3">
      <w:pPr>
        <w:jc w:val="both"/>
        <w:rPr>
          <w:lang w:val="en-US"/>
        </w:rPr>
      </w:pPr>
      <w:r w:rsidRPr="004D5B0A">
        <w:rPr>
          <w:lang w:val="en-US"/>
        </w:rPr>
        <w:t xml:space="preserve">Respondents should note that, in addition to the foregoing, the </w:t>
      </w:r>
      <w:proofErr w:type="spellStart"/>
      <w:r w:rsidRPr="004D5B0A">
        <w:rPr>
          <w:lang w:val="en-US"/>
        </w:rPr>
        <w:t>NaaS</w:t>
      </w:r>
      <w:proofErr w:type="spellEnd"/>
      <w:r w:rsidRPr="004D5B0A">
        <w:rPr>
          <w:lang w:val="en-US"/>
        </w:rPr>
        <w:t xml:space="preserve"> Operator expects that each of the Respondents will provide in their Statements of Compliance an initial detailed view on those areas of the Contract set out in the Commercial and Legal Requirements document. Any exception in relation to those matters set out in the Commercial and Legal Requirements document is considered a material issue and must be clearly and specifically identified in the Statement of Compliance. Please note that the </w:t>
      </w:r>
      <w:proofErr w:type="spellStart"/>
      <w:r w:rsidRPr="004D5B0A">
        <w:rPr>
          <w:lang w:val="en-US"/>
        </w:rPr>
        <w:t>NaaS</w:t>
      </w:r>
      <w:proofErr w:type="spellEnd"/>
      <w:r w:rsidRPr="004D5B0A">
        <w:rPr>
          <w:lang w:val="en-US"/>
        </w:rPr>
        <w:t xml:space="preserve"> Operator may reject a Proposal if a material issue (including a non-compliance with the terms and conditions of the draft Contract) is identified by a Respondent at any stage during the </w:t>
      </w:r>
      <w:r>
        <w:rPr>
          <w:lang w:val="en-US"/>
        </w:rPr>
        <w:t>RFP</w:t>
      </w:r>
      <w:r w:rsidRPr="004D5B0A">
        <w:rPr>
          <w:lang w:val="en-US"/>
        </w:rPr>
        <w:t xml:space="preserve"> process.</w:t>
      </w:r>
    </w:p>
    <w:p w14:paraId="7F5474FE" w14:textId="77777777" w:rsidR="00BF5BB3" w:rsidRPr="004D5B0A" w:rsidRDefault="00BF5BB3" w:rsidP="00EC6FDA">
      <w:pPr>
        <w:pStyle w:val="Ttulo3"/>
        <w:numPr>
          <w:ilvl w:val="2"/>
          <w:numId w:val="11"/>
        </w:numPr>
        <w:spacing w:before="240"/>
        <w:ind w:left="851" w:hanging="851"/>
        <w:jc w:val="both"/>
      </w:pPr>
      <w:bookmarkStart w:id="1667" w:name="_Ref40798076"/>
      <w:bookmarkStart w:id="1668" w:name="_Toc42006108"/>
      <w:bookmarkStart w:id="1669" w:name="_Ref39227080"/>
      <w:bookmarkStart w:id="1670" w:name="_Toc47698815"/>
      <w:r w:rsidRPr="00556272">
        <w:t>Executive Summary</w:t>
      </w:r>
      <w:bookmarkEnd w:id="1667"/>
      <w:bookmarkEnd w:id="1668"/>
      <w:bookmarkEnd w:id="1670"/>
    </w:p>
    <w:p w14:paraId="66192B42" w14:textId="77777777" w:rsidR="00BF5BB3" w:rsidRPr="00556272" w:rsidRDefault="00BF5BB3" w:rsidP="00BF5BB3">
      <w:pPr>
        <w:jc w:val="both"/>
        <w:rPr>
          <w:highlight w:val="yellow"/>
          <w:lang w:val="en-US"/>
        </w:rPr>
      </w:pPr>
      <w:r w:rsidRPr="004D5B0A">
        <w:rPr>
          <w:lang w:val="en-US"/>
        </w:rPr>
        <w:t>The executive summary should contain all the basic elements of the proposal so that anyone not on the evaluation team can read the summary and understand what is being proposed.</w:t>
      </w:r>
      <w:r>
        <w:rPr>
          <w:lang w:val="en-US"/>
        </w:rPr>
        <w:t xml:space="preserve"> It should summarize </w:t>
      </w:r>
      <w:r w:rsidRPr="004D5B0A">
        <w:rPr>
          <w:lang w:val="en-US"/>
        </w:rPr>
        <w:t xml:space="preserve">the process the proponent intends to follow to achieve the </w:t>
      </w:r>
      <w:r>
        <w:rPr>
          <w:lang w:val="en-US"/>
        </w:rPr>
        <w:t>RFP requirements</w:t>
      </w:r>
      <w:r w:rsidRPr="004D5B0A">
        <w:rPr>
          <w:lang w:val="en-US"/>
        </w:rPr>
        <w:t>.</w:t>
      </w:r>
    </w:p>
    <w:p w14:paraId="6E9D6DE6" w14:textId="77777777" w:rsidR="00BF5BB3" w:rsidRDefault="00BF5BB3" w:rsidP="00EC6FDA">
      <w:pPr>
        <w:pStyle w:val="Ttulo3"/>
        <w:numPr>
          <w:ilvl w:val="2"/>
          <w:numId w:val="11"/>
        </w:numPr>
        <w:spacing w:before="240"/>
        <w:ind w:left="851" w:hanging="851"/>
        <w:jc w:val="both"/>
      </w:pPr>
      <w:bookmarkStart w:id="1671" w:name="_Toc42006109"/>
      <w:bookmarkStart w:id="1672" w:name="_Toc47698816"/>
      <w:r>
        <w:t>Bidders company organization and experience</w:t>
      </w:r>
      <w:bookmarkEnd w:id="1671"/>
      <w:bookmarkEnd w:id="1672"/>
    </w:p>
    <w:p w14:paraId="288DF21D" w14:textId="77777777" w:rsidR="00BF5BB3" w:rsidRDefault="00BF5BB3" w:rsidP="00BF5BB3">
      <w:pPr>
        <w:autoSpaceDE w:val="0"/>
        <w:autoSpaceDN w:val="0"/>
        <w:adjustRightInd w:val="0"/>
        <w:spacing w:after="0" w:line="240" w:lineRule="auto"/>
        <w:jc w:val="both"/>
        <w:rPr>
          <w:lang w:val="en-US"/>
        </w:rPr>
      </w:pPr>
      <w:r w:rsidRPr="003915AF">
        <w:rPr>
          <w:lang w:val="en-US"/>
        </w:rPr>
        <w:t>Bidder is requested to p</w:t>
      </w:r>
      <w:r>
        <w:rPr>
          <w:lang w:val="en-US"/>
        </w:rPr>
        <w:t xml:space="preserve">rovide information about the </w:t>
      </w:r>
      <w:r w:rsidRPr="003915AF">
        <w:rPr>
          <w:lang w:val="en-US"/>
        </w:rPr>
        <w:t>information relating to its organization, personnel, and experience,</w:t>
      </w:r>
      <w:r>
        <w:rPr>
          <w:lang w:val="en-US"/>
        </w:rPr>
        <w:t xml:space="preserve"> </w:t>
      </w:r>
      <w:r w:rsidRPr="003915AF">
        <w:rPr>
          <w:lang w:val="en-US"/>
        </w:rPr>
        <w:t>including, but not limited to, references, together with contact names and telephone numbers,</w:t>
      </w:r>
      <w:r>
        <w:rPr>
          <w:lang w:val="en-US"/>
        </w:rPr>
        <w:t xml:space="preserve"> </w:t>
      </w:r>
      <w:r w:rsidRPr="003915AF">
        <w:rPr>
          <w:lang w:val="en-US"/>
        </w:rPr>
        <w:t>evidencing the bidder's qualifications, and capabilities to perform the services required by this</w:t>
      </w:r>
      <w:r>
        <w:rPr>
          <w:lang w:val="en-US"/>
        </w:rPr>
        <w:t xml:space="preserve"> </w:t>
      </w:r>
      <w:r w:rsidRPr="003915AF">
        <w:rPr>
          <w:lang w:val="en-US"/>
        </w:rPr>
        <w:t xml:space="preserve">RFP. </w:t>
      </w:r>
    </w:p>
    <w:p w14:paraId="688E0931" w14:textId="77777777" w:rsidR="00BF5BB3" w:rsidRDefault="00BF5BB3" w:rsidP="00EC6FDA">
      <w:pPr>
        <w:pStyle w:val="Ttulo4"/>
        <w:numPr>
          <w:ilvl w:val="3"/>
          <w:numId w:val="11"/>
        </w:numPr>
        <w:spacing w:before="240"/>
        <w:jc w:val="both"/>
      </w:pPr>
      <w:bookmarkStart w:id="1673" w:name="_Ref40719652"/>
      <w:proofErr w:type="spellStart"/>
      <w:r>
        <w:lastRenderedPageBreak/>
        <w:t>Vendor</w:t>
      </w:r>
      <w:proofErr w:type="spellEnd"/>
      <w:r>
        <w:t xml:space="preserve"> Pre-</w:t>
      </w:r>
      <w:proofErr w:type="spellStart"/>
      <w:r>
        <w:t>qualification</w:t>
      </w:r>
      <w:bookmarkEnd w:id="1673"/>
      <w:proofErr w:type="spellEnd"/>
    </w:p>
    <w:p w14:paraId="2C0381A8" w14:textId="77777777" w:rsidR="00BF5BB3" w:rsidRDefault="00BF5BB3" w:rsidP="00BF5BB3">
      <w:pPr>
        <w:jc w:val="both"/>
        <w:rPr>
          <w:lang w:val="en-US"/>
        </w:rPr>
      </w:pPr>
      <w:proofErr w:type="gramStart"/>
      <w:r>
        <w:rPr>
          <w:lang w:val="en-US"/>
        </w:rPr>
        <w:t>Vendors</w:t>
      </w:r>
      <w:proofErr w:type="gramEnd"/>
      <w:r>
        <w:rPr>
          <w:lang w:val="en-US"/>
        </w:rPr>
        <w:t xml:space="preserve"> pre-qualification</w:t>
      </w:r>
      <w:r w:rsidRPr="00D815B1">
        <w:rPr>
          <w:lang w:val="en-US"/>
        </w:rPr>
        <w:t xml:space="preserve"> form provides key questions which the </w:t>
      </w:r>
      <w:proofErr w:type="spellStart"/>
      <w:r w:rsidRPr="00D815B1">
        <w:rPr>
          <w:lang w:val="en-US"/>
        </w:rPr>
        <w:t>NaaS</w:t>
      </w:r>
      <w:proofErr w:type="spellEnd"/>
      <w:r w:rsidRPr="00D815B1">
        <w:rPr>
          <w:lang w:val="en-US"/>
        </w:rPr>
        <w:t xml:space="preserve"> Operator will use to determine the suitability of the potential Respondent to address the project scope. This qualification form </w:t>
      </w:r>
      <w:r>
        <w:rPr>
          <w:lang w:val="en-US"/>
        </w:rPr>
        <w:t>includes</w:t>
      </w:r>
      <w:r w:rsidRPr="00D815B1">
        <w:rPr>
          <w:lang w:val="en-US"/>
        </w:rPr>
        <w:t xml:space="preserve"> both technical, </w:t>
      </w:r>
      <w:r>
        <w:rPr>
          <w:lang w:val="en-US"/>
        </w:rPr>
        <w:t>operational</w:t>
      </w:r>
      <w:r w:rsidRPr="00D815B1">
        <w:rPr>
          <w:lang w:val="en-US"/>
        </w:rPr>
        <w:t xml:space="preserve"> and </w:t>
      </w:r>
      <w:r>
        <w:rPr>
          <w:lang w:val="en-US"/>
        </w:rPr>
        <w:t>financial</w:t>
      </w:r>
      <w:r w:rsidRPr="00D815B1">
        <w:rPr>
          <w:lang w:val="en-US"/>
        </w:rPr>
        <w:t xml:space="preserve"> question</w:t>
      </w:r>
      <w:r>
        <w:rPr>
          <w:lang w:val="en-US"/>
        </w:rPr>
        <w:t>s</w:t>
      </w:r>
      <w:r w:rsidRPr="00D815B1">
        <w:rPr>
          <w:lang w:val="en-US"/>
        </w:rPr>
        <w:t>.</w:t>
      </w:r>
    </w:p>
    <w:p w14:paraId="1D91D03E" w14:textId="77777777" w:rsidR="00BF5BB3" w:rsidRDefault="00BF5BB3" w:rsidP="00BF5BB3">
      <w:pPr>
        <w:jc w:val="both"/>
        <w:rPr>
          <w:lang w:val="en-US"/>
        </w:rPr>
      </w:pPr>
      <w:proofErr w:type="spellStart"/>
      <w:r>
        <w:rPr>
          <w:lang w:val="en-US"/>
        </w:rPr>
        <w:t>NaaS</w:t>
      </w:r>
      <w:proofErr w:type="spellEnd"/>
      <w:r>
        <w:rPr>
          <w:lang w:val="en-US"/>
        </w:rPr>
        <w:t xml:space="preserve"> Operator can use for this purpose the provided </w:t>
      </w:r>
      <w:r w:rsidRPr="00B36C87">
        <w:rPr>
          <w:color w:val="FF0000"/>
          <w:lang w:val="en-US"/>
        </w:rPr>
        <w:t>Site Construction Pre-qualification Template</w:t>
      </w:r>
      <w:r>
        <w:rPr>
          <w:color w:val="FF0000"/>
          <w:lang w:val="en-US"/>
        </w:rPr>
        <w:t xml:space="preserve"> (template C) </w:t>
      </w:r>
      <w:r w:rsidRPr="00B36C87">
        <w:rPr>
          <w:lang w:val="en-US"/>
        </w:rPr>
        <w:t>in</w:t>
      </w:r>
      <w:r>
        <w:rPr>
          <w:lang w:val="en-US"/>
        </w:rPr>
        <w:t>cluded in this module.</w:t>
      </w:r>
    </w:p>
    <w:p w14:paraId="7DEE9590" w14:textId="77777777" w:rsidR="00BF5BB3" w:rsidRPr="003915AF" w:rsidRDefault="00BF5BB3" w:rsidP="00EC6FDA">
      <w:pPr>
        <w:pStyle w:val="Ttulo4"/>
        <w:numPr>
          <w:ilvl w:val="3"/>
          <w:numId w:val="11"/>
        </w:numPr>
        <w:spacing w:before="240"/>
        <w:jc w:val="both"/>
      </w:pPr>
      <w:proofErr w:type="spellStart"/>
      <w:r w:rsidRPr="003915AF">
        <w:t>Location</w:t>
      </w:r>
      <w:proofErr w:type="spellEnd"/>
    </w:p>
    <w:p w14:paraId="44ECBA9C" w14:textId="77777777" w:rsidR="00BF5BB3" w:rsidRPr="00A7610F" w:rsidRDefault="00BF5BB3" w:rsidP="00BF5BB3">
      <w:pPr>
        <w:autoSpaceDE w:val="0"/>
        <w:autoSpaceDN w:val="0"/>
        <w:adjustRightInd w:val="0"/>
        <w:spacing w:after="0" w:line="240" w:lineRule="auto"/>
        <w:jc w:val="both"/>
        <w:rPr>
          <w:lang w:val="en-US"/>
        </w:rPr>
      </w:pPr>
      <w:r w:rsidRPr="003915AF">
        <w:rPr>
          <w:lang w:val="en-US"/>
        </w:rPr>
        <w:t>The bidder should include the address of the bidder's office that will be responsible for managing</w:t>
      </w:r>
      <w:r w:rsidRPr="00A7610F">
        <w:rPr>
          <w:lang w:val="en-US"/>
        </w:rPr>
        <w:t xml:space="preserve"> </w:t>
      </w:r>
      <w:r w:rsidRPr="003915AF">
        <w:rPr>
          <w:lang w:val="en-US"/>
        </w:rPr>
        <w:t>the contract. The bidder should include the telephone number and name of the individual to</w:t>
      </w:r>
      <w:r w:rsidRPr="00A7610F">
        <w:rPr>
          <w:lang w:val="en-US"/>
        </w:rPr>
        <w:t xml:space="preserve"> </w:t>
      </w:r>
      <w:r w:rsidRPr="003915AF">
        <w:rPr>
          <w:lang w:val="en-US"/>
        </w:rPr>
        <w:t>contact.</w:t>
      </w:r>
    </w:p>
    <w:p w14:paraId="48BFD1E8" w14:textId="77777777" w:rsidR="00BF5BB3" w:rsidRPr="003915AF" w:rsidRDefault="00BF5BB3" w:rsidP="00EC6FDA">
      <w:pPr>
        <w:pStyle w:val="Ttulo4"/>
        <w:numPr>
          <w:ilvl w:val="3"/>
          <w:numId w:val="11"/>
        </w:numPr>
        <w:spacing w:before="240"/>
        <w:jc w:val="both"/>
      </w:pPr>
      <w:proofErr w:type="spellStart"/>
      <w:r w:rsidRPr="003915AF">
        <w:t>Organization</w:t>
      </w:r>
      <w:proofErr w:type="spellEnd"/>
      <w:r w:rsidRPr="003915AF">
        <w:t xml:space="preserve"> Charts</w:t>
      </w:r>
    </w:p>
    <w:p w14:paraId="01E485F4" w14:textId="77777777" w:rsidR="00BF5BB3" w:rsidRPr="001E2425" w:rsidRDefault="00BF5BB3" w:rsidP="00BF5BB3">
      <w:pPr>
        <w:jc w:val="both"/>
        <w:rPr>
          <w:lang w:val="en-US"/>
        </w:rPr>
      </w:pPr>
      <w:r w:rsidRPr="001E2425">
        <w:rPr>
          <w:lang w:val="en-US"/>
        </w:rPr>
        <w:t>The bidder should include a contract organization chart</w:t>
      </w:r>
      <w:r>
        <w:rPr>
          <w:lang w:val="en-US"/>
        </w:rPr>
        <w:t xml:space="preserve"> (“</w:t>
      </w:r>
      <w:r w:rsidRPr="00E53CBF">
        <w:rPr>
          <w:lang w:val="en-US"/>
        </w:rPr>
        <w:t>Contract-specific chart</w:t>
      </w:r>
      <w:r>
        <w:rPr>
          <w:lang w:val="en-US"/>
        </w:rPr>
        <w:t>”)</w:t>
      </w:r>
      <w:r w:rsidRPr="001E2425">
        <w:rPr>
          <w:lang w:val="en-US"/>
        </w:rPr>
        <w:t>, with names showing management, supervisory and other key personnel (including subcontractor management, supervisory or other key personnel) to be assigned to the contract. The chart should include the labor category and title of each such individual.</w:t>
      </w:r>
    </w:p>
    <w:p w14:paraId="36F39EDC" w14:textId="77777777" w:rsidR="00BF5BB3" w:rsidRPr="001E2425" w:rsidRDefault="00BF5BB3" w:rsidP="00BF5BB3">
      <w:pPr>
        <w:jc w:val="both"/>
        <w:rPr>
          <w:lang w:val="en-US"/>
        </w:rPr>
      </w:pPr>
      <w:r w:rsidRPr="001E2425">
        <w:rPr>
          <w:lang w:val="en-US"/>
        </w:rPr>
        <w:t>The bidder should include an organization chart showing the bidder’s entire organizational structure</w:t>
      </w:r>
      <w:r>
        <w:rPr>
          <w:lang w:val="en-US"/>
        </w:rPr>
        <w:t xml:space="preserve"> (“</w:t>
      </w:r>
      <w:r w:rsidRPr="00E53CBF">
        <w:rPr>
          <w:lang w:val="en-US"/>
        </w:rPr>
        <w:t>Chart for entire company</w:t>
      </w:r>
      <w:r>
        <w:rPr>
          <w:lang w:val="en-US"/>
        </w:rPr>
        <w:t>”)</w:t>
      </w:r>
      <w:r w:rsidRPr="001E2425">
        <w:rPr>
          <w:lang w:val="en-US"/>
        </w:rPr>
        <w:t>. This chart should show the relationship of the individuals assigned to the contract to the bidder's overall organizational structure.</w:t>
      </w:r>
    </w:p>
    <w:p w14:paraId="3B2220C3" w14:textId="77777777" w:rsidR="00BF5BB3" w:rsidRPr="00BF5BB3" w:rsidRDefault="00BF5BB3" w:rsidP="00EC6FDA">
      <w:pPr>
        <w:pStyle w:val="Ttulo4"/>
        <w:numPr>
          <w:ilvl w:val="3"/>
          <w:numId w:val="11"/>
        </w:numPr>
        <w:spacing w:before="240"/>
        <w:jc w:val="both"/>
        <w:rPr>
          <w:lang w:val="en-US"/>
        </w:rPr>
      </w:pPr>
      <w:r w:rsidRPr="00BF5BB3">
        <w:rPr>
          <w:lang w:val="en-US"/>
        </w:rPr>
        <w:t>Experience with Contracts of Similar Size and Scope</w:t>
      </w:r>
    </w:p>
    <w:p w14:paraId="274FA438" w14:textId="77777777" w:rsidR="00BF5BB3" w:rsidRPr="003915AF" w:rsidRDefault="00BF5BB3" w:rsidP="00BF5BB3">
      <w:pPr>
        <w:jc w:val="both"/>
        <w:rPr>
          <w:lang w:val="en-US"/>
        </w:rPr>
      </w:pPr>
      <w:r w:rsidRPr="003915AF">
        <w:rPr>
          <w:lang w:val="en-US"/>
        </w:rPr>
        <w:t>The bidder should provide a comprehensive listing of contracts of similar size and scope that it</w:t>
      </w:r>
      <w:r>
        <w:rPr>
          <w:lang w:val="en-US"/>
        </w:rPr>
        <w:t xml:space="preserve"> </w:t>
      </w:r>
      <w:r w:rsidRPr="003915AF">
        <w:rPr>
          <w:lang w:val="en-US"/>
        </w:rPr>
        <w:t>has successfully completed, as evidence of the bidder’s ability to successfully complete the</w:t>
      </w:r>
      <w:r>
        <w:rPr>
          <w:lang w:val="en-US"/>
        </w:rPr>
        <w:t xml:space="preserve"> </w:t>
      </w:r>
      <w:r w:rsidRPr="003915AF">
        <w:rPr>
          <w:lang w:val="en-US"/>
        </w:rPr>
        <w:t>services required by this RFP. Emphasis should be placed on contracts that are similar in size</w:t>
      </w:r>
      <w:r>
        <w:rPr>
          <w:lang w:val="en-US"/>
        </w:rPr>
        <w:t xml:space="preserve"> </w:t>
      </w:r>
      <w:r w:rsidRPr="003915AF">
        <w:rPr>
          <w:lang w:val="en-US"/>
        </w:rPr>
        <w:t>and scope to the work required by this RFP. A description of all such contracts should be</w:t>
      </w:r>
      <w:r>
        <w:rPr>
          <w:lang w:val="en-US"/>
        </w:rPr>
        <w:t xml:space="preserve"> </w:t>
      </w:r>
      <w:r w:rsidRPr="003915AF">
        <w:rPr>
          <w:lang w:val="en-US"/>
        </w:rPr>
        <w:t>included and should show how such contracts relate to the ability of the firm to complete the</w:t>
      </w:r>
      <w:r>
        <w:rPr>
          <w:lang w:val="en-US"/>
        </w:rPr>
        <w:t xml:space="preserve"> </w:t>
      </w:r>
      <w:r w:rsidRPr="003915AF">
        <w:rPr>
          <w:lang w:val="en-US"/>
        </w:rPr>
        <w:t>services required by this RFP. For each such contract, the bidder should provide two names</w:t>
      </w:r>
      <w:r>
        <w:rPr>
          <w:lang w:val="en-US"/>
        </w:rPr>
        <w:t xml:space="preserve"> </w:t>
      </w:r>
      <w:r w:rsidRPr="003915AF">
        <w:rPr>
          <w:lang w:val="en-US"/>
        </w:rPr>
        <w:t>and telephone numbers of individuals for the other contract party</w:t>
      </w:r>
      <w:r>
        <w:rPr>
          <w:lang w:val="en-US"/>
        </w:rPr>
        <w:t xml:space="preserve"> (i.e. client)</w:t>
      </w:r>
      <w:r w:rsidRPr="003915AF">
        <w:rPr>
          <w:lang w:val="en-US"/>
        </w:rPr>
        <w:t>. Beginning and ending dates</w:t>
      </w:r>
      <w:r>
        <w:rPr>
          <w:lang w:val="en-US"/>
        </w:rPr>
        <w:t xml:space="preserve"> </w:t>
      </w:r>
      <w:r w:rsidRPr="003915AF">
        <w:rPr>
          <w:lang w:val="en-US"/>
        </w:rPr>
        <w:t>should also be given for each contract.</w:t>
      </w:r>
    </w:p>
    <w:p w14:paraId="355BC7D8" w14:textId="77777777" w:rsidR="00BF5BB3" w:rsidRPr="003915AF" w:rsidRDefault="00BF5BB3" w:rsidP="00BF5BB3">
      <w:pPr>
        <w:autoSpaceDE w:val="0"/>
        <w:autoSpaceDN w:val="0"/>
        <w:adjustRightInd w:val="0"/>
        <w:spacing w:after="0" w:line="240" w:lineRule="auto"/>
        <w:jc w:val="both"/>
        <w:rPr>
          <w:lang w:val="en-US"/>
        </w:rPr>
      </w:pPr>
      <w:r w:rsidRPr="003915AF">
        <w:rPr>
          <w:lang w:val="en-US"/>
        </w:rPr>
        <w:t>The bidder should provide documented experience to demonstrate that each subcontractor has</w:t>
      </w:r>
      <w:r>
        <w:rPr>
          <w:lang w:val="en-US"/>
        </w:rPr>
        <w:t xml:space="preserve"> </w:t>
      </w:r>
      <w:r w:rsidRPr="003915AF">
        <w:rPr>
          <w:lang w:val="en-US"/>
        </w:rPr>
        <w:t>successfully performed work on contracts of a similar size and scope to the work that the</w:t>
      </w:r>
      <w:r>
        <w:rPr>
          <w:lang w:val="en-US"/>
        </w:rPr>
        <w:t xml:space="preserve"> </w:t>
      </w:r>
      <w:r w:rsidRPr="003915AF">
        <w:rPr>
          <w:lang w:val="en-US"/>
        </w:rPr>
        <w:t>subcontractor is designated to perform in the bidder’s proposal. The bidder must provide a</w:t>
      </w:r>
      <w:r>
        <w:rPr>
          <w:lang w:val="en-US"/>
        </w:rPr>
        <w:t xml:space="preserve"> </w:t>
      </w:r>
      <w:r w:rsidRPr="003915AF">
        <w:rPr>
          <w:lang w:val="en-US"/>
        </w:rPr>
        <w:t>detailed description of services to be provided by each subcontractor.</w:t>
      </w:r>
    </w:p>
    <w:p w14:paraId="1D0E7898" w14:textId="77777777" w:rsidR="00BF5BB3" w:rsidRPr="00C17E9F" w:rsidRDefault="00BF5BB3" w:rsidP="00EC6FDA">
      <w:pPr>
        <w:pStyle w:val="Ttulo4"/>
        <w:numPr>
          <w:ilvl w:val="3"/>
          <w:numId w:val="11"/>
        </w:numPr>
        <w:spacing w:before="240"/>
        <w:jc w:val="both"/>
      </w:pPr>
      <w:bookmarkStart w:id="1674" w:name="_Ref39227084"/>
      <w:r w:rsidRPr="00C17E9F">
        <w:t xml:space="preserve">Staff </w:t>
      </w:r>
      <w:proofErr w:type="spellStart"/>
      <w:r w:rsidRPr="00C17E9F">
        <w:t>Qualification</w:t>
      </w:r>
      <w:bookmarkEnd w:id="1674"/>
      <w:proofErr w:type="spellEnd"/>
      <w:r>
        <w:t xml:space="preserve"> and resumes</w:t>
      </w:r>
    </w:p>
    <w:p w14:paraId="4F3531DD" w14:textId="77777777" w:rsidR="00BF5BB3" w:rsidRDefault="00BF5BB3" w:rsidP="00BF5BB3">
      <w:pPr>
        <w:rPr>
          <w:lang w:val="en-US"/>
        </w:rPr>
      </w:pPr>
      <w:r w:rsidRPr="00504B58">
        <w:rPr>
          <w:lang w:val="en-US"/>
        </w:rPr>
        <w:t xml:space="preserve">The proponent shall provide a detailed list of the staff members involved in the realization of the tasks described in the </w:t>
      </w:r>
      <w:r>
        <w:rPr>
          <w:lang w:val="en-US"/>
        </w:rPr>
        <w:t>RFP</w:t>
      </w:r>
      <w:r w:rsidRPr="00504B58">
        <w:rPr>
          <w:lang w:val="en-US"/>
        </w:rPr>
        <w:t>. The list shall include a summarized profile, qualification, certifications and years of experience in similar activities.</w:t>
      </w:r>
    </w:p>
    <w:p w14:paraId="46C6D289" w14:textId="77777777" w:rsidR="00BF5BB3" w:rsidRDefault="00BF5BB3" w:rsidP="00BF5BB3">
      <w:pPr>
        <w:autoSpaceDE w:val="0"/>
        <w:autoSpaceDN w:val="0"/>
        <w:adjustRightInd w:val="0"/>
        <w:spacing w:after="0" w:line="240" w:lineRule="auto"/>
        <w:rPr>
          <w:lang w:val="en-US"/>
        </w:rPr>
      </w:pPr>
      <w:r w:rsidRPr="003915AF">
        <w:rPr>
          <w:lang w:val="en-US"/>
        </w:rPr>
        <w:t>Detailed resumes should be submitted for all management, supervisory and key personnel to be</w:t>
      </w:r>
      <w:r>
        <w:rPr>
          <w:lang w:val="en-US"/>
        </w:rPr>
        <w:t xml:space="preserve"> </w:t>
      </w:r>
      <w:r w:rsidRPr="003915AF">
        <w:rPr>
          <w:lang w:val="en-US"/>
        </w:rPr>
        <w:t>assigned to the contract. Resumes should be structured to emphasize relevant qualifications</w:t>
      </w:r>
      <w:r>
        <w:rPr>
          <w:lang w:val="en-US"/>
        </w:rPr>
        <w:t xml:space="preserve"> </w:t>
      </w:r>
      <w:r w:rsidRPr="003915AF">
        <w:rPr>
          <w:lang w:val="en-US"/>
        </w:rPr>
        <w:t>and experience of these individuals in successfully completing contracts of a similar size and</w:t>
      </w:r>
      <w:r>
        <w:rPr>
          <w:lang w:val="en-US"/>
        </w:rPr>
        <w:t xml:space="preserve"> </w:t>
      </w:r>
      <w:r w:rsidRPr="003915AF">
        <w:rPr>
          <w:lang w:val="en-US"/>
        </w:rPr>
        <w:t>scope to those required by this RFP.</w:t>
      </w:r>
    </w:p>
    <w:p w14:paraId="5487B726" w14:textId="77777777" w:rsidR="00BF5BB3" w:rsidRDefault="00BF5BB3" w:rsidP="00BF5BB3">
      <w:pPr>
        <w:autoSpaceDE w:val="0"/>
        <w:autoSpaceDN w:val="0"/>
        <w:adjustRightInd w:val="0"/>
        <w:spacing w:after="0" w:line="240" w:lineRule="auto"/>
        <w:rPr>
          <w:lang w:val="en-US"/>
        </w:rPr>
      </w:pPr>
    </w:p>
    <w:p w14:paraId="7589FD6D" w14:textId="77777777" w:rsidR="00BF5BB3" w:rsidRPr="003915AF" w:rsidRDefault="00BF5BB3" w:rsidP="00BF5BB3">
      <w:pPr>
        <w:autoSpaceDE w:val="0"/>
        <w:autoSpaceDN w:val="0"/>
        <w:adjustRightInd w:val="0"/>
        <w:spacing w:after="0" w:line="240" w:lineRule="auto"/>
        <w:rPr>
          <w:lang w:val="en-US"/>
        </w:rPr>
      </w:pPr>
      <w:r w:rsidRPr="003915AF">
        <w:rPr>
          <w:lang w:val="en-US"/>
        </w:rPr>
        <w:lastRenderedPageBreak/>
        <w:t>The bidder should provide detailed resumes for each subcontractor’s management, supervisory</w:t>
      </w:r>
    </w:p>
    <w:p w14:paraId="49CC2985" w14:textId="77777777" w:rsidR="00BF5BB3" w:rsidRPr="003915AF" w:rsidRDefault="00BF5BB3" w:rsidP="00BF5BB3">
      <w:pPr>
        <w:autoSpaceDE w:val="0"/>
        <w:autoSpaceDN w:val="0"/>
        <w:adjustRightInd w:val="0"/>
        <w:spacing w:after="0" w:line="240" w:lineRule="auto"/>
        <w:rPr>
          <w:lang w:val="en-US"/>
        </w:rPr>
      </w:pPr>
      <w:proofErr w:type="gramStart"/>
      <w:r w:rsidRPr="003915AF">
        <w:rPr>
          <w:lang w:val="en-US"/>
        </w:rPr>
        <w:t>and</w:t>
      </w:r>
      <w:proofErr w:type="gramEnd"/>
      <w:r w:rsidRPr="003915AF">
        <w:rPr>
          <w:lang w:val="en-US"/>
        </w:rPr>
        <w:t xml:space="preserve"> other key personnel that demonstrate knowledge, ability and experience relevant to that part</w:t>
      </w:r>
    </w:p>
    <w:p w14:paraId="3861B4F3" w14:textId="77777777" w:rsidR="00BF5BB3" w:rsidRDefault="00BF5BB3" w:rsidP="00BF5BB3">
      <w:pPr>
        <w:rPr>
          <w:lang w:val="en-US"/>
        </w:rPr>
      </w:pPr>
      <w:proofErr w:type="gramStart"/>
      <w:r w:rsidRPr="003915AF">
        <w:rPr>
          <w:lang w:val="en-US"/>
        </w:rPr>
        <w:t>of</w:t>
      </w:r>
      <w:proofErr w:type="gramEnd"/>
      <w:r w:rsidRPr="003915AF">
        <w:rPr>
          <w:lang w:val="en-US"/>
        </w:rPr>
        <w:t xml:space="preserve"> the work which the subcontractor is designated to perform.</w:t>
      </w:r>
    </w:p>
    <w:p w14:paraId="17679BC2" w14:textId="77777777" w:rsidR="00BF5BB3" w:rsidRPr="00C17E9F" w:rsidRDefault="00BF5BB3" w:rsidP="00EC6FDA">
      <w:pPr>
        <w:pStyle w:val="Ttulo4"/>
        <w:numPr>
          <w:ilvl w:val="3"/>
          <w:numId w:val="11"/>
        </w:numPr>
        <w:spacing w:before="240"/>
        <w:jc w:val="both"/>
      </w:pPr>
      <w:bookmarkStart w:id="1675" w:name="_Ref40443367"/>
      <w:bookmarkStart w:id="1676" w:name="_Ref39225818"/>
      <w:proofErr w:type="spellStart"/>
      <w:r w:rsidRPr="00C17E9F">
        <w:t>Commercial</w:t>
      </w:r>
      <w:proofErr w:type="spellEnd"/>
      <w:r w:rsidRPr="00C17E9F">
        <w:t xml:space="preserve"> </w:t>
      </w:r>
      <w:r>
        <w:t xml:space="preserve">and </w:t>
      </w:r>
      <w:proofErr w:type="spellStart"/>
      <w:r>
        <w:t>Financial</w:t>
      </w:r>
      <w:proofErr w:type="spellEnd"/>
      <w:r>
        <w:t xml:space="preserve"> </w:t>
      </w:r>
      <w:proofErr w:type="spellStart"/>
      <w:r w:rsidRPr="00C17E9F">
        <w:t>Information</w:t>
      </w:r>
      <w:bookmarkEnd w:id="1675"/>
      <w:proofErr w:type="spellEnd"/>
    </w:p>
    <w:p w14:paraId="7CCF0DE8" w14:textId="77777777" w:rsidR="00BF5BB3" w:rsidRPr="00CB7C7C" w:rsidRDefault="00BF5BB3" w:rsidP="00BF5BB3">
      <w:pPr>
        <w:rPr>
          <w:lang w:val="en-US"/>
        </w:rPr>
      </w:pPr>
      <w:r w:rsidRPr="00CB7C7C">
        <w:rPr>
          <w:lang w:val="en-US"/>
        </w:rPr>
        <w:t>The Proponent shall provide detailed commercial information including:</w:t>
      </w:r>
    </w:p>
    <w:p w14:paraId="2E557278" w14:textId="77777777" w:rsidR="00BF5BB3" w:rsidRPr="009E25CA" w:rsidRDefault="00BF5BB3" w:rsidP="00BF5BB3">
      <w:pPr>
        <w:pStyle w:val="InlineList"/>
      </w:pPr>
      <w:r w:rsidRPr="009E25CA">
        <w:t>Registration Number</w:t>
      </w:r>
    </w:p>
    <w:p w14:paraId="1F1542BB" w14:textId="77777777" w:rsidR="00BF5BB3" w:rsidRPr="009E25CA" w:rsidRDefault="00BF5BB3" w:rsidP="00BF5BB3">
      <w:pPr>
        <w:pStyle w:val="InlineList"/>
      </w:pPr>
      <w:r w:rsidRPr="009E25CA">
        <w:t>Registration Place</w:t>
      </w:r>
    </w:p>
    <w:p w14:paraId="0DADD14F" w14:textId="77777777" w:rsidR="00BF5BB3" w:rsidRPr="009E25CA" w:rsidRDefault="00BF5BB3" w:rsidP="00BF5BB3">
      <w:pPr>
        <w:pStyle w:val="InlineList"/>
      </w:pPr>
      <w:r w:rsidRPr="009E25CA">
        <w:t>Date of Establishment</w:t>
      </w:r>
    </w:p>
    <w:p w14:paraId="60438137" w14:textId="77777777" w:rsidR="00BF5BB3" w:rsidRPr="009E25CA" w:rsidRDefault="00BF5BB3" w:rsidP="00BF5BB3">
      <w:pPr>
        <w:pStyle w:val="InlineList"/>
      </w:pPr>
      <w:r w:rsidRPr="009E25CA">
        <w:t>Capital</w:t>
      </w:r>
    </w:p>
    <w:p w14:paraId="18C0F9B1" w14:textId="77777777" w:rsidR="00BF5BB3" w:rsidRPr="009E25CA" w:rsidRDefault="00BF5BB3" w:rsidP="00BF5BB3">
      <w:pPr>
        <w:pStyle w:val="InlineList"/>
      </w:pPr>
      <w:r w:rsidRPr="009E25CA">
        <w:t>Number of Employees</w:t>
      </w:r>
    </w:p>
    <w:p w14:paraId="3E37C58E" w14:textId="77777777" w:rsidR="00BF5BB3" w:rsidRPr="009E25CA" w:rsidRDefault="00BF5BB3" w:rsidP="00BF5BB3">
      <w:pPr>
        <w:pStyle w:val="InlineList"/>
      </w:pPr>
      <w:r w:rsidRPr="009E25CA">
        <w:t>Contact Address</w:t>
      </w:r>
    </w:p>
    <w:p w14:paraId="7CA2B2A5" w14:textId="77777777" w:rsidR="00BF5BB3" w:rsidRPr="009E25CA" w:rsidRDefault="00BF5BB3" w:rsidP="00BF5BB3">
      <w:pPr>
        <w:pStyle w:val="InlineList"/>
      </w:pPr>
      <w:r w:rsidRPr="009E25CA">
        <w:t>Contact Email &amp; Phone / Fax</w:t>
      </w:r>
    </w:p>
    <w:p w14:paraId="08AC70E3" w14:textId="77777777" w:rsidR="00BF5BB3" w:rsidRDefault="00BF5BB3" w:rsidP="00BF5BB3">
      <w:pPr>
        <w:pStyle w:val="InlineList"/>
      </w:pPr>
      <w:r w:rsidRPr="009E25CA">
        <w:t>Type of Company (Limited Liability, Incorporation, other)</w:t>
      </w:r>
    </w:p>
    <w:p w14:paraId="5A735B34" w14:textId="77777777" w:rsidR="00BF5BB3" w:rsidRPr="003915AF" w:rsidRDefault="00BF5BB3" w:rsidP="00BF5BB3">
      <w:pPr>
        <w:jc w:val="both"/>
        <w:rPr>
          <w:lang w:val="en-US"/>
        </w:rPr>
      </w:pPr>
      <w:r>
        <w:rPr>
          <w:lang w:val="en-US"/>
        </w:rPr>
        <w:t xml:space="preserve">In </w:t>
      </w:r>
      <w:r w:rsidRPr="003915AF">
        <w:rPr>
          <w:lang w:val="en-US"/>
        </w:rPr>
        <w:t xml:space="preserve">order to provide the </w:t>
      </w:r>
      <w:proofErr w:type="spellStart"/>
      <w:r>
        <w:rPr>
          <w:lang w:val="en-US"/>
        </w:rPr>
        <w:t>NaaS</w:t>
      </w:r>
      <w:proofErr w:type="spellEnd"/>
      <w:r>
        <w:rPr>
          <w:lang w:val="en-US"/>
        </w:rPr>
        <w:t xml:space="preserve"> Operator</w:t>
      </w:r>
      <w:r w:rsidRPr="003915AF">
        <w:rPr>
          <w:lang w:val="en-US"/>
        </w:rPr>
        <w:t xml:space="preserve"> with the ability to judge the bidder’s financial capacity and</w:t>
      </w:r>
      <w:r>
        <w:rPr>
          <w:lang w:val="en-US"/>
        </w:rPr>
        <w:t xml:space="preserve"> </w:t>
      </w:r>
      <w:r w:rsidRPr="003915AF">
        <w:rPr>
          <w:lang w:val="en-US"/>
        </w:rPr>
        <w:t>capabilities to undertake and successfully complete the contract, the bidder should submit</w:t>
      </w:r>
      <w:r>
        <w:rPr>
          <w:lang w:val="en-US"/>
        </w:rPr>
        <w:t xml:space="preserve"> </w:t>
      </w:r>
      <w:r w:rsidRPr="003915AF">
        <w:rPr>
          <w:lang w:val="en-US"/>
        </w:rPr>
        <w:t>certified financial statements to include a balance sheet, income statement and statement of</w:t>
      </w:r>
      <w:r>
        <w:rPr>
          <w:lang w:val="en-US"/>
        </w:rPr>
        <w:t xml:space="preserve"> </w:t>
      </w:r>
      <w:r w:rsidRPr="003915AF">
        <w:rPr>
          <w:lang w:val="en-US"/>
        </w:rPr>
        <w:t>cash flow, and all applicable notes for the most recent calendar year or the bidder’s most recent</w:t>
      </w:r>
      <w:r>
        <w:rPr>
          <w:lang w:val="en-US"/>
        </w:rPr>
        <w:t xml:space="preserve"> </w:t>
      </w:r>
      <w:r w:rsidRPr="003915AF">
        <w:rPr>
          <w:lang w:val="en-US"/>
        </w:rPr>
        <w:t>fiscal year. If certified financial statements are not available, the bidder should provide either a</w:t>
      </w:r>
      <w:r>
        <w:rPr>
          <w:lang w:val="en-US"/>
        </w:rPr>
        <w:t xml:space="preserve"> </w:t>
      </w:r>
      <w:r w:rsidRPr="003915AF">
        <w:rPr>
          <w:lang w:val="en-US"/>
        </w:rPr>
        <w:t>reviewed or compiled statement from an independent accountant setting forth the same</w:t>
      </w:r>
      <w:r>
        <w:rPr>
          <w:lang w:val="en-US"/>
        </w:rPr>
        <w:t xml:space="preserve"> </w:t>
      </w:r>
      <w:r w:rsidRPr="003915AF">
        <w:rPr>
          <w:lang w:val="en-US"/>
        </w:rPr>
        <w:t>information required for the certified financial statements, together with a certification from the</w:t>
      </w:r>
      <w:r>
        <w:rPr>
          <w:lang w:val="en-US"/>
        </w:rPr>
        <w:t xml:space="preserve"> </w:t>
      </w:r>
      <w:r w:rsidRPr="003915AF">
        <w:rPr>
          <w:lang w:val="en-US"/>
        </w:rPr>
        <w:t>Chief Executive Officer and the Chief Financial Officer, that the financial statements and other</w:t>
      </w:r>
      <w:r>
        <w:rPr>
          <w:lang w:val="en-US"/>
        </w:rPr>
        <w:t xml:space="preserve"> </w:t>
      </w:r>
      <w:r w:rsidRPr="003915AF">
        <w:rPr>
          <w:lang w:val="en-US"/>
        </w:rPr>
        <w:t>information included in the statements fairly present in all material respects the financial</w:t>
      </w:r>
      <w:r>
        <w:rPr>
          <w:lang w:val="en-US"/>
        </w:rPr>
        <w:t xml:space="preserve"> </w:t>
      </w:r>
      <w:r w:rsidRPr="003915AF">
        <w:rPr>
          <w:lang w:val="en-US"/>
        </w:rPr>
        <w:t>condition, results of operations and cash flows of the bidder as of, and for, the periods presented</w:t>
      </w:r>
      <w:r>
        <w:rPr>
          <w:lang w:val="en-US"/>
        </w:rPr>
        <w:t xml:space="preserve"> </w:t>
      </w:r>
      <w:r w:rsidRPr="003915AF">
        <w:rPr>
          <w:lang w:val="en-US"/>
        </w:rPr>
        <w:t>in the statements. In addition, the bidder should submit a bank reference.</w:t>
      </w:r>
    </w:p>
    <w:p w14:paraId="167EB036" w14:textId="77777777" w:rsidR="00BF5BB3" w:rsidRPr="00CD301A" w:rsidRDefault="00BF5BB3" w:rsidP="00BF5BB3">
      <w:pPr>
        <w:jc w:val="both"/>
        <w:rPr>
          <w:lang w:val="en-US"/>
        </w:rPr>
      </w:pPr>
      <w:r w:rsidRPr="003915AF">
        <w:rPr>
          <w:lang w:val="en-US"/>
        </w:rPr>
        <w:t xml:space="preserve">If the information is not supplied with the bid proposal, the </w:t>
      </w:r>
      <w:proofErr w:type="spellStart"/>
      <w:r>
        <w:rPr>
          <w:lang w:val="en-US"/>
        </w:rPr>
        <w:t>NaaS</w:t>
      </w:r>
      <w:proofErr w:type="spellEnd"/>
      <w:r>
        <w:rPr>
          <w:lang w:val="en-US"/>
        </w:rPr>
        <w:t xml:space="preserve"> Operator</w:t>
      </w:r>
      <w:r w:rsidRPr="003915AF">
        <w:rPr>
          <w:lang w:val="en-US"/>
        </w:rPr>
        <w:t xml:space="preserve"> may still require the bidder to</w:t>
      </w:r>
      <w:r>
        <w:rPr>
          <w:lang w:val="en-US"/>
        </w:rPr>
        <w:t xml:space="preserve"> </w:t>
      </w:r>
      <w:r w:rsidRPr="003915AF">
        <w:rPr>
          <w:lang w:val="en-US"/>
        </w:rPr>
        <w:t xml:space="preserve">submit it. If the bidder fails to comply with the request within seven (7) business days, the </w:t>
      </w:r>
      <w:proofErr w:type="spellStart"/>
      <w:r>
        <w:rPr>
          <w:lang w:val="en-US"/>
        </w:rPr>
        <w:t>NaaS</w:t>
      </w:r>
      <w:proofErr w:type="spellEnd"/>
      <w:r>
        <w:rPr>
          <w:lang w:val="en-US"/>
        </w:rPr>
        <w:t xml:space="preserve"> Operator </w:t>
      </w:r>
      <w:r w:rsidRPr="003915AF">
        <w:rPr>
          <w:lang w:val="en-US"/>
        </w:rPr>
        <w:t>may deem the proposal non-responsive.</w:t>
      </w:r>
    </w:p>
    <w:p w14:paraId="153AC4B0" w14:textId="77777777" w:rsidR="00BF5BB3" w:rsidRPr="003706DB" w:rsidRDefault="00BF5BB3" w:rsidP="00EC6FDA">
      <w:pPr>
        <w:pStyle w:val="Ttulo3"/>
        <w:numPr>
          <w:ilvl w:val="2"/>
          <w:numId w:val="11"/>
        </w:numPr>
        <w:spacing w:before="240"/>
        <w:ind w:left="851" w:hanging="851"/>
        <w:jc w:val="both"/>
      </w:pPr>
      <w:bookmarkStart w:id="1677" w:name="_Ref40443434"/>
      <w:bookmarkStart w:id="1678" w:name="_Toc42006110"/>
      <w:bookmarkStart w:id="1679" w:name="_Toc47698817"/>
      <w:r w:rsidRPr="003706DB">
        <w:t>Technical Proposal</w:t>
      </w:r>
      <w:bookmarkEnd w:id="1676"/>
      <w:bookmarkEnd w:id="1677"/>
      <w:bookmarkEnd w:id="1678"/>
      <w:bookmarkEnd w:id="1679"/>
    </w:p>
    <w:p w14:paraId="15F96487" w14:textId="288A5FE4" w:rsidR="00BF5BB3" w:rsidRPr="00EF61B6" w:rsidRDefault="00BF5BB3" w:rsidP="00EF61B6">
      <w:pPr>
        <w:jc w:val="both"/>
        <w:rPr>
          <w:lang w:val="en-US"/>
        </w:rPr>
      </w:pPr>
      <w:r w:rsidRPr="00754D8D">
        <w:rPr>
          <w:lang w:val="en-US"/>
        </w:rPr>
        <w:t xml:space="preserve">The Proponents will include a detailed </w:t>
      </w:r>
      <w:r>
        <w:rPr>
          <w:lang w:val="en-US"/>
        </w:rPr>
        <w:t xml:space="preserve">technical </w:t>
      </w:r>
      <w:r w:rsidRPr="00754D8D">
        <w:rPr>
          <w:lang w:val="en-US"/>
        </w:rPr>
        <w:t xml:space="preserve">description of the </w:t>
      </w:r>
      <w:r>
        <w:rPr>
          <w:lang w:val="en-US"/>
        </w:rPr>
        <w:t>activities that the Vendor will perform to deliver the requested Construction Solutions and Services included in</w:t>
      </w:r>
      <w:r w:rsidRPr="00754D8D">
        <w:rPr>
          <w:lang w:val="en-US"/>
        </w:rPr>
        <w:t xml:space="preserve"> the scope of work set forth </w:t>
      </w:r>
      <w:r>
        <w:rPr>
          <w:lang w:val="en-US"/>
        </w:rPr>
        <w:t>i</w:t>
      </w:r>
      <w:r w:rsidRPr="00754D8D">
        <w:rPr>
          <w:lang w:val="en-US"/>
        </w:rPr>
        <w:t>n this RF</w:t>
      </w:r>
      <w:r>
        <w:rPr>
          <w:lang w:val="en-US"/>
        </w:rPr>
        <w:t>P</w:t>
      </w:r>
      <w:r w:rsidRPr="00754D8D">
        <w:rPr>
          <w:lang w:val="en-US"/>
        </w:rPr>
        <w:t>.</w:t>
      </w:r>
      <w:bookmarkStart w:id="1680" w:name="_Toc40687437"/>
      <w:bookmarkStart w:id="1681" w:name="_Toc40687603"/>
      <w:bookmarkStart w:id="1682" w:name="_Toc40719631"/>
      <w:bookmarkStart w:id="1683" w:name="_Toc40719877"/>
      <w:bookmarkStart w:id="1684" w:name="_Toc40720042"/>
      <w:bookmarkStart w:id="1685" w:name="_Toc40786648"/>
      <w:bookmarkStart w:id="1686" w:name="_Toc40788457"/>
      <w:bookmarkStart w:id="1687" w:name="_Toc40802490"/>
      <w:bookmarkStart w:id="1688" w:name="_Toc40891632"/>
      <w:bookmarkStart w:id="1689" w:name="_Toc41467433"/>
      <w:bookmarkStart w:id="1690" w:name="_Toc41996080"/>
      <w:bookmarkStart w:id="1691" w:name="_Toc42006111"/>
      <w:bookmarkStart w:id="1692" w:name="_Toc526178841"/>
      <w:bookmarkStart w:id="1693" w:name="_Toc47698818"/>
      <w:bookmarkStart w:id="1694" w:name="_Toc40687439"/>
      <w:bookmarkStart w:id="1695" w:name="_Toc40687605"/>
      <w:bookmarkStart w:id="1696" w:name="_Toc40719633"/>
      <w:bookmarkStart w:id="1697" w:name="_Toc40719879"/>
      <w:bookmarkStart w:id="1698" w:name="_Toc40720044"/>
      <w:bookmarkStart w:id="1699" w:name="_Toc40786650"/>
      <w:bookmarkStart w:id="1700" w:name="_Toc40788459"/>
      <w:bookmarkStart w:id="1701" w:name="_Toc40802492"/>
      <w:bookmarkStart w:id="1702" w:name="_Toc40891634"/>
      <w:bookmarkStart w:id="1703" w:name="_Toc41467435"/>
      <w:bookmarkStart w:id="1704" w:name="_Toc41996082"/>
      <w:bookmarkStart w:id="1705" w:name="_Toc42006113"/>
      <w:bookmarkStart w:id="1706" w:name="_Toc47698820"/>
      <w:bookmarkEnd w:id="1680"/>
      <w:bookmarkEnd w:id="1681"/>
      <w:bookmarkEnd w:id="1682"/>
      <w:bookmarkEnd w:id="1683"/>
      <w:bookmarkEnd w:id="1684"/>
      <w:bookmarkEnd w:id="1685"/>
      <w:bookmarkEnd w:id="1686"/>
      <w:bookmarkEnd w:id="1687"/>
      <w:bookmarkEnd w:id="1688"/>
      <w:bookmarkEnd w:id="1689"/>
      <w:bookmarkEnd w:id="1690"/>
      <w:bookmarkEnd w:id="1691"/>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1B923E40" w14:textId="77777777" w:rsidR="00BF5BB3" w:rsidRPr="003E44E9" w:rsidRDefault="00BF5BB3" w:rsidP="00EC6FDA">
      <w:pPr>
        <w:pStyle w:val="Ttulo3"/>
        <w:numPr>
          <w:ilvl w:val="2"/>
          <w:numId w:val="11"/>
        </w:numPr>
        <w:spacing w:before="240"/>
        <w:ind w:left="851" w:hanging="851"/>
        <w:jc w:val="both"/>
      </w:pPr>
      <w:bookmarkStart w:id="1707" w:name="_Ref39564476"/>
      <w:bookmarkStart w:id="1708" w:name="_Ref40443446"/>
      <w:bookmarkStart w:id="1709" w:name="_Ref40451067"/>
      <w:bookmarkStart w:id="1710" w:name="_Toc42006114"/>
      <w:bookmarkStart w:id="1711" w:name="_Toc47698821"/>
      <w:bookmarkEnd w:id="1692"/>
      <w:r>
        <w:t>Pricing</w:t>
      </w:r>
      <w:r w:rsidRPr="003E44E9">
        <w:t xml:space="preserve"> Proposal</w:t>
      </w:r>
      <w:bookmarkEnd w:id="1707"/>
      <w:bookmarkEnd w:id="1708"/>
      <w:bookmarkEnd w:id="1709"/>
      <w:bookmarkEnd w:id="1710"/>
      <w:bookmarkEnd w:id="1711"/>
    </w:p>
    <w:p w14:paraId="546AE15C" w14:textId="77777777" w:rsidR="00BF5BB3" w:rsidRPr="006253A0" w:rsidRDefault="00BF5BB3" w:rsidP="00BF5BB3">
      <w:pPr>
        <w:jc w:val="both"/>
        <w:rPr>
          <w:lang w:val="en-US"/>
        </w:rPr>
      </w:pPr>
      <w:r w:rsidRPr="006253A0">
        <w:rPr>
          <w:lang w:val="en-US"/>
        </w:rPr>
        <w:t xml:space="preserve">The Proponents will include a detailed description of the </w:t>
      </w:r>
      <w:r>
        <w:rPr>
          <w:lang w:val="en-US"/>
        </w:rPr>
        <w:t>pricing conditions</w:t>
      </w:r>
      <w:r w:rsidRPr="006253A0">
        <w:rPr>
          <w:lang w:val="en-US"/>
        </w:rPr>
        <w:t xml:space="preserve"> associated to the </w:t>
      </w:r>
      <w:r>
        <w:rPr>
          <w:lang w:val="en-US"/>
        </w:rPr>
        <w:t>Construction Solutions and Services</w:t>
      </w:r>
      <w:r w:rsidRPr="006253A0">
        <w:rPr>
          <w:lang w:val="en-US"/>
        </w:rPr>
        <w:t xml:space="preserve"> </w:t>
      </w:r>
      <w:r>
        <w:rPr>
          <w:lang w:val="en-US"/>
        </w:rPr>
        <w:t>defined in</w:t>
      </w:r>
      <w:r w:rsidRPr="006253A0">
        <w:rPr>
          <w:lang w:val="en-US"/>
        </w:rPr>
        <w:t xml:space="preserve"> the Scope of Work of this RF</w:t>
      </w:r>
      <w:r>
        <w:rPr>
          <w:lang w:val="en-US"/>
        </w:rPr>
        <w:t>P</w:t>
      </w:r>
      <w:r w:rsidRPr="006253A0">
        <w:rPr>
          <w:lang w:val="en-US"/>
        </w:rPr>
        <w:t>.</w:t>
      </w:r>
    </w:p>
    <w:p w14:paraId="23546489" w14:textId="77777777" w:rsidR="00BF5BB3" w:rsidRDefault="00BF5BB3" w:rsidP="00BF5BB3">
      <w:pPr>
        <w:jc w:val="both"/>
        <w:rPr>
          <w:lang w:val="en-US"/>
        </w:rPr>
      </w:pPr>
      <w:r w:rsidRPr="006253A0">
        <w:rPr>
          <w:lang w:val="en-US"/>
        </w:rPr>
        <w:t xml:space="preserve">In this proposal, the Tenderer shall include his </w:t>
      </w:r>
      <w:r>
        <w:rPr>
          <w:lang w:val="en-US"/>
        </w:rPr>
        <w:t>unitary</w:t>
      </w:r>
      <w:r w:rsidRPr="006253A0">
        <w:rPr>
          <w:lang w:val="en-US"/>
        </w:rPr>
        <w:t xml:space="preserve"> prices for the base deliverables listed in below </w:t>
      </w:r>
      <w:r>
        <w:rPr>
          <w:lang w:val="en-US"/>
        </w:rPr>
        <w:t>template.</w:t>
      </w:r>
    </w:p>
    <w:p w14:paraId="77A194A3" w14:textId="77777777" w:rsidR="00BF5BB3" w:rsidRDefault="00BF5BB3" w:rsidP="00BF5BB3">
      <w:pPr>
        <w:jc w:val="both"/>
        <w:rPr>
          <w:lang w:val="en-US"/>
        </w:rPr>
      </w:pPr>
      <w:r>
        <w:rPr>
          <w:lang w:val="en-US"/>
        </w:rPr>
        <w:t xml:space="preserve">It is requested from the Bidder to include </w:t>
      </w:r>
      <w:proofErr w:type="gramStart"/>
      <w:r>
        <w:rPr>
          <w:lang w:val="en-US"/>
        </w:rPr>
        <w:t>Pricing</w:t>
      </w:r>
      <w:proofErr w:type="gramEnd"/>
      <w:r>
        <w:rPr>
          <w:lang w:val="en-US"/>
        </w:rPr>
        <w:t xml:space="preserve"> information with applicable discounts for the following ranges of total Sites:</w:t>
      </w:r>
    </w:p>
    <w:p w14:paraId="0CD02C40" w14:textId="77777777" w:rsidR="00BF5BB3" w:rsidRDefault="00BF5BB3" w:rsidP="00EC6FDA">
      <w:pPr>
        <w:pStyle w:val="Prrafodelista"/>
        <w:numPr>
          <w:ilvl w:val="0"/>
          <w:numId w:val="2"/>
        </w:numPr>
        <w:jc w:val="both"/>
        <w:rPr>
          <w:lang w:val="en-US"/>
        </w:rPr>
      </w:pPr>
      <w:r>
        <w:rPr>
          <w:lang w:val="en-US"/>
        </w:rPr>
        <w:lastRenderedPageBreak/>
        <w:t>Range1: 0-50 Sites</w:t>
      </w:r>
    </w:p>
    <w:p w14:paraId="293E509E" w14:textId="77777777" w:rsidR="00BF5BB3" w:rsidRDefault="00BF5BB3" w:rsidP="00EC6FDA">
      <w:pPr>
        <w:pStyle w:val="Prrafodelista"/>
        <w:numPr>
          <w:ilvl w:val="0"/>
          <w:numId w:val="2"/>
        </w:numPr>
        <w:jc w:val="both"/>
        <w:rPr>
          <w:lang w:val="en-US"/>
        </w:rPr>
      </w:pPr>
      <w:r>
        <w:rPr>
          <w:lang w:val="en-US"/>
        </w:rPr>
        <w:t>Range2: 50-200 Sites</w:t>
      </w:r>
    </w:p>
    <w:p w14:paraId="56A78E2C" w14:textId="77777777" w:rsidR="00BF5BB3" w:rsidRPr="00296611" w:rsidRDefault="00BF5BB3" w:rsidP="00EC6FDA">
      <w:pPr>
        <w:pStyle w:val="Prrafodelista"/>
        <w:numPr>
          <w:ilvl w:val="0"/>
          <w:numId w:val="2"/>
        </w:numPr>
        <w:jc w:val="both"/>
        <w:rPr>
          <w:lang w:val="en-US"/>
        </w:rPr>
      </w:pPr>
      <w:r>
        <w:rPr>
          <w:lang w:val="en-US"/>
        </w:rPr>
        <w:t>Range3: 200-1000 Sites</w:t>
      </w:r>
    </w:p>
    <w:tbl>
      <w:tblPr>
        <w:tblW w:w="5000" w:type="pct"/>
        <w:tblLayout w:type="fixed"/>
        <w:tblLook w:val="04A0" w:firstRow="1" w:lastRow="0" w:firstColumn="1" w:lastColumn="0" w:noHBand="0" w:noVBand="1"/>
      </w:tblPr>
      <w:tblGrid>
        <w:gridCol w:w="1022"/>
        <w:gridCol w:w="1668"/>
        <w:gridCol w:w="2689"/>
        <w:gridCol w:w="1134"/>
        <w:gridCol w:w="1134"/>
        <w:gridCol w:w="1171"/>
      </w:tblGrid>
      <w:tr w:rsidR="00BF5BB3" w:rsidRPr="00EF4F40" w14:paraId="54E3A926" w14:textId="77777777" w:rsidTr="00E964F9">
        <w:trPr>
          <w:trHeight w:val="730"/>
        </w:trPr>
        <w:tc>
          <w:tcPr>
            <w:tcW w:w="579" w:type="pct"/>
            <w:tcBorders>
              <w:top w:val="single" w:sz="8" w:space="0" w:color="98A7BD"/>
              <w:left w:val="nil"/>
              <w:bottom w:val="nil"/>
              <w:right w:val="single" w:sz="8" w:space="0" w:color="98A7BD"/>
            </w:tcBorders>
            <w:shd w:val="clear" w:color="000000" w:fill="1F3864"/>
            <w:noWrap/>
            <w:vAlign w:val="center"/>
            <w:hideMark/>
          </w:tcPr>
          <w:p w14:paraId="7506007A"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Site Construction Solution</w:t>
            </w:r>
          </w:p>
        </w:tc>
        <w:tc>
          <w:tcPr>
            <w:tcW w:w="946" w:type="pct"/>
            <w:tcBorders>
              <w:top w:val="single" w:sz="8" w:space="0" w:color="98A7BD"/>
              <w:left w:val="nil"/>
              <w:bottom w:val="nil"/>
              <w:right w:val="single" w:sz="8" w:space="0" w:color="98A7BD"/>
            </w:tcBorders>
            <w:shd w:val="clear" w:color="000000" w:fill="1F3864"/>
            <w:noWrap/>
            <w:vAlign w:val="center"/>
            <w:hideMark/>
          </w:tcPr>
          <w:p w14:paraId="024D4801"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Infrastructure Items</w:t>
            </w:r>
          </w:p>
        </w:tc>
        <w:tc>
          <w:tcPr>
            <w:tcW w:w="1525" w:type="pct"/>
            <w:tcBorders>
              <w:top w:val="single" w:sz="8" w:space="0" w:color="98A7BD"/>
              <w:left w:val="nil"/>
              <w:bottom w:val="nil"/>
              <w:right w:val="single" w:sz="8" w:space="0" w:color="98A7BD"/>
            </w:tcBorders>
            <w:shd w:val="clear" w:color="000000" w:fill="1F3864"/>
            <w:noWrap/>
            <w:vAlign w:val="center"/>
            <w:hideMark/>
          </w:tcPr>
          <w:p w14:paraId="69CFEF41"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Items Description</w:t>
            </w:r>
          </w:p>
        </w:tc>
        <w:tc>
          <w:tcPr>
            <w:tcW w:w="643" w:type="pct"/>
            <w:tcBorders>
              <w:top w:val="single" w:sz="8" w:space="0" w:color="98A7BD"/>
              <w:left w:val="nil"/>
              <w:bottom w:val="nil"/>
              <w:right w:val="single" w:sz="8" w:space="0" w:color="98A7BD"/>
            </w:tcBorders>
            <w:shd w:val="clear" w:color="000000" w:fill="1F3864"/>
            <w:vAlign w:val="center"/>
            <w:hideMark/>
          </w:tcPr>
          <w:p w14:paraId="691A86DA"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RFP Price (USD/Site)</w:t>
            </w:r>
            <w:r w:rsidRPr="004D5B0A">
              <w:rPr>
                <w:rFonts w:ascii="Calibri" w:eastAsia="Times New Roman" w:hAnsi="Calibri" w:cs="Calibri"/>
                <w:b/>
                <w:bCs/>
                <w:color w:val="FFFFFF"/>
                <w:sz w:val="16"/>
                <w:szCs w:val="16"/>
                <w:lang w:val="en-US" w:eastAsia="ja-JP"/>
              </w:rPr>
              <w:br/>
              <w:t># Sites in Range1</w:t>
            </w:r>
          </w:p>
        </w:tc>
        <w:tc>
          <w:tcPr>
            <w:tcW w:w="643" w:type="pct"/>
            <w:tcBorders>
              <w:top w:val="single" w:sz="8" w:space="0" w:color="98A7BD"/>
              <w:left w:val="nil"/>
              <w:bottom w:val="nil"/>
              <w:right w:val="single" w:sz="8" w:space="0" w:color="98A7BD"/>
            </w:tcBorders>
            <w:shd w:val="clear" w:color="000000" w:fill="1F3864"/>
            <w:vAlign w:val="center"/>
            <w:hideMark/>
          </w:tcPr>
          <w:p w14:paraId="39B43BCD"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RFP Price (USD/Site)</w:t>
            </w:r>
            <w:r w:rsidRPr="004D5B0A">
              <w:rPr>
                <w:rFonts w:ascii="Calibri" w:eastAsia="Times New Roman" w:hAnsi="Calibri" w:cs="Calibri"/>
                <w:b/>
                <w:bCs/>
                <w:color w:val="FFFFFF"/>
                <w:sz w:val="16"/>
                <w:szCs w:val="16"/>
                <w:lang w:val="en-US" w:eastAsia="ja-JP"/>
              </w:rPr>
              <w:br/>
              <w:t># Sites in Range2</w:t>
            </w:r>
          </w:p>
        </w:tc>
        <w:tc>
          <w:tcPr>
            <w:tcW w:w="664" w:type="pct"/>
            <w:tcBorders>
              <w:top w:val="single" w:sz="8" w:space="0" w:color="98A7BD"/>
              <w:left w:val="nil"/>
              <w:bottom w:val="nil"/>
              <w:right w:val="single" w:sz="8" w:space="0" w:color="98A7BD"/>
            </w:tcBorders>
            <w:shd w:val="clear" w:color="000000" w:fill="1F3864"/>
            <w:vAlign w:val="center"/>
            <w:hideMark/>
          </w:tcPr>
          <w:p w14:paraId="526702CF"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RFP Price (USD/Site)</w:t>
            </w:r>
            <w:r w:rsidRPr="004D5B0A">
              <w:rPr>
                <w:rFonts w:ascii="Calibri" w:eastAsia="Times New Roman" w:hAnsi="Calibri" w:cs="Calibri"/>
                <w:b/>
                <w:bCs/>
                <w:color w:val="FFFFFF"/>
                <w:sz w:val="16"/>
                <w:szCs w:val="16"/>
                <w:lang w:val="en-US" w:eastAsia="ja-JP"/>
              </w:rPr>
              <w:br/>
              <w:t># Sites in Range2</w:t>
            </w:r>
          </w:p>
        </w:tc>
      </w:tr>
      <w:tr w:rsidR="00BF5BB3" w:rsidRPr="0036432A" w14:paraId="74710833" w14:textId="77777777" w:rsidTr="00E964F9">
        <w:trPr>
          <w:trHeight w:val="240"/>
        </w:trPr>
        <w:tc>
          <w:tcPr>
            <w:tcW w:w="579" w:type="pct"/>
            <w:vMerge w:val="restart"/>
            <w:tcBorders>
              <w:top w:val="single" w:sz="8" w:space="0" w:color="AEAAAA"/>
              <w:left w:val="single" w:sz="8" w:space="0" w:color="AEAAAA"/>
              <w:bottom w:val="single" w:sz="8" w:space="0" w:color="AEAAAA"/>
              <w:right w:val="single" w:sz="4" w:space="0" w:color="AEAAAA"/>
            </w:tcBorders>
            <w:shd w:val="clear" w:color="auto" w:fill="auto"/>
            <w:vAlign w:val="center"/>
            <w:hideMark/>
          </w:tcPr>
          <w:p w14:paraId="3CDCEA80" w14:textId="77777777" w:rsidR="00BF5BB3" w:rsidRPr="004D5B0A" w:rsidRDefault="00BF5BB3" w:rsidP="00E964F9">
            <w:pPr>
              <w:spacing w:after="0" w:line="240" w:lineRule="auto"/>
              <w:jc w:val="center"/>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Solution#1: Monopole Omnidirectional Type1</w:t>
            </w:r>
          </w:p>
        </w:tc>
        <w:tc>
          <w:tcPr>
            <w:tcW w:w="946" w:type="pct"/>
            <w:tcBorders>
              <w:top w:val="single" w:sz="8" w:space="0" w:color="AEAAAA"/>
              <w:left w:val="nil"/>
              <w:bottom w:val="single" w:sz="4" w:space="0" w:color="AEAAAA"/>
              <w:right w:val="single" w:sz="4" w:space="0" w:color="AEAAAA"/>
            </w:tcBorders>
            <w:shd w:val="clear" w:color="000000" w:fill="D0CECE"/>
            <w:noWrap/>
            <w:vAlign w:val="center"/>
            <w:hideMark/>
          </w:tcPr>
          <w:p w14:paraId="021D0639"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Construction components</w:t>
            </w:r>
          </w:p>
        </w:tc>
        <w:tc>
          <w:tcPr>
            <w:tcW w:w="1525" w:type="pct"/>
            <w:tcBorders>
              <w:top w:val="single" w:sz="8" w:space="0" w:color="AEAAAA"/>
              <w:left w:val="nil"/>
              <w:bottom w:val="single" w:sz="4" w:space="0" w:color="AEAAAA"/>
              <w:right w:val="single" w:sz="4" w:space="0" w:color="AEAAAA"/>
            </w:tcBorders>
            <w:shd w:val="clear" w:color="000000" w:fill="D0CECE"/>
            <w:noWrap/>
            <w:vAlign w:val="center"/>
            <w:hideMark/>
          </w:tcPr>
          <w:p w14:paraId="2E846464"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 </w:t>
            </w:r>
          </w:p>
        </w:tc>
        <w:tc>
          <w:tcPr>
            <w:tcW w:w="643" w:type="pct"/>
            <w:tcBorders>
              <w:top w:val="single" w:sz="8" w:space="0" w:color="AEAAAA"/>
              <w:left w:val="nil"/>
              <w:bottom w:val="single" w:sz="4" w:space="0" w:color="AEAAAA"/>
              <w:right w:val="single" w:sz="4" w:space="0" w:color="AEAAAA"/>
            </w:tcBorders>
            <w:shd w:val="clear" w:color="000000" w:fill="D0CECE"/>
            <w:vAlign w:val="center"/>
            <w:hideMark/>
          </w:tcPr>
          <w:p w14:paraId="280C2633" w14:textId="77777777" w:rsidR="00BF5BB3" w:rsidRPr="004D5B0A" w:rsidRDefault="00BF5BB3" w:rsidP="00E964F9">
            <w:pPr>
              <w:spacing w:after="0" w:line="240" w:lineRule="auto"/>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c>
          <w:tcPr>
            <w:tcW w:w="643" w:type="pct"/>
            <w:tcBorders>
              <w:top w:val="single" w:sz="8" w:space="0" w:color="AEAAAA"/>
              <w:left w:val="nil"/>
              <w:bottom w:val="single" w:sz="4" w:space="0" w:color="AEAAAA"/>
              <w:right w:val="single" w:sz="4" w:space="0" w:color="AEAAAA"/>
            </w:tcBorders>
            <w:shd w:val="clear" w:color="000000" w:fill="D0CECE"/>
            <w:vAlign w:val="center"/>
            <w:hideMark/>
          </w:tcPr>
          <w:p w14:paraId="75224326" w14:textId="77777777" w:rsidR="00BF5BB3" w:rsidRPr="004D5B0A" w:rsidRDefault="00BF5BB3" w:rsidP="00E964F9">
            <w:pPr>
              <w:spacing w:after="0" w:line="240" w:lineRule="auto"/>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c>
          <w:tcPr>
            <w:tcW w:w="664" w:type="pct"/>
            <w:tcBorders>
              <w:top w:val="single" w:sz="8" w:space="0" w:color="AEAAAA"/>
              <w:left w:val="nil"/>
              <w:bottom w:val="single" w:sz="4" w:space="0" w:color="AEAAAA"/>
              <w:right w:val="single" w:sz="8" w:space="0" w:color="AEAAAA"/>
            </w:tcBorders>
            <w:shd w:val="clear" w:color="000000" w:fill="D0CECE"/>
            <w:vAlign w:val="center"/>
            <w:hideMark/>
          </w:tcPr>
          <w:p w14:paraId="3E76F3BA" w14:textId="77777777" w:rsidR="00BF5BB3" w:rsidRPr="004D5B0A" w:rsidRDefault="00BF5BB3" w:rsidP="00E964F9">
            <w:pPr>
              <w:spacing w:after="0" w:line="240" w:lineRule="auto"/>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r>
      <w:tr w:rsidR="00BF5BB3" w:rsidRPr="00EF4F40" w14:paraId="4946CCBA"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2F54805E"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57CD6918"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w:t>
            </w:r>
          </w:p>
        </w:tc>
        <w:tc>
          <w:tcPr>
            <w:tcW w:w="1525" w:type="pct"/>
            <w:tcBorders>
              <w:top w:val="nil"/>
              <w:left w:val="nil"/>
              <w:bottom w:val="single" w:sz="4" w:space="0" w:color="AEAAAA"/>
              <w:right w:val="single" w:sz="4" w:space="0" w:color="AEAAAA"/>
            </w:tcBorders>
            <w:shd w:val="clear" w:color="auto" w:fill="auto"/>
            <w:noWrap/>
            <w:vAlign w:val="center"/>
            <w:hideMark/>
          </w:tcPr>
          <w:p w14:paraId="7E459A7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Monopole 7m (with security step bolts)</w:t>
            </w:r>
          </w:p>
        </w:tc>
        <w:tc>
          <w:tcPr>
            <w:tcW w:w="643" w:type="pct"/>
            <w:vMerge w:val="restart"/>
            <w:tcBorders>
              <w:top w:val="nil"/>
              <w:left w:val="single" w:sz="4" w:space="0" w:color="AEAAAA"/>
              <w:bottom w:val="single" w:sz="4" w:space="0" w:color="AEAAAA"/>
              <w:right w:val="single" w:sz="4" w:space="0" w:color="AEAAAA"/>
            </w:tcBorders>
            <w:shd w:val="clear" w:color="auto" w:fill="auto"/>
            <w:vAlign w:val="center"/>
            <w:hideMark/>
          </w:tcPr>
          <w:p w14:paraId="4F443594"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vMerge w:val="restart"/>
            <w:tcBorders>
              <w:top w:val="nil"/>
              <w:left w:val="single" w:sz="4" w:space="0" w:color="AEAAAA"/>
              <w:bottom w:val="single" w:sz="4" w:space="0" w:color="AEAAAA"/>
              <w:right w:val="single" w:sz="4" w:space="0" w:color="AEAAAA"/>
            </w:tcBorders>
            <w:shd w:val="clear" w:color="auto" w:fill="auto"/>
            <w:vAlign w:val="center"/>
            <w:hideMark/>
          </w:tcPr>
          <w:p w14:paraId="06C840F7"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vMerge w:val="restart"/>
            <w:tcBorders>
              <w:top w:val="nil"/>
              <w:left w:val="single" w:sz="4" w:space="0" w:color="AEAAAA"/>
              <w:bottom w:val="single" w:sz="4" w:space="0" w:color="AEAAAA"/>
              <w:right w:val="single" w:sz="8" w:space="0" w:color="AEAAAA"/>
            </w:tcBorders>
            <w:shd w:val="clear" w:color="auto" w:fill="auto"/>
            <w:vAlign w:val="center"/>
            <w:hideMark/>
          </w:tcPr>
          <w:p w14:paraId="4B71012C"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355B57F2"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3C28C9F2"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03D8229B"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Equipment Shelter</w:t>
            </w:r>
          </w:p>
        </w:tc>
        <w:tc>
          <w:tcPr>
            <w:tcW w:w="1525" w:type="pct"/>
            <w:tcBorders>
              <w:top w:val="nil"/>
              <w:left w:val="nil"/>
              <w:bottom w:val="single" w:sz="4" w:space="0" w:color="AEAAAA"/>
              <w:right w:val="single" w:sz="4" w:space="0" w:color="AEAAAA"/>
            </w:tcBorders>
            <w:shd w:val="clear" w:color="auto" w:fill="auto"/>
            <w:vAlign w:val="center"/>
            <w:hideMark/>
          </w:tcPr>
          <w:p w14:paraId="15B4580C"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N/A</w:t>
            </w:r>
          </w:p>
        </w:tc>
        <w:tc>
          <w:tcPr>
            <w:tcW w:w="643" w:type="pct"/>
            <w:vMerge/>
            <w:tcBorders>
              <w:top w:val="nil"/>
              <w:left w:val="single" w:sz="4" w:space="0" w:color="AEAAAA"/>
              <w:bottom w:val="single" w:sz="4" w:space="0" w:color="AEAAAA"/>
              <w:right w:val="single" w:sz="4" w:space="0" w:color="AEAAAA"/>
            </w:tcBorders>
            <w:vAlign w:val="center"/>
            <w:hideMark/>
          </w:tcPr>
          <w:p w14:paraId="42A27FA1"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6F0710F6"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7D22A686"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2EA9E36C" w14:textId="77777777" w:rsidTr="00E964F9">
        <w:trPr>
          <w:trHeight w:val="72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0C499CBC"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7F0E8626"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Tower/Rooftop Mounting structures</w:t>
            </w:r>
          </w:p>
        </w:tc>
        <w:tc>
          <w:tcPr>
            <w:tcW w:w="1525" w:type="pct"/>
            <w:tcBorders>
              <w:top w:val="nil"/>
              <w:left w:val="nil"/>
              <w:bottom w:val="single" w:sz="4" w:space="0" w:color="AEAAAA"/>
              <w:right w:val="single" w:sz="4" w:space="0" w:color="AEAAAA"/>
            </w:tcBorders>
            <w:shd w:val="clear" w:color="auto" w:fill="auto"/>
            <w:noWrap/>
            <w:vAlign w:val="center"/>
            <w:hideMark/>
          </w:tcPr>
          <w:p w14:paraId="6B3D664C"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 xml:space="preserve">Include mounting structures for: 1 </w:t>
            </w:r>
            <w:proofErr w:type="spellStart"/>
            <w:r w:rsidRPr="004D5B0A">
              <w:rPr>
                <w:rFonts w:ascii="Calibri" w:eastAsia="Times New Roman" w:hAnsi="Calibri" w:cs="Calibri"/>
                <w:color w:val="000000"/>
                <w:sz w:val="16"/>
                <w:szCs w:val="16"/>
                <w:lang w:val="en-US" w:eastAsia="ja-JP"/>
              </w:rPr>
              <w:t>omni</w:t>
            </w:r>
            <w:proofErr w:type="spellEnd"/>
            <w:r w:rsidRPr="004D5B0A">
              <w:rPr>
                <w:rFonts w:ascii="Calibri" w:eastAsia="Times New Roman" w:hAnsi="Calibri" w:cs="Calibri"/>
                <w:color w:val="000000"/>
                <w:sz w:val="16"/>
                <w:szCs w:val="16"/>
                <w:lang w:val="en-US" w:eastAsia="ja-JP"/>
              </w:rPr>
              <w:t xml:space="preserve"> RF antenna + 1 RRU + 1 BBU + Solar Panel + 1 MW or VSAT antenna + battery enclosure</w:t>
            </w:r>
          </w:p>
        </w:tc>
        <w:tc>
          <w:tcPr>
            <w:tcW w:w="643" w:type="pct"/>
            <w:vMerge/>
            <w:tcBorders>
              <w:top w:val="nil"/>
              <w:left w:val="single" w:sz="4" w:space="0" w:color="AEAAAA"/>
              <w:bottom w:val="single" w:sz="4" w:space="0" w:color="AEAAAA"/>
              <w:right w:val="single" w:sz="4" w:space="0" w:color="AEAAAA"/>
            </w:tcBorders>
            <w:vAlign w:val="center"/>
            <w:hideMark/>
          </w:tcPr>
          <w:p w14:paraId="2D8A739D"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33820735"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1E5B466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08A08DC7" w14:textId="77777777" w:rsidTr="00E964F9">
        <w:trPr>
          <w:trHeight w:val="48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46866A92"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2DB32FB1"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Battery</w:t>
            </w:r>
          </w:p>
        </w:tc>
        <w:tc>
          <w:tcPr>
            <w:tcW w:w="1525" w:type="pct"/>
            <w:tcBorders>
              <w:top w:val="nil"/>
              <w:left w:val="nil"/>
              <w:bottom w:val="single" w:sz="4" w:space="0" w:color="AEAAAA"/>
              <w:right w:val="single" w:sz="4" w:space="0" w:color="AEAAAA"/>
            </w:tcBorders>
            <w:shd w:val="clear" w:color="auto" w:fill="auto"/>
            <w:noWrap/>
            <w:vAlign w:val="center"/>
            <w:hideMark/>
          </w:tcPr>
          <w:p w14:paraId="4E396C2C"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 xml:space="preserve">Outdoor enclosure </w:t>
            </w:r>
            <w:r>
              <w:rPr>
                <w:rFonts w:ascii="Calibri" w:eastAsia="Times New Roman" w:hAnsi="Calibri" w:cs="Calibri"/>
                <w:color w:val="000000"/>
                <w:sz w:val="16"/>
                <w:szCs w:val="16"/>
                <w:lang w:val="en-US" w:eastAsia="ja-JP"/>
              </w:rPr>
              <w:t xml:space="preserve">for </w:t>
            </w:r>
            <w:r w:rsidRPr="004D5B0A">
              <w:rPr>
                <w:rFonts w:ascii="Calibri" w:eastAsia="Times New Roman" w:hAnsi="Calibri" w:cs="Calibri"/>
                <w:color w:val="000000"/>
                <w:sz w:val="16"/>
                <w:szCs w:val="16"/>
                <w:lang w:val="en-US" w:eastAsia="ja-JP"/>
              </w:rPr>
              <w:t xml:space="preserve">Lithium Battery Pack (6 </w:t>
            </w:r>
            <w:proofErr w:type="spellStart"/>
            <w:r w:rsidRPr="004D5B0A">
              <w:rPr>
                <w:rFonts w:ascii="Calibri" w:eastAsia="Times New Roman" w:hAnsi="Calibri" w:cs="Calibri"/>
                <w:color w:val="000000"/>
                <w:sz w:val="16"/>
                <w:szCs w:val="16"/>
                <w:lang w:val="en-US" w:eastAsia="ja-JP"/>
              </w:rPr>
              <w:t>hrs</w:t>
            </w:r>
            <w:proofErr w:type="spellEnd"/>
            <w:r w:rsidRPr="004D5B0A">
              <w:rPr>
                <w:rFonts w:ascii="Calibri" w:eastAsia="Times New Roman" w:hAnsi="Calibri" w:cs="Calibri"/>
                <w:color w:val="000000"/>
                <w:sz w:val="16"/>
                <w:szCs w:val="16"/>
                <w:lang w:val="en-US" w:eastAsia="ja-JP"/>
              </w:rPr>
              <w:t>) (tower or pole installation)</w:t>
            </w:r>
          </w:p>
        </w:tc>
        <w:tc>
          <w:tcPr>
            <w:tcW w:w="643" w:type="pct"/>
            <w:vMerge/>
            <w:tcBorders>
              <w:top w:val="nil"/>
              <w:left w:val="single" w:sz="4" w:space="0" w:color="AEAAAA"/>
              <w:bottom w:val="single" w:sz="4" w:space="0" w:color="AEAAAA"/>
              <w:right w:val="single" w:sz="4" w:space="0" w:color="AEAAAA"/>
            </w:tcBorders>
            <w:vAlign w:val="center"/>
            <w:hideMark/>
          </w:tcPr>
          <w:p w14:paraId="0BF7A9C8"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3739104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23337873"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24AC190D"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126BAF09"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4826B866"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Cabling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107CE983"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Cable hangers for monopole tower</w:t>
            </w:r>
          </w:p>
        </w:tc>
        <w:tc>
          <w:tcPr>
            <w:tcW w:w="643" w:type="pct"/>
            <w:vMerge/>
            <w:tcBorders>
              <w:top w:val="nil"/>
              <w:left w:val="single" w:sz="4" w:space="0" w:color="AEAAAA"/>
              <w:bottom w:val="single" w:sz="4" w:space="0" w:color="AEAAAA"/>
              <w:right w:val="single" w:sz="4" w:space="0" w:color="AEAAAA"/>
            </w:tcBorders>
            <w:vAlign w:val="center"/>
            <w:hideMark/>
          </w:tcPr>
          <w:p w14:paraId="231712DE"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473BA50A"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56375B08"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678AEB36" w14:textId="77777777" w:rsidTr="00E964F9">
        <w:trPr>
          <w:trHeight w:val="11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7949C4B6"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1E0C74C7"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Ground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5EE8B71B"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Complete grounding system with connection of all metallic element</w:t>
            </w:r>
            <w:r>
              <w:rPr>
                <w:rFonts w:ascii="Calibri" w:eastAsia="Times New Roman" w:hAnsi="Calibri" w:cs="Calibri"/>
                <w:color w:val="000000"/>
                <w:sz w:val="16"/>
                <w:szCs w:val="16"/>
                <w:lang w:val="en-US" w:eastAsia="ja-JP"/>
              </w:rPr>
              <w:t>s</w:t>
            </w:r>
            <w:r w:rsidRPr="004D5B0A">
              <w:rPr>
                <w:rFonts w:ascii="Calibri" w:eastAsia="Times New Roman" w:hAnsi="Calibri" w:cs="Calibri"/>
                <w:color w:val="000000"/>
                <w:sz w:val="16"/>
                <w:szCs w:val="16"/>
                <w:lang w:val="en-US" w:eastAsia="ja-JP"/>
              </w:rPr>
              <w:t xml:space="preserve"> and electronic system + Lightning rod</w:t>
            </w:r>
          </w:p>
        </w:tc>
        <w:tc>
          <w:tcPr>
            <w:tcW w:w="643" w:type="pct"/>
            <w:vMerge/>
            <w:tcBorders>
              <w:top w:val="nil"/>
              <w:left w:val="single" w:sz="4" w:space="0" w:color="AEAAAA"/>
              <w:bottom w:val="single" w:sz="4" w:space="0" w:color="AEAAAA"/>
              <w:right w:val="single" w:sz="4" w:space="0" w:color="AEAAAA"/>
            </w:tcBorders>
            <w:vAlign w:val="center"/>
            <w:hideMark/>
          </w:tcPr>
          <w:p w14:paraId="20C56538"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4FC8EA16"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69C9388A"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0C21B64D"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576E51BB"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3E4247F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Fencing</w:t>
            </w:r>
          </w:p>
        </w:tc>
        <w:tc>
          <w:tcPr>
            <w:tcW w:w="1525" w:type="pct"/>
            <w:tcBorders>
              <w:top w:val="nil"/>
              <w:left w:val="nil"/>
              <w:bottom w:val="single" w:sz="4" w:space="0" w:color="AEAAAA"/>
              <w:right w:val="single" w:sz="4" w:space="0" w:color="AEAAAA"/>
            </w:tcBorders>
            <w:shd w:val="clear" w:color="auto" w:fill="auto"/>
            <w:noWrap/>
            <w:vAlign w:val="center"/>
            <w:hideMark/>
          </w:tcPr>
          <w:p w14:paraId="0FD021E2"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Site Fencing for 16m2</w:t>
            </w:r>
          </w:p>
        </w:tc>
        <w:tc>
          <w:tcPr>
            <w:tcW w:w="643" w:type="pct"/>
            <w:vMerge/>
            <w:tcBorders>
              <w:top w:val="nil"/>
              <w:left w:val="single" w:sz="4" w:space="0" w:color="AEAAAA"/>
              <w:bottom w:val="single" w:sz="4" w:space="0" w:color="AEAAAA"/>
              <w:right w:val="single" w:sz="4" w:space="0" w:color="AEAAAA"/>
            </w:tcBorders>
            <w:vAlign w:val="center"/>
            <w:hideMark/>
          </w:tcPr>
          <w:p w14:paraId="3EB08955"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15915E7E"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04E2CEBC"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276E79A8"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045B5DB3"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000000" w:fill="D0CECE"/>
            <w:noWrap/>
            <w:vAlign w:val="center"/>
            <w:hideMark/>
          </w:tcPr>
          <w:p w14:paraId="40265892"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Construction Services</w:t>
            </w:r>
          </w:p>
        </w:tc>
        <w:tc>
          <w:tcPr>
            <w:tcW w:w="1525" w:type="pct"/>
            <w:tcBorders>
              <w:top w:val="nil"/>
              <w:left w:val="nil"/>
              <w:bottom w:val="single" w:sz="4" w:space="0" w:color="AEAAAA"/>
              <w:right w:val="single" w:sz="4" w:space="0" w:color="AEAAAA"/>
            </w:tcBorders>
            <w:shd w:val="clear" w:color="000000" w:fill="D0CECE"/>
            <w:noWrap/>
            <w:vAlign w:val="center"/>
            <w:hideMark/>
          </w:tcPr>
          <w:p w14:paraId="1A20A9E4"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 </w:t>
            </w:r>
          </w:p>
        </w:tc>
        <w:tc>
          <w:tcPr>
            <w:tcW w:w="1949" w:type="pct"/>
            <w:gridSpan w:val="3"/>
            <w:tcBorders>
              <w:top w:val="single" w:sz="4" w:space="0" w:color="AEAAAA"/>
              <w:left w:val="nil"/>
              <w:bottom w:val="single" w:sz="4" w:space="0" w:color="AEAAAA"/>
              <w:right w:val="single" w:sz="8" w:space="0" w:color="AEAAAA"/>
            </w:tcBorders>
            <w:shd w:val="clear" w:color="000000" w:fill="D0CECE"/>
            <w:vAlign w:val="center"/>
            <w:hideMark/>
          </w:tcPr>
          <w:p w14:paraId="722242ED"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r>
      <w:tr w:rsidR="00BF5BB3" w:rsidRPr="0036432A" w14:paraId="77C32BA4"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543DE9BD"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663CCAF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Project Management</w:t>
            </w:r>
          </w:p>
        </w:tc>
        <w:tc>
          <w:tcPr>
            <w:tcW w:w="1525" w:type="pct"/>
            <w:tcBorders>
              <w:top w:val="nil"/>
              <w:left w:val="nil"/>
              <w:bottom w:val="single" w:sz="4" w:space="0" w:color="AEAAAA"/>
              <w:right w:val="single" w:sz="4" w:space="0" w:color="AEAAAA"/>
            </w:tcBorders>
            <w:shd w:val="clear" w:color="auto" w:fill="auto"/>
            <w:noWrap/>
            <w:vAlign w:val="center"/>
            <w:hideMark/>
          </w:tcPr>
          <w:p w14:paraId="4543D86C"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56D28DE3"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669A1175"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3F9CA718"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41E03E7E"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156E3050"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3F4018BF"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Technical Site Survey / Site Solution Design</w:t>
            </w:r>
          </w:p>
        </w:tc>
        <w:tc>
          <w:tcPr>
            <w:tcW w:w="1525" w:type="pct"/>
            <w:tcBorders>
              <w:top w:val="nil"/>
              <w:left w:val="nil"/>
              <w:bottom w:val="single" w:sz="4" w:space="0" w:color="AEAAAA"/>
              <w:right w:val="single" w:sz="4" w:space="0" w:color="AEAAAA"/>
            </w:tcBorders>
            <w:shd w:val="clear" w:color="auto" w:fill="auto"/>
            <w:noWrap/>
            <w:vAlign w:val="center"/>
            <w:hideMark/>
          </w:tcPr>
          <w:p w14:paraId="19022D42"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038EF69A"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1E971936"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25AEE6FD"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1C615CB4"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52CA45A8"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34DF2EB9"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Engineering Analysis / Site documentation</w:t>
            </w:r>
          </w:p>
        </w:tc>
        <w:tc>
          <w:tcPr>
            <w:tcW w:w="1525" w:type="pct"/>
            <w:tcBorders>
              <w:top w:val="nil"/>
              <w:left w:val="nil"/>
              <w:bottom w:val="single" w:sz="4" w:space="0" w:color="AEAAAA"/>
              <w:right w:val="single" w:sz="4" w:space="0" w:color="AEAAAA"/>
            </w:tcBorders>
            <w:shd w:val="clear" w:color="auto" w:fill="auto"/>
            <w:noWrap/>
            <w:vAlign w:val="center"/>
            <w:hideMark/>
          </w:tcPr>
          <w:p w14:paraId="7110503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19E3169E"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37E778F3"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4617DC0B"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34D69D7F" w14:textId="77777777" w:rsidTr="00E964F9">
        <w:trPr>
          <w:trHeight w:val="25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5E2E1C89"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8" w:space="0" w:color="AEAAAA"/>
              <w:right w:val="single" w:sz="4" w:space="0" w:color="AEAAAA"/>
            </w:tcBorders>
            <w:shd w:val="clear" w:color="auto" w:fill="auto"/>
            <w:noWrap/>
            <w:vAlign w:val="center"/>
            <w:hideMark/>
          </w:tcPr>
          <w:p w14:paraId="2A09A7FC"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Site Construction</w:t>
            </w:r>
          </w:p>
        </w:tc>
        <w:tc>
          <w:tcPr>
            <w:tcW w:w="1525" w:type="pct"/>
            <w:tcBorders>
              <w:top w:val="nil"/>
              <w:left w:val="nil"/>
              <w:bottom w:val="single" w:sz="8" w:space="0" w:color="AEAAAA"/>
              <w:right w:val="single" w:sz="4" w:space="0" w:color="AEAAAA"/>
            </w:tcBorders>
            <w:shd w:val="clear" w:color="auto" w:fill="auto"/>
            <w:noWrap/>
            <w:vAlign w:val="center"/>
            <w:hideMark/>
          </w:tcPr>
          <w:p w14:paraId="4F7E3DD2"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8" w:space="0" w:color="AEAAAA"/>
              <w:right w:val="single" w:sz="4" w:space="0" w:color="AEAAAA"/>
            </w:tcBorders>
            <w:shd w:val="clear" w:color="auto" w:fill="auto"/>
            <w:vAlign w:val="center"/>
            <w:hideMark/>
          </w:tcPr>
          <w:p w14:paraId="391681DF"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8" w:space="0" w:color="AEAAAA"/>
              <w:right w:val="single" w:sz="4" w:space="0" w:color="AEAAAA"/>
            </w:tcBorders>
            <w:shd w:val="clear" w:color="auto" w:fill="auto"/>
            <w:vAlign w:val="center"/>
            <w:hideMark/>
          </w:tcPr>
          <w:p w14:paraId="2F812706"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8" w:space="0" w:color="AEAAAA"/>
              <w:right w:val="single" w:sz="8" w:space="0" w:color="AEAAAA"/>
            </w:tcBorders>
            <w:shd w:val="clear" w:color="auto" w:fill="auto"/>
            <w:vAlign w:val="center"/>
            <w:hideMark/>
          </w:tcPr>
          <w:p w14:paraId="08C2D0F3"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2B33D5FC" w14:textId="77777777" w:rsidTr="00E964F9">
        <w:trPr>
          <w:trHeight w:val="250"/>
        </w:trPr>
        <w:tc>
          <w:tcPr>
            <w:tcW w:w="579" w:type="pct"/>
            <w:tcBorders>
              <w:top w:val="nil"/>
              <w:left w:val="single" w:sz="4" w:space="0" w:color="AEAAAA"/>
              <w:bottom w:val="nil"/>
              <w:right w:val="single" w:sz="4" w:space="0" w:color="AEAAAA"/>
            </w:tcBorders>
            <w:shd w:val="clear" w:color="000000" w:fill="D0CECE"/>
            <w:noWrap/>
            <w:vAlign w:val="center"/>
            <w:hideMark/>
          </w:tcPr>
          <w:p w14:paraId="2864D2DA"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946" w:type="pct"/>
            <w:tcBorders>
              <w:top w:val="nil"/>
              <w:left w:val="nil"/>
              <w:bottom w:val="nil"/>
              <w:right w:val="single" w:sz="4" w:space="0" w:color="AEAAAA"/>
            </w:tcBorders>
            <w:shd w:val="clear" w:color="000000" w:fill="D0CECE"/>
            <w:noWrap/>
            <w:vAlign w:val="center"/>
            <w:hideMark/>
          </w:tcPr>
          <w:p w14:paraId="3EF9B423" w14:textId="77777777" w:rsidR="00BF5BB3" w:rsidRPr="004D5B0A" w:rsidRDefault="00BF5BB3" w:rsidP="00E964F9">
            <w:pPr>
              <w:spacing w:after="0" w:line="240" w:lineRule="auto"/>
              <w:jc w:val="both"/>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1525" w:type="pct"/>
            <w:tcBorders>
              <w:top w:val="nil"/>
              <w:left w:val="nil"/>
              <w:bottom w:val="nil"/>
              <w:right w:val="single" w:sz="4" w:space="0" w:color="AEAAAA"/>
            </w:tcBorders>
            <w:shd w:val="clear" w:color="000000" w:fill="D0CECE"/>
            <w:noWrap/>
            <w:vAlign w:val="center"/>
            <w:hideMark/>
          </w:tcPr>
          <w:p w14:paraId="0C806C5F" w14:textId="77777777" w:rsidR="00BF5BB3" w:rsidRPr="004D5B0A" w:rsidRDefault="00BF5BB3" w:rsidP="00E964F9">
            <w:pPr>
              <w:spacing w:after="0" w:line="240" w:lineRule="auto"/>
              <w:jc w:val="both"/>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1949" w:type="pct"/>
            <w:gridSpan w:val="3"/>
            <w:tcBorders>
              <w:top w:val="nil"/>
              <w:left w:val="nil"/>
              <w:bottom w:val="nil"/>
              <w:right w:val="single" w:sz="4" w:space="0" w:color="AEAAAA"/>
            </w:tcBorders>
            <w:shd w:val="clear" w:color="000000" w:fill="D0CECE"/>
            <w:vAlign w:val="center"/>
            <w:hideMark/>
          </w:tcPr>
          <w:p w14:paraId="35CA4131"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24F6B9B5" w14:textId="77777777" w:rsidTr="00E964F9">
        <w:trPr>
          <w:trHeight w:val="240"/>
        </w:trPr>
        <w:tc>
          <w:tcPr>
            <w:tcW w:w="579" w:type="pct"/>
            <w:vMerge w:val="restart"/>
            <w:tcBorders>
              <w:top w:val="single" w:sz="8" w:space="0" w:color="AEAAAA"/>
              <w:left w:val="single" w:sz="8" w:space="0" w:color="AEAAAA"/>
              <w:bottom w:val="single" w:sz="8" w:space="0" w:color="AEAAAA"/>
              <w:right w:val="single" w:sz="4" w:space="0" w:color="AEAAAA"/>
            </w:tcBorders>
            <w:shd w:val="clear" w:color="auto" w:fill="auto"/>
            <w:vAlign w:val="center"/>
            <w:hideMark/>
          </w:tcPr>
          <w:p w14:paraId="7EA4EE93" w14:textId="77777777" w:rsidR="00BF5BB3" w:rsidRPr="004D5B0A" w:rsidRDefault="00BF5BB3" w:rsidP="00E964F9">
            <w:pPr>
              <w:spacing w:after="0" w:line="240" w:lineRule="auto"/>
              <w:jc w:val="center"/>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Solution#2: Monopole Omnidirectional Type2</w:t>
            </w:r>
          </w:p>
        </w:tc>
        <w:tc>
          <w:tcPr>
            <w:tcW w:w="946" w:type="pct"/>
            <w:tcBorders>
              <w:top w:val="single" w:sz="8" w:space="0" w:color="AEAAAA"/>
              <w:left w:val="nil"/>
              <w:bottom w:val="single" w:sz="4" w:space="0" w:color="AEAAAA"/>
              <w:right w:val="single" w:sz="4" w:space="0" w:color="AEAAAA"/>
            </w:tcBorders>
            <w:shd w:val="clear" w:color="000000" w:fill="D0CECE"/>
            <w:noWrap/>
            <w:vAlign w:val="center"/>
            <w:hideMark/>
          </w:tcPr>
          <w:p w14:paraId="186168ED"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Construction components</w:t>
            </w:r>
          </w:p>
        </w:tc>
        <w:tc>
          <w:tcPr>
            <w:tcW w:w="1525" w:type="pct"/>
            <w:tcBorders>
              <w:top w:val="single" w:sz="8" w:space="0" w:color="AEAAAA"/>
              <w:left w:val="nil"/>
              <w:bottom w:val="single" w:sz="4" w:space="0" w:color="AEAAAA"/>
              <w:right w:val="single" w:sz="4" w:space="0" w:color="AEAAAA"/>
            </w:tcBorders>
            <w:shd w:val="clear" w:color="000000" w:fill="D0CECE"/>
            <w:noWrap/>
            <w:vAlign w:val="center"/>
            <w:hideMark/>
          </w:tcPr>
          <w:p w14:paraId="6C0318BF"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 </w:t>
            </w:r>
          </w:p>
        </w:tc>
        <w:tc>
          <w:tcPr>
            <w:tcW w:w="1949" w:type="pct"/>
            <w:gridSpan w:val="3"/>
            <w:tcBorders>
              <w:top w:val="single" w:sz="8" w:space="0" w:color="AEAAAA"/>
              <w:left w:val="nil"/>
              <w:bottom w:val="single" w:sz="4" w:space="0" w:color="AEAAAA"/>
              <w:right w:val="single" w:sz="8" w:space="0" w:color="AEAAAA"/>
            </w:tcBorders>
            <w:shd w:val="clear" w:color="000000" w:fill="D0CECE"/>
            <w:vAlign w:val="center"/>
            <w:hideMark/>
          </w:tcPr>
          <w:p w14:paraId="4DD9509F"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r>
      <w:tr w:rsidR="00BF5BB3" w:rsidRPr="00EF4F40" w14:paraId="3E81210A"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283F1558"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17229A7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w:t>
            </w:r>
          </w:p>
        </w:tc>
        <w:tc>
          <w:tcPr>
            <w:tcW w:w="1525" w:type="pct"/>
            <w:tcBorders>
              <w:top w:val="nil"/>
              <w:left w:val="nil"/>
              <w:bottom w:val="single" w:sz="4" w:space="0" w:color="AEAAAA"/>
              <w:right w:val="single" w:sz="4" w:space="0" w:color="AEAAAA"/>
            </w:tcBorders>
            <w:shd w:val="clear" w:color="auto" w:fill="auto"/>
            <w:noWrap/>
            <w:vAlign w:val="center"/>
            <w:hideMark/>
          </w:tcPr>
          <w:p w14:paraId="258CF511"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Monopole 15m (with security step bolts)</w:t>
            </w:r>
          </w:p>
        </w:tc>
        <w:tc>
          <w:tcPr>
            <w:tcW w:w="643" w:type="pct"/>
            <w:vMerge w:val="restart"/>
            <w:tcBorders>
              <w:top w:val="nil"/>
              <w:left w:val="single" w:sz="4" w:space="0" w:color="AEAAAA"/>
              <w:bottom w:val="single" w:sz="4" w:space="0" w:color="AEAAAA"/>
              <w:right w:val="single" w:sz="4" w:space="0" w:color="AEAAAA"/>
            </w:tcBorders>
            <w:shd w:val="clear" w:color="auto" w:fill="auto"/>
            <w:vAlign w:val="center"/>
            <w:hideMark/>
          </w:tcPr>
          <w:p w14:paraId="2BA2503D"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vMerge w:val="restart"/>
            <w:tcBorders>
              <w:top w:val="nil"/>
              <w:left w:val="single" w:sz="4" w:space="0" w:color="AEAAAA"/>
              <w:bottom w:val="single" w:sz="4" w:space="0" w:color="AEAAAA"/>
              <w:right w:val="single" w:sz="4" w:space="0" w:color="AEAAAA"/>
            </w:tcBorders>
            <w:shd w:val="clear" w:color="auto" w:fill="auto"/>
            <w:vAlign w:val="center"/>
            <w:hideMark/>
          </w:tcPr>
          <w:p w14:paraId="0CECFD72"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vMerge w:val="restart"/>
            <w:tcBorders>
              <w:top w:val="nil"/>
              <w:left w:val="single" w:sz="4" w:space="0" w:color="AEAAAA"/>
              <w:bottom w:val="single" w:sz="4" w:space="0" w:color="AEAAAA"/>
              <w:right w:val="single" w:sz="8" w:space="0" w:color="AEAAAA"/>
            </w:tcBorders>
            <w:shd w:val="clear" w:color="auto" w:fill="auto"/>
            <w:vAlign w:val="center"/>
            <w:hideMark/>
          </w:tcPr>
          <w:p w14:paraId="7AC3A440"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4D3D2821"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7ADD44C9"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15A4D027"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Equipment Shelter</w:t>
            </w:r>
          </w:p>
        </w:tc>
        <w:tc>
          <w:tcPr>
            <w:tcW w:w="1525" w:type="pct"/>
            <w:tcBorders>
              <w:top w:val="nil"/>
              <w:left w:val="nil"/>
              <w:bottom w:val="single" w:sz="4" w:space="0" w:color="AEAAAA"/>
              <w:right w:val="single" w:sz="4" w:space="0" w:color="AEAAAA"/>
            </w:tcBorders>
            <w:shd w:val="clear" w:color="auto" w:fill="auto"/>
            <w:vAlign w:val="center"/>
            <w:hideMark/>
          </w:tcPr>
          <w:p w14:paraId="6ED228D4"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N/A</w:t>
            </w:r>
          </w:p>
        </w:tc>
        <w:tc>
          <w:tcPr>
            <w:tcW w:w="643" w:type="pct"/>
            <w:vMerge/>
            <w:tcBorders>
              <w:top w:val="nil"/>
              <w:left w:val="single" w:sz="4" w:space="0" w:color="AEAAAA"/>
              <w:bottom w:val="single" w:sz="4" w:space="0" w:color="AEAAAA"/>
              <w:right w:val="single" w:sz="4" w:space="0" w:color="AEAAAA"/>
            </w:tcBorders>
            <w:vAlign w:val="center"/>
            <w:hideMark/>
          </w:tcPr>
          <w:p w14:paraId="0F7543DB"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20B8DF55"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6F5C9140"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0C060225" w14:textId="77777777" w:rsidTr="00E964F9">
        <w:trPr>
          <w:trHeight w:val="72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3E3958C6"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390F7527"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Tower/Rooftop Mounting structures</w:t>
            </w:r>
          </w:p>
        </w:tc>
        <w:tc>
          <w:tcPr>
            <w:tcW w:w="1525" w:type="pct"/>
            <w:tcBorders>
              <w:top w:val="nil"/>
              <w:left w:val="nil"/>
              <w:bottom w:val="single" w:sz="4" w:space="0" w:color="AEAAAA"/>
              <w:right w:val="single" w:sz="4" w:space="0" w:color="AEAAAA"/>
            </w:tcBorders>
            <w:shd w:val="clear" w:color="auto" w:fill="auto"/>
            <w:noWrap/>
            <w:vAlign w:val="center"/>
            <w:hideMark/>
          </w:tcPr>
          <w:p w14:paraId="210E2F1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Include mounting structure</w:t>
            </w:r>
            <w:r>
              <w:rPr>
                <w:rFonts w:ascii="Calibri" w:eastAsia="Times New Roman" w:hAnsi="Calibri" w:cs="Calibri"/>
                <w:color w:val="000000"/>
                <w:sz w:val="16"/>
                <w:szCs w:val="16"/>
                <w:lang w:val="en-US" w:eastAsia="ja-JP"/>
              </w:rPr>
              <w:t>s</w:t>
            </w:r>
            <w:r w:rsidRPr="004D5B0A">
              <w:rPr>
                <w:rFonts w:ascii="Calibri" w:eastAsia="Times New Roman" w:hAnsi="Calibri" w:cs="Calibri"/>
                <w:color w:val="000000"/>
                <w:sz w:val="16"/>
                <w:szCs w:val="16"/>
                <w:lang w:val="en-US" w:eastAsia="ja-JP"/>
              </w:rPr>
              <w:t xml:space="preserve"> for 1 </w:t>
            </w:r>
            <w:proofErr w:type="spellStart"/>
            <w:r w:rsidRPr="004D5B0A">
              <w:rPr>
                <w:rFonts w:ascii="Calibri" w:eastAsia="Times New Roman" w:hAnsi="Calibri" w:cs="Calibri"/>
                <w:color w:val="000000"/>
                <w:sz w:val="16"/>
                <w:szCs w:val="16"/>
                <w:lang w:val="en-US" w:eastAsia="ja-JP"/>
              </w:rPr>
              <w:t>omni</w:t>
            </w:r>
            <w:proofErr w:type="spellEnd"/>
            <w:r w:rsidRPr="004D5B0A">
              <w:rPr>
                <w:rFonts w:ascii="Calibri" w:eastAsia="Times New Roman" w:hAnsi="Calibri" w:cs="Calibri"/>
                <w:color w:val="000000"/>
                <w:sz w:val="16"/>
                <w:szCs w:val="16"/>
                <w:lang w:val="en-US" w:eastAsia="ja-JP"/>
              </w:rPr>
              <w:t xml:space="preserve"> RF antenna + 1 RRU + 1 BBU + Solar Panel + 1 MW or VSAT antenna + battery enclosure</w:t>
            </w:r>
          </w:p>
        </w:tc>
        <w:tc>
          <w:tcPr>
            <w:tcW w:w="643" w:type="pct"/>
            <w:vMerge/>
            <w:tcBorders>
              <w:top w:val="nil"/>
              <w:left w:val="single" w:sz="4" w:space="0" w:color="AEAAAA"/>
              <w:bottom w:val="single" w:sz="4" w:space="0" w:color="AEAAAA"/>
              <w:right w:val="single" w:sz="4" w:space="0" w:color="AEAAAA"/>
            </w:tcBorders>
            <w:vAlign w:val="center"/>
            <w:hideMark/>
          </w:tcPr>
          <w:p w14:paraId="38322C20"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77D39120"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0A738019"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5783B424" w14:textId="77777777" w:rsidTr="00E964F9">
        <w:trPr>
          <w:trHeight w:val="48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5D8D0EB8"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077A9B6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Battery</w:t>
            </w:r>
          </w:p>
        </w:tc>
        <w:tc>
          <w:tcPr>
            <w:tcW w:w="1525" w:type="pct"/>
            <w:tcBorders>
              <w:top w:val="nil"/>
              <w:left w:val="nil"/>
              <w:bottom w:val="single" w:sz="4" w:space="0" w:color="AEAAAA"/>
              <w:right w:val="single" w:sz="4" w:space="0" w:color="AEAAAA"/>
            </w:tcBorders>
            <w:shd w:val="clear" w:color="auto" w:fill="auto"/>
            <w:noWrap/>
            <w:vAlign w:val="center"/>
            <w:hideMark/>
          </w:tcPr>
          <w:p w14:paraId="05A8DA93"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 xml:space="preserve">Outdoor enclosure </w:t>
            </w:r>
            <w:r>
              <w:rPr>
                <w:rFonts w:ascii="Calibri" w:eastAsia="Times New Roman" w:hAnsi="Calibri" w:cs="Calibri"/>
                <w:color w:val="000000"/>
                <w:sz w:val="16"/>
                <w:szCs w:val="16"/>
                <w:lang w:val="en-US" w:eastAsia="ja-JP"/>
              </w:rPr>
              <w:t xml:space="preserve">for </w:t>
            </w:r>
            <w:r w:rsidRPr="004D5B0A">
              <w:rPr>
                <w:rFonts w:ascii="Calibri" w:eastAsia="Times New Roman" w:hAnsi="Calibri" w:cs="Calibri"/>
                <w:color w:val="000000"/>
                <w:sz w:val="16"/>
                <w:szCs w:val="16"/>
                <w:lang w:val="en-US" w:eastAsia="ja-JP"/>
              </w:rPr>
              <w:t xml:space="preserve">Lithium Battery Pack (6 </w:t>
            </w:r>
            <w:proofErr w:type="spellStart"/>
            <w:r w:rsidRPr="004D5B0A">
              <w:rPr>
                <w:rFonts w:ascii="Calibri" w:eastAsia="Times New Roman" w:hAnsi="Calibri" w:cs="Calibri"/>
                <w:color w:val="000000"/>
                <w:sz w:val="16"/>
                <w:szCs w:val="16"/>
                <w:lang w:val="en-US" w:eastAsia="ja-JP"/>
              </w:rPr>
              <w:t>hrs</w:t>
            </w:r>
            <w:proofErr w:type="spellEnd"/>
            <w:r w:rsidRPr="004D5B0A">
              <w:rPr>
                <w:rFonts w:ascii="Calibri" w:eastAsia="Times New Roman" w:hAnsi="Calibri" w:cs="Calibri"/>
                <w:color w:val="000000"/>
                <w:sz w:val="16"/>
                <w:szCs w:val="16"/>
                <w:lang w:val="en-US" w:eastAsia="ja-JP"/>
              </w:rPr>
              <w:t>) (tower or pole installation)</w:t>
            </w:r>
          </w:p>
        </w:tc>
        <w:tc>
          <w:tcPr>
            <w:tcW w:w="643" w:type="pct"/>
            <w:vMerge/>
            <w:tcBorders>
              <w:top w:val="nil"/>
              <w:left w:val="single" w:sz="4" w:space="0" w:color="AEAAAA"/>
              <w:bottom w:val="single" w:sz="4" w:space="0" w:color="AEAAAA"/>
              <w:right w:val="single" w:sz="4" w:space="0" w:color="AEAAAA"/>
            </w:tcBorders>
            <w:vAlign w:val="center"/>
            <w:hideMark/>
          </w:tcPr>
          <w:p w14:paraId="39D5DB32"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5C46E3EE"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26A30857"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0BBEA76A"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72A2AE4E"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6605CF62"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Cabling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07F1D5EC"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Cable hangers for monopole tower</w:t>
            </w:r>
          </w:p>
        </w:tc>
        <w:tc>
          <w:tcPr>
            <w:tcW w:w="643" w:type="pct"/>
            <w:vMerge/>
            <w:tcBorders>
              <w:top w:val="nil"/>
              <w:left w:val="single" w:sz="4" w:space="0" w:color="AEAAAA"/>
              <w:bottom w:val="single" w:sz="4" w:space="0" w:color="AEAAAA"/>
              <w:right w:val="single" w:sz="4" w:space="0" w:color="AEAAAA"/>
            </w:tcBorders>
            <w:vAlign w:val="center"/>
            <w:hideMark/>
          </w:tcPr>
          <w:p w14:paraId="63A860C0"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4D94916C"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579BB6B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5D7D224B" w14:textId="77777777" w:rsidTr="00E964F9">
        <w:trPr>
          <w:trHeight w:val="10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2C2941CF"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45CE73CC"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Ground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1C3D2B88"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Complete grounding system with connection of all metallic element</w:t>
            </w:r>
            <w:r>
              <w:rPr>
                <w:rFonts w:ascii="Calibri" w:eastAsia="Times New Roman" w:hAnsi="Calibri" w:cs="Calibri"/>
                <w:color w:val="000000"/>
                <w:sz w:val="16"/>
                <w:szCs w:val="16"/>
                <w:lang w:val="en-US" w:eastAsia="ja-JP"/>
              </w:rPr>
              <w:t>s</w:t>
            </w:r>
            <w:r w:rsidRPr="004D5B0A">
              <w:rPr>
                <w:rFonts w:ascii="Calibri" w:eastAsia="Times New Roman" w:hAnsi="Calibri" w:cs="Calibri"/>
                <w:color w:val="000000"/>
                <w:sz w:val="16"/>
                <w:szCs w:val="16"/>
                <w:lang w:val="en-US" w:eastAsia="ja-JP"/>
              </w:rPr>
              <w:t xml:space="preserve"> and electronic system + Lightning rod</w:t>
            </w:r>
          </w:p>
        </w:tc>
        <w:tc>
          <w:tcPr>
            <w:tcW w:w="643" w:type="pct"/>
            <w:vMerge/>
            <w:tcBorders>
              <w:top w:val="nil"/>
              <w:left w:val="single" w:sz="4" w:space="0" w:color="AEAAAA"/>
              <w:bottom w:val="single" w:sz="4" w:space="0" w:color="AEAAAA"/>
              <w:right w:val="single" w:sz="4" w:space="0" w:color="AEAAAA"/>
            </w:tcBorders>
            <w:vAlign w:val="center"/>
            <w:hideMark/>
          </w:tcPr>
          <w:p w14:paraId="71BBD2C0"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4D91017E"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4EF30E6C"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2E797671"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24998804"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3103C317"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Fencing</w:t>
            </w:r>
          </w:p>
        </w:tc>
        <w:tc>
          <w:tcPr>
            <w:tcW w:w="1525" w:type="pct"/>
            <w:tcBorders>
              <w:top w:val="nil"/>
              <w:left w:val="nil"/>
              <w:bottom w:val="single" w:sz="4" w:space="0" w:color="AEAAAA"/>
              <w:right w:val="single" w:sz="4" w:space="0" w:color="AEAAAA"/>
            </w:tcBorders>
            <w:shd w:val="clear" w:color="auto" w:fill="auto"/>
            <w:noWrap/>
            <w:vAlign w:val="center"/>
            <w:hideMark/>
          </w:tcPr>
          <w:p w14:paraId="786027B0"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Site Fencing for 25m2</w:t>
            </w:r>
          </w:p>
        </w:tc>
        <w:tc>
          <w:tcPr>
            <w:tcW w:w="643" w:type="pct"/>
            <w:vMerge/>
            <w:tcBorders>
              <w:top w:val="nil"/>
              <w:left w:val="single" w:sz="4" w:space="0" w:color="AEAAAA"/>
              <w:bottom w:val="single" w:sz="4" w:space="0" w:color="AEAAAA"/>
              <w:right w:val="single" w:sz="4" w:space="0" w:color="AEAAAA"/>
            </w:tcBorders>
            <w:vAlign w:val="center"/>
            <w:hideMark/>
          </w:tcPr>
          <w:p w14:paraId="1BDF7F14"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681AEAB8"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6BAB877B"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18DF51D5"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04C1912A"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000000" w:fill="D0CECE"/>
            <w:noWrap/>
            <w:vAlign w:val="center"/>
            <w:hideMark/>
          </w:tcPr>
          <w:p w14:paraId="10EAB002"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Construction Services</w:t>
            </w:r>
          </w:p>
        </w:tc>
        <w:tc>
          <w:tcPr>
            <w:tcW w:w="1525" w:type="pct"/>
            <w:tcBorders>
              <w:top w:val="nil"/>
              <w:left w:val="nil"/>
              <w:bottom w:val="single" w:sz="4" w:space="0" w:color="AEAAAA"/>
              <w:right w:val="single" w:sz="4" w:space="0" w:color="AEAAAA"/>
            </w:tcBorders>
            <w:shd w:val="clear" w:color="000000" w:fill="D0CECE"/>
            <w:noWrap/>
            <w:vAlign w:val="center"/>
            <w:hideMark/>
          </w:tcPr>
          <w:p w14:paraId="166EF59A"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 </w:t>
            </w:r>
          </w:p>
        </w:tc>
        <w:tc>
          <w:tcPr>
            <w:tcW w:w="1949" w:type="pct"/>
            <w:gridSpan w:val="3"/>
            <w:tcBorders>
              <w:top w:val="single" w:sz="4" w:space="0" w:color="AEAAAA"/>
              <w:left w:val="nil"/>
              <w:bottom w:val="single" w:sz="4" w:space="0" w:color="AEAAAA"/>
              <w:right w:val="single" w:sz="8" w:space="0" w:color="AEAAAA"/>
            </w:tcBorders>
            <w:shd w:val="clear" w:color="000000" w:fill="D0CECE"/>
            <w:vAlign w:val="center"/>
            <w:hideMark/>
          </w:tcPr>
          <w:p w14:paraId="39D0C340"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r>
      <w:tr w:rsidR="00BF5BB3" w:rsidRPr="0036432A" w14:paraId="18D50ABF"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4A531B37"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7147E7B7"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Project Management</w:t>
            </w:r>
          </w:p>
        </w:tc>
        <w:tc>
          <w:tcPr>
            <w:tcW w:w="1525" w:type="pct"/>
            <w:tcBorders>
              <w:top w:val="nil"/>
              <w:left w:val="nil"/>
              <w:bottom w:val="single" w:sz="4" w:space="0" w:color="AEAAAA"/>
              <w:right w:val="single" w:sz="4" w:space="0" w:color="AEAAAA"/>
            </w:tcBorders>
            <w:shd w:val="clear" w:color="auto" w:fill="auto"/>
            <w:noWrap/>
            <w:vAlign w:val="center"/>
            <w:hideMark/>
          </w:tcPr>
          <w:p w14:paraId="6E915668"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58ACC898"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77984FF3"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29400A3A"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2C23287A"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4009F34A"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58C736AC"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Technical Site Survey / Site Solution Design</w:t>
            </w:r>
          </w:p>
        </w:tc>
        <w:tc>
          <w:tcPr>
            <w:tcW w:w="1525" w:type="pct"/>
            <w:tcBorders>
              <w:top w:val="nil"/>
              <w:left w:val="nil"/>
              <w:bottom w:val="single" w:sz="4" w:space="0" w:color="AEAAAA"/>
              <w:right w:val="single" w:sz="4" w:space="0" w:color="AEAAAA"/>
            </w:tcBorders>
            <w:shd w:val="clear" w:color="auto" w:fill="auto"/>
            <w:noWrap/>
            <w:vAlign w:val="center"/>
            <w:hideMark/>
          </w:tcPr>
          <w:p w14:paraId="6D8947B0"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469017A9"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20E87774"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113B5471"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53CD8F7B"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5BD4975A"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05BF3908"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Engineering Analysis / Site documentation</w:t>
            </w:r>
          </w:p>
        </w:tc>
        <w:tc>
          <w:tcPr>
            <w:tcW w:w="1525" w:type="pct"/>
            <w:tcBorders>
              <w:top w:val="nil"/>
              <w:left w:val="nil"/>
              <w:bottom w:val="single" w:sz="4" w:space="0" w:color="AEAAAA"/>
              <w:right w:val="single" w:sz="4" w:space="0" w:color="AEAAAA"/>
            </w:tcBorders>
            <w:shd w:val="clear" w:color="auto" w:fill="auto"/>
            <w:noWrap/>
            <w:vAlign w:val="center"/>
            <w:hideMark/>
          </w:tcPr>
          <w:p w14:paraId="13FB9983"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363CF382"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5B568F8D"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22CDFF72"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5A2B3D95" w14:textId="77777777" w:rsidTr="00E964F9">
        <w:trPr>
          <w:trHeight w:val="25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10063E13"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8" w:space="0" w:color="AEAAAA"/>
              <w:right w:val="single" w:sz="4" w:space="0" w:color="AEAAAA"/>
            </w:tcBorders>
            <w:shd w:val="clear" w:color="auto" w:fill="auto"/>
            <w:noWrap/>
            <w:vAlign w:val="center"/>
            <w:hideMark/>
          </w:tcPr>
          <w:p w14:paraId="5A8810F4"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Site Construction</w:t>
            </w:r>
          </w:p>
        </w:tc>
        <w:tc>
          <w:tcPr>
            <w:tcW w:w="1525" w:type="pct"/>
            <w:tcBorders>
              <w:top w:val="nil"/>
              <w:left w:val="nil"/>
              <w:bottom w:val="single" w:sz="8" w:space="0" w:color="AEAAAA"/>
              <w:right w:val="single" w:sz="4" w:space="0" w:color="AEAAAA"/>
            </w:tcBorders>
            <w:shd w:val="clear" w:color="auto" w:fill="auto"/>
            <w:noWrap/>
            <w:vAlign w:val="center"/>
            <w:hideMark/>
          </w:tcPr>
          <w:p w14:paraId="30FF475E"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8" w:space="0" w:color="AEAAAA"/>
              <w:right w:val="single" w:sz="4" w:space="0" w:color="AEAAAA"/>
            </w:tcBorders>
            <w:shd w:val="clear" w:color="auto" w:fill="auto"/>
            <w:vAlign w:val="center"/>
            <w:hideMark/>
          </w:tcPr>
          <w:p w14:paraId="4C61BC1C"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8" w:space="0" w:color="AEAAAA"/>
              <w:right w:val="single" w:sz="4" w:space="0" w:color="AEAAAA"/>
            </w:tcBorders>
            <w:shd w:val="clear" w:color="auto" w:fill="auto"/>
            <w:vAlign w:val="center"/>
            <w:hideMark/>
          </w:tcPr>
          <w:p w14:paraId="5C7A6BA4"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8" w:space="0" w:color="AEAAAA"/>
              <w:right w:val="single" w:sz="8" w:space="0" w:color="AEAAAA"/>
            </w:tcBorders>
            <w:shd w:val="clear" w:color="auto" w:fill="auto"/>
            <w:vAlign w:val="center"/>
            <w:hideMark/>
          </w:tcPr>
          <w:p w14:paraId="5F805AE0"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7FAD4C81" w14:textId="77777777" w:rsidTr="00E964F9">
        <w:trPr>
          <w:trHeight w:val="250"/>
        </w:trPr>
        <w:tc>
          <w:tcPr>
            <w:tcW w:w="579" w:type="pct"/>
            <w:tcBorders>
              <w:top w:val="nil"/>
              <w:left w:val="single" w:sz="8" w:space="0" w:color="98A7BD"/>
              <w:bottom w:val="nil"/>
              <w:right w:val="single" w:sz="8" w:space="0" w:color="98A7BD"/>
            </w:tcBorders>
            <w:shd w:val="clear" w:color="000000" w:fill="D0CECE"/>
            <w:noWrap/>
            <w:vAlign w:val="center"/>
            <w:hideMark/>
          </w:tcPr>
          <w:p w14:paraId="47E660C9"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946" w:type="pct"/>
            <w:tcBorders>
              <w:top w:val="nil"/>
              <w:left w:val="nil"/>
              <w:bottom w:val="nil"/>
              <w:right w:val="single" w:sz="8" w:space="0" w:color="98A7BD"/>
            </w:tcBorders>
            <w:shd w:val="clear" w:color="000000" w:fill="D0CECE"/>
            <w:noWrap/>
            <w:vAlign w:val="center"/>
            <w:hideMark/>
          </w:tcPr>
          <w:p w14:paraId="6C1BC8D2" w14:textId="77777777" w:rsidR="00BF5BB3" w:rsidRPr="004D5B0A" w:rsidRDefault="00BF5BB3" w:rsidP="00E964F9">
            <w:pPr>
              <w:spacing w:after="0" w:line="240" w:lineRule="auto"/>
              <w:jc w:val="both"/>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1525" w:type="pct"/>
            <w:tcBorders>
              <w:top w:val="nil"/>
              <w:left w:val="nil"/>
              <w:bottom w:val="nil"/>
              <w:right w:val="single" w:sz="8" w:space="0" w:color="98A7BD"/>
            </w:tcBorders>
            <w:shd w:val="clear" w:color="000000" w:fill="D0CECE"/>
            <w:noWrap/>
            <w:vAlign w:val="center"/>
            <w:hideMark/>
          </w:tcPr>
          <w:p w14:paraId="00F41D46" w14:textId="77777777" w:rsidR="00BF5BB3" w:rsidRPr="004D5B0A" w:rsidRDefault="00BF5BB3" w:rsidP="00E964F9">
            <w:pPr>
              <w:spacing w:after="0" w:line="240" w:lineRule="auto"/>
              <w:jc w:val="both"/>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1949" w:type="pct"/>
            <w:gridSpan w:val="3"/>
            <w:tcBorders>
              <w:top w:val="nil"/>
              <w:left w:val="nil"/>
              <w:bottom w:val="nil"/>
              <w:right w:val="single" w:sz="8" w:space="0" w:color="98A7BD"/>
            </w:tcBorders>
            <w:shd w:val="clear" w:color="000000" w:fill="D0CECE"/>
            <w:vAlign w:val="center"/>
            <w:hideMark/>
          </w:tcPr>
          <w:p w14:paraId="3013B902"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53BF497E" w14:textId="77777777" w:rsidTr="00E964F9">
        <w:trPr>
          <w:trHeight w:val="240"/>
        </w:trPr>
        <w:tc>
          <w:tcPr>
            <w:tcW w:w="579" w:type="pct"/>
            <w:vMerge w:val="restart"/>
            <w:tcBorders>
              <w:top w:val="single" w:sz="8" w:space="0" w:color="AEAAAA"/>
              <w:left w:val="single" w:sz="8" w:space="0" w:color="AEAAAA"/>
              <w:bottom w:val="single" w:sz="8" w:space="0" w:color="AEAAAA"/>
              <w:right w:val="single" w:sz="4" w:space="0" w:color="AEAAAA"/>
            </w:tcBorders>
            <w:shd w:val="clear" w:color="auto" w:fill="auto"/>
            <w:vAlign w:val="center"/>
            <w:hideMark/>
          </w:tcPr>
          <w:p w14:paraId="365CE0D8" w14:textId="77777777" w:rsidR="00BF5BB3" w:rsidRPr="004D5B0A" w:rsidRDefault="00BF5BB3" w:rsidP="00E964F9">
            <w:pPr>
              <w:spacing w:after="0" w:line="240" w:lineRule="auto"/>
              <w:jc w:val="center"/>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Solution#3: Monopole Sector Type1</w:t>
            </w:r>
          </w:p>
        </w:tc>
        <w:tc>
          <w:tcPr>
            <w:tcW w:w="946" w:type="pct"/>
            <w:tcBorders>
              <w:top w:val="single" w:sz="8" w:space="0" w:color="AEAAAA"/>
              <w:left w:val="nil"/>
              <w:bottom w:val="single" w:sz="4" w:space="0" w:color="AEAAAA"/>
              <w:right w:val="single" w:sz="4" w:space="0" w:color="AEAAAA"/>
            </w:tcBorders>
            <w:shd w:val="clear" w:color="000000" w:fill="D0CECE"/>
            <w:noWrap/>
            <w:vAlign w:val="center"/>
            <w:hideMark/>
          </w:tcPr>
          <w:p w14:paraId="242A96F6"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Construction components</w:t>
            </w:r>
          </w:p>
        </w:tc>
        <w:tc>
          <w:tcPr>
            <w:tcW w:w="1525" w:type="pct"/>
            <w:tcBorders>
              <w:top w:val="single" w:sz="8" w:space="0" w:color="AEAAAA"/>
              <w:left w:val="nil"/>
              <w:bottom w:val="single" w:sz="4" w:space="0" w:color="AEAAAA"/>
              <w:right w:val="single" w:sz="4" w:space="0" w:color="AEAAAA"/>
            </w:tcBorders>
            <w:shd w:val="clear" w:color="000000" w:fill="D0CECE"/>
            <w:noWrap/>
            <w:vAlign w:val="center"/>
            <w:hideMark/>
          </w:tcPr>
          <w:p w14:paraId="10EE22B4"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 </w:t>
            </w:r>
          </w:p>
        </w:tc>
        <w:tc>
          <w:tcPr>
            <w:tcW w:w="1949" w:type="pct"/>
            <w:gridSpan w:val="3"/>
            <w:tcBorders>
              <w:top w:val="single" w:sz="8" w:space="0" w:color="AEAAAA"/>
              <w:left w:val="nil"/>
              <w:bottom w:val="single" w:sz="4" w:space="0" w:color="AEAAAA"/>
              <w:right w:val="single" w:sz="8" w:space="0" w:color="AEAAAA"/>
            </w:tcBorders>
            <w:shd w:val="clear" w:color="000000" w:fill="D0CECE"/>
            <w:vAlign w:val="center"/>
            <w:hideMark/>
          </w:tcPr>
          <w:p w14:paraId="1AB603DF"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r>
      <w:tr w:rsidR="00BF5BB3" w:rsidRPr="00EF4F40" w14:paraId="46FD5E13"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6C734B8D"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1E2645D4"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w:t>
            </w:r>
          </w:p>
        </w:tc>
        <w:tc>
          <w:tcPr>
            <w:tcW w:w="1525" w:type="pct"/>
            <w:tcBorders>
              <w:top w:val="nil"/>
              <w:left w:val="nil"/>
              <w:bottom w:val="single" w:sz="4" w:space="0" w:color="AEAAAA"/>
              <w:right w:val="single" w:sz="4" w:space="0" w:color="AEAAAA"/>
            </w:tcBorders>
            <w:shd w:val="clear" w:color="auto" w:fill="auto"/>
            <w:noWrap/>
            <w:vAlign w:val="center"/>
            <w:hideMark/>
          </w:tcPr>
          <w:p w14:paraId="3D51952E"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Monopole 20m (with security step bolts)</w:t>
            </w:r>
          </w:p>
        </w:tc>
        <w:tc>
          <w:tcPr>
            <w:tcW w:w="643" w:type="pct"/>
            <w:vMerge w:val="restart"/>
            <w:tcBorders>
              <w:top w:val="nil"/>
              <w:left w:val="single" w:sz="4" w:space="0" w:color="AEAAAA"/>
              <w:bottom w:val="single" w:sz="4" w:space="0" w:color="AEAAAA"/>
              <w:right w:val="single" w:sz="4" w:space="0" w:color="AEAAAA"/>
            </w:tcBorders>
            <w:shd w:val="clear" w:color="auto" w:fill="auto"/>
            <w:vAlign w:val="center"/>
            <w:hideMark/>
          </w:tcPr>
          <w:p w14:paraId="7DD4E444"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vMerge w:val="restart"/>
            <w:tcBorders>
              <w:top w:val="nil"/>
              <w:left w:val="single" w:sz="4" w:space="0" w:color="AEAAAA"/>
              <w:bottom w:val="single" w:sz="4" w:space="0" w:color="AEAAAA"/>
              <w:right w:val="single" w:sz="4" w:space="0" w:color="AEAAAA"/>
            </w:tcBorders>
            <w:shd w:val="clear" w:color="auto" w:fill="auto"/>
            <w:vAlign w:val="center"/>
            <w:hideMark/>
          </w:tcPr>
          <w:p w14:paraId="6B460DBF"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vMerge w:val="restart"/>
            <w:tcBorders>
              <w:top w:val="nil"/>
              <w:left w:val="single" w:sz="4" w:space="0" w:color="AEAAAA"/>
              <w:bottom w:val="single" w:sz="4" w:space="0" w:color="AEAAAA"/>
              <w:right w:val="single" w:sz="8" w:space="0" w:color="AEAAAA"/>
            </w:tcBorders>
            <w:shd w:val="clear" w:color="auto" w:fill="auto"/>
            <w:vAlign w:val="center"/>
            <w:hideMark/>
          </w:tcPr>
          <w:p w14:paraId="798A3AC4"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4E442404"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010ED5E6"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3130879C"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Equipment Shelter</w:t>
            </w:r>
          </w:p>
        </w:tc>
        <w:tc>
          <w:tcPr>
            <w:tcW w:w="1525" w:type="pct"/>
            <w:tcBorders>
              <w:top w:val="nil"/>
              <w:left w:val="nil"/>
              <w:bottom w:val="single" w:sz="4" w:space="0" w:color="AEAAAA"/>
              <w:right w:val="single" w:sz="4" w:space="0" w:color="AEAAAA"/>
            </w:tcBorders>
            <w:shd w:val="clear" w:color="auto" w:fill="auto"/>
            <w:vAlign w:val="center"/>
            <w:hideMark/>
          </w:tcPr>
          <w:p w14:paraId="2DCF4836"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N/A</w:t>
            </w:r>
          </w:p>
        </w:tc>
        <w:tc>
          <w:tcPr>
            <w:tcW w:w="643" w:type="pct"/>
            <w:vMerge/>
            <w:tcBorders>
              <w:top w:val="nil"/>
              <w:left w:val="single" w:sz="4" w:space="0" w:color="AEAAAA"/>
              <w:bottom w:val="single" w:sz="4" w:space="0" w:color="AEAAAA"/>
              <w:right w:val="single" w:sz="4" w:space="0" w:color="AEAAAA"/>
            </w:tcBorders>
            <w:vAlign w:val="center"/>
            <w:hideMark/>
          </w:tcPr>
          <w:p w14:paraId="04120B1D"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4340F7F1"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2E74B4AD"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3E40DFB0" w14:textId="77777777" w:rsidTr="00E964F9">
        <w:trPr>
          <w:trHeight w:val="96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27269F1F"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0FB330CC"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Tower/Rooftop Mounting structures</w:t>
            </w:r>
          </w:p>
        </w:tc>
        <w:tc>
          <w:tcPr>
            <w:tcW w:w="1525" w:type="pct"/>
            <w:tcBorders>
              <w:top w:val="nil"/>
              <w:left w:val="nil"/>
              <w:bottom w:val="single" w:sz="4" w:space="0" w:color="AEAAAA"/>
              <w:right w:val="single" w:sz="4" w:space="0" w:color="AEAAAA"/>
            </w:tcBorders>
            <w:shd w:val="clear" w:color="auto" w:fill="auto"/>
            <w:noWrap/>
            <w:vAlign w:val="center"/>
            <w:hideMark/>
          </w:tcPr>
          <w:p w14:paraId="6863AEF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Include mounting structure</w:t>
            </w:r>
            <w:r>
              <w:rPr>
                <w:rFonts w:ascii="Calibri" w:eastAsia="Times New Roman" w:hAnsi="Calibri" w:cs="Calibri"/>
                <w:color w:val="000000"/>
                <w:sz w:val="16"/>
                <w:szCs w:val="16"/>
                <w:lang w:val="en-US" w:eastAsia="ja-JP"/>
              </w:rPr>
              <w:t>s</w:t>
            </w:r>
            <w:r w:rsidRPr="004D5B0A">
              <w:rPr>
                <w:rFonts w:ascii="Calibri" w:eastAsia="Times New Roman" w:hAnsi="Calibri" w:cs="Calibri"/>
                <w:color w:val="000000"/>
                <w:sz w:val="16"/>
                <w:szCs w:val="16"/>
                <w:lang w:val="en-US" w:eastAsia="ja-JP"/>
              </w:rPr>
              <w:t xml:space="preserve"> for 3 sector RF antenna (3 pipes of 3m) + 3 RRU + 3 BBU + Solar Panel + 1 MW or VSAT antenna + battery enclosure</w:t>
            </w:r>
          </w:p>
        </w:tc>
        <w:tc>
          <w:tcPr>
            <w:tcW w:w="643" w:type="pct"/>
            <w:vMerge/>
            <w:tcBorders>
              <w:top w:val="nil"/>
              <w:left w:val="single" w:sz="4" w:space="0" w:color="AEAAAA"/>
              <w:bottom w:val="single" w:sz="4" w:space="0" w:color="AEAAAA"/>
              <w:right w:val="single" w:sz="4" w:space="0" w:color="AEAAAA"/>
            </w:tcBorders>
            <w:vAlign w:val="center"/>
            <w:hideMark/>
          </w:tcPr>
          <w:p w14:paraId="533D188B"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69E37744"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566365A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5B26E02F" w14:textId="77777777" w:rsidTr="00E964F9">
        <w:trPr>
          <w:trHeight w:val="48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59D2391B"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70E5964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Battery</w:t>
            </w:r>
          </w:p>
        </w:tc>
        <w:tc>
          <w:tcPr>
            <w:tcW w:w="1525" w:type="pct"/>
            <w:tcBorders>
              <w:top w:val="nil"/>
              <w:left w:val="nil"/>
              <w:bottom w:val="single" w:sz="4" w:space="0" w:color="AEAAAA"/>
              <w:right w:val="single" w:sz="4" w:space="0" w:color="AEAAAA"/>
            </w:tcBorders>
            <w:shd w:val="clear" w:color="auto" w:fill="auto"/>
            <w:noWrap/>
            <w:vAlign w:val="center"/>
            <w:hideMark/>
          </w:tcPr>
          <w:p w14:paraId="32C3EB7B"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 xml:space="preserve">Outdoor enclosure </w:t>
            </w:r>
            <w:r>
              <w:rPr>
                <w:rFonts w:ascii="Calibri" w:eastAsia="Times New Roman" w:hAnsi="Calibri" w:cs="Calibri"/>
                <w:color w:val="000000"/>
                <w:sz w:val="16"/>
                <w:szCs w:val="16"/>
                <w:lang w:val="en-US" w:eastAsia="ja-JP"/>
              </w:rPr>
              <w:t xml:space="preserve">for </w:t>
            </w:r>
            <w:r w:rsidRPr="004D5B0A">
              <w:rPr>
                <w:rFonts w:ascii="Calibri" w:eastAsia="Times New Roman" w:hAnsi="Calibri" w:cs="Calibri"/>
                <w:color w:val="000000"/>
                <w:sz w:val="16"/>
                <w:szCs w:val="16"/>
                <w:lang w:val="en-US" w:eastAsia="ja-JP"/>
              </w:rPr>
              <w:t xml:space="preserve">Lithium Battery Pack (6 </w:t>
            </w:r>
            <w:proofErr w:type="spellStart"/>
            <w:r w:rsidRPr="004D5B0A">
              <w:rPr>
                <w:rFonts w:ascii="Calibri" w:eastAsia="Times New Roman" w:hAnsi="Calibri" w:cs="Calibri"/>
                <w:color w:val="000000"/>
                <w:sz w:val="16"/>
                <w:szCs w:val="16"/>
                <w:lang w:val="en-US" w:eastAsia="ja-JP"/>
              </w:rPr>
              <w:t>hrs</w:t>
            </w:r>
            <w:proofErr w:type="spellEnd"/>
            <w:r w:rsidRPr="004D5B0A">
              <w:rPr>
                <w:rFonts w:ascii="Calibri" w:eastAsia="Times New Roman" w:hAnsi="Calibri" w:cs="Calibri"/>
                <w:color w:val="000000"/>
                <w:sz w:val="16"/>
                <w:szCs w:val="16"/>
                <w:lang w:val="en-US" w:eastAsia="ja-JP"/>
              </w:rPr>
              <w:t>) (tower or pole installation)</w:t>
            </w:r>
          </w:p>
        </w:tc>
        <w:tc>
          <w:tcPr>
            <w:tcW w:w="643" w:type="pct"/>
            <w:vMerge/>
            <w:tcBorders>
              <w:top w:val="nil"/>
              <w:left w:val="single" w:sz="4" w:space="0" w:color="AEAAAA"/>
              <w:bottom w:val="single" w:sz="4" w:space="0" w:color="AEAAAA"/>
              <w:right w:val="single" w:sz="4" w:space="0" w:color="AEAAAA"/>
            </w:tcBorders>
            <w:vAlign w:val="center"/>
            <w:hideMark/>
          </w:tcPr>
          <w:p w14:paraId="212D898E"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6B02C514"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644F8ED1"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2166A4A3"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7D73595E"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4D385360"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Cabling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04E356D5"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Cable hangers for monopole tower</w:t>
            </w:r>
          </w:p>
        </w:tc>
        <w:tc>
          <w:tcPr>
            <w:tcW w:w="643" w:type="pct"/>
            <w:vMerge/>
            <w:tcBorders>
              <w:top w:val="nil"/>
              <w:left w:val="single" w:sz="4" w:space="0" w:color="AEAAAA"/>
              <w:bottom w:val="single" w:sz="4" w:space="0" w:color="AEAAAA"/>
              <w:right w:val="single" w:sz="4" w:space="0" w:color="AEAAAA"/>
            </w:tcBorders>
            <w:vAlign w:val="center"/>
            <w:hideMark/>
          </w:tcPr>
          <w:p w14:paraId="2086CB66"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6E35CD5C"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2114434D"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3F849699" w14:textId="77777777" w:rsidTr="00E964F9">
        <w:trPr>
          <w:trHeight w:val="72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79C6B583"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572E5A8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Ground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2854A5B8"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Complete grounding system with connection of all metallic element</w:t>
            </w:r>
            <w:r>
              <w:rPr>
                <w:rFonts w:ascii="Calibri" w:eastAsia="Times New Roman" w:hAnsi="Calibri" w:cs="Calibri"/>
                <w:color w:val="000000"/>
                <w:sz w:val="16"/>
                <w:szCs w:val="16"/>
                <w:lang w:val="en-US" w:eastAsia="ja-JP"/>
              </w:rPr>
              <w:t>s</w:t>
            </w:r>
            <w:r w:rsidRPr="004D5B0A">
              <w:rPr>
                <w:rFonts w:ascii="Calibri" w:eastAsia="Times New Roman" w:hAnsi="Calibri" w:cs="Calibri"/>
                <w:color w:val="000000"/>
                <w:sz w:val="16"/>
                <w:szCs w:val="16"/>
                <w:lang w:val="en-US" w:eastAsia="ja-JP"/>
              </w:rPr>
              <w:t xml:space="preserve"> and electronic system + Lightning rod</w:t>
            </w:r>
          </w:p>
        </w:tc>
        <w:tc>
          <w:tcPr>
            <w:tcW w:w="643" w:type="pct"/>
            <w:vMerge/>
            <w:tcBorders>
              <w:top w:val="nil"/>
              <w:left w:val="single" w:sz="4" w:space="0" w:color="AEAAAA"/>
              <w:bottom w:val="single" w:sz="4" w:space="0" w:color="AEAAAA"/>
              <w:right w:val="single" w:sz="4" w:space="0" w:color="AEAAAA"/>
            </w:tcBorders>
            <w:vAlign w:val="center"/>
            <w:hideMark/>
          </w:tcPr>
          <w:p w14:paraId="52665D28"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3C10B527"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6802690A"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00A605FB"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5C924FFC"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74135FAB"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Fencing</w:t>
            </w:r>
          </w:p>
        </w:tc>
        <w:tc>
          <w:tcPr>
            <w:tcW w:w="1525" w:type="pct"/>
            <w:tcBorders>
              <w:top w:val="nil"/>
              <w:left w:val="nil"/>
              <w:bottom w:val="single" w:sz="4" w:space="0" w:color="AEAAAA"/>
              <w:right w:val="single" w:sz="4" w:space="0" w:color="AEAAAA"/>
            </w:tcBorders>
            <w:shd w:val="clear" w:color="auto" w:fill="auto"/>
            <w:noWrap/>
            <w:vAlign w:val="center"/>
            <w:hideMark/>
          </w:tcPr>
          <w:p w14:paraId="264A1D42"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Site Fencing for 25m</w:t>
            </w:r>
            <w:r w:rsidRPr="0036432A">
              <w:rPr>
                <w:rFonts w:ascii="Verdana" w:eastAsia="Times New Roman" w:hAnsi="Verdana" w:cs="Calibri"/>
                <w:color w:val="000000"/>
                <w:sz w:val="16"/>
                <w:szCs w:val="16"/>
                <w:vertAlign w:val="superscript"/>
                <w:lang w:val="en-US" w:eastAsia="ja-JP"/>
              </w:rPr>
              <w:t>2</w:t>
            </w:r>
          </w:p>
        </w:tc>
        <w:tc>
          <w:tcPr>
            <w:tcW w:w="643" w:type="pct"/>
            <w:vMerge/>
            <w:tcBorders>
              <w:top w:val="nil"/>
              <w:left w:val="single" w:sz="4" w:space="0" w:color="AEAAAA"/>
              <w:bottom w:val="single" w:sz="4" w:space="0" w:color="AEAAAA"/>
              <w:right w:val="single" w:sz="4" w:space="0" w:color="AEAAAA"/>
            </w:tcBorders>
            <w:vAlign w:val="center"/>
            <w:hideMark/>
          </w:tcPr>
          <w:p w14:paraId="04512374"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37C9CEA4"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54093794"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11A5A875"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7C402028"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000000" w:fill="D0CECE"/>
            <w:noWrap/>
            <w:vAlign w:val="center"/>
            <w:hideMark/>
          </w:tcPr>
          <w:p w14:paraId="431EA4A7"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Construction Services</w:t>
            </w:r>
          </w:p>
        </w:tc>
        <w:tc>
          <w:tcPr>
            <w:tcW w:w="1525" w:type="pct"/>
            <w:tcBorders>
              <w:top w:val="nil"/>
              <w:left w:val="nil"/>
              <w:bottom w:val="single" w:sz="4" w:space="0" w:color="AEAAAA"/>
              <w:right w:val="single" w:sz="4" w:space="0" w:color="AEAAAA"/>
            </w:tcBorders>
            <w:shd w:val="clear" w:color="000000" w:fill="D0CECE"/>
            <w:noWrap/>
            <w:vAlign w:val="center"/>
            <w:hideMark/>
          </w:tcPr>
          <w:p w14:paraId="099F854B"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 </w:t>
            </w:r>
          </w:p>
        </w:tc>
        <w:tc>
          <w:tcPr>
            <w:tcW w:w="1949" w:type="pct"/>
            <w:gridSpan w:val="3"/>
            <w:tcBorders>
              <w:top w:val="single" w:sz="4" w:space="0" w:color="AEAAAA"/>
              <w:left w:val="nil"/>
              <w:bottom w:val="single" w:sz="4" w:space="0" w:color="AEAAAA"/>
              <w:right w:val="single" w:sz="8" w:space="0" w:color="AEAAAA"/>
            </w:tcBorders>
            <w:shd w:val="clear" w:color="000000" w:fill="D0CECE"/>
            <w:vAlign w:val="center"/>
            <w:hideMark/>
          </w:tcPr>
          <w:p w14:paraId="47C953EE"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r>
      <w:tr w:rsidR="00BF5BB3" w:rsidRPr="0036432A" w14:paraId="38723CD0"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1B3C3F90"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715F2D7C"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Project Management</w:t>
            </w:r>
          </w:p>
        </w:tc>
        <w:tc>
          <w:tcPr>
            <w:tcW w:w="1525" w:type="pct"/>
            <w:tcBorders>
              <w:top w:val="nil"/>
              <w:left w:val="nil"/>
              <w:bottom w:val="single" w:sz="4" w:space="0" w:color="AEAAAA"/>
              <w:right w:val="single" w:sz="4" w:space="0" w:color="AEAAAA"/>
            </w:tcBorders>
            <w:shd w:val="clear" w:color="auto" w:fill="auto"/>
            <w:noWrap/>
            <w:vAlign w:val="center"/>
            <w:hideMark/>
          </w:tcPr>
          <w:p w14:paraId="6B60D466"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7CC12BB0"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19B5E8AA"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72AB809F"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1B8ACAD5"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1193C484"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6CE6C455"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Technical Site Survey / Site Solution Design</w:t>
            </w:r>
          </w:p>
        </w:tc>
        <w:tc>
          <w:tcPr>
            <w:tcW w:w="1525" w:type="pct"/>
            <w:tcBorders>
              <w:top w:val="nil"/>
              <w:left w:val="nil"/>
              <w:bottom w:val="single" w:sz="4" w:space="0" w:color="AEAAAA"/>
              <w:right w:val="single" w:sz="4" w:space="0" w:color="AEAAAA"/>
            </w:tcBorders>
            <w:shd w:val="clear" w:color="auto" w:fill="auto"/>
            <w:noWrap/>
            <w:vAlign w:val="center"/>
            <w:hideMark/>
          </w:tcPr>
          <w:p w14:paraId="6C06DC8C"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5E47E7CF"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0794E145"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7592CB36"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1433975F"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36941CBB"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6B1EF31E"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Engineering Analysis / Site documentation</w:t>
            </w:r>
          </w:p>
        </w:tc>
        <w:tc>
          <w:tcPr>
            <w:tcW w:w="1525" w:type="pct"/>
            <w:tcBorders>
              <w:top w:val="nil"/>
              <w:left w:val="nil"/>
              <w:bottom w:val="single" w:sz="4" w:space="0" w:color="AEAAAA"/>
              <w:right w:val="single" w:sz="4" w:space="0" w:color="AEAAAA"/>
            </w:tcBorders>
            <w:shd w:val="clear" w:color="auto" w:fill="auto"/>
            <w:noWrap/>
            <w:vAlign w:val="center"/>
            <w:hideMark/>
          </w:tcPr>
          <w:p w14:paraId="1D61C727"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4B21E362"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6E1CF3A0"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67BB36D6"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0463BB7C" w14:textId="77777777" w:rsidTr="00E964F9">
        <w:trPr>
          <w:trHeight w:val="25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1A42D302"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8" w:space="0" w:color="AEAAAA"/>
              <w:right w:val="single" w:sz="4" w:space="0" w:color="AEAAAA"/>
            </w:tcBorders>
            <w:shd w:val="clear" w:color="auto" w:fill="auto"/>
            <w:noWrap/>
            <w:vAlign w:val="center"/>
            <w:hideMark/>
          </w:tcPr>
          <w:p w14:paraId="10A5AFBF"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Site Construction</w:t>
            </w:r>
          </w:p>
        </w:tc>
        <w:tc>
          <w:tcPr>
            <w:tcW w:w="1525" w:type="pct"/>
            <w:tcBorders>
              <w:top w:val="nil"/>
              <w:left w:val="nil"/>
              <w:bottom w:val="single" w:sz="8" w:space="0" w:color="AEAAAA"/>
              <w:right w:val="single" w:sz="4" w:space="0" w:color="AEAAAA"/>
            </w:tcBorders>
            <w:shd w:val="clear" w:color="auto" w:fill="auto"/>
            <w:noWrap/>
            <w:vAlign w:val="center"/>
            <w:hideMark/>
          </w:tcPr>
          <w:p w14:paraId="3F53F8D2"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8" w:space="0" w:color="AEAAAA"/>
              <w:right w:val="single" w:sz="4" w:space="0" w:color="AEAAAA"/>
            </w:tcBorders>
            <w:shd w:val="clear" w:color="auto" w:fill="auto"/>
            <w:vAlign w:val="center"/>
            <w:hideMark/>
          </w:tcPr>
          <w:p w14:paraId="137D603E"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8" w:space="0" w:color="AEAAAA"/>
              <w:right w:val="single" w:sz="4" w:space="0" w:color="AEAAAA"/>
            </w:tcBorders>
            <w:shd w:val="clear" w:color="auto" w:fill="auto"/>
            <w:vAlign w:val="center"/>
            <w:hideMark/>
          </w:tcPr>
          <w:p w14:paraId="4BE1D6BB"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8" w:space="0" w:color="AEAAAA"/>
              <w:right w:val="single" w:sz="8" w:space="0" w:color="AEAAAA"/>
            </w:tcBorders>
            <w:shd w:val="clear" w:color="auto" w:fill="auto"/>
            <w:vAlign w:val="center"/>
            <w:hideMark/>
          </w:tcPr>
          <w:p w14:paraId="31F7A438"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57C21A0D" w14:textId="77777777" w:rsidTr="00E964F9">
        <w:trPr>
          <w:trHeight w:val="250"/>
        </w:trPr>
        <w:tc>
          <w:tcPr>
            <w:tcW w:w="579" w:type="pct"/>
            <w:tcBorders>
              <w:top w:val="nil"/>
              <w:left w:val="single" w:sz="4" w:space="0" w:color="AEAAAA"/>
              <w:bottom w:val="nil"/>
              <w:right w:val="single" w:sz="4" w:space="0" w:color="AEAAAA"/>
            </w:tcBorders>
            <w:shd w:val="clear" w:color="000000" w:fill="D0CECE"/>
            <w:noWrap/>
            <w:vAlign w:val="center"/>
            <w:hideMark/>
          </w:tcPr>
          <w:p w14:paraId="011C2DF0"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946" w:type="pct"/>
            <w:tcBorders>
              <w:top w:val="nil"/>
              <w:left w:val="nil"/>
              <w:bottom w:val="nil"/>
              <w:right w:val="single" w:sz="4" w:space="0" w:color="AEAAAA"/>
            </w:tcBorders>
            <w:shd w:val="clear" w:color="000000" w:fill="D0CECE"/>
            <w:noWrap/>
            <w:vAlign w:val="center"/>
            <w:hideMark/>
          </w:tcPr>
          <w:p w14:paraId="311AF1E8" w14:textId="77777777" w:rsidR="00BF5BB3" w:rsidRPr="004D5B0A" w:rsidRDefault="00BF5BB3" w:rsidP="00E964F9">
            <w:pPr>
              <w:spacing w:after="0" w:line="240" w:lineRule="auto"/>
              <w:jc w:val="both"/>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1525" w:type="pct"/>
            <w:tcBorders>
              <w:top w:val="nil"/>
              <w:left w:val="nil"/>
              <w:bottom w:val="nil"/>
              <w:right w:val="single" w:sz="4" w:space="0" w:color="AEAAAA"/>
            </w:tcBorders>
            <w:shd w:val="clear" w:color="000000" w:fill="D0CECE"/>
            <w:noWrap/>
            <w:vAlign w:val="center"/>
            <w:hideMark/>
          </w:tcPr>
          <w:p w14:paraId="71BF2114" w14:textId="77777777" w:rsidR="00BF5BB3" w:rsidRPr="004D5B0A" w:rsidRDefault="00BF5BB3" w:rsidP="00E964F9">
            <w:pPr>
              <w:spacing w:after="0" w:line="240" w:lineRule="auto"/>
              <w:jc w:val="both"/>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1949" w:type="pct"/>
            <w:gridSpan w:val="3"/>
            <w:tcBorders>
              <w:top w:val="nil"/>
              <w:left w:val="nil"/>
              <w:bottom w:val="nil"/>
              <w:right w:val="single" w:sz="4" w:space="0" w:color="AEAAAA"/>
            </w:tcBorders>
            <w:shd w:val="clear" w:color="000000" w:fill="D0CECE"/>
            <w:vAlign w:val="center"/>
            <w:hideMark/>
          </w:tcPr>
          <w:p w14:paraId="4C64F2C4"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5A5D1D6A" w14:textId="77777777" w:rsidTr="00E964F9">
        <w:trPr>
          <w:trHeight w:val="240"/>
        </w:trPr>
        <w:tc>
          <w:tcPr>
            <w:tcW w:w="579" w:type="pct"/>
            <w:vMerge w:val="restart"/>
            <w:tcBorders>
              <w:top w:val="single" w:sz="8" w:space="0" w:color="AEAAAA"/>
              <w:left w:val="single" w:sz="8" w:space="0" w:color="AEAAAA"/>
              <w:bottom w:val="single" w:sz="8" w:space="0" w:color="AEAAAA"/>
              <w:right w:val="single" w:sz="4" w:space="0" w:color="AEAAAA"/>
            </w:tcBorders>
            <w:shd w:val="clear" w:color="auto" w:fill="auto"/>
            <w:vAlign w:val="center"/>
            <w:hideMark/>
          </w:tcPr>
          <w:p w14:paraId="4C6E3E30" w14:textId="77777777" w:rsidR="00BF5BB3" w:rsidRPr="004D5B0A" w:rsidRDefault="00BF5BB3" w:rsidP="00E964F9">
            <w:pPr>
              <w:spacing w:after="0" w:line="240" w:lineRule="auto"/>
              <w:jc w:val="center"/>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Solution#4: Self-Supported Omnidirectional Type1</w:t>
            </w:r>
          </w:p>
        </w:tc>
        <w:tc>
          <w:tcPr>
            <w:tcW w:w="946" w:type="pct"/>
            <w:tcBorders>
              <w:top w:val="single" w:sz="8" w:space="0" w:color="AEAAAA"/>
              <w:left w:val="nil"/>
              <w:bottom w:val="single" w:sz="4" w:space="0" w:color="AEAAAA"/>
              <w:right w:val="single" w:sz="4" w:space="0" w:color="AEAAAA"/>
            </w:tcBorders>
            <w:shd w:val="clear" w:color="000000" w:fill="D0CECE"/>
            <w:noWrap/>
            <w:vAlign w:val="center"/>
            <w:hideMark/>
          </w:tcPr>
          <w:p w14:paraId="3C548CA2"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Construction components</w:t>
            </w:r>
          </w:p>
        </w:tc>
        <w:tc>
          <w:tcPr>
            <w:tcW w:w="1525" w:type="pct"/>
            <w:tcBorders>
              <w:top w:val="single" w:sz="8" w:space="0" w:color="AEAAAA"/>
              <w:left w:val="nil"/>
              <w:bottom w:val="single" w:sz="4" w:space="0" w:color="AEAAAA"/>
              <w:right w:val="single" w:sz="4" w:space="0" w:color="AEAAAA"/>
            </w:tcBorders>
            <w:shd w:val="clear" w:color="000000" w:fill="D0CECE"/>
            <w:noWrap/>
            <w:vAlign w:val="center"/>
            <w:hideMark/>
          </w:tcPr>
          <w:p w14:paraId="12A3EA7C"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 </w:t>
            </w:r>
          </w:p>
        </w:tc>
        <w:tc>
          <w:tcPr>
            <w:tcW w:w="1949" w:type="pct"/>
            <w:gridSpan w:val="3"/>
            <w:tcBorders>
              <w:top w:val="single" w:sz="8" w:space="0" w:color="AEAAAA"/>
              <w:left w:val="nil"/>
              <w:bottom w:val="single" w:sz="4" w:space="0" w:color="AEAAAA"/>
              <w:right w:val="single" w:sz="8" w:space="0" w:color="AEAAAA"/>
            </w:tcBorders>
            <w:shd w:val="clear" w:color="000000" w:fill="D0CECE"/>
            <w:vAlign w:val="center"/>
            <w:hideMark/>
          </w:tcPr>
          <w:p w14:paraId="35676366"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r>
      <w:tr w:rsidR="00BF5BB3" w:rsidRPr="00EF4F40" w14:paraId="65F1B793" w14:textId="77777777" w:rsidTr="00E964F9">
        <w:trPr>
          <w:trHeight w:val="48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413E51C9"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0ED4638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w:t>
            </w:r>
          </w:p>
        </w:tc>
        <w:tc>
          <w:tcPr>
            <w:tcW w:w="1525" w:type="pct"/>
            <w:tcBorders>
              <w:top w:val="nil"/>
              <w:left w:val="nil"/>
              <w:bottom w:val="single" w:sz="4" w:space="0" w:color="AEAAAA"/>
              <w:right w:val="single" w:sz="4" w:space="0" w:color="AEAAAA"/>
            </w:tcBorders>
            <w:shd w:val="clear" w:color="auto" w:fill="auto"/>
            <w:noWrap/>
            <w:vAlign w:val="center"/>
            <w:hideMark/>
          </w:tcPr>
          <w:p w14:paraId="04FB5E9B"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proofErr w:type="spellStart"/>
            <w:r w:rsidRPr="004D5B0A">
              <w:rPr>
                <w:rFonts w:ascii="Calibri" w:eastAsia="Times New Roman" w:hAnsi="Calibri" w:cs="Calibri"/>
                <w:color w:val="000000"/>
                <w:sz w:val="16"/>
                <w:szCs w:val="16"/>
                <w:lang w:val="en-US" w:eastAsia="ja-JP"/>
              </w:rPr>
              <w:t>Self Supported</w:t>
            </w:r>
            <w:proofErr w:type="spellEnd"/>
            <w:r w:rsidRPr="004D5B0A">
              <w:rPr>
                <w:rFonts w:ascii="Calibri" w:eastAsia="Times New Roman" w:hAnsi="Calibri" w:cs="Calibri"/>
                <w:color w:val="000000"/>
                <w:sz w:val="16"/>
                <w:szCs w:val="16"/>
                <w:lang w:val="en-US" w:eastAsia="ja-JP"/>
              </w:rPr>
              <w:t xml:space="preserve"> Tower, with 3-leg angular sections (with attached safety ladder)</w:t>
            </w:r>
          </w:p>
        </w:tc>
        <w:tc>
          <w:tcPr>
            <w:tcW w:w="643" w:type="pct"/>
            <w:vMerge w:val="restart"/>
            <w:tcBorders>
              <w:top w:val="nil"/>
              <w:left w:val="single" w:sz="4" w:space="0" w:color="AEAAAA"/>
              <w:bottom w:val="single" w:sz="4" w:space="0" w:color="AEAAAA"/>
              <w:right w:val="single" w:sz="4" w:space="0" w:color="AEAAAA"/>
            </w:tcBorders>
            <w:shd w:val="clear" w:color="auto" w:fill="auto"/>
            <w:vAlign w:val="center"/>
            <w:hideMark/>
          </w:tcPr>
          <w:p w14:paraId="3A692000"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vMerge w:val="restart"/>
            <w:tcBorders>
              <w:top w:val="nil"/>
              <w:left w:val="single" w:sz="4" w:space="0" w:color="AEAAAA"/>
              <w:bottom w:val="single" w:sz="4" w:space="0" w:color="AEAAAA"/>
              <w:right w:val="single" w:sz="4" w:space="0" w:color="AEAAAA"/>
            </w:tcBorders>
            <w:shd w:val="clear" w:color="auto" w:fill="auto"/>
            <w:vAlign w:val="center"/>
            <w:hideMark/>
          </w:tcPr>
          <w:p w14:paraId="6DFD629C"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vMerge w:val="restart"/>
            <w:tcBorders>
              <w:top w:val="nil"/>
              <w:left w:val="single" w:sz="4" w:space="0" w:color="AEAAAA"/>
              <w:bottom w:val="single" w:sz="4" w:space="0" w:color="AEAAAA"/>
              <w:right w:val="single" w:sz="8" w:space="0" w:color="AEAAAA"/>
            </w:tcBorders>
            <w:shd w:val="clear" w:color="auto" w:fill="auto"/>
            <w:vAlign w:val="center"/>
            <w:hideMark/>
          </w:tcPr>
          <w:p w14:paraId="2CBCE6DF"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73939F04"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051C75F2"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2FE57BD6"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Equipment Shelter</w:t>
            </w:r>
          </w:p>
        </w:tc>
        <w:tc>
          <w:tcPr>
            <w:tcW w:w="1525" w:type="pct"/>
            <w:tcBorders>
              <w:top w:val="nil"/>
              <w:left w:val="nil"/>
              <w:bottom w:val="single" w:sz="4" w:space="0" w:color="AEAAAA"/>
              <w:right w:val="single" w:sz="4" w:space="0" w:color="AEAAAA"/>
            </w:tcBorders>
            <w:shd w:val="clear" w:color="auto" w:fill="auto"/>
            <w:vAlign w:val="center"/>
            <w:hideMark/>
          </w:tcPr>
          <w:p w14:paraId="11CCA00E"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N/A</w:t>
            </w:r>
          </w:p>
        </w:tc>
        <w:tc>
          <w:tcPr>
            <w:tcW w:w="643" w:type="pct"/>
            <w:vMerge/>
            <w:tcBorders>
              <w:top w:val="nil"/>
              <w:left w:val="single" w:sz="4" w:space="0" w:color="AEAAAA"/>
              <w:bottom w:val="single" w:sz="4" w:space="0" w:color="AEAAAA"/>
              <w:right w:val="single" w:sz="4" w:space="0" w:color="AEAAAA"/>
            </w:tcBorders>
            <w:vAlign w:val="center"/>
            <w:hideMark/>
          </w:tcPr>
          <w:p w14:paraId="7224EE5B"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0DD91EE2"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5D828776"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3E643771" w14:textId="77777777" w:rsidTr="00E964F9">
        <w:trPr>
          <w:trHeight w:val="72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014864E7"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51539C8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Tower/Rooftop Mounting structures</w:t>
            </w:r>
          </w:p>
        </w:tc>
        <w:tc>
          <w:tcPr>
            <w:tcW w:w="1525" w:type="pct"/>
            <w:tcBorders>
              <w:top w:val="nil"/>
              <w:left w:val="nil"/>
              <w:bottom w:val="single" w:sz="4" w:space="0" w:color="AEAAAA"/>
              <w:right w:val="single" w:sz="4" w:space="0" w:color="AEAAAA"/>
            </w:tcBorders>
            <w:shd w:val="clear" w:color="auto" w:fill="auto"/>
            <w:noWrap/>
            <w:vAlign w:val="center"/>
            <w:hideMark/>
          </w:tcPr>
          <w:p w14:paraId="0FA9B4A1"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Include mounting structure</w:t>
            </w:r>
            <w:r>
              <w:rPr>
                <w:rFonts w:ascii="Calibri" w:eastAsia="Times New Roman" w:hAnsi="Calibri" w:cs="Calibri"/>
                <w:color w:val="000000"/>
                <w:sz w:val="16"/>
                <w:szCs w:val="16"/>
                <w:lang w:val="en-US" w:eastAsia="ja-JP"/>
              </w:rPr>
              <w:t>s</w:t>
            </w:r>
            <w:r w:rsidRPr="004D5B0A">
              <w:rPr>
                <w:rFonts w:ascii="Calibri" w:eastAsia="Times New Roman" w:hAnsi="Calibri" w:cs="Calibri"/>
                <w:color w:val="000000"/>
                <w:sz w:val="16"/>
                <w:szCs w:val="16"/>
                <w:lang w:val="en-US" w:eastAsia="ja-JP"/>
              </w:rPr>
              <w:t xml:space="preserve"> for 1 </w:t>
            </w:r>
            <w:proofErr w:type="spellStart"/>
            <w:r w:rsidRPr="004D5B0A">
              <w:rPr>
                <w:rFonts w:ascii="Calibri" w:eastAsia="Times New Roman" w:hAnsi="Calibri" w:cs="Calibri"/>
                <w:color w:val="000000"/>
                <w:sz w:val="16"/>
                <w:szCs w:val="16"/>
                <w:lang w:val="en-US" w:eastAsia="ja-JP"/>
              </w:rPr>
              <w:t>omni</w:t>
            </w:r>
            <w:proofErr w:type="spellEnd"/>
            <w:r w:rsidRPr="004D5B0A">
              <w:rPr>
                <w:rFonts w:ascii="Calibri" w:eastAsia="Times New Roman" w:hAnsi="Calibri" w:cs="Calibri"/>
                <w:color w:val="000000"/>
                <w:sz w:val="16"/>
                <w:szCs w:val="16"/>
                <w:lang w:val="en-US" w:eastAsia="ja-JP"/>
              </w:rPr>
              <w:t xml:space="preserve"> RF antenna + 1 RRU + 1 BBU + Solar Panel + 1 MW or VSAT antenna + battery enclosure</w:t>
            </w:r>
          </w:p>
        </w:tc>
        <w:tc>
          <w:tcPr>
            <w:tcW w:w="643" w:type="pct"/>
            <w:vMerge/>
            <w:tcBorders>
              <w:top w:val="nil"/>
              <w:left w:val="single" w:sz="4" w:space="0" w:color="AEAAAA"/>
              <w:bottom w:val="single" w:sz="4" w:space="0" w:color="AEAAAA"/>
              <w:right w:val="single" w:sz="4" w:space="0" w:color="AEAAAA"/>
            </w:tcBorders>
            <w:vAlign w:val="center"/>
            <w:hideMark/>
          </w:tcPr>
          <w:p w14:paraId="7C833689"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50D032DC"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5E3BFCF5"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77C9FED3" w14:textId="77777777" w:rsidTr="00E964F9">
        <w:trPr>
          <w:trHeight w:val="48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25AFCE3B"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648781A7"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Battery</w:t>
            </w:r>
          </w:p>
        </w:tc>
        <w:tc>
          <w:tcPr>
            <w:tcW w:w="1525" w:type="pct"/>
            <w:tcBorders>
              <w:top w:val="nil"/>
              <w:left w:val="nil"/>
              <w:bottom w:val="single" w:sz="4" w:space="0" w:color="AEAAAA"/>
              <w:right w:val="single" w:sz="4" w:space="0" w:color="AEAAAA"/>
            </w:tcBorders>
            <w:shd w:val="clear" w:color="auto" w:fill="auto"/>
            <w:noWrap/>
            <w:vAlign w:val="center"/>
            <w:hideMark/>
          </w:tcPr>
          <w:p w14:paraId="3D85C3C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 xml:space="preserve">Outdoor enclosure </w:t>
            </w:r>
            <w:r>
              <w:rPr>
                <w:rFonts w:ascii="Calibri" w:eastAsia="Times New Roman" w:hAnsi="Calibri" w:cs="Calibri"/>
                <w:color w:val="000000"/>
                <w:sz w:val="16"/>
                <w:szCs w:val="16"/>
                <w:lang w:val="en-US" w:eastAsia="ja-JP"/>
              </w:rPr>
              <w:t xml:space="preserve">for </w:t>
            </w:r>
            <w:r w:rsidRPr="004D5B0A">
              <w:rPr>
                <w:rFonts w:ascii="Calibri" w:eastAsia="Times New Roman" w:hAnsi="Calibri" w:cs="Calibri"/>
                <w:color w:val="000000"/>
                <w:sz w:val="16"/>
                <w:szCs w:val="16"/>
                <w:lang w:val="en-US" w:eastAsia="ja-JP"/>
              </w:rPr>
              <w:t xml:space="preserve">Lithium Battery Pack (6 </w:t>
            </w:r>
            <w:proofErr w:type="spellStart"/>
            <w:r w:rsidRPr="004D5B0A">
              <w:rPr>
                <w:rFonts w:ascii="Calibri" w:eastAsia="Times New Roman" w:hAnsi="Calibri" w:cs="Calibri"/>
                <w:color w:val="000000"/>
                <w:sz w:val="16"/>
                <w:szCs w:val="16"/>
                <w:lang w:val="en-US" w:eastAsia="ja-JP"/>
              </w:rPr>
              <w:t>hrs</w:t>
            </w:r>
            <w:proofErr w:type="spellEnd"/>
            <w:r w:rsidRPr="004D5B0A">
              <w:rPr>
                <w:rFonts w:ascii="Calibri" w:eastAsia="Times New Roman" w:hAnsi="Calibri" w:cs="Calibri"/>
                <w:color w:val="000000"/>
                <w:sz w:val="16"/>
                <w:szCs w:val="16"/>
                <w:lang w:val="en-US" w:eastAsia="ja-JP"/>
              </w:rPr>
              <w:t>) (tower or pole installation)</w:t>
            </w:r>
          </w:p>
        </w:tc>
        <w:tc>
          <w:tcPr>
            <w:tcW w:w="643" w:type="pct"/>
            <w:vMerge/>
            <w:tcBorders>
              <w:top w:val="nil"/>
              <w:left w:val="single" w:sz="4" w:space="0" w:color="AEAAAA"/>
              <w:bottom w:val="single" w:sz="4" w:space="0" w:color="AEAAAA"/>
              <w:right w:val="single" w:sz="4" w:space="0" w:color="AEAAAA"/>
            </w:tcBorders>
            <w:vAlign w:val="center"/>
            <w:hideMark/>
          </w:tcPr>
          <w:p w14:paraId="4FB56B09"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7DD810C2"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6507D02B"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0EEBF19B"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1B41D280"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47353711"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Cabling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5F8E545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 Cable ladder</w:t>
            </w:r>
          </w:p>
        </w:tc>
        <w:tc>
          <w:tcPr>
            <w:tcW w:w="643" w:type="pct"/>
            <w:vMerge/>
            <w:tcBorders>
              <w:top w:val="nil"/>
              <w:left w:val="single" w:sz="4" w:space="0" w:color="AEAAAA"/>
              <w:bottom w:val="single" w:sz="4" w:space="0" w:color="AEAAAA"/>
              <w:right w:val="single" w:sz="4" w:space="0" w:color="AEAAAA"/>
            </w:tcBorders>
            <w:vAlign w:val="center"/>
            <w:hideMark/>
          </w:tcPr>
          <w:p w14:paraId="7246DDFA"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23BEC57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68AB4E69"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38B4F650" w14:textId="77777777" w:rsidTr="00E964F9">
        <w:trPr>
          <w:trHeight w:val="72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0CA08A86"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05EEE789"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Ground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393536BB"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Complete grounding system with connection of all metallic element</w:t>
            </w:r>
            <w:r>
              <w:rPr>
                <w:rFonts w:ascii="Calibri" w:eastAsia="Times New Roman" w:hAnsi="Calibri" w:cs="Calibri"/>
                <w:color w:val="000000"/>
                <w:sz w:val="16"/>
                <w:szCs w:val="16"/>
                <w:lang w:val="en-US" w:eastAsia="ja-JP"/>
              </w:rPr>
              <w:t>s</w:t>
            </w:r>
            <w:r w:rsidRPr="004D5B0A">
              <w:rPr>
                <w:rFonts w:ascii="Calibri" w:eastAsia="Times New Roman" w:hAnsi="Calibri" w:cs="Calibri"/>
                <w:color w:val="000000"/>
                <w:sz w:val="16"/>
                <w:szCs w:val="16"/>
                <w:lang w:val="en-US" w:eastAsia="ja-JP"/>
              </w:rPr>
              <w:t xml:space="preserve"> and electronic system + Lightning rod</w:t>
            </w:r>
          </w:p>
        </w:tc>
        <w:tc>
          <w:tcPr>
            <w:tcW w:w="643" w:type="pct"/>
            <w:vMerge/>
            <w:tcBorders>
              <w:top w:val="nil"/>
              <w:left w:val="single" w:sz="4" w:space="0" w:color="AEAAAA"/>
              <w:bottom w:val="single" w:sz="4" w:space="0" w:color="AEAAAA"/>
              <w:right w:val="single" w:sz="4" w:space="0" w:color="AEAAAA"/>
            </w:tcBorders>
            <w:vAlign w:val="center"/>
            <w:hideMark/>
          </w:tcPr>
          <w:p w14:paraId="4981741B"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0650174A"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499A1F70"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63D2F941"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115A20C0"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49A71661"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Fencing</w:t>
            </w:r>
          </w:p>
        </w:tc>
        <w:tc>
          <w:tcPr>
            <w:tcW w:w="1525" w:type="pct"/>
            <w:tcBorders>
              <w:top w:val="nil"/>
              <w:left w:val="nil"/>
              <w:bottom w:val="single" w:sz="4" w:space="0" w:color="AEAAAA"/>
              <w:right w:val="single" w:sz="4" w:space="0" w:color="AEAAAA"/>
            </w:tcBorders>
            <w:shd w:val="clear" w:color="auto" w:fill="auto"/>
            <w:noWrap/>
            <w:vAlign w:val="center"/>
            <w:hideMark/>
          </w:tcPr>
          <w:p w14:paraId="2A125CA8"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Site Fencing for 25m</w:t>
            </w:r>
            <w:r w:rsidRPr="0036432A">
              <w:rPr>
                <w:rFonts w:ascii="Verdana" w:eastAsia="Times New Roman" w:hAnsi="Verdana" w:cs="Calibri"/>
                <w:color w:val="000000"/>
                <w:sz w:val="16"/>
                <w:szCs w:val="16"/>
                <w:vertAlign w:val="superscript"/>
                <w:lang w:val="en-US" w:eastAsia="ja-JP"/>
              </w:rPr>
              <w:t>2</w:t>
            </w:r>
          </w:p>
        </w:tc>
        <w:tc>
          <w:tcPr>
            <w:tcW w:w="643" w:type="pct"/>
            <w:vMerge/>
            <w:tcBorders>
              <w:top w:val="nil"/>
              <w:left w:val="single" w:sz="4" w:space="0" w:color="AEAAAA"/>
              <w:bottom w:val="single" w:sz="4" w:space="0" w:color="AEAAAA"/>
              <w:right w:val="single" w:sz="4" w:space="0" w:color="AEAAAA"/>
            </w:tcBorders>
            <w:vAlign w:val="center"/>
            <w:hideMark/>
          </w:tcPr>
          <w:p w14:paraId="1D797592"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57A02207"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35464507"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4DEF7B64"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2FB1190B"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000000" w:fill="D0CECE"/>
            <w:noWrap/>
            <w:vAlign w:val="center"/>
            <w:hideMark/>
          </w:tcPr>
          <w:p w14:paraId="381A7A16"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Construction Services</w:t>
            </w:r>
          </w:p>
        </w:tc>
        <w:tc>
          <w:tcPr>
            <w:tcW w:w="1525" w:type="pct"/>
            <w:tcBorders>
              <w:top w:val="nil"/>
              <w:left w:val="nil"/>
              <w:bottom w:val="single" w:sz="4" w:space="0" w:color="AEAAAA"/>
              <w:right w:val="single" w:sz="4" w:space="0" w:color="AEAAAA"/>
            </w:tcBorders>
            <w:shd w:val="clear" w:color="000000" w:fill="D0CECE"/>
            <w:noWrap/>
            <w:vAlign w:val="center"/>
            <w:hideMark/>
          </w:tcPr>
          <w:p w14:paraId="6ACA7595"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 </w:t>
            </w:r>
          </w:p>
        </w:tc>
        <w:tc>
          <w:tcPr>
            <w:tcW w:w="1949" w:type="pct"/>
            <w:gridSpan w:val="3"/>
            <w:tcBorders>
              <w:top w:val="single" w:sz="4" w:space="0" w:color="AEAAAA"/>
              <w:left w:val="nil"/>
              <w:bottom w:val="single" w:sz="4" w:space="0" w:color="AEAAAA"/>
              <w:right w:val="single" w:sz="8" w:space="0" w:color="AEAAAA"/>
            </w:tcBorders>
            <w:shd w:val="clear" w:color="000000" w:fill="D0CECE"/>
            <w:vAlign w:val="center"/>
            <w:hideMark/>
          </w:tcPr>
          <w:p w14:paraId="740DBBED"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r>
      <w:tr w:rsidR="00BF5BB3" w:rsidRPr="0036432A" w14:paraId="519CC84F"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775D94C0"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5C207964"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Project Management</w:t>
            </w:r>
          </w:p>
        </w:tc>
        <w:tc>
          <w:tcPr>
            <w:tcW w:w="1525" w:type="pct"/>
            <w:tcBorders>
              <w:top w:val="nil"/>
              <w:left w:val="nil"/>
              <w:bottom w:val="single" w:sz="4" w:space="0" w:color="AEAAAA"/>
              <w:right w:val="single" w:sz="4" w:space="0" w:color="AEAAAA"/>
            </w:tcBorders>
            <w:shd w:val="clear" w:color="auto" w:fill="auto"/>
            <w:noWrap/>
            <w:vAlign w:val="center"/>
            <w:hideMark/>
          </w:tcPr>
          <w:p w14:paraId="64DDE40B"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2F82575C"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365E2456"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54A4CEC2"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022EE6A5"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06BD64C1"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2ACF02B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Technical Site Survey / Site Solution Design</w:t>
            </w:r>
          </w:p>
        </w:tc>
        <w:tc>
          <w:tcPr>
            <w:tcW w:w="1525" w:type="pct"/>
            <w:tcBorders>
              <w:top w:val="nil"/>
              <w:left w:val="nil"/>
              <w:bottom w:val="single" w:sz="4" w:space="0" w:color="AEAAAA"/>
              <w:right w:val="single" w:sz="4" w:space="0" w:color="AEAAAA"/>
            </w:tcBorders>
            <w:shd w:val="clear" w:color="auto" w:fill="auto"/>
            <w:noWrap/>
            <w:vAlign w:val="center"/>
            <w:hideMark/>
          </w:tcPr>
          <w:p w14:paraId="62A85F67"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7060D758"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4E323E82"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7894DEA9"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0EDEBF01"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5C52F51F"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75929468"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Engineering Analysis / Site documentation</w:t>
            </w:r>
          </w:p>
        </w:tc>
        <w:tc>
          <w:tcPr>
            <w:tcW w:w="1525" w:type="pct"/>
            <w:tcBorders>
              <w:top w:val="nil"/>
              <w:left w:val="nil"/>
              <w:bottom w:val="single" w:sz="4" w:space="0" w:color="AEAAAA"/>
              <w:right w:val="single" w:sz="4" w:space="0" w:color="AEAAAA"/>
            </w:tcBorders>
            <w:shd w:val="clear" w:color="auto" w:fill="auto"/>
            <w:noWrap/>
            <w:vAlign w:val="center"/>
            <w:hideMark/>
          </w:tcPr>
          <w:p w14:paraId="13544B13"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23D0E3F5"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1FC5EF7E"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0781852D"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02488CBC" w14:textId="77777777" w:rsidTr="00E964F9">
        <w:trPr>
          <w:trHeight w:val="25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125250EC"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8" w:space="0" w:color="AEAAAA"/>
              <w:right w:val="single" w:sz="4" w:space="0" w:color="AEAAAA"/>
            </w:tcBorders>
            <w:shd w:val="clear" w:color="auto" w:fill="auto"/>
            <w:noWrap/>
            <w:vAlign w:val="center"/>
            <w:hideMark/>
          </w:tcPr>
          <w:p w14:paraId="7AF7331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Site Construction</w:t>
            </w:r>
          </w:p>
        </w:tc>
        <w:tc>
          <w:tcPr>
            <w:tcW w:w="1525" w:type="pct"/>
            <w:tcBorders>
              <w:top w:val="nil"/>
              <w:left w:val="nil"/>
              <w:bottom w:val="single" w:sz="8" w:space="0" w:color="AEAAAA"/>
              <w:right w:val="single" w:sz="4" w:space="0" w:color="AEAAAA"/>
            </w:tcBorders>
            <w:shd w:val="clear" w:color="auto" w:fill="auto"/>
            <w:noWrap/>
            <w:vAlign w:val="center"/>
            <w:hideMark/>
          </w:tcPr>
          <w:p w14:paraId="7870E761"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8" w:space="0" w:color="AEAAAA"/>
              <w:right w:val="single" w:sz="4" w:space="0" w:color="AEAAAA"/>
            </w:tcBorders>
            <w:shd w:val="clear" w:color="auto" w:fill="auto"/>
            <w:vAlign w:val="center"/>
            <w:hideMark/>
          </w:tcPr>
          <w:p w14:paraId="1E695A38"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8" w:space="0" w:color="AEAAAA"/>
              <w:right w:val="single" w:sz="4" w:space="0" w:color="AEAAAA"/>
            </w:tcBorders>
            <w:shd w:val="clear" w:color="auto" w:fill="auto"/>
            <w:vAlign w:val="center"/>
            <w:hideMark/>
          </w:tcPr>
          <w:p w14:paraId="4AB6D210"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8" w:space="0" w:color="AEAAAA"/>
              <w:right w:val="single" w:sz="8" w:space="0" w:color="AEAAAA"/>
            </w:tcBorders>
            <w:shd w:val="clear" w:color="auto" w:fill="auto"/>
            <w:vAlign w:val="center"/>
            <w:hideMark/>
          </w:tcPr>
          <w:p w14:paraId="62A580BC"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6D63D39B" w14:textId="77777777" w:rsidTr="00E964F9">
        <w:trPr>
          <w:trHeight w:val="250"/>
        </w:trPr>
        <w:tc>
          <w:tcPr>
            <w:tcW w:w="579" w:type="pct"/>
            <w:tcBorders>
              <w:top w:val="nil"/>
              <w:left w:val="single" w:sz="4" w:space="0" w:color="AEAAAA"/>
              <w:bottom w:val="nil"/>
              <w:right w:val="single" w:sz="4" w:space="0" w:color="AEAAAA"/>
            </w:tcBorders>
            <w:shd w:val="clear" w:color="000000" w:fill="D0CECE"/>
            <w:noWrap/>
            <w:vAlign w:val="center"/>
            <w:hideMark/>
          </w:tcPr>
          <w:p w14:paraId="344BB302"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946" w:type="pct"/>
            <w:tcBorders>
              <w:top w:val="nil"/>
              <w:left w:val="nil"/>
              <w:bottom w:val="nil"/>
              <w:right w:val="single" w:sz="4" w:space="0" w:color="AEAAAA"/>
            </w:tcBorders>
            <w:shd w:val="clear" w:color="000000" w:fill="D0CECE"/>
            <w:noWrap/>
            <w:vAlign w:val="center"/>
            <w:hideMark/>
          </w:tcPr>
          <w:p w14:paraId="571F1BBC" w14:textId="77777777" w:rsidR="00BF5BB3" w:rsidRPr="004D5B0A" w:rsidRDefault="00BF5BB3" w:rsidP="00E964F9">
            <w:pPr>
              <w:spacing w:after="0" w:line="240" w:lineRule="auto"/>
              <w:jc w:val="both"/>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1525" w:type="pct"/>
            <w:tcBorders>
              <w:top w:val="nil"/>
              <w:left w:val="nil"/>
              <w:bottom w:val="nil"/>
              <w:right w:val="single" w:sz="4" w:space="0" w:color="AEAAAA"/>
            </w:tcBorders>
            <w:shd w:val="clear" w:color="000000" w:fill="D0CECE"/>
            <w:noWrap/>
            <w:vAlign w:val="center"/>
            <w:hideMark/>
          </w:tcPr>
          <w:p w14:paraId="5F77DB21" w14:textId="77777777" w:rsidR="00BF5BB3" w:rsidRPr="004D5B0A" w:rsidRDefault="00BF5BB3" w:rsidP="00E964F9">
            <w:pPr>
              <w:spacing w:after="0" w:line="240" w:lineRule="auto"/>
              <w:jc w:val="both"/>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1949" w:type="pct"/>
            <w:gridSpan w:val="3"/>
            <w:tcBorders>
              <w:top w:val="nil"/>
              <w:left w:val="nil"/>
              <w:bottom w:val="nil"/>
              <w:right w:val="single" w:sz="4" w:space="0" w:color="AEAAAA"/>
            </w:tcBorders>
            <w:shd w:val="clear" w:color="000000" w:fill="D0CECE"/>
            <w:vAlign w:val="center"/>
            <w:hideMark/>
          </w:tcPr>
          <w:p w14:paraId="141E670B"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4AF08020" w14:textId="77777777" w:rsidTr="00E964F9">
        <w:trPr>
          <w:trHeight w:val="240"/>
        </w:trPr>
        <w:tc>
          <w:tcPr>
            <w:tcW w:w="579" w:type="pct"/>
            <w:vMerge w:val="restart"/>
            <w:tcBorders>
              <w:top w:val="single" w:sz="8" w:space="0" w:color="AEAAAA"/>
              <w:left w:val="single" w:sz="8" w:space="0" w:color="AEAAAA"/>
              <w:bottom w:val="single" w:sz="8" w:space="0" w:color="AEAAAA"/>
              <w:right w:val="single" w:sz="4" w:space="0" w:color="AEAAAA"/>
            </w:tcBorders>
            <w:shd w:val="clear" w:color="auto" w:fill="auto"/>
            <w:vAlign w:val="center"/>
            <w:hideMark/>
          </w:tcPr>
          <w:p w14:paraId="29B9CD82" w14:textId="77777777" w:rsidR="00BF5BB3" w:rsidRPr="004D5B0A" w:rsidRDefault="00BF5BB3" w:rsidP="00E964F9">
            <w:pPr>
              <w:spacing w:after="0" w:line="240" w:lineRule="auto"/>
              <w:jc w:val="center"/>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Solution#5: Self-Supported Sector Type1 (Outdoor cabinets)</w:t>
            </w:r>
          </w:p>
        </w:tc>
        <w:tc>
          <w:tcPr>
            <w:tcW w:w="946" w:type="pct"/>
            <w:tcBorders>
              <w:top w:val="single" w:sz="8" w:space="0" w:color="AEAAAA"/>
              <w:left w:val="nil"/>
              <w:bottom w:val="single" w:sz="4" w:space="0" w:color="AEAAAA"/>
              <w:right w:val="single" w:sz="4" w:space="0" w:color="AEAAAA"/>
            </w:tcBorders>
            <w:shd w:val="clear" w:color="000000" w:fill="D0CECE"/>
            <w:noWrap/>
            <w:vAlign w:val="center"/>
            <w:hideMark/>
          </w:tcPr>
          <w:p w14:paraId="580DB2CA"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Construction components</w:t>
            </w:r>
          </w:p>
        </w:tc>
        <w:tc>
          <w:tcPr>
            <w:tcW w:w="1525" w:type="pct"/>
            <w:tcBorders>
              <w:top w:val="single" w:sz="8" w:space="0" w:color="AEAAAA"/>
              <w:left w:val="nil"/>
              <w:bottom w:val="single" w:sz="4" w:space="0" w:color="AEAAAA"/>
              <w:right w:val="single" w:sz="4" w:space="0" w:color="AEAAAA"/>
            </w:tcBorders>
            <w:shd w:val="clear" w:color="000000" w:fill="D0CECE"/>
            <w:noWrap/>
            <w:vAlign w:val="center"/>
            <w:hideMark/>
          </w:tcPr>
          <w:p w14:paraId="2090E2ED"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 </w:t>
            </w:r>
          </w:p>
        </w:tc>
        <w:tc>
          <w:tcPr>
            <w:tcW w:w="1949" w:type="pct"/>
            <w:gridSpan w:val="3"/>
            <w:tcBorders>
              <w:top w:val="single" w:sz="8" w:space="0" w:color="AEAAAA"/>
              <w:left w:val="nil"/>
              <w:bottom w:val="single" w:sz="4" w:space="0" w:color="AEAAAA"/>
              <w:right w:val="single" w:sz="8" w:space="0" w:color="AEAAAA"/>
            </w:tcBorders>
            <w:shd w:val="clear" w:color="000000" w:fill="D0CECE"/>
            <w:vAlign w:val="center"/>
            <w:hideMark/>
          </w:tcPr>
          <w:p w14:paraId="715E5504"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r>
      <w:tr w:rsidR="00BF5BB3" w:rsidRPr="00EF4F40" w14:paraId="5C48B4C6" w14:textId="77777777" w:rsidTr="00E964F9">
        <w:trPr>
          <w:trHeight w:val="48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07702744"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749F14CC"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w:t>
            </w:r>
          </w:p>
        </w:tc>
        <w:tc>
          <w:tcPr>
            <w:tcW w:w="1525" w:type="pct"/>
            <w:tcBorders>
              <w:top w:val="nil"/>
              <w:left w:val="nil"/>
              <w:bottom w:val="single" w:sz="4" w:space="0" w:color="AEAAAA"/>
              <w:right w:val="single" w:sz="4" w:space="0" w:color="AEAAAA"/>
            </w:tcBorders>
            <w:shd w:val="clear" w:color="auto" w:fill="auto"/>
            <w:noWrap/>
            <w:vAlign w:val="center"/>
            <w:hideMark/>
          </w:tcPr>
          <w:p w14:paraId="15EDBFB0"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proofErr w:type="spellStart"/>
            <w:r w:rsidRPr="004D5B0A">
              <w:rPr>
                <w:rFonts w:ascii="Calibri" w:eastAsia="Times New Roman" w:hAnsi="Calibri" w:cs="Calibri"/>
                <w:color w:val="000000"/>
                <w:sz w:val="16"/>
                <w:szCs w:val="16"/>
                <w:lang w:val="en-US" w:eastAsia="ja-JP"/>
              </w:rPr>
              <w:t>Self Supported</w:t>
            </w:r>
            <w:proofErr w:type="spellEnd"/>
            <w:r w:rsidRPr="004D5B0A">
              <w:rPr>
                <w:rFonts w:ascii="Calibri" w:eastAsia="Times New Roman" w:hAnsi="Calibri" w:cs="Calibri"/>
                <w:color w:val="000000"/>
                <w:sz w:val="16"/>
                <w:szCs w:val="16"/>
                <w:lang w:val="en-US" w:eastAsia="ja-JP"/>
              </w:rPr>
              <w:t xml:space="preserve"> Tower, with 3-leg angular sections (with attached safety ladder)</w:t>
            </w:r>
          </w:p>
        </w:tc>
        <w:tc>
          <w:tcPr>
            <w:tcW w:w="643" w:type="pct"/>
            <w:vMerge w:val="restart"/>
            <w:tcBorders>
              <w:top w:val="nil"/>
              <w:left w:val="single" w:sz="4" w:space="0" w:color="AEAAAA"/>
              <w:bottom w:val="single" w:sz="4" w:space="0" w:color="AEAAAA"/>
              <w:right w:val="single" w:sz="4" w:space="0" w:color="AEAAAA"/>
            </w:tcBorders>
            <w:shd w:val="clear" w:color="auto" w:fill="auto"/>
            <w:vAlign w:val="center"/>
            <w:hideMark/>
          </w:tcPr>
          <w:p w14:paraId="5CDF73DD"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vMerge w:val="restart"/>
            <w:tcBorders>
              <w:top w:val="nil"/>
              <w:left w:val="single" w:sz="4" w:space="0" w:color="AEAAAA"/>
              <w:bottom w:val="single" w:sz="4" w:space="0" w:color="AEAAAA"/>
              <w:right w:val="single" w:sz="4" w:space="0" w:color="AEAAAA"/>
            </w:tcBorders>
            <w:shd w:val="clear" w:color="auto" w:fill="auto"/>
            <w:vAlign w:val="center"/>
            <w:hideMark/>
          </w:tcPr>
          <w:p w14:paraId="036CD695"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vMerge w:val="restart"/>
            <w:tcBorders>
              <w:top w:val="nil"/>
              <w:left w:val="single" w:sz="4" w:space="0" w:color="AEAAAA"/>
              <w:bottom w:val="single" w:sz="4" w:space="0" w:color="AEAAAA"/>
              <w:right w:val="single" w:sz="8" w:space="0" w:color="AEAAAA"/>
            </w:tcBorders>
            <w:shd w:val="clear" w:color="auto" w:fill="auto"/>
            <w:vAlign w:val="center"/>
            <w:hideMark/>
          </w:tcPr>
          <w:p w14:paraId="0170B7D2"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EF4F40" w14:paraId="3D8E7C29" w14:textId="77777777" w:rsidTr="00E964F9">
        <w:trPr>
          <w:trHeight w:val="48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6C4C06B1"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3BA995C8"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Equipment Shelter</w:t>
            </w:r>
          </w:p>
        </w:tc>
        <w:tc>
          <w:tcPr>
            <w:tcW w:w="1525" w:type="pct"/>
            <w:tcBorders>
              <w:top w:val="nil"/>
              <w:left w:val="nil"/>
              <w:bottom w:val="single" w:sz="4" w:space="0" w:color="AEAAAA"/>
              <w:right w:val="single" w:sz="4" w:space="0" w:color="AEAAAA"/>
            </w:tcBorders>
            <w:shd w:val="clear" w:color="auto" w:fill="auto"/>
            <w:noWrap/>
            <w:vAlign w:val="center"/>
            <w:hideMark/>
          </w:tcPr>
          <w:p w14:paraId="73E3FFA1"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 xml:space="preserve">Include Foundation of 2mx1m (0.20 depth) for outdoor cabinets </w:t>
            </w:r>
          </w:p>
        </w:tc>
        <w:tc>
          <w:tcPr>
            <w:tcW w:w="643" w:type="pct"/>
            <w:vMerge/>
            <w:tcBorders>
              <w:top w:val="nil"/>
              <w:left w:val="single" w:sz="4" w:space="0" w:color="AEAAAA"/>
              <w:bottom w:val="single" w:sz="4" w:space="0" w:color="AEAAAA"/>
              <w:right w:val="single" w:sz="4" w:space="0" w:color="AEAAAA"/>
            </w:tcBorders>
            <w:vAlign w:val="center"/>
            <w:hideMark/>
          </w:tcPr>
          <w:p w14:paraId="0CD2CBDC"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0DE380E1"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6BD3F5ED"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12E03743" w14:textId="77777777" w:rsidTr="00E964F9">
        <w:trPr>
          <w:trHeight w:val="72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1E3DFC80"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4B0C788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Tower/Rooftop Mounting structures</w:t>
            </w:r>
          </w:p>
        </w:tc>
        <w:tc>
          <w:tcPr>
            <w:tcW w:w="1525" w:type="pct"/>
            <w:tcBorders>
              <w:top w:val="nil"/>
              <w:left w:val="nil"/>
              <w:bottom w:val="single" w:sz="4" w:space="0" w:color="AEAAAA"/>
              <w:right w:val="single" w:sz="4" w:space="0" w:color="AEAAAA"/>
            </w:tcBorders>
            <w:shd w:val="clear" w:color="auto" w:fill="auto"/>
            <w:noWrap/>
            <w:vAlign w:val="center"/>
            <w:hideMark/>
          </w:tcPr>
          <w:p w14:paraId="38792F42"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Include mounting structure</w:t>
            </w:r>
            <w:r>
              <w:rPr>
                <w:rFonts w:ascii="Calibri" w:eastAsia="Times New Roman" w:hAnsi="Calibri" w:cs="Calibri"/>
                <w:color w:val="000000"/>
                <w:sz w:val="16"/>
                <w:szCs w:val="16"/>
                <w:lang w:val="en-US" w:eastAsia="ja-JP"/>
              </w:rPr>
              <w:t>s</w:t>
            </w:r>
            <w:r w:rsidRPr="004D5B0A">
              <w:rPr>
                <w:rFonts w:ascii="Calibri" w:eastAsia="Times New Roman" w:hAnsi="Calibri" w:cs="Calibri"/>
                <w:color w:val="000000"/>
                <w:sz w:val="16"/>
                <w:szCs w:val="16"/>
                <w:lang w:val="en-US" w:eastAsia="ja-JP"/>
              </w:rPr>
              <w:t xml:space="preserve"> for 3 sector RF antenna (3 pipes of 3m) + 3 RRU + Solar Panel + 1 MW or VSAT antenna</w:t>
            </w:r>
          </w:p>
        </w:tc>
        <w:tc>
          <w:tcPr>
            <w:tcW w:w="643" w:type="pct"/>
            <w:vMerge/>
            <w:tcBorders>
              <w:top w:val="nil"/>
              <w:left w:val="single" w:sz="4" w:space="0" w:color="AEAAAA"/>
              <w:bottom w:val="single" w:sz="4" w:space="0" w:color="AEAAAA"/>
              <w:right w:val="single" w:sz="4" w:space="0" w:color="AEAAAA"/>
            </w:tcBorders>
            <w:vAlign w:val="center"/>
            <w:hideMark/>
          </w:tcPr>
          <w:p w14:paraId="1C16CAC0"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316CDE13"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38904CD4"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060E2A11" w14:textId="77777777" w:rsidTr="00E964F9">
        <w:trPr>
          <w:trHeight w:val="12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3EB4BB70"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36879712"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Outdoor Cabinets</w:t>
            </w:r>
          </w:p>
        </w:tc>
        <w:tc>
          <w:tcPr>
            <w:tcW w:w="1525" w:type="pct"/>
            <w:tcBorders>
              <w:top w:val="nil"/>
              <w:left w:val="nil"/>
              <w:bottom w:val="single" w:sz="4" w:space="0" w:color="AEAAAA"/>
              <w:right w:val="single" w:sz="4" w:space="0" w:color="AEAAAA"/>
            </w:tcBorders>
            <w:shd w:val="clear" w:color="auto" w:fill="auto"/>
            <w:noWrap/>
            <w:vAlign w:val="center"/>
            <w:hideMark/>
          </w:tcPr>
          <w:p w14:paraId="0ABB7026"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 xml:space="preserve">Outdoor Cabinets for ground installation: 1 Telecom cabinet + 1 Battery cabinet (Lithium Battery Pack (6 </w:t>
            </w:r>
            <w:proofErr w:type="spellStart"/>
            <w:r w:rsidRPr="004D5B0A">
              <w:rPr>
                <w:rFonts w:ascii="Calibri" w:eastAsia="Times New Roman" w:hAnsi="Calibri" w:cs="Calibri"/>
                <w:color w:val="000000"/>
                <w:sz w:val="16"/>
                <w:szCs w:val="16"/>
                <w:lang w:val="en-US" w:eastAsia="ja-JP"/>
              </w:rPr>
              <w:t>hrs</w:t>
            </w:r>
            <w:proofErr w:type="spellEnd"/>
            <w:r w:rsidRPr="004D5B0A">
              <w:rPr>
                <w:rFonts w:ascii="Calibri" w:eastAsia="Times New Roman" w:hAnsi="Calibri" w:cs="Calibri"/>
                <w:color w:val="000000"/>
                <w:sz w:val="16"/>
                <w:szCs w:val="16"/>
                <w:lang w:val="en-US" w:eastAsia="ja-JP"/>
              </w:rPr>
              <w:t>))</w:t>
            </w:r>
          </w:p>
        </w:tc>
        <w:tc>
          <w:tcPr>
            <w:tcW w:w="643" w:type="pct"/>
            <w:vMerge/>
            <w:tcBorders>
              <w:top w:val="nil"/>
              <w:left w:val="single" w:sz="4" w:space="0" w:color="AEAAAA"/>
              <w:bottom w:val="single" w:sz="4" w:space="0" w:color="AEAAAA"/>
              <w:right w:val="single" w:sz="4" w:space="0" w:color="AEAAAA"/>
            </w:tcBorders>
            <w:vAlign w:val="center"/>
            <w:hideMark/>
          </w:tcPr>
          <w:p w14:paraId="53CA16C7"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0AD8BA3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376DB038"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377C517E" w14:textId="77777777" w:rsidTr="00E964F9">
        <w:trPr>
          <w:trHeight w:val="67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687079DB"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3DFFC2C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Cabling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17E09F5E"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 Cable ladder + horizontal cable waveguide (5m)</w:t>
            </w:r>
          </w:p>
        </w:tc>
        <w:tc>
          <w:tcPr>
            <w:tcW w:w="643" w:type="pct"/>
            <w:vMerge/>
            <w:tcBorders>
              <w:top w:val="nil"/>
              <w:left w:val="single" w:sz="4" w:space="0" w:color="AEAAAA"/>
              <w:bottom w:val="single" w:sz="4" w:space="0" w:color="AEAAAA"/>
              <w:right w:val="single" w:sz="4" w:space="0" w:color="AEAAAA"/>
            </w:tcBorders>
            <w:vAlign w:val="center"/>
            <w:hideMark/>
          </w:tcPr>
          <w:p w14:paraId="1F4EA6C7"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2760DAAA"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49B17257"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19F58FC1" w14:textId="77777777" w:rsidTr="00E964F9">
        <w:trPr>
          <w:trHeight w:val="72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374F191A"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7082DB7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Ground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672AB9C6"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Complete grounding system with connection of all metallic element</w:t>
            </w:r>
            <w:r>
              <w:rPr>
                <w:rFonts w:ascii="Calibri" w:eastAsia="Times New Roman" w:hAnsi="Calibri" w:cs="Calibri"/>
                <w:color w:val="000000"/>
                <w:sz w:val="16"/>
                <w:szCs w:val="16"/>
                <w:lang w:val="en-US" w:eastAsia="ja-JP"/>
              </w:rPr>
              <w:t>s</w:t>
            </w:r>
            <w:r w:rsidRPr="004D5B0A">
              <w:rPr>
                <w:rFonts w:ascii="Calibri" w:eastAsia="Times New Roman" w:hAnsi="Calibri" w:cs="Calibri"/>
                <w:color w:val="000000"/>
                <w:sz w:val="16"/>
                <w:szCs w:val="16"/>
                <w:lang w:val="en-US" w:eastAsia="ja-JP"/>
              </w:rPr>
              <w:t xml:space="preserve"> and electronic system + Lightning rod</w:t>
            </w:r>
          </w:p>
        </w:tc>
        <w:tc>
          <w:tcPr>
            <w:tcW w:w="643" w:type="pct"/>
            <w:vMerge/>
            <w:tcBorders>
              <w:top w:val="nil"/>
              <w:left w:val="single" w:sz="4" w:space="0" w:color="AEAAAA"/>
              <w:bottom w:val="single" w:sz="4" w:space="0" w:color="AEAAAA"/>
              <w:right w:val="single" w:sz="4" w:space="0" w:color="AEAAAA"/>
            </w:tcBorders>
            <w:vAlign w:val="center"/>
            <w:hideMark/>
          </w:tcPr>
          <w:p w14:paraId="6D25D4D7"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5F633C3B"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7D0A94A6"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274FF46C"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7C98A4DE"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06F9DCF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Fencing</w:t>
            </w:r>
          </w:p>
        </w:tc>
        <w:tc>
          <w:tcPr>
            <w:tcW w:w="1525" w:type="pct"/>
            <w:tcBorders>
              <w:top w:val="nil"/>
              <w:left w:val="nil"/>
              <w:bottom w:val="single" w:sz="4" w:space="0" w:color="AEAAAA"/>
              <w:right w:val="single" w:sz="4" w:space="0" w:color="AEAAAA"/>
            </w:tcBorders>
            <w:shd w:val="clear" w:color="auto" w:fill="auto"/>
            <w:noWrap/>
            <w:vAlign w:val="center"/>
            <w:hideMark/>
          </w:tcPr>
          <w:p w14:paraId="3A9F0DE8"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Site Fencing for 40m2</w:t>
            </w:r>
          </w:p>
        </w:tc>
        <w:tc>
          <w:tcPr>
            <w:tcW w:w="643" w:type="pct"/>
            <w:vMerge/>
            <w:tcBorders>
              <w:top w:val="nil"/>
              <w:left w:val="single" w:sz="4" w:space="0" w:color="AEAAAA"/>
              <w:bottom w:val="single" w:sz="4" w:space="0" w:color="AEAAAA"/>
              <w:right w:val="single" w:sz="4" w:space="0" w:color="AEAAAA"/>
            </w:tcBorders>
            <w:vAlign w:val="center"/>
            <w:hideMark/>
          </w:tcPr>
          <w:p w14:paraId="02E541C5"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3018D6CB"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43F4F461"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7FC61ED0"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41609C24"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000000" w:fill="D0CECE"/>
            <w:noWrap/>
            <w:vAlign w:val="center"/>
            <w:hideMark/>
          </w:tcPr>
          <w:p w14:paraId="3252E0CE"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Construction Services</w:t>
            </w:r>
          </w:p>
        </w:tc>
        <w:tc>
          <w:tcPr>
            <w:tcW w:w="1525" w:type="pct"/>
            <w:tcBorders>
              <w:top w:val="nil"/>
              <w:left w:val="nil"/>
              <w:bottom w:val="single" w:sz="4" w:space="0" w:color="AEAAAA"/>
              <w:right w:val="single" w:sz="4" w:space="0" w:color="AEAAAA"/>
            </w:tcBorders>
            <w:shd w:val="clear" w:color="000000" w:fill="D0CECE"/>
            <w:noWrap/>
            <w:vAlign w:val="center"/>
            <w:hideMark/>
          </w:tcPr>
          <w:p w14:paraId="3086FC81"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 </w:t>
            </w:r>
          </w:p>
        </w:tc>
        <w:tc>
          <w:tcPr>
            <w:tcW w:w="1949" w:type="pct"/>
            <w:gridSpan w:val="3"/>
            <w:tcBorders>
              <w:top w:val="single" w:sz="4" w:space="0" w:color="AEAAAA"/>
              <w:left w:val="nil"/>
              <w:bottom w:val="single" w:sz="4" w:space="0" w:color="AEAAAA"/>
              <w:right w:val="single" w:sz="8" w:space="0" w:color="AEAAAA"/>
            </w:tcBorders>
            <w:shd w:val="clear" w:color="000000" w:fill="D0CECE"/>
            <w:vAlign w:val="center"/>
            <w:hideMark/>
          </w:tcPr>
          <w:p w14:paraId="4591A725"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r>
      <w:tr w:rsidR="00BF5BB3" w:rsidRPr="0036432A" w14:paraId="70CCE708"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6E9912BD"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0170BC33"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Project Management</w:t>
            </w:r>
          </w:p>
        </w:tc>
        <w:tc>
          <w:tcPr>
            <w:tcW w:w="1525" w:type="pct"/>
            <w:tcBorders>
              <w:top w:val="nil"/>
              <w:left w:val="nil"/>
              <w:bottom w:val="single" w:sz="4" w:space="0" w:color="AEAAAA"/>
              <w:right w:val="single" w:sz="4" w:space="0" w:color="AEAAAA"/>
            </w:tcBorders>
            <w:shd w:val="clear" w:color="auto" w:fill="auto"/>
            <w:noWrap/>
            <w:vAlign w:val="center"/>
            <w:hideMark/>
          </w:tcPr>
          <w:p w14:paraId="5CF0946B"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147AA6F0"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406310DE"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338AD9A9"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783EC783"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7FC81869"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3A5D73C0"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Technical Site Survey / Site Solution Design</w:t>
            </w:r>
          </w:p>
        </w:tc>
        <w:tc>
          <w:tcPr>
            <w:tcW w:w="1525" w:type="pct"/>
            <w:tcBorders>
              <w:top w:val="nil"/>
              <w:left w:val="nil"/>
              <w:bottom w:val="single" w:sz="4" w:space="0" w:color="AEAAAA"/>
              <w:right w:val="single" w:sz="4" w:space="0" w:color="AEAAAA"/>
            </w:tcBorders>
            <w:shd w:val="clear" w:color="auto" w:fill="auto"/>
            <w:noWrap/>
            <w:vAlign w:val="center"/>
            <w:hideMark/>
          </w:tcPr>
          <w:p w14:paraId="2E2E4D1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41512C80"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6224F19B"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3E55AF9C"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70E8F21D"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1B78F69C"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0A9988A1"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Engineering Analysis / Site documentation</w:t>
            </w:r>
          </w:p>
        </w:tc>
        <w:tc>
          <w:tcPr>
            <w:tcW w:w="1525" w:type="pct"/>
            <w:tcBorders>
              <w:top w:val="nil"/>
              <w:left w:val="nil"/>
              <w:bottom w:val="single" w:sz="4" w:space="0" w:color="AEAAAA"/>
              <w:right w:val="single" w:sz="4" w:space="0" w:color="AEAAAA"/>
            </w:tcBorders>
            <w:shd w:val="clear" w:color="auto" w:fill="auto"/>
            <w:noWrap/>
            <w:vAlign w:val="center"/>
            <w:hideMark/>
          </w:tcPr>
          <w:p w14:paraId="3F1B46AE"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147351E9"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271A232D"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30C42C6C"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3406D254" w14:textId="77777777" w:rsidTr="00E964F9">
        <w:trPr>
          <w:trHeight w:val="25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339D3C4B"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8" w:space="0" w:color="AEAAAA"/>
              <w:right w:val="single" w:sz="4" w:space="0" w:color="AEAAAA"/>
            </w:tcBorders>
            <w:shd w:val="clear" w:color="auto" w:fill="auto"/>
            <w:noWrap/>
            <w:vAlign w:val="center"/>
            <w:hideMark/>
          </w:tcPr>
          <w:p w14:paraId="321EE988"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Site Construction</w:t>
            </w:r>
          </w:p>
        </w:tc>
        <w:tc>
          <w:tcPr>
            <w:tcW w:w="1525" w:type="pct"/>
            <w:tcBorders>
              <w:top w:val="nil"/>
              <w:left w:val="nil"/>
              <w:bottom w:val="single" w:sz="8" w:space="0" w:color="AEAAAA"/>
              <w:right w:val="single" w:sz="4" w:space="0" w:color="AEAAAA"/>
            </w:tcBorders>
            <w:shd w:val="clear" w:color="auto" w:fill="auto"/>
            <w:noWrap/>
            <w:vAlign w:val="center"/>
            <w:hideMark/>
          </w:tcPr>
          <w:p w14:paraId="66F1C98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8" w:space="0" w:color="AEAAAA"/>
              <w:right w:val="single" w:sz="4" w:space="0" w:color="AEAAAA"/>
            </w:tcBorders>
            <w:shd w:val="clear" w:color="auto" w:fill="auto"/>
            <w:vAlign w:val="center"/>
            <w:hideMark/>
          </w:tcPr>
          <w:p w14:paraId="64CDA9BE"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8" w:space="0" w:color="AEAAAA"/>
              <w:right w:val="single" w:sz="4" w:space="0" w:color="AEAAAA"/>
            </w:tcBorders>
            <w:shd w:val="clear" w:color="auto" w:fill="auto"/>
            <w:vAlign w:val="center"/>
            <w:hideMark/>
          </w:tcPr>
          <w:p w14:paraId="40F5CC78"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8" w:space="0" w:color="AEAAAA"/>
              <w:right w:val="single" w:sz="8" w:space="0" w:color="AEAAAA"/>
            </w:tcBorders>
            <w:shd w:val="clear" w:color="auto" w:fill="auto"/>
            <w:vAlign w:val="center"/>
            <w:hideMark/>
          </w:tcPr>
          <w:p w14:paraId="30B1E765"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772C3763" w14:textId="77777777" w:rsidTr="00E964F9">
        <w:trPr>
          <w:trHeight w:val="250"/>
        </w:trPr>
        <w:tc>
          <w:tcPr>
            <w:tcW w:w="579" w:type="pct"/>
            <w:tcBorders>
              <w:top w:val="nil"/>
              <w:left w:val="single" w:sz="4" w:space="0" w:color="AEAAAA"/>
              <w:bottom w:val="nil"/>
              <w:right w:val="single" w:sz="4" w:space="0" w:color="AEAAAA"/>
            </w:tcBorders>
            <w:shd w:val="clear" w:color="000000" w:fill="D0CECE"/>
            <w:noWrap/>
            <w:vAlign w:val="center"/>
            <w:hideMark/>
          </w:tcPr>
          <w:p w14:paraId="04BFA2AE"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946" w:type="pct"/>
            <w:tcBorders>
              <w:top w:val="nil"/>
              <w:left w:val="nil"/>
              <w:bottom w:val="nil"/>
              <w:right w:val="single" w:sz="4" w:space="0" w:color="AEAAAA"/>
            </w:tcBorders>
            <w:shd w:val="clear" w:color="000000" w:fill="D0CECE"/>
            <w:noWrap/>
            <w:vAlign w:val="center"/>
            <w:hideMark/>
          </w:tcPr>
          <w:p w14:paraId="46D0AF99" w14:textId="77777777" w:rsidR="00BF5BB3" w:rsidRPr="004D5B0A" w:rsidRDefault="00BF5BB3" w:rsidP="00E964F9">
            <w:pPr>
              <w:spacing w:after="0" w:line="240" w:lineRule="auto"/>
              <w:jc w:val="both"/>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1525" w:type="pct"/>
            <w:tcBorders>
              <w:top w:val="nil"/>
              <w:left w:val="nil"/>
              <w:bottom w:val="nil"/>
              <w:right w:val="single" w:sz="4" w:space="0" w:color="AEAAAA"/>
            </w:tcBorders>
            <w:shd w:val="clear" w:color="000000" w:fill="D0CECE"/>
            <w:noWrap/>
            <w:vAlign w:val="center"/>
            <w:hideMark/>
          </w:tcPr>
          <w:p w14:paraId="4EED57DF" w14:textId="77777777" w:rsidR="00BF5BB3" w:rsidRPr="004D5B0A" w:rsidRDefault="00BF5BB3" w:rsidP="00E964F9">
            <w:pPr>
              <w:spacing w:after="0" w:line="240" w:lineRule="auto"/>
              <w:jc w:val="both"/>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1949" w:type="pct"/>
            <w:gridSpan w:val="3"/>
            <w:tcBorders>
              <w:top w:val="nil"/>
              <w:left w:val="nil"/>
              <w:bottom w:val="nil"/>
              <w:right w:val="single" w:sz="4" w:space="0" w:color="AEAAAA"/>
            </w:tcBorders>
            <w:shd w:val="clear" w:color="000000" w:fill="D0CECE"/>
            <w:vAlign w:val="center"/>
            <w:hideMark/>
          </w:tcPr>
          <w:p w14:paraId="0250F74F"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0251DD3A" w14:textId="77777777" w:rsidTr="00E964F9">
        <w:trPr>
          <w:trHeight w:val="240"/>
        </w:trPr>
        <w:tc>
          <w:tcPr>
            <w:tcW w:w="579" w:type="pct"/>
            <w:vMerge w:val="restart"/>
            <w:tcBorders>
              <w:top w:val="single" w:sz="8" w:space="0" w:color="AEAAAA"/>
              <w:left w:val="single" w:sz="8" w:space="0" w:color="AEAAAA"/>
              <w:bottom w:val="single" w:sz="8" w:space="0" w:color="AEAAAA"/>
              <w:right w:val="single" w:sz="4" w:space="0" w:color="AEAAAA"/>
            </w:tcBorders>
            <w:shd w:val="clear" w:color="auto" w:fill="auto"/>
            <w:vAlign w:val="center"/>
            <w:hideMark/>
          </w:tcPr>
          <w:p w14:paraId="7655B8D1" w14:textId="77777777" w:rsidR="00BF5BB3" w:rsidRPr="004D5B0A" w:rsidRDefault="00BF5BB3" w:rsidP="00E964F9">
            <w:pPr>
              <w:spacing w:after="0" w:line="240" w:lineRule="auto"/>
              <w:jc w:val="center"/>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Solution#6: Rooftop Site – Collocation</w:t>
            </w:r>
          </w:p>
        </w:tc>
        <w:tc>
          <w:tcPr>
            <w:tcW w:w="946" w:type="pct"/>
            <w:tcBorders>
              <w:top w:val="single" w:sz="8" w:space="0" w:color="AEAAAA"/>
              <w:left w:val="nil"/>
              <w:bottom w:val="single" w:sz="4" w:space="0" w:color="AEAAAA"/>
              <w:right w:val="single" w:sz="4" w:space="0" w:color="AEAAAA"/>
            </w:tcBorders>
            <w:shd w:val="clear" w:color="000000" w:fill="D0CECE"/>
            <w:noWrap/>
            <w:vAlign w:val="center"/>
            <w:hideMark/>
          </w:tcPr>
          <w:p w14:paraId="51A01167"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Construction components</w:t>
            </w:r>
          </w:p>
        </w:tc>
        <w:tc>
          <w:tcPr>
            <w:tcW w:w="1525" w:type="pct"/>
            <w:tcBorders>
              <w:top w:val="single" w:sz="8" w:space="0" w:color="AEAAAA"/>
              <w:left w:val="nil"/>
              <w:bottom w:val="single" w:sz="4" w:space="0" w:color="AEAAAA"/>
              <w:right w:val="single" w:sz="4" w:space="0" w:color="AEAAAA"/>
            </w:tcBorders>
            <w:shd w:val="clear" w:color="000000" w:fill="D0CECE"/>
            <w:noWrap/>
            <w:vAlign w:val="center"/>
            <w:hideMark/>
          </w:tcPr>
          <w:p w14:paraId="04C8706B"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 </w:t>
            </w:r>
          </w:p>
        </w:tc>
        <w:tc>
          <w:tcPr>
            <w:tcW w:w="1949" w:type="pct"/>
            <w:gridSpan w:val="3"/>
            <w:tcBorders>
              <w:top w:val="single" w:sz="8" w:space="0" w:color="AEAAAA"/>
              <w:left w:val="nil"/>
              <w:bottom w:val="single" w:sz="4" w:space="0" w:color="AEAAAA"/>
              <w:right w:val="single" w:sz="8" w:space="0" w:color="AEAAAA"/>
            </w:tcBorders>
            <w:shd w:val="clear" w:color="000000" w:fill="D0CECE"/>
            <w:vAlign w:val="center"/>
            <w:hideMark/>
          </w:tcPr>
          <w:p w14:paraId="188D5DBD"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r>
      <w:tr w:rsidR="00BF5BB3" w:rsidRPr="0036432A" w14:paraId="08773C1B" w14:textId="77777777" w:rsidTr="00E964F9">
        <w:trPr>
          <w:trHeight w:val="72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19A0AB13"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43CFC9C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w:t>
            </w:r>
          </w:p>
        </w:tc>
        <w:tc>
          <w:tcPr>
            <w:tcW w:w="1525" w:type="pct"/>
            <w:tcBorders>
              <w:top w:val="nil"/>
              <w:left w:val="nil"/>
              <w:bottom w:val="single" w:sz="4" w:space="0" w:color="AEAAAA"/>
              <w:right w:val="single" w:sz="4" w:space="0" w:color="AEAAAA"/>
            </w:tcBorders>
            <w:shd w:val="clear" w:color="auto" w:fill="auto"/>
            <w:noWrap/>
            <w:vAlign w:val="center"/>
            <w:hideMark/>
          </w:tcPr>
          <w:p w14:paraId="157D9C69"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Supply and install 4 supports (3m each) on existing poles, masts, guyed tower, etc. (3RF + 1MW)</w:t>
            </w:r>
          </w:p>
        </w:tc>
        <w:tc>
          <w:tcPr>
            <w:tcW w:w="643" w:type="pct"/>
            <w:vMerge w:val="restart"/>
            <w:tcBorders>
              <w:top w:val="nil"/>
              <w:left w:val="single" w:sz="4" w:space="0" w:color="AEAAAA"/>
              <w:bottom w:val="single" w:sz="4" w:space="0" w:color="AEAAAA"/>
              <w:right w:val="single" w:sz="4" w:space="0" w:color="AEAAAA"/>
            </w:tcBorders>
            <w:shd w:val="clear" w:color="auto" w:fill="auto"/>
            <w:vAlign w:val="center"/>
            <w:hideMark/>
          </w:tcPr>
          <w:p w14:paraId="0EE620F2"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vMerge w:val="restart"/>
            <w:tcBorders>
              <w:top w:val="nil"/>
              <w:left w:val="single" w:sz="4" w:space="0" w:color="AEAAAA"/>
              <w:bottom w:val="single" w:sz="4" w:space="0" w:color="AEAAAA"/>
              <w:right w:val="single" w:sz="4" w:space="0" w:color="AEAAAA"/>
            </w:tcBorders>
            <w:shd w:val="clear" w:color="auto" w:fill="auto"/>
            <w:vAlign w:val="center"/>
            <w:hideMark/>
          </w:tcPr>
          <w:p w14:paraId="2D8A8B41"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vMerge w:val="restart"/>
            <w:tcBorders>
              <w:top w:val="nil"/>
              <w:left w:val="single" w:sz="4" w:space="0" w:color="AEAAAA"/>
              <w:bottom w:val="single" w:sz="4" w:space="0" w:color="AEAAAA"/>
              <w:right w:val="single" w:sz="8" w:space="0" w:color="AEAAAA"/>
            </w:tcBorders>
            <w:shd w:val="clear" w:color="auto" w:fill="auto"/>
            <w:vAlign w:val="center"/>
            <w:hideMark/>
          </w:tcPr>
          <w:p w14:paraId="370CFDF4"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EF4F40" w14:paraId="53E23B7D" w14:textId="77777777" w:rsidTr="00E964F9">
        <w:trPr>
          <w:trHeight w:val="96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61498FB4"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5E1AD98F"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Equipment Shelter</w:t>
            </w:r>
          </w:p>
        </w:tc>
        <w:tc>
          <w:tcPr>
            <w:tcW w:w="1525" w:type="pct"/>
            <w:tcBorders>
              <w:top w:val="nil"/>
              <w:left w:val="nil"/>
              <w:bottom w:val="single" w:sz="4" w:space="0" w:color="AEAAAA"/>
              <w:right w:val="single" w:sz="4" w:space="0" w:color="AEAAAA"/>
            </w:tcBorders>
            <w:shd w:val="clear" w:color="auto" w:fill="auto"/>
            <w:noWrap/>
            <w:vAlign w:val="center"/>
            <w:hideMark/>
          </w:tcPr>
          <w:p w14:paraId="471935B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Outdoor Cabinets: Include metallic platform for the AC/DC cabinet and equipment cabinet (2mx2m); Include Metallic frame for the AC/DC cabinet</w:t>
            </w:r>
          </w:p>
        </w:tc>
        <w:tc>
          <w:tcPr>
            <w:tcW w:w="643" w:type="pct"/>
            <w:vMerge/>
            <w:tcBorders>
              <w:top w:val="nil"/>
              <w:left w:val="single" w:sz="4" w:space="0" w:color="AEAAAA"/>
              <w:bottom w:val="single" w:sz="4" w:space="0" w:color="AEAAAA"/>
              <w:right w:val="single" w:sz="4" w:space="0" w:color="AEAAAA"/>
            </w:tcBorders>
            <w:vAlign w:val="center"/>
            <w:hideMark/>
          </w:tcPr>
          <w:p w14:paraId="2D2F77FE"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111B0712"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54EAEF11"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5E1F4111" w14:textId="77777777" w:rsidTr="00E964F9">
        <w:trPr>
          <w:trHeight w:val="72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2910FBDC"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0B9AEB69"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Tower/Rooftop Mounting structures</w:t>
            </w:r>
          </w:p>
        </w:tc>
        <w:tc>
          <w:tcPr>
            <w:tcW w:w="1525" w:type="pct"/>
            <w:tcBorders>
              <w:top w:val="nil"/>
              <w:left w:val="nil"/>
              <w:bottom w:val="single" w:sz="4" w:space="0" w:color="AEAAAA"/>
              <w:right w:val="single" w:sz="4" w:space="0" w:color="AEAAAA"/>
            </w:tcBorders>
            <w:shd w:val="clear" w:color="auto" w:fill="auto"/>
            <w:noWrap/>
            <w:vAlign w:val="center"/>
            <w:hideMark/>
          </w:tcPr>
          <w:p w14:paraId="5145CF5E"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Include mounting structure</w:t>
            </w:r>
            <w:r>
              <w:rPr>
                <w:rFonts w:ascii="Calibri" w:eastAsia="Times New Roman" w:hAnsi="Calibri" w:cs="Calibri"/>
                <w:color w:val="000000"/>
                <w:sz w:val="16"/>
                <w:szCs w:val="16"/>
                <w:lang w:val="en-US" w:eastAsia="ja-JP"/>
              </w:rPr>
              <w:t>s</w:t>
            </w:r>
            <w:r w:rsidRPr="004D5B0A">
              <w:rPr>
                <w:rFonts w:ascii="Calibri" w:eastAsia="Times New Roman" w:hAnsi="Calibri" w:cs="Calibri"/>
                <w:color w:val="000000"/>
                <w:sz w:val="16"/>
                <w:szCs w:val="16"/>
                <w:lang w:val="en-US" w:eastAsia="ja-JP"/>
              </w:rPr>
              <w:t xml:space="preserve"> for 3 sector RF antenna (3 pipes of 2.5m) + 3 RRU + 1 MW antenna</w:t>
            </w:r>
          </w:p>
        </w:tc>
        <w:tc>
          <w:tcPr>
            <w:tcW w:w="643" w:type="pct"/>
            <w:vMerge/>
            <w:tcBorders>
              <w:top w:val="nil"/>
              <w:left w:val="single" w:sz="4" w:space="0" w:color="AEAAAA"/>
              <w:bottom w:val="single" w:sz="4" w:space="0" w:color="AEAAAA"/>
              <w:right w:val="single" w:sz="4" w:space="0" w:color="AEAAAA"/>
            </w:tcBorders>
            <w:vAlign w:val="center"/>
            <w:hideMark/>
          </w:tcPr>
          <w:p w14:paraId="7E313A23"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41904D9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57FE9EC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4D90204D" w14:textId="77777777" w:rsidTr="00E964F9">
        <w:trPr>
          <w:trHeight w:val="72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70100928"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323C3785"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Power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4B2ACA0C"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Power supply to the cabinet from the existing switchboard (5m</w:t>
            </w:r>
            <w:r>
              <w:rPr>
                <w:rFonts w:ascii="Calibri" w:eastAsia="Times New Roman" w:hAnsi="Calibri" w:cs="Calibri"/>
                <w:color w:val="000000"/>
                <w:sz w:val="16"/>
                <w:szCs w:val="16"/>
                <w:lang w:val="en-US" w:eastAsia="ja-JP"/>
              </w:rPr>
              <w:t xml:space="preserve"> conduit</w:t>
            </w:r>
            <w:r w:rsidRPr="004D5B0A">
              <w:rPr>
                <w:rFonts w:ascii="Calibri" w:eastAsia="Times New Roman" w:hAnsi="Calibri" w:cs="Calibri"/>
                <w:color w:val="000000"/>
                <w:sz w:val="16"/>
                <w:szCs w:val="16"/>
                <w:lang w:val="en-US" w:eastAsia="ja-JP"/>
              </w:rPr>
              <w:t>) and installation of a circuit breaker for feeder protection</w:t>
            </w:r>
          </w:p>
        </w:tc>
        <w:tc>
          <w:tcPr>
            <w:tcW w:w="643" w:type="pct"/>
            <w:vMerge/>
            <w:tcBorders>
              <w:top w:val="nil"/>
              <w:left w:val="single" w:sz="4" w:space="0" w:color="AEAAAA"/>
              <w:bottom w:val="single" w:sz="4" w:space="0" w:color="AEAAAA"/>
              <w:right w:val="single" w:sz="4" w:space="0" w:color="AEAAAA"/>
            </w:tcBorders>
            <w:vAlign w:val="center"/>
            <w:hideMark/>
          </w:tcPr>
          <w:p w14:paraId="43961B4E"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70A25D38"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1FDF1E0A"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5E62B952" w14:textId="77777777" w:rsidTr="00E964F9">
        <w:trPr>
          <w:trHeight w:val="113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2D340C6E"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40CDA55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Outdoor Cabinets</w:t>
            </w:r>
          </w:p>
        </w:tc>
        <w:tc>
          <w:tcPr>
            <w:tcW w:w="1525" w:type="pct"/>
            <w:tcBorders>
              <w:top w:val="nil"/>
              <w:left w:val="nil"/>
              <w:bottom w:val="single" w:sz="4" w:space="0" w:color="AEAAAA"/>
              <w:right w:val="single" w:sz="4" w:space="0" w:color="AEAAAA"/>
            </w:tcBorders>
            <w:shd w:val="clear" w:color="auto" w:fill="auto"/>
            <w:noWrap/>
            <w:vAlign w:val="center"/>
            <w:hideMark/>
          </w:tcPr>
          <w:p w14:paraId="2C4DAC9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 xml:space="preserve">Outdoor Cabinets for ground installation: 1 Telecom cabinet + 1 Battery cabinet (Lithium Battery Pack (6 </w:t>
            </w:r>
            <w:proofErr w:type="spellStart"/>
            <w:r w:rsidRPr="004D5B0A">
              <w:rPr>
                <w:rFonts w:ascii="Calibri" w:eastAsia="Times New Roman" w:hAnsi="Calibri" w:cs="Calibri"/>
                <w:color w:val="000000"/>
                <w:sz w:val="16"/>
                <w:szCs w:val="16"/>
                <w:lang w:val="en-US" w:eastAsia="ja-JP"/>
              </w:rPr>
              <w:t>hrs</w:t>
            </w:r>
            <w:proofErr w:type="spellEnd"/>
            <w:r w:rsidRPr="004D5B0A">
              <w:rPr>
                <w:rFonts w:ascii="Calibri" w:eastAsia="Times New Roman" w:hAnsi="Calibri" w:cs="Calibri"/>
                <w:color w:val="000000"/>
                <w:sz w:val="16"/>
                <w:szCs w:val="16"/>
                <w:lang w:val="en-US" w:eastAsia="ja-JP"/>
              </w:rPr>
              <w:t>))</w:t>
            </w:r>
          </w:p>
        </w:tc>
        <w:tc>
          <w:tcPr>
            <w:tcW w:w="643" w:type="pct"/>
            <w:vMerge/>
            <w:tcBorders>
              <w:top w:val="nil"/>
              <w:left w:val="single" w:sz="4" w:space="0" w:color="AEAAAA"/>
              <w:bottom w:val="single" w:sz="4" w:space="0" w:color="AEAAAA"/>
              <w:right w:val="single" w:sz="4" w:space="0" w:color="AEAAAA"/>
            </w:tcBorders>
            <w:vAlign w:val="center"/>
            <w:hideMark/>
          </w:tcPr>
          <w:p w14:paraId="3AE3D5FB"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5194DAF2"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56A04AC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7D4D8625"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0C6C5BA1"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3403E4F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Cabling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14748BE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20m horizontal Waveguide Bridge</w:t>
            </w:r>
          </w:p>
        </w:tc>
        <w:tc>
          <w:tcPr>
            <w:tcW w:w="643" w:type="pct"/>
            <w:vMerge/>
            <w:tcBorders>
              <w:top w:val="nil"/>
              <w:left w:val="single" w:sz="4" w:space="0" w:color="AEAAAA"/>
              <w:bottom w:val="single" w:sz="4" w:space="0" w:color="AEAAAA"/>
              <w:right w:val="single" w:sz="4" w:space="0" w:color="AEAAAA"/>
            </w:tcBorders>
            <w:vAlign w:val="center"/>
            <w:hideMark/>
          </w:tcPr>
          <w:p w14:paraId="562846DB"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623317E6"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5D28B250"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04DC51FA" w14:textId="77777777" w:rsidTr="00E964F9">
        <w:trPr>
          <w:trHeight w:val="72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2220268A"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46734197"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Ground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4EA8264E"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Complete grounding system with connection of all metallic element</w:t>
            </w:r>
            <w:r>
              <w:rPr>
                <w:rFonts w:ascii="Calibri" w:eastAsia="Times New Roman" w:hAnsi="Calibri" w:cs="Calibri"/>
                <w:color w:val="000000"/>
                <w:sz w:val="16"/>
                <w:szCs w:val="16"/>
                <w:lang w:val="en-US" w:eastAsia="ja-JP"/>
              </w:rPr>
              <w:t>s</w:t>
            </w:r>
            <w:r w:rsidRPr="004D5B0A">
              <w:rPr>
                <w:rFonts w:ascii="Calibri" w:eastAsia="Times New Roman" w:hAnsi="Calibri" w:cs="Calibri"/>
                <w:color w:val="000000"/>
                <w:sz w:val="16"/>
                <w:szCs w:val="16"/>
                <w:lang w:val="en-US" w:eastAsia="ja-JP"/>
              </w:rPr>
              <w:t xml:space="preserve"> and electronic system + Lightning rod</w:t>
            </w:r>
          </w:p>
        </w:tc>
        <w:tc>
          <w:tcPr>
            <w:tcW w:w="643" w:type="pct"/>
            <w:vMerge/>
            <w:tcBorders>
              <w:top w:val="nil"/>
              <w:left w:val="single" w:sz="4" w:space="0" w:color="AEAAAA"/>
              <w:bottom w:val="single" w:sz="4" w:space="0" w:color="AEAAAA"/>
              <w:right w:val="single" w:sz="4" w:space="0" w:color="AEAAAA"/>
            </w:tcBorders>
            <w:vAlign w:val="center"/>
            <w:hideMark/>
          </w:tcPr>
          <w:p w14:paraId="23D2601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58BE3A4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14CFD99E"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789706F1"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1341938D"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55C656BF"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Fencing</w:t>
            </w:r>
          </w:p>
        </w:tc>
        <w:tc>
          <w:tcPr>
            <w:tcW w:w="1525" w:type="pct"/>
            <w:tcBorders>
              <w:top w:val="nil"/>
              <w:left w:val="nil"/>
              <w:bottom w:val="single" w:sz="4" w:space="0" w:color="AEAAAA"/>
              <w:right w:val="single" w:sz="4" w:space="0" w:color="AEAAAA"/>
            </w:tcBorders>
            <w:shd w:val="clear" w:color="auto" w:fill="auto"/>
            <w:vAlign w:val="center"/>
            <w:hideMark/>
          </w:tcPr>
          <w:p w14:paraId="34FAC503"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N/A</w:t>
            </w:r>
          </w:p>
        </w:tc>
        <w:tc>
          <w:tcPr>
            <w:tcW w:w="643" w:type="pct"/>
            <w:vMerge/>
            <w:tcBorders>
              <w:top w:val="nil"/>
              <w:left w:val="single" w:sz="4" w:space="0" w:color="AEAAAA"/>
              <w:bottom w:val="single" w:sz="4" w:space="0" w:color="AEAAAA"/>
              <w:right w:val="single" w:sz="4" w:space="0" w:color="AEAAAA"/>
            </w:tcBorders>
            <w:vAlign w:val="center"/>
            <w:hideMark/>
          </w:tcPr>
          <w:p w14:paraId="1364E5F3"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20D6574C"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59DFC50A"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6AEB93B1"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54F2447C"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000000" w:fill="D0CECE"/>
            <w:noWrap/>
            <w:vAlign w:val="center"/>
            <w:hideMark/>
          </w:tcPr>
          <w:p w14:paraId="6D3A297A"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Construction Services</w:t>
            </w:r>
          </w:p>
        </w:tc>
        <w:tc>
          <w:tcPr>
            <w:tcW w:w="1525" w:type="pct"/>
            <w:tcBorders>
              <w:top w:val="nil"/>
              <w:left w:val="nil"/>
              <w:bottom w:val="single" w:sz="4" w:space="0" w:color="AEAAAA"/>
              <w:right w:val="single" w:sz="4" w:space="0" w:color="AEAAAA"/>
            </w:tcBorders>
            <w:shd w:val="clear" w:color="000000" w:fill="D0CECE"/>
            <w:noWrap/>
            <w:vAlign w:val="center"/>
            <w:hideMark/>
          </w:tcPr>
          <w:p w14:paraId="6B5624C1"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 </w:t>
            </w:r>
          </w:p>
        </w:tc>
        <w:tc>
          <w:tcPr>
            <w:tcW w:w="1949" w:type="pct"/>
            <w:gridSpan w:val="3"/>
            <w:tcBorders>
              <w:top w:val="single" w:sz="4" w:space="0" w:color="AEAAAA"/>
              <w:left w:val="nil"/>
              <w:bottom w:val="single" w:sz="4" w:space="0" w:color="AEAAAA"/>
              <w:right w:val="single" w:sz="8" w:space="0" w:color="AEAAAA"/>
            </w:tcBorders>
            <w:shd w:val="clear" w:color="000000" w:fill="D0CECE"/>
            <w:vAlign w:val="center"/>
            <w:hideMark/>
          </w:tcPr>
          <w:p w14:paraId="62CCEEA1"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r>
      <w:tr w:rsidR="00BF5BB3" w:rsidRPr="0036432A" w14:paraId="48E413B4"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6A8DDB25"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5F1CFF5E"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Project Management</w:t>
            </w:r>
          </w:p>
        </w:tc>
        <w:tc>
          <w:tcPr>
            <w:tcW w:w="1525" w:type="pct"/>
            <w:tcBorders>
              <w:top w:val="nil"/>
              <w:left w:val="nil"/>
              <w:bottom w:val="single" w:sz="4" w:space="0" w:color="AEAAAA"/>
              <w:right w:val="single" w:sz="4" w:space="0" w:color="AEAAAA"/>
            </w:tcBorders>
            <w:shd w:val="clear" w:color="auto" w:fill="auto"/>
            <w:noWrap/>
            <w:vAlign w:val="center"/>
            <w:hideMark/>
          </w:tcPr>
          <w:p w14:paraId="767DACAF"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4E56B939"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700C9F17"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2F4017F6"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319E6096"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70D4CA56"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2E633F4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Technical Site Survey / Site Solution Design</w:t>
            </w:r>
          </w:p>
        </w:tc>
        <w:tc>
          <w:tcPr>
            <w:tcW w:w="1525" w:type="pct"/>
            <w:tcBorders>
              <w:top w:val="nil"/>
              <w:left w:val="nil"/>
              <w:bottom w:val="single" w:sz="4" w:space="0" w:color="AEAAAA"/>
              <w:right w:val="single" w:sz="4" w:space="0" w:color="AEAAAA"/>
            </w:tcBorders>
            <w:shd w:val="clear" w:color="auto" w:fill="auto"/>
            <w:noWrap/>
            <w:vAlign w:val="center"/>
            <w:hideMark/>
          </w:tcPr>
          <w:p w14:paraId="308042C4"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438E3238"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41296017"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6B5832B6"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03D19870"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23EC26B2"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35954A17"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Engineering Analysis / Site documentation</w:t>
            </w:r>
          </w:p>
        </w:tc>
        <w:tc>
          <w:tcPr>
            <w:tcW w:w="1525" w:type="pct"/>
            <w:tcBorders>
              <w:top w:val="nil"/>
              <w:left w:val="nil"/>
              <w:bottom w:val="single" w:sz="4" w:space="0" w:color="AEAAAA"/>
              <w:right w:val="single" w:sz="4" w:space="0" w:color="AEAAAA"/>
            </w:tcBorders>
            <w:shd w:val="clear" w:color="auto" w:fill="auto"/>
            <w:noWrap/>
            <w:vAlign w:val="center"/>
            <w:hideMark/>
          </w:tcPr>
          <w:p w14:paraId="3B481C83"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587AA45B"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74001DEF"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438942B9"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57F61FB3" w14:textId="77777777" w:rsidTr="00E964F9">
        <w:trPr>
          <w:trHeight w:val="25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1AD1C360"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8" w:space="0" w:color="AEAAAA"/>
              <w:right w:val="single" w:sz="4" w:space="0" w:color="AEAAAA"/>
            </w:tcBorders>
            <w:shd w:val="clear" w:color="auto" w:fill="auto"/>
            <w:noWrap/>
            <w:vAlign w:val="center"/>
            <w:hideMark/>
          </w:tcPr>
          <w:p w14:paraId="7C4106AC"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Site Construction</w:t>
            </w:r>
          </w:p>
        </w:tc>
        <w:tc>
          <w:tcPr>
            <w:tcW w:w="1525" w:type="pct"/>
            <w:tcBorders>
              <w:top w:val="nil"/>
              <w:left w:val="nil"/>
              <w:bottom w:val="single" w:sz="8" w:space="0" w:color="AEAAAA"/>
              <w:right w:val="single" w:sz="4" w:space="0" w:color="AEAAAA"/>
            </w:tcBorders>
            <w:shd w:val="clear" w:color="auto" w:fill="auto"/>
            <w:noWrap/>
            <w:vAlign w:val="center"/>
            <w:hideMark/>
          </w:tcPr>
          <w:p w14:paraId="65A9FBA7"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8" w:space="0" w:color="AEAAAA"/>
              <w:right w:val="single" w:sz="4" w:space="0" w:color="AEAAAA"/>
            </w:tcBorders>
            <w:shd w:val="clear" w:color="auto" w:fill="auto"/>
            <w:vAlign w:val="center"/>
            <w:hideMark/>
          </w:tcPr>
          <w:p w14:paraId="45282995"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8" w:space="0" w:color="AEAAAA"/>
              <w:right w:val="single" w:sz="4" w:space="0" w:color="AEAAAA"/>
            </w:tcBorders>
            <w:shd w:val="clear" w:color="auto" w:fill="auto"/>
            <w:vAlign w:val="center"/>
            <w:hideMark/>
          </w:tcPr>
          <w:p w14:paraId="30D012E5"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8" w:space="0" w:color="AEAAAA"/>
              <w:right w:val="single" w:sz="8" w:space="0" w:color="AEAAAA"/>
            </w:tcBorders>
            <w:shd w:val="clear" w:color="auto" w:fill="auto"/>
            <w:vAlign w:val="center"/>
            <w:hideMark/>
          </w:tcPr>
          <w:p w14:paraId="3971A5E5"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79CC96D3" w14:textId="77777777" w:rsidTr="00E964F9">
        <w:trPr>
          <w:trHeight w:val="250"/>
        </w:trPr>
        <w:tc>
          <w:tcPr>
            <w:tcW w:w="579" w:type="pct"/>
            <w:tcBorders>
              <w:top w:val="nil"/>
              <w:left w:val="single" w:sz="4" w:space="0" w:color="AEAAAA"/>
              <w:bottom w:val="nil"/>
              <w:right w:val="single" w:sz="4" w:space="0" w:color="AEAAAA"/>
            </w:tcBorders>
            <w:shd w:val="clear" w:color="000000" w:fill="D0CECE"/>
            <w:noWrap/>
            <w:vAlign w:val="center"/>
            <w:hideMark/>
          </w:tcPr>
          <w:p w14:paraId="182B0A3E"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946" w:type="pct"/>
            <w:tcBorders>
              <w:top w:val="nil"/>
              <w:left w:val="nil"/>
              <w:bottom w:val="nil"/>
              <w:right w:val="single" w:sz="4" w:space="0" w:color="AEAAAA"/>
            </w:tcBorders>
            <w:shd w:val="clear" w:color="000000" w:fill="D0CECE"/>
            <w:noWrap/>
            <w:vAlign w:val="center"/>
            <w:hideMark/>
          </w:tcPr>
          <w:p w14:paraId="4634BBCC" w14:textId="77777777" w:rsidR="00BF5BB3" w:rsidRPr="004D5B0A" w:rsidRDefault="00BF5BB3" w:rsidP="00E964F9">
            <w:pPr>
              <w:spacing w:after="0" w:line="240" w:lineRule="auto"/>
              <w:jc w:val="both"/>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1525" w:type="pct"/>
            <w:tcBorders>
              <w:top w:val="nil"/>
              <w:left w:val="nil"/>
              <w:bottom w:val="nil"/>
              <w:right w:val="single" w:sz="4" w:space="0" w:color="AEAAAA"/>
            </w:tcBorders>
            <w:shd w:val="clear" w:color="000000" w:fill="D0CECE"/>
            <w:noWrap/>
            <w:vAlign w:val="center"/>
            <w:hideMark/>
          </w:tcPr>
          <w:p w14:paraId="701561B0" w14:textId="77777777" w:rsidR="00BF5BB3" w:rsidRPr="004D5B0A" w:rsidRDefault="00BF5BB3" w:rsidP="00E964F9">
            <w:pPr>
              <w:spacing w:after="0" w:line="240" w:lineRule="auto"/>
              <w:jc w:val="both"/>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1949" w:type="pct"/>
            <w:gridSpan w:val="3"/>
            <w:tcBorders>
              <w:top w:val="nil"/>
              <w:left w:val="nil"/>
              <w:bottom w:val="nil"/>
              <w:right w:val="single" w:sz="4" w:space="0" w:color="AEAAAA"/>
            </w:tcBorders>
            <w:shd w:val="clear" w:color="000000" w:fill="D0CECE"/>
            <w:vAlign w:val="center"/>
            <w:hideMark/>
          </w:tcPr>
          <w:p w14:paraId="7F51A24E"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74B192FD" w14:textId="77777777" w:rsidTr="00E964F9">
        <w:trPr>
          <w:trHeight w:val="240"/>
        </w:trPr>
        <w:tc>
          <w:tcPr>
            <w:tcW w:w="579" w:type="pct"/>
            <w:vMerge w:val="restart"/>
            <w:tcBorders>
              <w:top w:val="single" w:sz="8" w:space="0" w:color="AEAAAA"/>
              <w:left w:val="single" w:sz="8" w:space="0" w:color="AEAAAA"/>
              <w:bottom w:val="single" w:sz="8" w:space="0" w:color="AEAAAA"/>
              <w:right w:val="single" w:sz="4" w:space="0" w:color="AEAAAA"/>
            </w:tcBorders>
            <w:shd w:val="clear" w:color="auto" w:fill="auto"/>
            <w:vAlign w:val="center"/>
            <w:hideMark/>
          </w:tcPr>
          <w:p w14:paraId="38C30CAC" w14:textId="77777777" w:rsidR="00BF5BB3" w:rsidRPr="004D5B0A" w:rsidRDefault="00BF5BB3" w:rsidP="00E964F9">
            <w:pPr>
              <w:spacing w:after="0" w:line="240" w:lineRule="auto"/>
              <w:jc w:val="center"/>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Solution#7: Rooftop Site – New</w:t>
            </w:r>
          </w:p>
        </w:tc>
        <w:tc>
          <w:tcPr>
            <w:tcW w:w="946" w:type="pct"/>
            <w:tcBorders>
              <w:top w:val="single" w:sz="8" w:space="0" w:color="AEAAAA"/>
              <w:left w:val="nil"/>
              <w:bottom w:val="single" w:sz="4" w:space="0" w:color="AEAAAA"/>
              <w:right w:val="single" w:sz="4" w:space="0" w:color="AEAAAA"/>
            </w:tcBorders>
            <w:shd w:val="clear" w:color="000000" w:fill="D0CECE"/>
            <w:noWrap/>
            <w:vAlign w:val="center"/>
            <w:hideMark/>
          </w:tcPr>
          <w:p w14:paraId="2DC9EB3E"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Construction components</w:t>
            </w:r>
          </w:p>
        </w:tc>
        <w:tc>
          <w:tcPr>
            <w:tcW w:w="1525" w:type="pct"/>
            <w:tcBorders>
              <w:top w:val="single" w:sz="8" w:space="0" w:color="AEAAAA"/>
              <w:left w:val="nil"/>
              <w:bottom w:val="single" w:sz="4" w:space="0" w:color="AEAAAA"/>
              <w:right w:val="single" w:sz="4" w:space="0" w:color="AEAAAA"/>
            </w:tcBorders>
            <w:shd w:val="clear" w:color="000000" w:fill="D0CECE"/>
            <w:noWrap/>
            <w:vAlign w:val="center"/>
            <w:hideMark/>
          </w:tcPr>
          <w:p w14:paraId="36526B50"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 </w:t>
            </w:r>
          </w:p>
        </w:tc>
        <w:tc>
          <w:tcPr>
            <w:tcW w:w="1949" w:type="pct"/>
            <w:gridSpan w:val="3"/>
            <w:tcBorders>
              <w:top w:val="single" w:sz="8" w:space="0" w:color="AEAAAA"/>
              <w:left w:val="nil"/>
              <w:bottom w:val="single" w:sz="4" w:space="0" w:color="AEAAAA"/>
              <w:right w:val="single" w:sz="8" w:space="0" w:color="AEAAAA"/>
            </w:tcBorders>
            <w:shd w:val="clear" w:color="000000" w:fill="D0CECE"/>
            <w:vAlign w:val="center"/>
            <w:hideMark/>
          </w:tcPr>
          <w:p w14:paraId="12EBA1F9"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r>
      <w:tr w:rsidR="00BF5BB3" w:rsidRPr="00EF4F40" w14:paraId="63F18F62" w14:textId="77777777" w:rsidTr="00E964F9">
        <w:trPr>
          <w:trHeight w:val="48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5B60E354"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2EFDEB41"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w:t>
            </w:r>
          </w:p>
        </w:tc>
        <w:tc>
          <w:tcPr>
            <w:tcW w:w="1525" w:type="pct"/>
            <w:tcBorders>
              <w:top w:val="nil"/>
              <w:left w:val="nil"/>
              <w:bottom w:val="single" w:sz="4" w:space="0" w:color="AEAAAA"/>
              <w:right w:val="single" w:sz="4" w:space="0" w:color="AEAAAA"/>
            </w:tcBorders>
            <w:shd w:val="clear" w:color="auto" w:fill="auto"/>
            <w:noWrap/>
            <w:vAlign w:val="center"/>
            <w:hideMark/>
          </w:tcPr>
          <w:p w14:paraId="5E36D901"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4 masts and supports of 3m each height (3RF + 1MW)</w:t>
            </w:r>
          </w:p>
        </w:tc>
        <w:tc>
          <w:tcPr>
            <w:tcW w:w="643" w:type="pct"/>
            <w:vMerge w:val="restart"/>
            <w:tcBorders>
              <w:top w:val="nil"/>
              <w:left w:val="single" w:sz="4" w:space="0" w:color="AEAAAA"/>
              <w:bottom w:val="single" w:sz="4" w:space="0" w:color="AEAAAA"/>
              <w:right w:val="single" w:sz="4" w:space="0" w:color="AEAAAA"/>
            </w:tcBorders>
            <w:shd w:val="clear" w:color="auto" w:fill="auto"/>
            <w:vAlign w:val="center"/>
            <w:hideMark/>
          </w:tcPr>
          <w:p w14:paraId="792FE4A2"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vMerge w:val="restart"/>
            <w:tcBorders>
              <w:top w:val="nil"/>
              <w:left w:val="single" w:sz="4" w:space="0" w:color="AEAAAA"/>
              <w:bottom w:val="single" w:sz="4" w:space="0" w:color="AEAAAA"/>
              <w:right w:val="single" w:sz="4" w:space="0" w:color="AEAAAA"/>
            </w:tcBorders>
            <w:shd w:val="clear" w:color="auto" w:fill="auto"/>
            <w:vAlign w:val="center"/>
            <w:hideMark/>
          </w:tcPr>
          <w:p w14:paraId="3D6322EC"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vMerge w:val="restart"/>
            <w:tcBorders>
              <w:top w:val="nil"/>
              <w:left w:val="single" w:sz="4" w:space="0" w:color="AEAAAA"/>
              <w:bottom w:val="single" w:sz="4" w:space="0" w:color="AEAAAA"/>
              <w:right w:val="single" w:sz="8" w:space="0" w:color="AEAAAA"/>
            </w:tcBorders>
            <w:shd w:val="clear" w:color="auto" w:fill="auto"/>
            <w:vAlign w:val="center"/>
            <w:hideMark/>
          </w:tcPr>
          <w:p w14:paraId="1F3F8C2E"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EF4F40" w14:paraId="46D3B86E" w14:textId="77777777" w:rsidTr="00E964F9">
        <w:trPr>
          <w:trHeight w:val="96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4516982A"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0ED85CE0"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Equipment Shelter</w:t>
            </w:r>
          </w:p>
        </w:tc>
        <w:tc>
          <w:tcPr>
            <w:tcW w:w="1525" w:type="pct"/>
            <w:tcBorders>
              <w:top w:val="nil"/>
              <w:left w:val="nil"/>
              <w:bottom w:val="single" w:sz="4" w:space="0" w:color="AEAAAA"/>
              <w:right w:val="single" w:sz="4" w:space="0" w:color="AEAAAA"/>
            </w:tcBorders>
            <w:shd w:val="clear" w:color="auto" w:fill="auto"/>
            <w:noWrap/>
            <w:vAlign w:val="center"/>
            <w:hideMark/>
          </w:tcPr>
          <w:p w14:paraId="1D6FBA25"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Outdoor Cabinets: Include metallic platform for the AC/DC cabinet and equipment cabinet (2mx2m); Include Metallic frame for the AC/DC cabinet</w:t>
            </w:r>
          </w:p>
        </w:tc>
        <w:tc>
          <w:tcPr>
            <w:tcW w:w="643" w:type="pct"/>
            <w:vMerge/>
            <w:tcBorders>
              <w:top w:val="nil"/>
              <w:left w:val="single" w:sz="4" w:space="0" w:color="AEAAAA"/>
              <w:bottom w:val="single" w:sz="4" w:space="0" w:color="AEAAAA"/>
              <w:right w:val="single" w:sz="4" w:space="0" w:color="AEAAAA"/>
            </w:tcBorders>
            <w:vAlign w:val="center"/>
            <w:hideMark/>
          </w:tcPr>
          <w:p w14:paraId="6244DCD4"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06D8A47C"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402AD900"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1D0950A3" w14:textId="77777777" w:rsidTr="00E964F9">
        <w:trPr>
          <w:trHeight w:val="72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43572F39"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02BB80B1"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Tower/Rooftop Mounting structures</w:t>
            </w:r>
          </w:p>
        </w:tc>
        <w:tc>
          <w:tcPr>
            <w:tcW w:w="1525" w:type="pct"/>
            <w:tcBorders>
              <w:top w:val="nil"/>
              <w:left w:val="nil"/>
              <w:bottom w:val="single" w:sz="4" w:space="0" w:color="AEAAAA"/>
              <w:right w:val="single" w:sz="4" w:space="0" w:color="AEAAAA"/>
            </w:tcBorders>
            <w:shd w:val="clear" w:color="auto" w:fill="auto"/>
            <w:noWrap/>
            <w:vAlign w:val="center"/>
            <w:hideMark/>
          </w:tcPr>
          <w:p w14:paraId="6E44B7C0"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Include mounting structure</w:t>
            </w:r>
            <w:r>
              <w:rPr>
                <w:rFonts w:ascii="Calibri" w:eastAsia="Times New Roman" w:hAnsi="Calibri" w:cs="Calibri"/>
                <w:color w:val="000000"/>
                <w:sz w:val="16"/>
                <w:szCs w:val="16"/>
                <w:lang w:val="en-US" w:eastAsia="ja-JP"/>
              </w:rPr>
              <w:t>s</w:t>
            </w:r>
            <w:r w:rsidRPr="004D5B0A">
              <w:rPr>
                <w:rFonts w:ascii="Calibri" w:eastAsia="Times New Roman" w:hAnsi="Calibri" w:cs="Calibri"/>
                <w:color w:val="000000"/>
                <w:sz w:val="16"/>
                <w:szCs w:val="16"/>
                <w:lang w:val="en-US" w:eastAsia="ja-JP"/>
              </w:rPr>
              <w:t xml:space="preserve"> for 3 sector RF antenna (3 pipes of 2.5m) + 3 RRU + 1 MW antenna</w:t>
            </w:r>
          </w:p>
        </w:tc>
        <w:tc>
          <w:tcPr>
            <w:tcW w:w="643" w:type="pct"/>
            <w:vMerge/>
            <w:tcBorders>
              <w:top w:val="nil"/>
              <w:left w:val="single" w:sz="4" w:space="0" w:color="AEAAAA"/>
              <w:bottom w:val="single" w:sz="4" w:space="0" w:color="AEAAAA"/>
              <w:right w:val="single" w:sz="4" w:space="0" w:color="AEAAAA"/>
            </w:tcBorders>
            <w:vAlign w:val="center"/>
            <w:hideMark/>
          </w:tcPr>
          <w:p w14:paraId="5D4A3C75"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03FE4114"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4C13574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6932A43D" w14:textId="77777777" w:rsidTr="00E964F9">
        <w:trPr>
          <w:trHeight w:val="96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09673604"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578FDEC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Power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4562D315"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Connection to the AC building power, supplying and installing a meter, switchboard, conduits and AC power cable until the equipment.</w:t>
            </w:r>
          </w:p>
        </w:tc>
        <w:tc>
          <w:tcPr>
            <w:tcW w:w="643" w:type="pct"/>
            <w:vMerge/>
            <w:tcBorders>
              <w:top w:val="nil"/>
              <w:left w:val="single" w:sz="4" w:space="0" w:color="AEAAAA"/>
              <w:bottom w:val="single" w:sz="4" w:space="0" w:color="AEAAAA"/>
              <w:right w:val="single" w:sz="4" w:space="0" w:color="AEAAAA"/>
            </w:tcBorders>
            <w:vAlign w:val="center"/>
            <w:hideMark/>
          </w:tcPr>
          <w:p w14:paraId="7B48B573"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2F660167"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7750935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49B44F30" w14:textId="77777777" w:rsidTr="00E964F9">
        <w:trPr>
          <w:trHeight w:val="72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56D39465"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0DF0D789"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Outdoor Cabinets</w:t>
            </w:r>
          </w:p>
        </w:tc>
        <w:tc>
          <w:tcPr>
            <w:tcW w:w="1525" w:type="pct"/>
            <w:tcBorders>
              <w:top w:val="nil"/>
              <w:left w:val="nil"/>
              <w:bottom w:val="single" w:sz="4" w:space="0" w:color="AEAAAA"/>
              <w:right w:val="single" w:sz="4" w:space="0" w:color="AEAAAA"/>
            </w:tcBorders>
            <w:shd w:val="clear" w:color="auto" w:fill="auto"/>
            <w:noWrap/>
            <w:vAlign w:val="center"/>
            <w:hideMark/>
          </w:tcPr>
          <w:p w14:paraId="6B896B5F"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 xml:space="preserve">Outdoor Cabinets for ground installation: 1 Telecom cabinet + 1 Battery cabinet (Lithium Battery Pack (6 </w:t>
            </w:r>
            <w:proofErr w:type="spellStart"/>
            <w:r w:rsidRPr="004D5B0A">
              <w:rPr>
                <w:rFonts w:ascii="Calibri" w:eastAsia="Times New Roman" w:hAnsi="Calibri" w:cs="Calibri"/>
                <w:color w:val="000000"/>
                <w:sz w:val="16"/>
                <w:szCs w:val="16"/>
                <w:lang w:val="en-US" w:eastAsia="ja-JP"/>
              </w:rPr>
              <w:t>hrs</w:t>
            </w:r>
            <w:proofErr w:type="spellEnd"/>
            <w:r w:rsidRPr="004D5B0A">
              <w:rPr>
                <w:rFonts w:ascii="Calibri" w:eastAsia="Times New Roman" w:hAnsi="Calibri" w:cs="Calibri"/>
                <w:color w:val="000000"/>
                <w:sz w:val="16"/>
                <w:szCs w:val="16"/>
                <w:lang w:val="en-US" w:eastAsia="ja-JP"/>
              </w:rPr>
              <w:t>))</w:t>
            </w:r>
          </w:p>
        </w:tc>
        <w:tc>
          <w:tcPr>
            <w:tcW w:w="643" w:type="pct"/>
            <w:vMerge/>
            <w:tcBorders>
              <w:top w:val="nil"/>
              <w:left w:val="single" w:sz="4" w:space="0" w:color="AEAAAA"/>
              <w:bottom w:val="single" w:sz="4" w:space="0" w:color="AEAAAA"/>
              <w:right w:val="single" w:sz="4" w:space="0" w:color="AEAAAA"/>
            </w:tcBorders>
            <w:vAlign w:val="center"/>
            <w:hideMark/>
          </w:tcPr>
          <w:p w14:paraId="11E91C18"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36E76C82"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673A7C02"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727D84D0"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254EC4F2"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59E64FF4"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Cabling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73962DE3"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20m horizontal Waveguide Bridge</w:t>
            </w:r>
          </w:p>
        </w:tc>
        <w:tc>
          <w:tcPr>
            <w:tcW w:w="643" w:type="pct"/>
            <w:vMerge/>
            <w:tcBorders>
              <w:top w:val="nil"/>
              <w:left w:val="single" w:sz="4" w:space="0" w:color="AEAAAA"/>
              <w:bottom w:val="single" w:sz="4" w:space="0" w:color="AEAAAA"/>
              <w:right w:val="single" w:sz="4" w:space="0" w:color="AEAAAA"/>
            </w:tcBorders>
            <w:vAlign w:val="center"/>
            <w:hideMark/>
          </w:tcPr>
          <w:p w14:paraId="636B4D08"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26771795"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41D06347"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1E3F29E7" w14:textId="77777777" w:rsidTr="00E964F9">
        <w:trPr>
          <w:trHeight w:val="72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545D2097"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13B8129B"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Ground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17AE7E4E"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Complete grounding system with connection of all metallic element</w:t>
            </w:r>
            <w:r>
              <w:rPr>
                <w:rFonts w:ascii="Calibri" w:eastAsia="Times New Roman" w:hAnsi="Calibri" w:cs="Calibri"/>
                <w:color w:val="000000"/>
                <w:sz w:val="16"/>
                <w:szCs w:val="16"/>
                <w:lang w:val="en-US" w:eastAsia="ja-JP"/>
              </w:rPr>
              <w:t>s</w:t>
            </w:r>
            <w:r w:rsidRPr="004D5B0A">
              <w:rPr>
                <w:rFonts w:ascii="Calibri" w:eastAsia="Times New Roman" w:hAnsi="Calibri" w:cs="Calibri"/>
                <w:color w:val="000000"/>
                <w:sz w:val="16"/>
                <w:szCs w:val="16"/>
                <w:lang w:val="en-US" w:eastAsia="ja-JP"/>
              </w:rPr>
              <w:t xml:space="preserve"> and electronic system + Lightning rod</w:t>
            </w:r>
          </w:p>
        </w:tc>
        <w:tc>
          <w:tcPr>
            <w:tcW w:w="643" w:type="pct"/>
            <w:vMerge/>
            <w:tcBorders>
              <w:top w:val="nil"/>
              <w:left w:val="single" w:sz="4" w:space="0" w:color="AEAAAA"/>
              <w:bottom w:val="single" w:sz="4" w:space="0" w:color="AEAAAA"/>
              <w:right w:val="single" w:sz="4" w:space="0" w:color="AEAAAA"/>
            </w:tcBorders>
            <w:vAlign w:val="center"/>
            <w:hideMark/>
          </w:tcPr>
          <w:p w14:paraId="1C304071"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0224FB2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5FC4DC2A"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783DE1E2"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783749F2"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7C1CD09B"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Fencing</w:t>
            </w:r>
          </w:p>
        </w:tc>
        <w:tc>
          <w:tcPr>
            <w:tcW w:w="1525" w:type="pct"/>
            <w:tcBorders>
              <w:top w:val="nil"/>
              <w:left w:val="nil"/>
              <w:bottom w:val="single" w:sz="4" w:space="0" w:color="AEAAAA"/>
              <w:right w:val="single" w:sz="4" w:space="0" w:color="AEAAAA"/>
            </w:tcBorders>
            <w:shd w:val="clear" w:color="auto" w:fill="auto"/>
            <w:vAlign w:val="center"/>
            <w:hideMark/>
          </w:tcPr>
          <w:p w14:paraId="787BC8B6"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N/A</w:t>
            </w:r>
          </w:p>
        </w:tc>
        <w:tc>
          <w:tcPr>
            <w:tcW w:w="643" w:type="pct"/>
            <w:vMerge/>
            <w:tcBorders>
              <w:top w:val="nil"/>
              <w:left w:val="single" w:sz="4" w:space="0" w:color="AEAAAA"/>
              <w:bottom w:val="single" w:sz="4" w:space="0" w:color="AEAAAA"/>
              <w:right w:val="single" w:sz="4" w:space="0" w:color="AEAAAA"/>
            </w:tcBorders>
            <w:vAlign w:val="center"/>
            <w:hideMark/>
          </w:tcPr>
          <w:p w14:paraId="3FCFD871"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23AF374D"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13E94D0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38C6CFD8"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790F8619"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000000" w:fill="D0CECE"/>
            <w:noWrap/>
            <w:vAlign w:val="center"/>
            <w:hideMark/>
          </w:tcPr>
          <w:p w14:paraId="6398559B"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Construction Services</w:t>
            </w:r>
          </w:p>
        </w:tc>
        <w:tc>
          <w:tcPr>
            <w:tcW w:w="1525" w:type="pct"/>
            <w:tcBorders>
              <w:top w:val="nil"/>
              <w:left w:val="nil"/>
              <w:bottom w:val="single" w:sz="4" w:space="0" w:color="AEAAAA"/>
              <w:right w:val="single" w:sz="4" w:space="0" w:color="AEAAAA"/>
            </w:tcBorders>
            <w:shd w:val="clear" w:color="000000" w:fill="D0CECE"/>
            <w:noWrap/>
            <w:vAlign w:val="center"/>
            <w:hideMark/>
          </w:tcPr>
          <w:p w14:paraId="66190422"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 </w:t>
            </w:r>
          </w:p>
        </w:tc>
        <w:tc>
          <w:tcPr>
            <w:tcW w:w="1949" w:type="pct"/>
            <w:gridSpan w:val="3"/>
            <w:tcBorders>
              <w:top w:val="single" w:sz="4" w:space="0" w:color="AEAAAA"/>
              <w:left w:val="nil"/>
              <w:bottom w:val="single" w:sz="4" w:space="0" w:color="AEAAAA"/>
              <w:right w:val="single" w:sz="8" w:space="0" w:color="AEAAAA"/>
            </w:tcBorders>
            <w:shd w:val="clear" w:color="000000" w:fill="D0CECE"/>
            <w:vAlign w:val="center"/>
            <w:hideMark/>
          </w:tcPr>
          <w:p w14:paraId="68C06A9C"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r>
      <w:tr w:rsidR="00BF5BB3" w:rsidRPr="0036432A" w14:paraId="3F4EF7B8"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3E205DE5"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7ABEFE84"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Project Management</w:t>
            </w:r>
          </w:p>
        </w:tc>
        <w:tc>
          <w:tcPr>
            <w:tcW w:w="1525" w:type="pct"/>
            <w:tcBorders>
              <w:top w:val="nil"/>
              <w:left w:val="nil"/>
              <w:bottom w:val="single" w:sz="4" w:space="0" w:color="AEAAAA"/>
              <w:right w:val="single" w:sz="4" w:space="0" w:color="AEAAAA"/>
            </w:tcBorders>
            <w:shd w:val="clear" w:color="auto" w:fill="auto"/>
            <w:noWrap/>
            <w:vAlign w:val="center"/>
            <w:hideMark/>
          </w:tcPr>
          <w:p w14:paraId="0C37167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3865F800"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3AE7DBE3"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6BEB5CAB"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42E5EB3B"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53822163"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4247C11C"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Technical Site Survey / Site Solution Design</w:t>
            </w:r>
          </w:p>
        </w:tc>
        <w:tc>
          <w:tcPr>
            <w:tcW w:w="1525" w:type="pct"/>
            <w:tcBorders>
              <w:top w:val="nil"/>
              <w:left w:val="nil"/>
              <w:bottom w:val="single" w:sz="4" w:space="0" w:color="AEAAAA"/>
              <w:right w:val="single" w:sz="4" w:space="0" w:color="AEAAAA"/>
            </w:tcBorders>
            <w:shd w:val="clear" w:color="auto" w:fill="auto"/>
            <w:noWrap/>
            <w:vAlign w:val="center"/>
            <w:hideMark/>
          </w:tcPr>
          <w:p w14:paraId="55C82976"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7AEB68FC"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34277293"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686341F3"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1614EB6B"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097E1C1D"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46094AAB"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Engineering Analysis / Site documentation</w:t>
            </w:r>
          </w:p>
        </w:tc>
        <w:tc>
          <w:tcPr>
            <w:tcW w:w="1525" w:type="pct"/>
            <w:tcBorders>
              <w:top w:val="nil"/>
              <w:left w:val="nil"/>
              <w:bottom w:val="single" w:sz="4" w:space="0" w:color="AEAAAA"/>
              <w:right w:val="single" w:sz="4" w:space="0" w:color="AEAAAA"/>
            </w:tcBorders>
            <w:shd w:val="clear" w:color="auto" w:fill="auto"/>
            <w:noWrap/>
            <w:vAlign w:val="center"/>
            <w:hideMark/>
          </w:tcPr>
          <w:p w14:paraId="6D825C8F"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3D25BD01"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6BD0AE4C"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3FBB78C5"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14357D3E" w14:textId="77777777" w:rsidTr="00E964F9">
        <w:trPr>
          <w:trHeight w:val="25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3B983725"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8" w:space="0" w:color="AEAAAA"/>
              <w:right w:val="single" w:sz="4" w:space="0" w:color="AEAAAA"/>
            </w:tcBorders>
            <w:shd w:val="clear" w:color="auto" w:fill="auto"/>
            <w:noWrap/>
            <w:vAlign w:val="center"/>
            <w:hideMark/>
          </w:tcPr>
          <w:p w14:paraId="59886706"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Site Construction</w:t>
            </w:r>
          </w:p>
        </w:tc>
        <w:tc>
          <w:tcPr>
            <w:tcW w:w="1525" w:type="pct"/>
            <w:tcBorders>
              <w:top w:val="nil"/>
              <w:left w:val="nil"/>
              <w:bottom w:val="single" w:sz="8" w:space="0" w:color="AEAAAA"/>
              <w:right w:val="single" w:sz="4" w:space="0" w:color="AEAAAA"/>
            </w:tcBorders>
            <w:shd w:val="clear" w:color="auto" w:fill="auto"/>
            <w:noWrap/>
            <w:vAlign w:val="center"/>
            <w:hideMark/>
          </w:tcPr>
          <w:p w14:paraId="60E53030"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8" w:space="0" w:color="AEAAAA"/>
              <w:right w:val="single" w:sz="4" w:space="0" w:color="AEAAAA"/>
            </w:tcBorders>
            <w:shd w:val="clear" w:color="auto" w:fill="auto"/>
            <w:vAlign w:val="center"/>
            <w:hideMark/>
          </w:tcPr>
          <w:p w14:paraId="53768790"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8" w:space="0" w:color="AEAAAA"/>
              <w:right w:val="single" w:sz="4" w:space="0" w:color="AEAAAA"/>
            </w:tcBorders>
            <w:shd w:val="clear" w:color="auto" w:fill="auto"/>
            <w:vAlign w:val="center"/>
            <w:hideMark/>
          </w:tcPr>
          <w:p w14:paraId="053B8F42"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8" w:space="0" w:color="AEAAAA"/>
              <w:right w:val="single" w:sz="8" w:space="0" w:color="AEAAAA"/>
            </w:tcBorders>
            <w:shd w:val="clear" w:color="auto" w:fill="auto"/>
            <w:vAlign w:val="center"/>
            <w:hideMark/>
          </w:tcPr>
          <w:p w14:paraId="58F398B0"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1F4D451E" w14:textId="77777777" w:rsidTr="00E964F9">
        <w:trPr>
          <w:trHeight w:val="250"/>
        </w:trPr>
        <w:tc>
          <w:tcPr>
            <w:tcW w:w="579" w:type="pct"/>
            <w:tcBorders>
              <w:top w:val="nil"/>
              <w:left w:val="single" w:sz="4" w:space="0" w:color="AEAAAA"/>
              <w:bottom w:val="nil"/>
              <w:right w:val="single" w:sz="4" w:space="0" w:color="AEAAAA"/>
            </w:tcBorders>
            <w:shd w:val="clear" w:color="000000" w:fill="D0CECE"/>
            <w:noWrap/>
            <w:vAlign w:val="center"/>
            <w:hideMark/>
          </w:tcPr>
          <w:p w14:paraId="63127D2D"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946" w:type="pct"/>
            <w:tcBorders>
              <w:top w:val="nil"/>
              <w:left w:val="nil"/>
              <w:bottom w:val="nil"/>
              <w:right w:val="single" w:sz="4" w:space="0" w:color="AEAAAA"/>
            </w:tcBorders>
            <w:shd w:val="clear" w:color="000000" w:fill="D0CECE"/>
            <w:noWrap/>
            <w:vAlign w:val="center"/>
            <w:hideMark/>
          </w:tcPr>
          <w:p w14:paraId="57591664" w14:textId="77777777" w:rsidR="00BF5BB3" w:rsidRPr="004D5B0A" w:rsidRDefault="00BF5BB3" w:rsidP="00E964F9">
            <w:pPr>
              <w:spacing w:after="0" w:line="240" w:lineRule="auto"/>
              <w:jc w:val="both"/>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1525" w:type="pct"/>
            <w:tcBorders>
              <w:top w:val="nil"/>
              <w:left w:val="nil"/>
              <w:bottom w:val="nil"/>
              <w:right w:val="single" w:sz="4" w:space="0" w:color="AEAAAA"/>
            </w:tcBorders>
            <w:shd w:val="clear" w:color="000000" w:fill="D0CECE"/>
            <w:noWrap/>
            <w:vAlign w:val="center"/>
            <w:hideMark/>
          </w:tcPr>
          <w:p w14:paraId="0FBCDB83" w14:textId="77777777" w:rsidR="00BF5BB3" w:rsidRPr="004D5B0A" w:rsidRDefault="00BF5BB3" w:rsidP="00E964F9">
            <w:pPr>
              <w:spacing w:after="0" w:line="240" w:lineRule="auto"/>
              <w:jc w:val="both"/>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 </w:t>
            </w:r>
          </w:p>
        </w:tc>
        <w:tc>
          <w:tcPr>
            <w:tcW w:w="643" w:type="pct"/>
            <w:tcBorders>
              <w:top w:val="nil"/>
              <w:left w:val="nil"/>
              <w:bottom w:val="nil"/>
              <w:right w:val="single" w:sz="4" w:space="0" w:color="AEAAAA"/>
            </w:tcBorders>
            <w:shd w:val="clear" w:color="000000" w:fill="D0CECE"/>
            <w:vAlign w:val="center"/>
            <w:hideMark/>
          </w:tcPr>
          <w:p w14:paraId="5B3DFA9E"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nil"/>
              <w:right w:val="single" w:sz="4" w:space="0" w:color="AEAAAA"/>
            </w:tcBorders>
            <w:shd w:val="clear" w:color="000000" w:fill="D0CECE"/>
            <w:vAlign w:val="center"/>
            <w:hideMark/>
          </w:tcPr>
          <w:p w14:paraId="73C46AEB"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nil"/>
              <w:right w:val="single" w:sz="4" w:space="0" w:color="AEAAAA"/>
            </w:tcBorders>
            <w:shd w:val="clear" w:color="000000" w:fill="D0CECE"/>
            <w:vAlign w:val="center"/>
            <w:hideMark/>
          </w:tcPr>
          <w:p w14:paraId="5146AC4F"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059BABF8" w14:textId="77777777" w:rsidTr="00E964F9">
        <w:trPr>
          <w:trHeight w:val="240"/>
        </w:trPr>
        <w:tc>
          <w:tcPr>
            <w:tcW w:w="579" w:type="pct"/>
            <w:vMerge w:val="restart"/>
            <w:tcBorders>
              <w:top w:val="single" w:sz="8" w:space="0" w:color="AEAAAA"/>
              <w:left w:val="single" w:sz="8" w:space="0" w:color="AEAAAA"/>
              <w:bottom w:val="single" w:sz="8" w:space="0" w:color="AEAAAA"/>
              <w:right w:val="single" w:sz="4" w:space="0" w:color="AEAAAA"/>
            </w:tcBorders>
            <w:shd w:val="clear" w:color="auto" w:fill="auto"/>
            <w:vAlign w:val="center"/>
            <w:hideMark/>
          </w:tcPr>
          <w:p w14:paraId="72615162" w14:textId="77777777" w:rsidR="00BF5BB3" w:rsidRPr="004D5B0A" w:rsidRDefault="00BF5BB3" w:rsidP="00E964F9">
            <w:pPr>
              <w:spacing w:after="0" w:line="240" w:lineRule="auto"/>
              <w:jc w:val="center"/>
              <w:rPr>
                <w:rFonts w:ascii="Calibri" w:eastAsia="Times New Roman" w:hAnsi="Calibri" w:cs="Calibri"/>
                <w:b/>
                <w:bCs/>
                <w:color w:val="000000"/>
                <w:sz w:val="16"/>
                <w:szCs w:val="16"/>
                <w:lang w:val="en-US" w:eastAsia="ja-JP"/>
              </w:rPr>
            </w:pPr>
            <w:r w:rsidRPr="004D5B0A">
              <w:rPr>
                <w:rFonts w:ascii="Calibri" w:eastAsia="Times New Roman" w:hAnsi="Calibri" w:cs="Calibri"/>
                <w:b/>
                <w:bCs/>
                <w:color w:val="000000"/>
                <w:sz w:val="16"/>
                <w:szCs w:val="16"/>
                <w:lang w:val="en-US" w:eastAsia="ja-JP"/>
              </w:rPr>
              <w:t>Alternative Rural Site Solution</w:t>
            </w:r>
          </w:p>
        </w:tc>
        <w:tc>
          <w:tcPr>
            <w:tcW w:w="946" w:type="pct"/>
            <w:tcBorders>
              <w:top w:val="single" w:sz="8" w:space="0" w:color="AEAAAA"/>
              <w:left w:val="nil"/>
              <w:bottom w:val="single" w:sz="4" w:space="0" w:color="AEAAAA"/>
              <w:right w:val="single" w:sz="4" w:space="0" w:color="AEAAAA"/>
            </w:tcBorders>
            <w:shd w:val="clear" w:color="000000" w:fill="D0CECE"/>
            <w:noWrap/>
            <w:vAlign w:val="center"/>
            <w:hideMark/>
          </w:tcPr>
          <w:p w14:paraId="1A7C135E"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Construction components</w:t>
            </w:r>
          </w:p>
        </w:tc>
        <w:tc>
          <w:tcPr>
            <w:tcW w:w="1525" w:type="pct"/>
            <w:tcBorders>
              <w:top w:val="single" w:sz="8" w:space="0" w:color="AEAAAA"/>
              <w:left w:val="nil"/>
              <w:bottom w:val="single" w:sz="4" w:space="0" w:color="AEAAAA"/>
              <w:right w:val="single" w:sz="4" w:space="0" w:color="AEAAAA"/>
            </w:tcBorders>
            <w:shd w:val="clear" w:color="000000" w:fill="D0CECE"/>
            <w:noWrap/>
            <w:vAlign w:val="center"/>
            <w:hideMark/>
          </w:tcPr>
          <w:p w14:paraId="24FFACE1"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 </w:t>
            </w:r>
          </w:p>
        </w:tc>
        <w:tc>
          <w:tcPr>
            <w:tcW w:w="1949" w:type="pct"/>
            <w:gridSpan w:val="3"/>
            <w:tcBorders>
              <w:top w:val="single" w:sz="8" w:space="0" w:color="AEAAAA"/>
              <w:left w:val="nil"/>
              <w:bottom w:val="single" w:sz="4" w:space="0" w:color="AEAAAA"/>
              <w:right w:val="single" w:sz="8" w:space="0" w:color="AEAAAA"/>
            </w:tcBorders>
            <w:shd w:val="clear" w:color="000000" w:fill="D0CECE"/>
            <w:vAlign w:val="center"/>
            <w:hideMark/>
          </w:tcPr>
          <w:p w14:paraId="7F980242"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r>
      <w:tr w:rsidR="00BF5BB3" w:rsidRPr="00EF4F40" w14:paraId="38DD632F"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402104A9"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4DBCB0BE"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 xml:space="preserve">Tower </w:t>
            </w:r>
          </w:p>
        </w:tc>
        <w:tc>
          <w:tcPr>
            <w:tcW w:w="1525" w:type="pct"/>
            <w:tcBorders>
              <w:top w:val="nil"/>
              <w:left w:val="nil"/>
              <w:bottom w:val="single" w:sz="4" w:space="0" w:color="AEAAAA"/>
              <w:right w:val="single" w:sz="4" w:space="0" w:color="AEAAAA"/>
            </w:tcBorders>
            <w:shd w:val="clear" w:color="auto" w:fill="auto"/>
            <w:noWrap/>
            <w:vAlign w:val="center"/>
            <w:hideMark/>
          </w:tcPr>
          <w:p w14:paraId="5AD551B2"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 be proposed by Tenderer</w:t>
            </w:r>
          </w:p>
        </w:tc>
        <w:tc>
          <w:tcPr>
            <w:tcW w:w="643" w:type="pct"/>
            <w:vMerge w:val="restart"/>
            <w:tcBorders>
              <w:top w:val="nil"/>
              <w:left w:val="single" w:sz="4" w:space="0" w:color="AEAAAA"/>
              <w:bottom w:val="single" w:sz="4" w:space="0" w:color="AEAAAA"/>
              <w:right w:val="single" w:sz="4" w:space="0" w:color="AEAAAA"/>
            </w:tcBorders>
            <w:shd w:val="clear" w:color="auto" w:fill="auto"/>
            <w:vAlign w:val="center"/>
            <w:hideMark/>
          </w:tcPr>
          <w:p w14:paraId="44AC105A"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vMerge w:val="restart"/>
            <w:tcBorders>
              <w:top w:val="nil"/>
              <w:left w:val="single" w:sz="4" w:space="0" w:color="AEAAAA"/>
              <w:bottom w:val="single" w:sz="4" w:space="0" w:color="AEAAAA"/>
              <w:right w:val="single" w:sz="4" w:space="0" w:color="AEAAAA"/>
            </w:tcBorders>
            <w:shd w:val="clear" w:color="auto" w:fill="auto"/>
            <w:vAlign w:val="center"/>
            <w:hideMark/>
          </w:tcPr>
          <w:p w14:paraId="17FC1BBF"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vMerge w:val="restart"/>
            <w:tcBorders>
              <w:top w:val="nil"/>
              <w:left w:val="single" w:sz="4" w:space="0" w:color="AEAAAA"/>
              <w:bottom w:val="single" w:sz="4" w:space="0" w:color="AEAAAA"/>
              <w:right w:val="single" w:sz="8" w:space="0" w:color="AEAAAA"/>
            </w:tcBorders>
            <w:shd w:val="clear" w:color="auto" w:fill="auto"/>
            <w:vAlign w:val="center"/>
            <w:hideMark/>
          </w:tcPr>
          <w:p w14:paraId="3DC13A11"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EF4F40" w14:paraId="6D64E300"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2032E714"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5BD7BE69"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Equipment Shelter</w:t>
            </w:r>
          </w:p>
        </w:tc>
        <w:tc>
          <w:tcPr>
            <w:tcW w:w="1525" w:type="pct"/>
            <w:tcBorders>
              <w:top w:val="nil"/>
              <w:left w:val="nil"/>
              <w:bottom w:val="single" w:sz="4" w:space="0" w:color="AEAAAA"/>
              <w:right w:val="single" w:sz="4" w:space="0" w:color="AEAAAA"/>
            </w:tcBorders>
            <w:shd w:val="clear" w:color="auto" w:fill="auto"/>
            <w:noWrap/>
            <w:vAlign w:val="center"/>
            <w:hideMark/>
          </w:tcPr>
          <w:p w14:paraId="7EB09B4E"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 be proposed by Tenderer</w:t>
            </w:r>
          </w:p>
        </w:tc>
        <w:tc>
          <w:tcPr>
            <w:tcW w:w="643" w:type="pct"/>
            <w:vMerge/>
            <w:tcBorders>
              <w:top w:val="nil"/>
              <w:left w:val="single" w:sz="4" w:space="0" w:color="AEAAAA"/>
              <w:bottom w:val="single" w:sz="4" w:space="0" w:color="AEAAAA"/>
              <w:right w:val="single" w:sz="4" w:space="0" w:color="AEAAAA"/>
            </w:tcBorders>
            <w:vAlign w:val="center"/>
            <w:hideMark/>
          </w:tcPr>
          <w:p w14:paraId="58430562"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1E3258CB"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0C853592"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2EEB8935"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52656358"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16A119F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Tower/Rooftop Mounting structures</w:t>
            </w:r>
          </w:p>
        </w:tc>
        <w:tc>
          <w:tcPr>
            <w:tcW w:w="1525" w:type="pct"/>
            <w:tcBorders>
              <w:top w:val="nil"/>
              <w:left w:val="nil"/>
              <w:bottom w:val="single" w:sz="4" w:space="0" w:color="AEAAAA"/>
              <w:right w:val="single" w:sz="4" w:space="0" w:color="AEAAAA"/>
            </w:tcBorders>
            <w:shd w:val="clear" w:color="auto" w:fill="auto"/>
            <w:noWrap/>
            <w:vAlign w:val="center"/>
            <w:hideMark/>
          </w:tcPr>
          <w:p w14:paraId="3D6EAB6B"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 be proposed by Tenderer</w:t>
            </w:r>
          </w:p>
        </w:tc>
        <w:tc>
          <w:tcPr>
            <w:tcW w:w="643" w:type="pct"/>
            <w:vMerge/>
            <w:tcBorders>
              <w:top w:val="nil"/>
              <w:left w:val="single" w:sz="4" w:space="0" w:color="AEAAAA"/>
              <w:bottom w:val="single" w:sz="4" w:space="0" w:color="AEAAAA"/>
              <w:right w:val="single" w:sz="4" w:space="0" w:color="AEAAAA"/>
            </w:tcBorders>
            <w:vAlign w:val="center"/>
            <w:hideMark/>
          </w:tcPr>
          <w:p w14:paraId="59B2FDAA"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42BA3BC6"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7D93ECAC"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645FCABD"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1CFB8083"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777DD54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Power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316C5E76"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 be proposed by Tenderer</w:t>
            </w:r>
          </w:p>
        </w:tc>
        <w:tc>
          <w:tcPr>
            <w:tcW w:w="643" w:type="pct"/>
            <w:vMerge/>
            <w:tcBorders>
              <w:top w:val="nil"/>
              <w:left w:val="single" w:sz="4" w:space="0" w:color="AEAAAA"/>
              <w:bottom w:val="single" w:sz="4" w:space="0" w:color="AEAAAA"/>
              <w:right w:val="single" w:sz="4" w:space="0" w:color="AEAAAA"/>
            </w:tcBorders>
            <w:vAlign w:val="center"/>
            <w:hideMark/>
          </w:tcPr>
          <w:p w14:paraId="2570A1F8"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6D027D69"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13920894"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0F1F53F5"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49F19E9C"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555E9A5E"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Battery</w:t>
            </w:r>
          </w:p>
        </w:tc>
        <w:tc>
          <w:tcPr>
            <w:tcW w:w="1525" w:type="pct"/>
            <w:tcBorders>
              <w:top w:val="nil"/>
              <w:left w:val="nil"/>
              <w:bottom w:val="single" w:sz="4" w:space="0" w:color="AEAAAA"/>
              <w:right w:val="single" w:sz="4" w:space="0" w:color="AEAAAA"/>
            </w:tcBorders>
            <w:shd w:val="clear" w:color="auto" w:fill="auto"/>
            <w:noWrap/>
            <w:vAlign w:val="center"/>
            <w:hideMark/>
          </w:tcPr>
          <w:p w14:paraId="2954DDDE"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 be proposed by Tenderer</w:t>
            </w:r>
          </w:p>
        </w:tc>
        <w:tc>
          <w:tcPr>
            <w:tcW w:w="643" w:type="pct"/>
            <w:vMerge/>
            <w:tcBorders>
              <w:top w:val="nil"/>
              <w:left w:val="single" w:sz="4" w:space="0" w:color="AEAAAA"/>
              <w:bottom w:val="single" w:sz="4" w:space="0" w:color="AEAAAA"/>
              <w:right w:val="single" w:sz="4" w:space="0" w:color="AEAAAA"/>
            </w:tcBorders>
            <w:vAlign w:val="center"/>
            <w:hideMark/>
          </w:tcPr>
          <w:p w14:paraId="37D05FB2"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4FF40588"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5F851263"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73B55278"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3FE49860"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3FB66175"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Cabling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52C5A363"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 be proposed by Tenderer</w:t>
            </w:r>
          </w:p>
        </w:tc>
        <w:tc>
          <w:tcPr>
            <w:tcW w:w="643" w:type="pct"/>
            <w:vMerge/>
            <w:tcBorders>
              <w:top w:val="nil"/>
              <w:left w:val="single" w:sz="4" w:space="0" w:color="AEAAAA"/>
              <w:bottom w:val="single" w:sz="4" w:space="0" w:color="AEAAAA"/>
              <w:right w:val="single" w:sz="4" w:space="0" w:color="AEAAAA"/>
            </w:tcBorders>
            <w:vAlign w:val="center"/>
            <w:hideMark/>
          </w:tcPr>
          <w:p w14:paraId="0319FDA9"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1724F711"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00270346"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585311F2"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0E29AEB9"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7020AB12"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Ground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304FD6C3"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 be proposed by Tenderer</w:t>
            </w:r>
          </w:p>
        </w:tc>
        <w:tc>
          <w:tcPr>
            <w:tcW w:w="643" w:type="pct"/>
            <w:vMerge/>
            <w:tcBorders>
              <w:top w:val="nil"/>
              <w:left w:val="single" w:sz="4" w:space="0" w:color="AEAAAA"/>
              <w:bottom w:val="single" w:sz="4" w:space="0" w:color="AEAAAA"/>
              <w:right w:val="single" w:sz="4" w:space="0" w:color="AEAAAA"/>
            </w:tcBorders>
            <w:vAlign w:val="center"/>
            <w:hideMark/>
          </w:tcPr>
          <w:p w14:paraId="01EECF2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418EF778"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24B895A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14CB3738"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05E453AC"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236AB066"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Safety Construction Components</w:t>
            </w:r>
          </w:p>
        </w:tc>
        <w:tc>
          <w:tcPr>
            <w:tcW w:w="1525" w:type="pct"/>
            <w:tcBorders>
              <w:top w:val="nil"/>
              <w:left w:val="nil"/>
              <w:bottom w:val="single" w:sz="4" w:space="0" w:color="AEAAAA"/>
              <w:right w:val="single" w:sz="4" w:space="0" w:color="AEAAAA"/>
            </w:tcBorders>
            <w:shd w:val="clear" w:color="auto" w:fill="auto"/>
            <w:noWrap/>
            <w:vAlign w:val="center"/>
            <w:hideMark/>
          </w:tcPr>
          <w:p w14:paraId="4EFDF466"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 be proposed by Tenderer</w:t>
            </w:r>
          </w:p>
        </w:tc>
        <w:tc>
          <w:tcPr>
            <w:tcW w:w="643" w:type="pct"/>
            <w:vMerge/>
            <w:tcBorders>
              <w:top w:val="nil"/>
              <w:left w:val="single" w:sz="4" w:space="0" w:color="AEAAAA"/>
              <w:bottom w:val="single" w:sz="4" w:space="0" w:color="AEAAAA"/>
              <w:right w:val="single" w:sz="4" w:space="0" w:color="AEAAAA"/>
            </w:tcBorders>
            <w:vAlign w:val="center"/>
            <w:hideMark/>
          </w:tcPr>
          <w:p w14:paraId="7F95C17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2F2D1A2D"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7051FFB2"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EF4F40" w14:paraId="39DA3B52" w14:textId="77777777" w:rsidTr="00E964F9">
        <w:trPr>
          <w:trHeight w:val="30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53121404"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7796D1E3"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Fencing</w:t>
            </w:r>
          </w:p>
        </w:tc>
        <w:tc>
          <w:tcPr>
            <w:tcW w:w="1525" w:type="pct"/>
            <w:tcBorders>
              <w:top w:val="nil"/>
              <w:left w:val="nil"/>
              <w:bottom w:val="single" w:sz="4" w:space="0" w:color="AEAAAA"/>
              <w:right w:val="single" w:sz="4" w:space="0" w:color="AEAAAA"/>
            </w:tcBorders>
            <w:shd w:val="clear" w:color="auto" w:fill="auto"/>
            <w:noWrap/>
            <w:vAlign w:val="center"/>
            <w:hideMark/>
          </w:tcPr>
          <w:p w14:paraId="6FFEFC01"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To be proposed by Tenderer</w:t>
            </w:r>
          </w:p>
        </w:tc>
        <w:tc>
          <w:tcPr>
            <w:tcW w:w="643" w:type="pct"/>
            <w:vMerge/>
            <w:tcBorders>
              <w:top w:val="nil"/>
              <w:left w:val="single" w:sz="4" w:space="0" w:color="AEAAAA"/>
              <w:bottom w:val="single" w:sz="4" w:space="0" w:color="AEAAAA"/>
              <w:right w:val="single" w:sz="4" w:space="0" w:color="AEAAAA"/>
            </w:tcBorders>
            <w:vAlign w:val="center"/>
            <w:hideMark/>
          </w:tcPr>
          <w:p w14:paraId="2416AD06"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43" w:type="pct"/>
            <w:vMerge/>
            <w:tcBorders>
              <w:top w:val="nil"/>
              <w:left w:val="single" w:sz="4" w:space="0" w:color="AEAAAA"/>
              <w:bottom w:val="single" w:sz="4" w:space="0" w:color="AEAAAA"/>
              <w:right w:val="single" w:sz="4" w:space="0" w:color="AEAAAA"/>
            </w:tcBorders>
            <w:vAlign w:val="center"/>
            <w:hideMark/>
          </w:tcPr>
          <w:p w14:paraId="14F87FFF"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c>
          <w:tcPr>
            <w:tcW w:w="664" w:type="pct"/>
            <w:vMerge/>
            <w:tcBorders>
              <w:top w:val="nil"/>
              <w:left w:val="single" w:sz="4" w:space="0" w:color="AEAAAA"/>
              <w:bottom w:val="single" w:sz="4" w:space="0" w:color="AEAAAA"/>
              <w:right w:val="single" w:sz="8" w:space="0" w:color="AEAAAA"/>
            </w:tcBorders>
            <w:vAlign w:val="center"/>
            <w:hideMark/>
          </w:tcPr>
          <w:p w14:paraId="1C5311B0" w14:textId="77777777" w:rsidR="00BF5BB3" w:rsidRPr="004D5B0A" w:rsidRDefault="00BF5BB3" w:rsidP="00E964F9">
            <w:pPr>
              <w:spacing w:after="0" w:line="240" w:lineRule="auto"/>
              <w:rPr>
                <w:rFonts w:ascii="Calibri" w:eastAsia="Times New Roman" w:hAnsi="Calibri" w:cs="Calibri"/>
                <w:i/>
                <w:iCs/>
                <w:color w:val="000000"/>
                <w:sz w:val="16"/>
                <w:szCs w:val="16"/>
                <w:lang w:val="en-US" w:eastAsia="ja-JP"/>
              </w:rPr>
            </w:pPr>
          </w:p>
        </w:tc>
      </w:tr>
      <w:tr w:rsidR="00BF5BB3" w:rsidRPr="0036432A" w14:paraId="2A99A980"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04227CFA"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000000" w:fill="D0CECE"/>
            <w:noWrap/>
            <w:vAlign w:val="center"/>
            <w:hideMark/>
          </w:tcPr>
          <w:p w14:paraId="3A214189"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Construction Services</w:t>
            </w:r>
          </w:p>
        </w:tc>
        <w:tc>
          <w:tcPr>
            <w:tcW w:w="1525" w:type="pct"/>
            <w:tcBorders>
              <w:top w:val="nil"/>
              <w:left w:val="nil"/>
              <w:bottom w:val="single" w:sz="4" w:space="0" w:color="AEAAAA"/>
              <w:right w:val="single" w:sz="4" w:space="0" w:color="AEAAAA"/>
            </w:tcBorders>
            <w:shd w:val="clear" w:color="000000" w:fill="D0CECE"/>
            <w:noWrap/>
            <w:vAlign w:val="center"/>
            <w:hideMark/>
          </w:tcPr>
          <w:p w14:paraId="28DBFFE2" w14:textId="77777777" w:rsidR="00BF5BB3" w:rsidRPr="004D5B0A" w:rsidRDefault="00BF5BB3" w:rsidP="00E964F9">
            <w:pPr>
              <w:spacing w:after="0" w:line="240" w:lineRule="auto"/>
              <w:jc w:val="both"/>
              <w:rPr>
                <w:rFonts w:ascii="Calibri" w:eastAsia="Times New Roman" w:hAnsi="Calibri" w:cs="Calibri"/>
                <w:b/>
                <w:bCs/>
                <w:sz w:val="16"/>
                <w:szCs w:val="16"/>
                <w:lang w:val="en-US" w:eastAsia="ja-JP"/>
              </w:rPr>
            </w:pPr>
            <w:r w:rsidRPr="004D5B0A">
              <w:rPr>
                <w:rFonts w:ascii="Calibri" w:eastAsia="Times New Roman" w:hAnsi="Calibri" w:cs="Calibri"/>
                <w:b/>
                <w:bCs/>
                <w:sz w:val="16"/>
                <w:szCs w:val="16"/>
                <w:lang w:val="en-US" w:eastAsia="ja-JP"/>
              </w:rPr>
              <w:t> </w:t>
            </w:r>
          </w:p>
        </w:tc>
        <w:tc>
          <w:tcPr>
            <w:tcW w:w="1949" w:type="pct"/>
            <w:gridSpan w:val="3"/>
            <w:tcBorders>
              <w:top w:val="single" w:sz="4" w:space="0" w:color="AEAAAA"/>
              <w:left w:val="nil"/>
              <w:bottom w:val="single" w:sz="4" w:space="0" w:color="AEAAAA"/>
              <w:right w:val="single" w:sz="8" w:space="0" w:color="AEAAAA"/>
            </w:tcBorders>
            <w:shd w:val="clear" w:color="000000" w:fill="D0CECE"/>
            <w:vAlign w:val="center"/>
            <w:hideMark/>
          </w:tcPr>
          <w:p w14:paraId="1AF45626" w14:textId="77777777" w:rsidR="00BF5BB3" w:rsidRPr="004D5B0A" w:rsidRDefault="00BF5BB3" w:rsidP="00E964F9">
            <w:pPr>
              <w:spacing w:after="0" w:line="240" w:lineRule="auto"/>
              <w:jc w:val="center"/>
              <w:rPr>
                <w:rFonts w:ascii="Calibri" w:eastAsia="Times New Roman" w:hAnsi="Calibri" w:cs="Calibri"/>
                <w:b/>
                <w:bCs/>
                <w:color w:val="FFFFFF"/>
                <w:sz w:val="16"/>
                <w:szCs w:val="16"/>
                <w:lang w:val="en-US" w:eastAsia="ja-JP"/>
              </w:rPr>
            </w:pPr>
            <w:r w:rsidRPr="004D5B0A">
              <w:rPr>
                <w:rFonts w:ascii="Calibri" w:eastAsia="Times New Roman" w:hAnsi="Calibri" w:cs="Calibri"/>
                <w:b/>
                <w:bCs/>
                <w:color w:val="FFFFFF"/>
                <w:sz w:val="16"/>
                <w:szCs w:val="16"/>
                <w:lang w:val="en-US" w:eastAsia="ja-JP"/>
              </w:rPr>
              <w:t> </w:t>
            </w:r>
          </w:p>
        </w:tc>
      </w:tr>
      <w:tr w:rsidR="00BF5BB3" w:rsidRPr="0036432A" w14:paraId="4402DAEE"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64086818"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318E3D55"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Project Management</w:t>
            </w:r>
          </w:p>
        </w:tc>
        <w:tc>
          <w:tcPr>
            <w:tcW w:w="1525" w:type="pct"/>
            <w:tcBorders>
              <w:top w:val="nil"/>
              <w:left w:val="nil"/>
              <w:bottom w:val="single" w:sz="4" w:space="0" w:color="AEAAAA"/>
              <w:right w:val="single" w:sz="4" w:space="0" w:color="AEAAAA"/>
            </w:tcBorders>
            <w:shd w:val="clear" w:color="auto" w:fill="auto"/>
            <w:noWrap/>
            <w:vAlign w:val="center"/>
            <w:hideMark/>
          </w:tcPr>
          <w:p w14:paraId="38D3ACD6"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2B9A681B"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5D98AFE5"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45A0C719"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6529A4FE"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3C95B5ED"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56711A4A"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Technical Site Survey / Site Solution Design</w:t>
            </w:r>
          </w:p>
        </w:tc>
        <w:tc>
          <w:tcPr>
            <w:tcW w:w="1525" w:type="pct"/>
            <w:tcBorders>
              <w:top w:val="nil"/>
              <w:left w:val="nil"/>
              <w:bottom w:val="single" w:sz="4" w:space="0" w:color="AEAAAA"/>
              <w:right w:val="single" w:sz="4" w:space="0" w:color="AEAAAA"/>
            </w:tcBorders>
            <w:shd w:val="clear" w:color="auto" w:fill="auto"/>
            <w:noWrap/>
            <w:vAlign w:val="center"/>
            <w:hideMark/>
          </w:tcPr>
          <w:p w14:paraId="4C0A76E1"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487F6217"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59E2E9B7"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712CF7C1"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0B96F570" w14:textId="77777777" w:rsidTr="00E964F9">
        <w:trPr>
          <w:trHeight w:val="24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09AB841C"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4" w:space="0" w:color="AEAAAA"/>
              <w:right w:val="single" w:sz="4" w:space="0" w:color="AEAAAA"/>
            </w:tcBorders>
            <w:shd w:val="clear" w:color="auto" w:fill="auto"/>
            <w:noWrap/>
            <w:vAlign w:val="center"/>
            <w:hideMark/>
          </w:tcPr>
          <w:p w14:paraId="13F7E5DD"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Engineering Analysis / Site documentation</w:t>
            </w:r>
          </w:p>
        </w:tc>
        <w:tc>
          <w:tcPr>
            <w:tcW w:w="1525" w:type="pct"/>
            <w:tcBorders>
              <w:top w:val="nil"/>
              <w:left w:val="nil"/>
              <w:bottom w:val="single" w:sz="4" w:space="0" w:color="AEAAAA"/>
              <w:right w:val="single" w:sz="4" w:space="0" w:color="AEAAAA"/>
            </w:tcBorders>
            <w:shd w:val="clear" w:color="auto" w:fill="auto"/>
            <w:noWrap/>
            <w:vAlign w:val="center"/>
            <w:hideMark/>
          </w:tcPr>
          <w:p w14:paraId="283A11E6"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4" w:space="0" w:color="AEAAAA"/>
              <w:right w:val="single" w:sz="4" w:space="0" w:color="AEAAAA"/>
            </w:tcBorders>
            <w:shd w:val="clear" w:color="auto" w:fill="auto"/>
            <w:vAlign w:val="center"/>
            <w:hideMark/>
          </w:tcPr>
          <w:p w14:paraId="56CD6A63"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4" w:space="0" w:color="AEAAAA"/>
              <w:right w:val="single" w:sz="4" w:space="0" w:color="AEAAAA"/>
            </w:tcBorders>
            <w:shd w:val="clear" w:color="auto" w:fill="auto"/>
            <w:vAlign w:val="center"/>
            <w:hideMark/>
          </w:tcPr>
          <w:p w14:paraId="21773CE5"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4" w:space="0" w:color="AEAAAA"/>
              <w:right w:val="single" w:sz="8" w:space="0" w:color="AEAAAA"/>
            </w:tcBorders>
            <w:shd w:val="clear" w:color="auto" w:fill="auto"/>
            <w:vAlign w:val="center"/>
            <w:hideMark/>
          </w:tcPr>
          <w:p w14:paraId="7667EA5D"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r w:rsidR="00BF5BB3" w:rsidRPr="0036432A" w14:paraId="5D67CCA5" w14:textId="77777777" w:rsidTr="00E964F9">
        <w:trPr>
          <w:trHeight w:val="250"/>
        </w:trPr>
        <w:tc>
          <w:tcPr>
            <w:tcW w:w="579" w:type="pct"/>
            <w:vMerge/>
            <w:tcBorders>
              <w:top w:val="single" w:sz="8" w:space="0" w:color="AEAAAA"/>
              <w:left w:val="single" w:sz="8" w:space="0" w:color="AEAAAA"/>
              <w:bottom w:val="single" w:sz="8" w:space="0" w:color="AEAAAA"/>
              <w:right w:val="single" w:sz="4" w:space="0" w:color="AEAAAA"/>
            </w:tcBorders>
            <w:vAlign w:val="center"/>
            <w:hideMark/>
          </w:tcPr>
          <w:p w14:paraId="395282B5" w14:textId="77777777" w:rsidR="00BF5BB3" w:rsidRPr="004D5B0A" w:rsidRDefault="00BF5BB3" w:rsidP="00E964F9">
            <w:pPr>
              <w:spacing w:after="0" w:line="240" w:lineRule="auto"/>
              <w:rPr>
                <w:rFonts w:ascii="Calibri" w:eastAsia="Times New Roman" w:hAnsi="Calibri" w:cs="Calibri"/>
                <w:b/>
                <w:bCs/>
                <w:color w:val="000000"/>
                <w:sz w:val="16"/>
                <w:szCs w:val="16"/>
                <w:lang w:val="en-US" w:eastAsia="ja-JP"/>
              </w:rPr>
            </w:pPr>
          </w:p>
        </w:tc>
        <w:tc>
          <w:tcPr>
            <w:tcW w:w="946" w:type="pct"/>
            <w:tcBorders>
              <w:top w:val="nil"/>
              <w:left w:val="nil"/>
              <w:bottom w:val="single" w:sz="8" w:space="0" w:color="AEAAAA"/>
              <w:right w:val="single" w:sz="4" w:space="0" w:color="AEAAAA"/>
            </w:tcBorders>
            <w:shd w:val="clear" w:color="auto" w:fill="auto"/>
            <w:noWrap/>
            <w:vAlign w:val="center"/>
            <w:hideMark/>
          </w:tcPr>
          <w:p w14:paraId="2D6D3C5C"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Site Construction</w:t>
            </w:r>
          </w:p>
        </w:tc>
        <w:tc>
          <w:tcPr>
            <w:tcW w:w="1525" w:type="pct"/>
            <w:tcBorders>
              <w:top w:val="nil"/>
              <w:left w:val="nil"/>
              <w:bottom w:val="single" w:sz="4" w:space="0" w:color="AEAAAA"/>
              <w:right w:val="single" w:sz="4" w:space="0" w:color="AEAAAA"/>
            </w:tcBorders>
            <w:shd w:val="clear" w:color="auto" w:fill="auto"/>
            <w:noWrap/>
            <w:vAlign w:val="center"/>
            <w:hideMark/>
          </w:tcPr>
          <w:p w14:paraId="52B170C2" w14:textId="77777777" w:rsidR="00BF5BB3" w:rsidRPr="004D5B0A" w:rsidRDefault="00BF5BB3" w:rsidP="00E964F9">
            <w:pPr>
              <w:spacing w:after="0" w:line="240" w:lineRule="auto"/>
              <w:jc w:val="both"/>
              <w:rPr>
                <w:rFonts w:ascii="Calibri" w:eastAsia="Times New Roman" w:hAnsi="Calibri" w:cs="Calibri"/>
                <w:color w:val="000000"/>
                <w:sz w:val="16"/>
                <w:szCs w:val="16"/>
                <w:lang w:val="en-US" w:eastAsia="ja-JP"/>
              </w:rPr>
            </w:pPr>
            <w:r w:rsidRPr="004D5B0A">
              <w:rPr>
                <w:rFonts w:ascii="Calibri" w:eastAsia="Times New Roman" w:hAnsi="Calibri" w:cs="Calibri"/>
                <w:color w:val="000000"/>
                <w:sz w:val="16"/>
                <w:szCs w:val="16"/>
                <w:lang w:val="en-US" w:eastAsia="ja-JP"/>
              </w:rPr>
              <w:t>per Site</w:t>
            </w:r>
          </w:p>
        </w:tc>
        <w:tc>
          <w:tcPr>
            <w:tcW w:w="643" w:type="pct"/>
            <w:tcBorders>
              <w:top w:val="nil"/>
              <w:left w:val="nil"/>
              <w:bottom w:val="single" w:sz="8" w:space="0" w:color="AEAAAA"/>
              <w:right w:val="single" w:sz="4" w:space="0" w:color="AEAAAA"/>
            </w:tcBorders>
            <w:shd w:val="clear" w:color="auto" w:fill="auto"/>
            <w:vAlign w:val="center"/>
            <w:hideMark/>
          </w:tcPr>
          <w:p w14:paraId="7C3FAC6C"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43" w:type="pct"/>
            <w:tcBorders>
              <w:top w:val="nil"/>
              <w:left w:val="nil"/>
              <w:bottom w:val="single" w:sz="8" w:space="0" w:color="AEAAAA"/>
              <w:right w:val="single" w:sz="4" w:space="0" w:color="AEAAAA"/>
            </w:tcBorders>
            <w:shd w:val="clear" w:color="auto" w:fill="auto"/>
            <w:vAlign w:val="center"/>
            <w:hideMark/>
          </w:tcPr>
          <w:p w14:paraId="31C6A54B"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c>
          <w:tcPr>
            <w:tcW w:w="664" w:type="pct"/>
            <w:tcBorders>
              <w:top w:val="nil"/>
              <w:left w:val="nil"/>
              <w:bottom w:val="single" w:sz="8" w:space="0" w:color="AEAAAA"/>
              <w:right w:val="single" w:sz="8" w:space="0" w:color="AEAAAA"/>
            </w:tcBorders>
            <w:shd w:val="clear" w:color="auto" w:fill="auto"/>
            <w:vAlign w:val="center"/>
            <w:hideMark/>
          </w:tcPr>
          <w:p w14:paraId="2CC0040A" w14:textId="77777777" w:rsidR="00BF5BB3" w:rsidRPr="004D5B0A" w:rsidRDefault="00BF5BB3" w:rsidP="00E964F9">
            <w:pPr>
              <w:spacing w:after="0" w:line="240" w:lineRule="auto"/>
              <w:jc w:val="center"/>
              <w:rPr>
                <w:rFonts w:ascii="Calibri" w:eastAsia="Times New Roman" w:hAnsi="Calibri" w:cs="Calibri"/>
                <w:i/>
                <w:iCs/>
                <w:color w:val="000000"/>
                <w:sz w:val="16"/>
                <w:szCs w:val="16"/>
                <w:lang w:val="en-US" w:eastAsia="ja-JP"/>
              </w:rPr>
            </w:pPr>
            <w:r w:rsidRPr="004D5B0A">
              <w:rPr>
                <w:rFonts w:ascii="Calibri" w:eastAsia="Times New Roman" w:hAnsi="Calibri" w:cs="Calibri"/>
                <w:i/>
                <w:iCs/>
                <w:color w:val="000000"/>
                <w:sz w:val="16"/>
                <w:szCs w:val="16"/>
                <w:lang w:val="en-US" w:eastAsia="ja-JP"/>
              </w:rPr>
              <w:t> </w:t>
            </w:r>
          </w:p>
        </w:tc>
      </w:tr>
    </w:tbl>
    <w:p w14:paraId="7222CE0C" w14:textId="77777777" w:rsidR="00BF5BB3" w:rsidRDefault="00BF5BB3" w:rsidP="00BF5BB3">
      <w:pPr>
        <w:rPr>
          <w:lang w:val="en-US"/>
        </w:rPr>
      </w:pPr>
    </w:p>
    <w:p w14:paraId="3C47A915" w14:textId="77777777" w:rsidR="00BF5BB3" w:rsidRPr="00754512" w:rsidRDefault="00BF5BB3" w:rsidP="00BF5BB3">
      <w:pPr>
        <w:jc w:val="both"/>
        <w:rPr>
          <w:lang w:val="en-US"/>
        </w:rPr>
      </w:pPr>
      <w:r>
        <w:rPr>
          <w:lang w:val="en-US"/>
        </w:rPr>
        <w:t>Pricing</w:t>
      </w:r>
      <w:r w:rsidRPr="00754512">
        <w:rPr>
          <w:lang w:val="en-US"/>
        </w:rPr>
        <w:t xml:space="preserve"> Proposal shall be inclusive of all applicable taxes, including VAT (applicable for local entity) and Withholding tax (applicable for foreign entity) and any other expenses incurred for the execution of this project.</w:t>
      </w:r>
    </w:p>
    <w:p w14:paraId="242E54E3" w14:textId="77777777" w:rsidR="00BF5BB3" w:rsidRPr="00754512" w:rsidRDefault="00BF5BB3" w:rsidP="00BF5BB3">
      <w:pPr>
        <w:jc w:val="both"/>
        <w:rPr>
          <w:lang w:val="en-US"/>
        </w:rPr>
      </w:pPr>
      <w:proofErr w:type="spellStart"/>
      <w:r>
        <w:rPr>
          <w:lang w:val="en-US"/>
        </w:rPr>
        <w:t>NaaS</w:t>
      </w:r>
      <w:proofErr w:type="spellEnd"/>
      <w:r>
        <w:rPr>
          <w:lang w:val="en-US"/>
        </w:rPr>
        <w:t xml:space="preserve"> Operator can use for this purpose the provided </w:t>
      </w:r>
      <w:r w:rsidRPr="00754512">
        <w:rPr>
          <w:color w:val="FF0000"/>
          <w:lang w:val="en-US"/>
        </w:rPr>
        <w:t xml:space="preserve">Site Construction </w:t>
      </w:r>
      <w:proofErr w:type="spellStart"/>
      <w:r w:rsidRPr="00754512">
        <w:rPr>
          <w:color w:val="FF0000"/>
          <w:lang w:val="en-US"/>
        </w:rPr>
        <w:t>RFP_</w:t>
      </w:r>
      <w:r>
        <w:rPr>
          <w:color w:val="FF0000"/>
          <w:lang w:val="en-US"/>
        </w:rPr>
        <w:t>Pricing</w:t>
      </w:r>
      <w:proofErr w:type="spellEnd"/>
      <w:r w:rsidRPr="00754512">
        <w:rPr>
          <w:color w:val="FF0000"/>
          <w:lang w:val="en-US"/>
        </w:rPr>
        <w:t xml:space="preserve"> Proposal </w:t>
      </w:r>
      <w:r>
        <w:rPr>
          <w:color w:val="FF0000"/>
          <w:lang w:val="en-US"/>
        </w:rPr>
        <w:t xml:space="preserve">template (template H) </w:t>
      </w:r>
      <w:r w:rsidRPr="00B36C87">
        <w:rPr>
          <w:lang w:val="en-US"/>
        </w:rPr>
        <w:t>in</w:t>
      </w:r>
      <w:r>
        <w:rPr>
          <w:lang w:val="en-US"/>
        </w:rPr>
        <w:t>cluded in this module.</w:t>
      </w:r>
    </w:p>
    <w:p w14:paraId="32BFFDD6" w14:textId="14886705" w:rsidR="00BF5BB3" w:rsidRPr="00EF61B6" w:rsidRDefault="00BF5BB3" w:rsidP="00EC6FDA">
      <w:pPr>
        <w:pStyle w:val="Ttulo1"/>
        <w:numPr>
          <w:ilvl w:val="0"/>
          <w:numId w:val="11"/>
        </w:numPr>
        <w:ind w:left="426" w:hanging="426"/>
        <w:jc w:val="both"/>
      </w:pPr>
      <w:bookmarkStart w:id="1712" w:name="_Toc38287902"/>
      <w:bookmarkStart w:id="1713" w:name="_Toc38289569"/>
      <w:bookmarkStart w:id="1714" w:name="_Toc38530100"/>
      <w:bookmarkStart w:id="1715" w:name="_Toc39512502"/>
      <w:bookmarkStart w:id="1716" w:name="_Toc38287903"/>
      <w:bookmarkStart w:id="1717" w:name="_Toc38289570"/>
      <w:bookmarkStart w:id="1718" w:name="_Toc38530101"/>
      <w:bookmarkStart w:id="1719" w:name="_Toc39512503"/>
      <w:bookmarkStart w:id="1720" w:name="_Toc38287904"/>
      <w:bookmarkStart w:id="1721" w:name="_Toc38289571"/>
      <w:bookmarkStart w:id="1722" w:name="_Toc38530102"/>
      <w:bookmarkStart w:id="1723" w:name="_Toc39512504"/>
      <w:bookmarkStart w:id="1724" w:name="_Toc42006115"/>
      <w:bookmarkStart w:id="1725" w:name="_Toc47698822"/>
      <w:bookmarkEnd w:id="1669"/>
      <w:bookmarkEnd w:id="1712"/>
      <w:bookmarkEnd w:id="1713"/>
      <w:bookmarkEnd w:id="1714"/>
      <w:bookmarkEnd w:id="1715"/>
      <w:bookmarkEnd w:id="1716"/>
      <w:bookmarkEnd w:id="1717"/>
      <w:bookmarkEnd w:id="1718"/>
      <w:bookmarkEnd w:id="1719"/>
      <w:bookmarkEnd w:id="1720"/>
      <w:bookmarkEnd w:id="1721"/>
      <w:bookmarkEnd w:id="1722"/>
      <w:bookmarkEnd w:id="1723"/>
      <w:r>
        <w:t xml:space="preserve">RFP </w:t>
      </w:r>
      <w:proofErr w:type="spellStart"/>
      <w:r>
        <w:t>Proposal</w:t>
      </w:r>
      <w:proofErr w:type="spellEnd"/>
      <w:r>
        <w:t xml:space="preserve"> </w:t>
      </w:r>
      <w:proofErr w:type="spellStart"/>
      <w:r>
        <w:t>Evaluation</w:t>
      </w:r>
      <w:bookmarkStart w:id="1726" w:name="_Toc40687442"/>
      <w:bookmarkStart w:id="1727" w:name="_Toc40687608"/>
      <w:bookmarkStart w:id="1728" w:name="_Toc40719636"/>
      <w:bookmarkStart w:id="1729" w:name="_Toc40719882"/>
      <w:bookmarkStart w:id="1730" w:name="_Toc40720047"/>
      <w:bookmarkStart w:id="1731" w:name="_Toc40786653"/>
      <w:bookmarkStart w:id="1732" w:name="_Toc40788462"/>
      <w:bookmarkStart w:id="1733" w:name="_Toc40802495"/>
      <w:bookmarkStart w:id="1734" w:name="_Toc40891637"/>
      <w:bookmarkStart w:id="1735" w:name="_Toc41467438"/>
      <w:bookmarkStart w:id="1736" w:name="_Toc41996085"/>
      <w:bookmarkStart w:id="1737" w:name="_Toc42006116"/>
      <w:bookmarkStart w:id="1738" w:name="_Toc476988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proofErr w:type="spellEnd"/>
    </w:p>
    <w:p w14:paraId="0A79C7C6" w14:textId="77777777" w:rsidR="00BF5BB3" w:rsidRDefault="00BF5BB3" w:rsidP="00EC6FDA">
      <w:pPr>
        <w:pStyle w:val="Ttulo2"/>
        <w:numPr>
          <w:ilvl w:val="1"/>
          <w:numId w:val="11"/>
        </w:numPr>
        <w:spacing w:before="240"/>
        <w:ind w:left="709" w:hanging="709"/>
        <w:jc w:val="both"/>
      </w:pPr>
      <w:bookmarkStart w:id="1739" w:name="_Toc42006117"/>
      <w:bookmarkStart w:id="1740" w:name="_Toc39499676"/>
      <w:bookmarkStart w:id="1741" w:name="_Toc47698824"/>
      <w:r>
        <w:t>Right to waive</w:t>
      </w:r>
      <w:bookmarkEnd w:id="1739"/>
      <w:bookmarkEnd w:id="1741"/>
    </w:p>
    <w:p w14:paraId="7CF19FE9" w14:textId="77777777" w:rsidR="00BF5BB3" w:rsidRDefault="00BF5BB3" w:rsidP="00BF5BB3">
      <w:pPr>
        <w:jc w:val="both"/>
        <w:rPr>
          <w:lang w:val="en-US"/>
        </w:rPr>
      </w:pPr>
      <w:proofErr w:type="spellStart"/>
      <w:r>
        <w:rPr>
          <w:lang w:val="en-US"/>
        </w:rPr>
        <w:t>NaaS</w:t>
      </w:r>
      <w:proofErr w:type="spellEnd"/>
      <w:r>
        <w:rPr>
          <w:lang w:val="en-US"/>
        </w:rPr>
        <w:t xml:space="preserve"> Operator reserves the right to waive minor errors, ambiguities or irregularities in the provided documentation. </w:t>
      </w:r>
      <w:proofErr w:type="spellStart"/>
      <w:r>
        <w:rPr>
          <w:lang w:val="en-US"/>
        </w:rPr>
        <w:t>NaaS</w:t>
      </w:r>
      <w:proofErr w:type="spellEnd"/>
      <w:r>
        <w:rPr>
          <w:lang w:val="en-US"/>
        </w:rPr>
        <w:t xml:space="preserve"> Operator also reserves the right to waive any of the requirements included in the RFP.</w:t>
      </w:r>
    </w:p>
    <w:p w14:paraId="5C90BB8F" w14:textId="77777777" w:rsidR="00BF5BB3" w:rsidRDefault="00BF5BB3" w:rsidP="00EC6FDA">
      <w:pPr>
        <w:pStyle w:val="Ttulo2"/>
        <w:numPr>
          <w:ilvl w:val="1"/>
          <w:numId w:val="11"/>
        </w:numPr>
        <w:spacing w:before="240"/>
        <w:ind w:left="709" w:hanging="709"/>
        <w:jc w:val="both"/>
      </w:pPr>
      <w:bookmarkStart w:id="1742" w:name="_Toc42006118"/>
      <w:bookmarkStart w:id="1743" w:name="_Toc47698825"/>
      <w:r>
        <w:t>Proposal Evaluation Committee</w:t>
      </w:r>
      <w:bookmarkEnd w:id="1742"/>
      <w:bookmarkEnd w:id="1743"/>
    </w:p>
    <w:p w14:paraId="377837FD" w14:textId="77777777" w:rsidR="00BF5BB3" w:rsidRPr="00E53CBF" w:rsidRDefault="00BF5BB3" w:rsidP="00BF5BB3">
      <w:pPr>
        <w:jc w:val="both"/>
        <w:rPr>
          <w:lang w:val="en-US"/>
        </w:rPr>
      </w:pPr>
      <w:r w:rsidRPr="00E53CBF">
        <w:rPr>
          <w:lang w:val="en-US"/>
        </w:rPr>
        <w:t xml:space="preserve">Bid proposals may be evaluated by an Evaluation Committee composed of members of affected </w:t>
      </w:r>
      <w:proofErr w:type="spellStart"/>
      <w:r>
        <w:rPr>
          <w:lang w:val="en-US"/>
        </w:rPr>
        <w:t>NaaS</w:t>
      </w:r>
      <w:proofErr w:type="spellEnd"/>
      <w:r>
        <w:rPr>
          <w:lang w:val="en-US"/>
        </w:rPr>
        <w:t xml:space="preserve"> Operator </w:t>
      </w:r>
      <w:r w:rsidRPr="00E53CBF">
        <w:rPr>
          <w:lang w:val="en-US"/>
        </w:rPr>
        <w:t>Departments. On occasion</w:t>
      </w:r>
      <w:r>
        <w:rPr>
          <w:lang w:val="en-US"/>
        </w:rPr>
        <w:t>s</w:t>
      </w:r>
      <w:r w:rsidRPr="00E53CBF">
        <w:rPr>
          <w:lang w:val="en-US"/>
        </w:rPr>
        <w:t>, the Evaluation Committee may choose to make use of the expertise of outside consultant in an advisory role.</w:t>
      </w:r>
    </w:p>
    <w:p w14:paraId="1A08B2FD" w14:textId="77777777" w:rsidR="00BF5BB3" w:rsidRPr="00E53CBF" w:rsidRDefault="00BF5BB3" w:rsidP="00EC6FDA">
      <w:pPr>
        <w:pStyle w:val="Ttulo2"/>
        <w:numPr>
          <w:ilvl w:val="1"/>
          <w:numId w:val="11"/>
        </w:numPr>
        <w:spacing w:before="240"/>
        <w:ind w:left="709" w:hanging="709"/>
        <w:jc w:val="both"/>
      </w:pPr>
      <w:bookmarkStart w:id="1744" w:name="_Toc42006119"/>
      <w:bookmarkStart w:id="1745" w:name="_Toc47698826"/>
      <w:r w:rsidRPr="00E53CBF">
        <w:t>Oral Presentations and/or Clarification of Bid Proposals</w:t>
      </w:r>
      <w:bookmarkEnd w:id="1744"/>
      <w:bookmarkEnd w:id="1745"/>
    </w:p>
    <w:p w14:paraId="5AC751BA" w14:textId="77777777" w:rsidR="00BF5BB3" w:rsidRPr="00E53CBF" w:rsidRDefault="00BF5BB3" w:rsidP="00BF5BB3">
      <w:pPr>
        <w:jc w:val="both"/>
        <w:rPr>
          <w:lang w:val="en-US"/>
        </w:rPr>
      </w:pPr>
      <w:r w:rsidRPr="00E53CBF">
        <w:rPr>
          <w:lang w:val="en-US"/>
        </w:rPr>
        <w:t xml:space="preserve">After reviewing bid proposals, the Buyer or the Evaluation Committee (generically, the “evaluation committee”) may ask one, some or all of the bidders to clarify certain aspects of their proposals. A request for clarification may be made in order to resolve minor ambiguities, irregularities, informalities or errors. </w:t>
      </w:r>
    </w:p>
    <w:p w14:paraId="2B9720CB" w14:textId="77777777" w:rsidR="00BF5BB3" w:rsidRPr="00E53CBF" w:rsidRDefault="00BF5BB3" w:rsidP="00BF5BB3">
      <w:pPr>
        <w:jc w:val="both"/>
        <w:rPr>
          <w:lang w:val="en-US"/>
        </w:rPr>
      </w:pPr>
      <w:r w:rsidRPr="00E53CBF">
        <w:rPr>
          <w:lang w:val="en-US"/>
        </w:rPr>
        <w:t>Clarifications cannot correct any deficiencies or material omissions or revise or modify a proposal, except to the extent that correction of apparent mistakes results in a modification.</w:t>
      </w:r>
    </w:p>
    <w:p w14:paraId="5FD1C584" w14:textId="77777777" w:rsidR="00BF5BB3" w:rsidRPr="00E53CBF" w:rsidRDefault="00BF5BB3" w:rsidP="00BF5BB3">
      <w:pPr>
        <w:jc w:val="both"/>
        <w:rPr>
          <w:lang w:val="en-US"/>
        </w:rPr>
      </w:pPr>
      <w:r w:rsidRPr="00E53CBF">
        <w:rPr>
          <w:lang w:val="en-US"/>
        </w:rPr>
        <w:t xml:space="preserve">The bidder may be required to give an oral presentation to the </w:t>
      </w:r>
      <w:proofErr w:type="spellStart"/>
      <w:r w:rsidRPr="00E53CBF">
        <w:rPr>
          <w:lang w:val="en-US"/>
        </w:rPr>
        <w:t>NaaS</w:t>
      </w:r>
      <w:proofErr w:type="spellEnd"/>
      <w:r w:rsidRPr="00E53CBF">
        <w:rPr>
          <w:lang w:val="en-US"/>
        </w:rPr>
        <w:t xml:space="preserve"> Operator concerning its bid proposal. Bidders may not attend the oral presentations of their competitors.</w:t>
      </w:r>
    </w:p>
    <w:p w14:paraId="0D933485" w14:textId="77777777" w:rsidR="00BF5BB3" w:rsidRPr="004D5B0A" w:rsidRDefault="00BF5BB3" w:rsidP="00BF5BB3">
      <w:pPr>
        <w:jc w:val="both"/>
        <w:rPr>
          <w:lang w:val="en-US"/>
        </w:rPr>
      </w:pPr>
      <w:r w:rsidRPr="00E53CBF">
        <w:rPr>
          <w:lang w:val="en-US"/>
        </w:rPr>
        <w:lastRenderedPageBreak/>
        <w:t xml:space="preserve">It is within the </w:t>
      </w:r>
      <w:proofErr w:type="spellStart"/>
      <w:r w:rsidRPr="00E53CBF">
        <w:rPr>
          <w:lang w:val="en-US"/>
        </w:rPr>
        <w:t>NaaS</w:t>
      </w:r>
      <w:proofErr w:type="spellEnd"/>
      <w:r w:rsidRPr="00E53CBF">
        <w:rPr>
          <w:lang w:val="en-US"/>
        </w:rPr>
        <w:t xml:space="preserve"> Operator’s discretion whether to require the bidder to give an oral presentation or require the bidder to submit written responses to questions regarding its bid proposal. Action by</w:t>
      </w:r>
      <w:r>
        <w:rPr>
          <w:lang w:val="en-US"/>
        </w:rPr>
        <w:t xml:space="preserve"> </w:t>
      </w:r>
      <w:r w:rsidRPr="00E53CBF">
        <w:rPr>
          <w:lang w:val="en-US"/>
        </w:rPr>
        <w:t xml:space="preserve">the </w:t>
      </w:r>
      <w:proofErr w:type="spellStart"/>
      <w:r w:rsidRPr="00E53CBF">
        <w:rPr>
          <w:lang w:val="en-US"/>
        </w:rPr>
        <w:t>NaaS</w:t>
      </w:r>
      <w:proofErr w:type="spellEnd"/>
      <w:r w:rsidRPr="00E53CBF">
        <w:rPr>
          <w:lang w:val="en-US"/>
        </w:rPr>
        <w:t xml:space="preserve"> Operator in this regard should not be construed to imply acceptance or rejection of a bid</w:t>
      </w:r>
      <w:r>
        <w:rPr>
          <w:lang w:val="en-US"/>
        </w:rPr>
        <w:t xml:space="preserve"> </w:t>
      </w:r>
      <w:r w:rsidRPr="00E53CBF">
        <w:rPr>
          <w:lang w:val="en-US"/>
        </w:rPr>
        <w:t xml:space="preserve">proposal. The </w:t>
      </w:r>
      <w:r>
        <w:rPr>
          <w:lang w:val="en-US"/>
        </w:rPr>
        <w:t xml:space="preserve">designated in section </w:t>
      </w:r>
      <w:r>
        <w:rPr>
          <w:lang w:val="en-US"/>
        </w:rPr>
        <w:fldChar w:fldCharType="begin"/>
      </w:r>
      <w:r>
        <w:rPr>
          <w:lang w:val="en-US"/>
        </w:rPr>
        <w:instrText xml:space="preserve"> REF _Ref40431521 \n \h </w:instrText>
      </w:r>
      <w:r>
        <w:rPr>
          <w:lang w:val="en-US"/>
        </w:rPr>
      </w:r>
      <w:r>
        <w:rPr>
          <w:lang w:val="en-US"/>
        </w:rPr>
        <w:fldChar w:fldCharType="separate"/>
      </w:r>
      <w:r>
        <w:rPr>
          <w:lang w:val="en-US"/>
        </w:rPr>
        <w:t>3.6</w:t>
      </w:r>
      <w:r>
        <w:rPr>
          <w:lang w:val="en-US"/>
        </w:rPr>
        <w:fldChar w:fldCharType="end"/>
      </w:r>
      <w:r w:rsidRPr="00E53CBF">
        <w:rPr>
          <w:lang w:val="en-US"/>
        </w:rPr>
        <w:t xml:space="preserve"> will be the sole point of contact regarding any request for an oral presentation or clarification.</w:t>
      </w:r>
    </w:p>
    <w:p w14:paraId="63528471" w14:textId="77777777" w:rsidR="00BF5BB3" w:rsidRDefault="00BF5BB3" w:rsidP="00EC6FDA">
      <w:pPr>
        <w:pStyle w:val="Ttulo2"/>
        <w:numPr>
          <w:ilvl w:val="1"/>
          <w:numId w:val="11"/>
        </w:numPr>
        <w:spacing w:before="240"/>
        <w:ind w:left="709" w:hanging="709"/>
        <w:jc w:val="both"/>
      </w:pPr>
      <w:bookmarkStart w:id="1746" w:name="_Toc42006120"/>
      <w:bookmarkStart w:id="1747" w:name="_Toc47698827"/>
      <w:r>
        <w:t>Evaluation Criteria</w:t>
      </w:r>
      <w:bookmarkEnd w:id="1740"/>
      <w:bookmarkEnd w:id="1746"/>
      <w:bookmarkEnd w:id="1747"/>
    </w:p>
    <w:p w14:paraId="6FAFD0BE" w14:textId="77777777" w:rsidR="00BF5BB3" w:rsidRPr="00CD301A" w:rsidRDefault="00BF5BB3" w:rsidP="00BF5BB3">
      <w:pPr>
        <w:jc w:val="both"/>
        <w:rPr>
          <w:lang w:val="en-US"/>
        </w:rPr>
      </w:pPr>
      <w:r w:rsidRPr="004D5B0A">
        <w:rPr>
          <w:lang w:val="en-US"/>
        </w:rPr>
        <w:t xml:space="preserve">Proposals will be evaluated both considering the Technical aspects as well as </w:t>
      </w:r>
      <w:r>
        <w:rPr>
          <w:lang w:val="en-US"/>
        </w:rPr>
        <w:t>Pricing schedule</w:t>
      </w:r>
      <w:r w:rsidRPr="004D5B0A">
        <w:rPr>
          <w:lang w:val="en-US"/>
        </w:rPr>
        <w:t xml:space="preserve"> </w:t>
      </w:r>
      <w:r>
        <w:rPr>
          <w:lang w:val="en-US"/>
        </w:rPr>
        <w:t>proposals</w:t>
      </w:r>
      <w:r w:rsidRPr="004D5B0A">
        <w:rPr>
          <w:lang w:val="en-US"/>
        </w:rPr>
        <w:t>.</w:t>
      </w:r>
    </w:p>
    <w:p w14:paraId="46E8063B" w14:textId="77777777" w:rsidR="00BF5BB3" w:rsidRDefault="00BF5BB3" w:rsidP="00EC6FDA">
      <w:pPr>
        <w:pStyle w:val="Ttulo3"/>
        <w:numPr>
          <w:ilvl w:val="2"/>
          <w:numId w:val="11"/>
        </w:numPr>
        <w:spacing w:before="240"/>
        <w:ind w:left="851" w:hanging="851"/>
        <w:jc w:val="both"/>
      </w:pPr>
      <w:bookmarkStart w:id="1748" w:name="_Toc42006121"/>
      <w:bookmarkStart w:id="1749" w:name="_Toc47698828"/>
      <w:r>
        <w:t>Technical Evaluation</w:t>
      </w:r>
      <w:bookmarkEnd w:id="1748"/>
      <w:bookmarkEnd w:id="1749"/>
    </w:p>
    <w:p w14:paraId="4E43CCFD" w14:textId="77777777" w:rsidR="00BF5BB3" w:rsidRPr="004D5B0A" w:rsidRDefault="00BF5BB3" w:rsidP="00BF5BB3">
      <w:pPr>
        <w:jc w:val="both"/>
        <w:rPr>
          <w:lang w:val="en-US"/>
        </w:rPr>
      </w:pPr>
      <w:r w:rsidRPr="004D5B0A">
        <w:rPr>
          <w:lang w:val="en-US"/>
        </w:rPr>
        <w:t>Each Bid proposal will receive a Technical Evaluation Score which will be the average of the scores of the Evaluation Committee members.</w:t>
      </w:r>
    </w:p>
    <w:p w14:paraId="1A1BF1A9" w14:textId="77777777" w:rsidR="00BF5BB3" w:rsidRPr="004D5B0A" w:rsidRDefault="00BF5BB3" w:rsidP="00BF5BB3">
      <w:pPr>
        <w:jc w:val="both"/>
        <w:rPr>
          <w:lang w:val="en-US"/>
        </w:rPr>
      </w:pPr>
      <w:r w:rsidRPr="004D5B0A">
        <w:rPr>
          <w:lang w:val="en-US"/>
        </w:rPr>
        <w:t>The Technical Evaluation will score the different categories:</w:t>
      </w:r>
    </w:p>
    <w:p w14:paraId="3D129B83" w14:textId="77777777" w:rsidR="00BF5BB3" w:rsidRPr="004D5B0A" w:rsidRDefault="00BF5BB3" w:rsidP="00EC6FDA">
      <w:pPr>
        <w:pStyle w:val="Prrafodelista"/>
        <w:numPr>
          <w:ilvl w:val="0"/>
          <w:numId w:val="13"/>
        </w:numPr>
        <w:spacing w:after="120"/>
        <w:jc w:val="both"/>
        <w:rPr>
          <w:lang w:val="en-US"/>
        </w:rPr>
      </w:pPr>
      <w:r w:rsidRPr="004D5B0A">
        <w:rPr>
          <w:lang w:val="en-US"/>
        </w:rPr>
        <w:t>Bidder´s technical response to the RFI/RFP Scope of Work</w:t>
      </w:r>
      <w:r>
        <w:rPr>
          <w:lang w:val="en-US"/>
        </w:rPr>
        <w:t xml:space="preserve">: technical </w:t>
      </w:r>
      <w:r w:rsidRPr="00754D8D">
        <w:rPr>
          <w:lang w:val="en-US"/>
        </w:rPr>
        <w:t xml:space="preserve">description of the </w:t>
      </w:r>
      <w:r>
        <w:rPr>
          <w:lang w:val="en-US"/>
        </w:rPr>
        <w:t>activities that the Vendor will perform to deliver the requested Construction Solutions and Services included in</w:t>
      </w:r>
      <w:r w:rsidRPr="00754D8D">
        <w:rPr>
          <w:lang w:val="en-US"/>
        </w:rPr>
        <w:t xml:space="preserve"> the scope of work set forth </w:t>
      </w:r>
      <w:r>
        <w:rPr>
          <w:lang w:val="en-US"/>
        </w:rPr>
        <w:t>i</w:t>
      </w:r>
      <w:r w:rsidRPr="00754D8D">
        <w:rPr>
          <w:lang w:val="en-US"/>
        </w:rPr>
        <w:t>n this RF</w:t>
      </w:r>
      <w:r>
        <w:rPr>
          <w:lang w:val="en-US"/>
        </w:rPr>
        <w:t>P.</w:t>
      </w:r>
    </w:p>
    <w:p w14:paraId="0DE4D67F" w14:textId="77777777" w:rsidR="00BF5BB3" w:rsidRPr="00B7288C" w:rsidRDefault="00BF5BB3" w:rsidP="00EC6FDA">
      <w:pPr>
        <w:pStyle w:val="Prrafodelista"/>
        <w:numPr>
          <w:ilvl w:val="0"/>
          <w:numId w:val="13"/>
        </w:numPr>
        <w:spacing w:after="120"/>
        <w:jc w:val="both"/>
        <w:rPr>
          <w:lang w:val="en-US"/>
        </w:rPr>
      </w:pPr>
      <w:r w:rsidRPr="004D5B0A">
        <w:rPr>
          <w:lang w:val="en-US"/>
        </w:rPr>
        <w:t>The qualifications and experience of the bidder including co</w:t>
      </w:r>
      <w:r w:rsidRPr="00B7288C">
        <w:rPr>
          <w:lang w:val="en-US"/>
        </w:rPr>
        <w:t>r</w:t>
      </w:r>
      <w:r w:rsidRPr="004D5B0A">
        <w:rPr>
          <w:lang w:val="en-US"/>
        </w:rPr>
        <w:t>porate information, management,</w:t>
      </w:r>
      <w:r w:rsidRPr="00B7288C">
        <w:rPr>
          <w:lang w:val="en-US"/>
        </w:rPr>
        <w:t xml:space="preserve"> </w:t>
      </w:r>
      <w:r w:rsidRPr="004D5B0A">
        <w:rPr>
          <w:lang w:val="en-US"/>
        </w:rPr>
        <w:t>supervisory or key personnel assigned to the contract, including the candidates recommended</w:t>
      </w:r>
      <w:r w:rsidRPr="00B7288C">
        <w:rPr>
          <w:lang w:val="en-US"/>
        </w:rPr>
        <w:t xml:space="preserve"> </w:t>
      </w:r>
      <w:r w:rsidRPr="004D5B0A">
        <w:rPr>
          <w:lang w:val="en-US"/>
        </w:rPr>
        <w:t>for each of the positions/roles required. Corporate evaluation will be based on the Bidder’s</w:t>
      </w:r>
      <w:r w:rsidRPr="00B7288C">
        <w:rPr>
          <w:lang w:val="en-US"/>
        </w:rPr>
        <w:t xml:space="preserve"> </w:t>
      </w:r>
      <w:r w:rsidRPr="004D5B0A">
        <w:rPr>
          <w:lang w:val="en-US"/>
        </w:rPr>
        <w:t>experience on projects of similar size and scope, the bidder’s contract management plan and</w:t>
      </w:r>
      <w:r w:rsidRPr="00B7288C">
        <w:rPr>
          <w:lang w:val="en-US"/>
        </w:rPr>
        <w:t xml:space="preserve"> </w:t>
      </w:r>
      <w:r w:rsidRPr="004D5B0A">
        <w:rPr>
          <w:lang w:val="en-US"/>
        </w:rPr>
        <w:t>contract organizational chart</w:t>
      </w:r>
      <w:r>
        <w:rPr>
          <w:lang w:val="en-US"/>
        </w:rPr>
        <w:t xml:space="preserve">. </w:t>
      </w:r>
      <w:proofErr w:type="spellStart"/>
      <w:r>
        <w:rPr>
          <w:lang w:val="en-US"/>
        </w:rPr>
        <w:t>NaaS</w:t>
      </w:r>
      <w:proofErr w:type="spellEnd"/>
      <w:r>
        <w:rPr>
          <w:lang w:val="en-US"/>
        </w:rPr>
        <w:t xml:space="preserve"> Operator will use to this effect the Vendor pre-qualification template included in section </w:t>
      </w:r>
      <w:r>
        <w:rPr>
          <w:lang w:val="en-US"/>
        </w:rPr>
        <w:fldChar w:fldCharType="begin"/>
      </w:r>
      <w:r>
        <w:rPr>
          <w:lang w:val="en-US"/>
        </w:rPr>
        <w:instrText xml:space="preserve"> REF _Ref40719652 \r \h </w:instrText>
      </w:r>
      <w:r>
        <w:rPr>
          <w:lang w:val="en-US"/>
        </w:rPr>
      </w:r>
      <w:r>
        <w:rPr>
          <w:lang w:val="en-US"/>
        </w:rPr>
        <w:fldChar w:fldCharType="separate"/>
      </w:r>
      <w:r>
        <w:rPr>
          <w:lang w:val="en-US"/>
        </w:rPr>
        <w:t>5.2.5.1</w:t>
      </w:r>
      <w:r>
        <w:rPr>
          <w:lang w:val="en-US"/>
        </w:rPr>
        <w:fldChar w:fldCharType="end"/>
      </w:r>
      <w:r>
        <w:rPr>
          <w:lang w:val="en-US"/>
        </w:rPr>
        <w:t>.</w:t>
      </w:r>
      <w:r w:rsidRPr="00B7288C">
        <w:rPr>
          <w:lang w:val="en-US"/>
        </w:rPr>
        <w:t xml:space="preserve"> </w:t>
      </w:r>
    </w:p>
    <w:p w14:paraId="1F057AD0" w14:textId="77777777" w:rsidR="00BF5BB3" w:rsidRPr="004D5B0A" w:rsidRDefault="00BF5BB3" w:rsidP="00BF5BB3">
      <w:pPr>
        <w:jc w:val="both"/>
        <w:rPr>
          <w:lang w:val="en-US"/>
        </w:rPr>
      </w:pPr>
      <w:r w:rsidRPr="004D5B0A">
        <w:rPr>
          <w:lang w:val="en-US"/>
        </w:rPr>
        <w:t>The Technical Evaluation Score used will be the average of the combined Technical Evaluation Score (sum of each voting member technical evaluation score divided by the number of voting members).</w:t>
      </w:r>
    </w:p>
    <w:p w14:paraId="30454BA4" w14:textId="77777777" w:rsidR="00BF5BB3" w:rsidRDefault="00BF5BB3" w:rsidP="00EC6FDA">
      <w:pPr>
        <w:pStyle w:val="Ttulo3"/>
        <w:numPr>
          <w:ilvl w:val="2"/>
          <w:numId w:val="11"/>
        </w:numPr>
        <w:spacing w:before="240"/>
        <w:ind w:left="851" w:hanging="851"/>
        <w:jc w:val="both"/>
      </w:pPr>
      <w:r>
        <w:t xml:space="preserve"> </w:t>
      </w:r>
      <w:bookmarkStart w:id="1750" w:name="_Toc42006122"/>
      <w:bookmarkStart w:id="1751" w:name="_Toc47698829"/>
      <w:r>
        <w:t>Price Evaluation</w:t>
      </w:r>
      <w:bookmarkEnd w:id="1750"/>
      <w:bookmarkEnd w:id="1751"/>
    </w:p>
    <w:p w14:paraId="6D739064" w14:textId="77777777" w:rsidR="00BF5BB3" w:rsidRPr="004D5B0A" w:rsidRDefault="00BF5BB3" w:rsidP="00BF5BB3">
      <w:pPr>
        <w:jc w:val="both"/>
        <w:rPr>
          <w:lang w:val="en-US"/>
        </w:rPr>
      </w:pPr>
      <w:r w:rsidRPr="004D5B0A">
        <w:rPr>
          <w:lang w:val="en-US"/>
        </w:rPr>
        <w:t xml:space="preserve">For evaluation purposes, bidders will be ranked according to the total bid price located on the Price </w:t>
      </w:r>
      <w:r>
        <w:rPr>
          <w:lang w:val="en-US"/>
        </w:rPr>
        <w:t>template (template H)</w:t>
      </w:r>
      <w:r w:rsidRPr="004D5B0A">
        <w:rPr>
          <w:lang w:val="en-US"/>
        </w:rPr>
        <w:t xml:space="preserve"> accompanying this RFP</w:t>
      </w:r>
      <w:r>
        <w:rPr>
          <w:lang w:val="en-US"/>
        </w:rPr>
        <w:t xml:space="preserve"> (refer to section </w:t>
      </w:r>
      <w:r>
        <w:rPr>
          <w:lang w:val="en-US"/>
        </w:rPr>
        <w:fldChar w:fldCharType="begin"/>
      </w:r>
      <w:r>
        <w:rPr>
          <w:lang w:val="en-US"/>
        </w:rPr>
        <w:instrText xml:space="preserve"> REF _Ref40451067 \n \h  \* MERGEFORMAT </w:instrText>
      </w:r>
      <w:r>
        <w:rPr>
          <w:lang w:val="en-US"/>
        </w:rPr>
      </w:r>
      <w:r>
        <w:rPr>
          <w:lang w:val="en-US"/>
        </w:rPr>
        <w:fldChar w:fldCharType="separate"/>
      </w:r>
      <w:r>
        <w:rPr>
          <w:lang w:val="en-US"/>
        </w:rPr>
        <w:t>5.2.7</w:t>
      </w:r>
      <w:r>
        <w:rPr>
          <w:lang w:val="en-US"/>
        </w:rPr>
        <w:fldChar w:fldCharType="end"/>
      </w:r>
      <w:r>
        <w:rPr>
          <w:lang w:val="en-US"/>
        </w:rPr>
        <w:t>)</w:t>
      </w:r>
      <w:r w:rsidRPr="004D5B0A">
        <w:rPr>
          <w:lang w:val="en-US"/>
        </w:rPr>
        <w:t>.</w:t>
      </w:r>
    </w:p>
    <w:p w14:paraId="057746EA" w14:textId="77777777" w:rsidR="00BF5BB3" w:rsidRPr="004D5B0A" w:rsidRDefault="00BF5BB3" w:rsidP="00BF5BB3">
      <w:pPr>
        <w:jc w:val="both"/>
        <w:rPr>
          <w:lang w:val="en-US"/>
        </w:rPr>
      </w:pPr>
      <w:r w:rsidRPr="004D5B0A">
        <w:rPr>
          <w:lang w:val="en-US"/>
        </w:rPr>
        <w:t>For evaluation purposes, bidders will be ranked according to the formula:</w:t>
      </w:r>
    </w:p>
    <w:p w14:paraId="4BE838C7" w14:textId="77777777" w:rsidR="00BF5BB3" w:rsidRDefault="00BF5BB3" w:rsidP="00BF5BB3">
      <w:pPr>
        <w:pStyle w:val="InlineList"/>
      </w:pPr>
      <w:r>
        <w:t>Cost</w:t>
      </w:r>
      <w:r w:rsidRPr="006D611B">
        <w:t xml:space="preserve"> Proposal Score = predetermined points x (lowest cost proposal/evaluating cost proposal)</w:t>
      </w:r>
    </w:p>
    <w:p w14:paraId="26D705DB" w14:textId="77777777" w:rsidR="00BF5BB3" w:rsidRPr="00CD301A" w:rsidRDefault="00BF5BB3" w:rsidP="00BF5BB3">
      <w:pPr>
        <w:jc w:val="both"/>
        <w:rPr>
          <w:lang w:val="en-US"/>
        </w:rPr>
      </w:pPr>
      <w:r w:rsidRPr="004D5B0A">
        <w:rPr>
          <w:lang w:val="en-US"/>
        </w:rPr>
        <w:t>The cost proposal ranked will be the lowest acceptable cost proposal between the original cost</w:t>
      </w:r>
      <w:r>
        <w:rPr>
          <w:lang w:val="en-US"/>
        </w:rPr>
        <w:t xml:space="preserve"> </w:t>
      </w:r>
      <w:r w:rsidRPr="004D5B0A">
        <w:rPr>
          <w:lang w:val="en-US"/>
        </w:rPr>
        <w:t>proposal and the Best and Final Offer proposal submitted by each bidder.</w:t>
      </w:r>
    </w:p>
    <w:p w14:paraId="22087B0D" w14:textId="77777777" w:rsidR="00BF5BB3" w:rsidRDefault="00BF5BB3" w:rsidP="00EC6FDA">
      <w:pPr>
        <w:pStyle w:val="Ttulo3"/>
        <w:numPr>
          <w:ilvl w:val="2"/>
          <w:numId w:val="11"/>
        </w:numPr>
        <w:spacing w:before="240"/>
        <w:ind w:left="851" w:hanging="851"/>
        <w:jc w:val="both"/>
      </w:pPr>
      <w:bookmarkStart w:id="1752" w:name="_Toc42006123"/>
      <w:bookmarkStart w:id="1753" w:name="_Toc47698830"/>
      <w:r>
        <w:t>Total Proposal Score</w:t>
      </w:r>
      <w:bookmarkEnd w:id="1752"/>
      <w:bookmarkEnd w:id="1753"/>
    </w:p>
    <w:p w14:paraId="3A65690E" w14:textId="77777777" w:rsidR="00BF5BB3" w:rsidRPr="004D5B0A" w:rsidRDefault="00BF5BB3" w:rsidP="00BF5BB3">
      <w:pPr>
        <w:rPr>
          <w:lang w:val="en-US"/>
        </w:rPr>
      </w:pPr>
      <w:r w:rsidRPr="004D5B0A">
        <w:rPr>
          <w:lang w:val="en-US"/>
        </w:rPr>
        <w:t>Each evaluated proposal will receive a Total Proposal Score based on the following formula:</w:t>
      </w:r>
    </w:p>
    <w:p w14:paraId="5F7C14ED" w14:textId="77777777" w:rsidR="00BF5BB3" w:rsidRPr="004D5B0A" w:rsidRDefault="00BF5BB3" w:rsidP="00BF5BB3">
      <w:pPr>
        <w:pStyle w:val="InlineList"/>
      </w:pPr>
      <w:r w:rsidRPr="004D5B0A">
        <w:t xml:space="preserve">Technical Evaluation Score + </w:t>
      </w:r>
      <w:r>
        <w:t>Cost</w:t>
      </w:r>
      <w:r w:rsidRPr="004D5B0A">
        <w:t xml:space="preserve"> Proposal Score = Total Proposal Score. </w:t>
      </w:r>
    </w:p>
    <w:p w14:paraId="363BB5F2" w14:textId="77777777" w:rsidR="00BF5BB3" w:rsidRDefault="00BF5BB3" w:rsidP="00BF5BB3">
      <w:pPr>
        <w:rPr>
          <w:lang w:val="en-US"/>
        </w:rPr>
      </w:pPr>
      <w:r w:rsidRPr="004D5B0A">
        <w:rPr>
          <w:lang w:val="en-US"/>
        </w:rPr>
        <w:lastRenderedPageBreak/>
        <w:t>The bidder receiving the highest Total Proposal Score will be recommended for contract award. In the event of a tie, the proposal with the highest technical score amongst the tied proposals will be recommended for contract award.</w:t>
      </w:r>
    </w:p>
    <w:p w14:paraId="2BBFC355" w14:textId="77777777" w:rsidR="00BF5BB3" w:rsidRDefault="00BF5BB3" w:rsidP="00EC6FDA">
      <w:pPr>
        <w:pStyle w:val="Ttulo3"/>
        <w:numPr>
          <w:ilvl w:val="2"/>
          <w:numId w:val="11"/>
        </w:numPr>
        <w:spacing w:before="240"/>
        <w:ind w:left="851" w:hanging="851"/>
        <w:jc w:val="both"/>
      </w:pPr>
      <w:bookmarkStart w:id="1754" w:name="_Toc42006124"/>
      <w:bookmarkStart w:id="1755" w:name="_Toc39499677"/>
      <w:bookmarkStart w:id="1756" w:name="_Toc47698831"/>
      <w:r>
        <w:t>Bid Discrepancies</w:t>
      </w:r>
      <w:bookmarkEnd w:id="1754"/>
      <w:bookmarkEnd w:id="1756"/>
    </w:p>
    <w:p w14:paraId="76B5531E" w14:textId="77777777" w:rsidR="00BF5BB3" w:rsidRPr="00CD301A" w:rsidRDefault="00BF5BB3" w:rsidP="00BF5BB3">
      <w:pPr>
        <w:jc w:val="both"/>
        <w:rPr>
          <w:lang w:val="en-US"/>
        </w:rPr>
      </w:pPr>
      <w:r w:rsidRPr="004D5B0A">
        <w:rPr>
          <w:lang w:val="en-US"/>
        </w:rPr>
        <w:t xml:space="preserve">In evaluating bids, </w:t>
      </w:r>
      <w:r>
        <w:rPr>
          <w:lang w:val="en-US"/>
        </w:rPr>
        <w:t>d</w:t>
      </w:r>
      <w:r w:rsidRPr="004D5B0A">
        <w:rPr>
          <w:lang w:val="en-US"/>
        </w:rPr>
        <w:t>iscrepancies between unit prices and totals of unit prices will be resolved in favor of unit prices.</w:t>
      </w:r>
      <w:r>
        <w:rPr>
          <w:lang w:val="en-US"/>
        </w:rPr>
        <w:t xml:space="preserve"> </w:t>
      </w:r>
      <w:r w:rsidRPr="004D5B0A">
        <w:rPr>
          <w:lang w:val="en-US"/>
        </w:rPr>
        <w:t>Discrepancies in the multiplication of units of work and unit prices will be resolved in favor of the</w:t>
      </w:r>
      <w:r>
        <w:rPr>
          <w:lang w:val="en-US"/>
        </w:rPr>
        <w:t xml:space="preserve"> </w:t>
      </w:r>
      <w:r w:rsidRPr="004D5B0A">
        <w:rPr>
          <w:lang w:val="en-US"/>
        </w:rPr>
        <w:t>unit prices. Discrepancies between the indicated total of multiplied unit prices and units of work</w:t>
      </w:r>
      <w:r>
        <w:rPr>
          <w:lang w:val="en-US"/>
        </w:rPr>
        <w:t xml:space="preserve"> </w:t>
      </w:r>
      <w:r w:rsidRPr="004D5B0A">
        <w:rPr>
          <w:lang w:val="en-US"/>
        </w:rPr>
        <w:t xml:space="preserve">and the actual total will be resolved in favor of the actual total. </w:t>
      </w:r>
    </w:p>
    <w:p w14:paraId="25428B6E" w14:textId="77777777" w:rsidR="00BF5BB3" w:rsidRDefault="00BF5BB3" w:rsidP="00EC6FDA">
      <w:pPr>
        <w:pStyle w:val="Ttulo3"/>
        <w:numPr>
          <w:ilvl w:val="2"/>
          <w:numId w:val="11"/>
        </w:numPr>
        <w:spacing w:before="240"/>
        <w:ind w:left="851" w:hanging="851"/>
        <w:jc w:val="both"/>
      </w:pPr>
      <w:bookmarkStart w:id="1757" w:name="_Toc42006125"/>
      <w:bookmarkStart w:id="1758" w:name="_Toc47698832"/>
      <w:r>
        <w:t>Evaluation of Bid Proposals</w:t>
      </w:r>
      <w:bookmarkEnd w:id="1757"/>
      <w:bookmarkEnd w:id="1758"/>
    </w:p>
    <w:p w14:paraId="04EBB33C" w14:textId="77777777" w:rsidR="00BF5BB3" w:rsidRPr="00CD301A" w:rsidRDefault="00BF5BB3" w:rsidP="00BF5BB3">
      <w:pPr>
        <w:jc w:val="both"/>
        <w:rPr>
          <w:lang w:val="en-US"/>
        </w:rPr>
      </w:pPr>
      <w:r w:rsidRPr="004D5B0A">
        <w:rPr>
          <w:lang w:val="en-US"/>
        </w:rPr>
        <w:t xml:space="preserve">After the Evaluation Committee completes its evaluation, it recommends to the </w:t>
      </w:r>
      <w:proofErr w:type="spellStart"/>
      <w:r>
        <w:rPr>
          <w:lang w:val="en-US"/>
        </w:rPr>
        <w:t>NaaS</w:t>
      </w:r>
      <w:proofErr w:type="spellEnd"/>
      <w:r>
        <w:rPr>
          <w:lang w:val="en-US"/>
        </w:rPr>
        <w:t xml:space="preserve"> Management representatives (the sponsor of the RFP could be the Supply Chain Director, the CTO or other Director/manager in the </w:t>
      </w:r>
      <w:proofErr w:type="spellStart"/>
      <w:r>
        <w:rPr>
          <w:lang w:val="en-US"/>
        </w:rPr>
        <w:t>NaaS</w:t>
      </w:r>
      <w:proofErr w:type="spellEnd"/>
      <w:r>
        <w:rPr>
          <w:lang w:val="en-US"/>
        </w:rPr>
        <w:t xml:space="preserve"> organization)</w:t>
      </w:r>
      <w:r w:rsidRPr="004D5B0A">
        <w:rPr>
          <w:lang w:val="en-US"/>
        </w:rPr>
        <w:t xml:space="preserve"> for</w:t>
      </w:r>
      <w:r>
        <w:rPr>
          <w:lang w:val="en-US"/>
        </w:rPr>
        <w:t xml:space="preserve"> </w:t>
      </w:r>
      <w:r w:rsidRPr="004D5B0A">
        <w:rPr>
          <w:lang w:val="en-US"/>
        </w:rPr>
        <w:t>award the responsible bidder(s) whose bid proposal, conforming to this RFP, is most</w:t>
      </w:r>
      <w:r>
        <w:rPr>
          <w:lang w:val="en-US"/>
        </w:rPr>
        <w:t xml:space="preserve"> </w:t>
      </w:r>
      <w:r w:rsidRPr="004D5B0A">
        <w:rPr>
          <w:lang w:val="en-US"/>
        </w:rPr>
        <w:t xml:space="preserve">advantageous to the </w:t>
      </w:r>
      <w:proofErr w:type="spellStart"/>
      <w:r>
        <w:rPr>
          <w:lang w:val="en-US"/>
        </w:rPr>
        <w:t>NaaS</w:t>
      </w:r>
      <w:proofErr w:type="spellEnd"/>
      <w:r>
        <w:rPr>
          <w:lang w:val="en-US"/>
        </w:rPr>
        <w:t xml:space="preserve"> Operator</w:t>
      </w:r>
      <w:r w:rsidRPr="004D5B0A">
        <w:rPr>
          <w:lang w:val="en-US"/>
        </w:rPr>
        <w:t>, price and other factors considered. The Evaluation Committee</w:t>
      </w:r>
      <w:r>
        <w:rPr>
          <w:lang w:val="en-US"/>
        </w:rPr>
        <w:t xml:space="preserve"> </w:t>
      </w:r>
      <w:r w:rsidRPr="004D5B0A">
        <w:rPr>
          <w:lang w:val="en-US"/>
        </w:rPr>
        <w:t>considers and assesses price, technical criteria, and other factors during the evaluation process</w:t>
      </w:r>
      <w:r>
        <w:rPr>
          <w:lang w:val="en-US"/>
        </w:rPr>
        <w:t xml:space="preserve"> </w:t>
      </w:r>
      <w:r w:rsidRPr="004D5B0A">
        <w:rPr>
          <w:lang w:val="en-US"/>
        </w:rPr>
        <w:t xml:space="preserve">and makes a recommendation to the </w:t>
      </w:r>
      <w:proofErr w:type="spellStart"/>
      <w:r>
        <w:rPr>
          <w:lang w:val="en-US"/>
        </w:rPr>
        <w:t>NaaS</w:t>
      </w:r>
      <w:proofErr w:type="spellEnd"/>
      <w:r>
        <w:rPr>
          <w:lang w:val="en-US"/>
        </w:rPr>
        <w:t xml:space="preserve"> Management representatives</w:t>
      </w:r>
      <w:r w:rsidRPr="004D5B0A">
        <w:rPr>
          <w:lang w:val="en-US"/>
        </w:rPr>
        <w:t xml:space="preserve">. </w:t>
      </w:r>
      <w:proofErr w:type="spellStart"/>
      <w:r>
        <w:rPr>
          <w:lang w:val="en-US"/>
        </w:rPr>
        <w:t>NaaS</w:t>
      </w:r>
      <w:proofErr w:type="spellEnd"/>
      <w:r>
        <w:rPr>
          <w:lang w:val="en-US"/>
        </w:rPr>
        <w:t xml:space="preserve"> Management representatives</w:t>
      </w:r>
      <w:r w:rsidRPr="004D5B0A">
        <w:rPr>
          <w:lang w:val="en-US"/>
        </w:rPr>
        <w:t xml:space="preserve"> may accept, reject or modify the</w:t>
      </w:r>
      <w:r>
        <w:rPr>
          <w:lang w:val="en-US"/>
        </w:rPr>
        <w:t xml:space="preserve"> </w:t>
      </w:r>
      <w:r w:rsidRPr="004D5B0A">
        <w:rPr>
          <w:lang w:val="en-US"/>
        </w:rPr>
        <w:t xml:space="preserve">recommendation of the Evaluation Committee. </w:t>
      </w:r>
      <w:proofErr w:type="spellStart"/>
      <w:r>
        <w:rPr>
          <w:lang w:val="en-US"/>
        </w:rPr>
        <w:t>NaaS</w:t>
      </w:r>
      <w:proofErr w:type="spellEnd"/>
      <w:r>
        <w:rPr>
          <w:lang w:val="en-US"/>
        </w:rPr>
        <w:t xml:space="preserve"> Management representatives</w:t>
      </w:r>
      <w:r w:rsidRPr="004D5B0A">
        <w:rPr>
          <w:lang w:val="en-US"/>
        </w:rPr>
        <w:t xml:space="preserve"> reserves the right to negotiate price reductions with</w:t>
      </w:r>
      <w:r>
        <w:rPr>
          <w:lang w:val="en-US"/>
        </w:rPr>
        <w:t xml:space="preserve"> </w:t>
      </w:r>
      <w:r w:rsidRPr="004D5B0A">
        <w:rPr>
          <w:lang w:val="en-US"/>
        </w:rPr>
        <w:t>the selected vendor.</w:t>
      </w:r>
    </w:p>
    <w:p w14:paraId="6147C815" w14:textId="77777777" w:rsidR="00BF5BB3" w:rsidRDefault="00BF5BB3" w:rsidP="00EC6FDA">
      <w:pPr>
        <w:pStyle w:val="Ttulo2"/>
        <w:numPr>
          <w:ilvl w:val="1"/>
          <w:numId w:val="11"/>
        </w:numPr>
        <w:spacing w:before="240"/>
        <w:ind w:left="709" w:hanging="709"/>
        <w:jc w:val="both"/>
      </w:pPr>
      <w:bookmarkStart w:id="1759" w:name="_Toc42006126"/>
      <w:bookmarkStart w:id="1760" w:name="_Toc47698833"/>
      <w:r>
        <w:t>Negotiation and Best and Final Offer (BAFO)</w:t>
      </w:r>
      <w:bookmarkEnd w:id="1755"/>
      <w:bookmarkEnd w:id="1759"/>
      <w:bookmarkEnd w:id="1760"/>
    </w:p>
    <w:p w14:paraId="19D3ABD1" w14:textId="77777777" w:rsidR="00BF5BB3" w:rsidRPr="004D5B0A" w:rsidRDefault="00BF5BB3" w:rsidP="00BF5BB3">
      <w:pPr>
        <w:jc w:val="both"/>
        <w:rPr>
          <w:lang w:val="en-US"/>
        </w:rPr>
      </w:pPr>
      <w:r w:rsidRPr="004D5B0A">
        <w:rPr>
          <w:lang w:val="en-US"/>
        </w:rPr>
        <w:t xml:space="preserve">After evaluating bid proposals, </w:t>
      </w:r>
      <w:proofErr w:type="spellStart"/>
      <w:r>
        <w:rPr>
          <w:lang w:val="en-US"/>
        </w:rPr>
        <w:t>NaaS</w:t>
      </w:r>
      <w:proofErr w:type="spellEnd"/>
      <w:r>
        <w:rPr>
          <w:lang w:val="en-US"/>
        </w:rPr>
        <w:t xml:space="preserve"> Management representatives</w:t>
      </w:r>
      <w:r w:rsidRPr="004D5B0A">
        <w:rPr>
          <w:lang w:val="en-US"/>
        </w:rPr>
        <w:t xml:space="preserve"> may enter into negotiations with one bidder or multiple bidders. The primary purpose of negotiations is to maximize </w:t>
      </w:r>
      <w:proofErr w:type="spellStart"/>
      <w:r w:rsidRPr="004D5B0A">
        <w:rPr>
          <w:lang w:val="en-US"/>
        </w:rPr>
        <w:t>NaaS</w:t>
      </w:r>
      <w:proofErr w:type="spellEnd"/>
      <w:r w:rsidRPr="004D5B0A">
        <w:rPr>
          <w:lang w:val="en-US"/>
        </w:rPr>
        <w:t xml:space="preserve"> Operator’s ability to obtain the best value based on the mandatory requirements, evaluation criteria, and cost. </w:t>
      </w:r>
    </w:p>
    <w:p w14:paraId="687330C3" w14:textId="77777777" w:rsidR="00BF5BB3" w:rsidRPr="004D5B0A" w:rsidRDefault="00BF5BB3" w:rsidP="00BF5BB3">
      <w:pPr>
        <w:jc w:val="both"/>
        <w:rPr>
          <w:lang w:val="en-US"/>
        </w:rPr>
      </w:pPr>
      <w:r w:rsidRPr="004D5B0A">
        <w:rPr>
          <w:lang w:val="en-US"/>
        </w:rPr>
        <w:t xml:space="preserve">Multiple rounds of negotiations may be conducted with one bidder or multiple bidders. Negotiations will be structured by the </w:t>
      </w:r>
      <w:proofErr w:type="spellStart"/>
      <w:r>
        <w:rPr>
          <w:lang w:val="en-US"/>
        </w:rPr>
        <w:t>NaaS</w:t>
      </w:r>
      <w:proofErr w:type="spellEnd"/>
      <w:r>
        <w:rPr>
          <w:lang w:val="en-US"/>
        </w:rPr>
        <w:t xml:space="preserve"> Management representatives</w:t>
      </w:r>
      <w:r w:rsidRPr="004D5B0A">
        <w:rPr>
          <w:lang w:val="en-US"/>
        </w:rPr>
        <w:t xml:space="preserve"> to safeguard information and ensure that all bidders are treated fairly.</w:t>
      </w:r>
    </w:p>
    <w:p w14:paraId="26229FC1" w14:textId="77777777" w:rsidR="00BF5BB3" w:rsidRPr="004D5B0A" w:rsidRDefault="00BF5BB3" w:rsidP="00BF5BB3">
      <w:pPr>
        <w:jc w:val="both"/>
        <w:rPr>
          <w:lang w:val="en-US"/>
        </w:rPr>
      </w:pPr>
      <w:r w:rsidRPr="004D5B0A">
        <w:rPr>
          <w:lang w:val="en-US"/>
        </w:rPr>
        <w:t xml:space="preserve">Similarly, the </w:t>
      </w:r>
      <w:proofErr w:type="spellStart"/>
      <w:r>
        <w:rPr>
          <w:lang w:val="en-US"/>
        </w:rPr>
        <w:t>NaaS</w:t>
      </w:r>
      <w:proofErr w:type="spellEnd"/>
      <w:r>
        <w:rPr>
          <w:lang w:val="en-US"/>
        </w:rPr>
        <w:t xml:space="preserve"> Management representatives</w:t>
      </w:r>
      <w:r w:rsidRPr="004D5B0A">
        <w:rPr>
          <w:lang w:val="en-US"/>
        </w:rPr>
        <w:t xml:space="preserve"> may invite one bidder or multiple bidders to submit a best and final offer (BAFO). Said invitation will establish the time and place for submission of the BAFO. </w:t>
      </w:r>
    </w:p>
    <w:p w14:paraId="19576CB5" w14:textId="77777777" w:rsidR="00BF5BB3" w:rsidRPr="004D5B0A" w:rsidRDefault="00BF5BB3" w:rsidP="00BF5BB3">
      <w:pPr>
        <w:jc w:val="both"/>
        <w:rPr>
          <w:lang w:val="en-US"/>
        </w:rPr>
      </w:pPr>
      <w:r w:rsidRPr="004D5B0A">
        <w:rPr>
          <w:lang w:val="en-US"/>
        </w:rPr>
        <w:t xml:space="preserve">Any BAFO that is not equal to or lower in price than the pricing offered in the bidder’s original proposal will be rejected as non-responsive and the </w:t>
      </w:r>
      <w:proofErr w:type="spellStart"/>
      <w:r w:rsidRPr="004D5B0A">
        <w:rPr>
          <w:lang w:val="en-US"/>
        </w:rPr>
        <w:t>NaaS</w:t>
      </w:r>
      <w:proofErr w:type="spellEnd"/>
      <w:r w:rsidRPr="004D5B0A">
        <w:rPr>
          <w:lang w:val="en-US"/>
        </w:rPr>
        <w:t xml:space="preserve"> Operator will revert to consideration and</w:t>
      </w:r>
      <w:r>
        <w:rPr>
          <w:lang w:val="en-US"/>
        </w:rPr>
        <w:t xml:space="preserve"> </w:t>
      </w:r>
      <w:r w:rsidRPr="004D5B0A">
        <w:rPr>
          <w:lang w:val="en-US"/>
        </w:rPr>
        <w:t>evaluation of the bidder's original pricing.</w:t>
      </w:r>
    </w:p>
    <w:p w14:paraId="49F21B11" w14:textId="77777777" w:rsidR="00BF5BB3" w:rsidRPr="004D5B0A" w:rsidRDefault="00BF5BB3" w:rsidP="00BF5BB3">
      <w:pPr>
        <w:jc w:val="both"/>
        <w:rPr>
          <w:lang w:val="en-US"/>
        </w:rPr>
      </w:pPr>
      <w:r w:rsidRPr="004D5B0A">
        <w:rPr>
          <w:lang w:val="en-US"/>
        </w:rPr>
        <w:t xml:space="preserve">If required, after review of the BAFO(s), clarification may be sought from the bidder(s). The </w:t>
      </w:r>
      <w:proofErr w:type="spellStart"/>
      <w:r>
        <w:rPr>
          <w:lang w:val="en-US"/>
        </w:rPr>
        <w:t>NaaS</w:t>
      </w:r>
      <w:proofErr w:type="spellEnd"/>
      <w:r>
        <w:rPr>
          <w:lang w:val="en-US"/>
        </w:rPr>
        <w:t xml:space="preserve"> Management representatives</w:t>
      </w:r>
      <w:r w:rsidRPr="004D5B0A">
        <w:rPr>
          <w:lang w:val="en-US"/>
        </w:rPr>
        <w:t xml:space="preserve"> may conduct more than one round of negotiation and/or BAFO in order to attain best value for the </w:t>
      </w:r>
      <w:proofErr w:type="spellStart"/>
      <w:r w:rsidRPr="004D5B0A">
        <w:rPr>
          <w:lang w:val="en-US"/>
        </w:rPr>
        <w:t>NaaS</w:t>
      </w:r>
      <w:proofErr w:type="spellEnd"/>
      <w:r w:rsidRPr="004D5B0A">
        <w:rPr>
          <w:lang w:val="en-US"/>
        </w:rPr>
        <w:t xml:space="preserve"> Operator.</w:t>
      </w:r>
    </w:p>
    <w:p w14:paraId="680547AB" w14:textId="77777777" w:rsidR="00BF5BB3" w:rsidRPr="004D5B0A" w:rsidRDefault="00BF5BB3" w:rsidP="00BF5BB3">
      <w:pPr>
        <w:jc w:val="both"/>
        <w:rPr>
          <w:lang w:val="en-US"/>
        </w:rPr>
      </w:pPr>
      <w:r w:rsidRPr="004D5B0A">
        <w:rPr>
          <w:lang w:val="en-US"/>
        </w:rPr>
        <w:t xml:space="preserve">After evaluation of bid proposals and as applicable, negotiation(s) and/or BAFO(s), the </w:t>
      </w:r>
      <w:proofErr w:type="spellStart"/>
      <w:r>
        <w:rPr>
          <w:lang w:val="en-US"/>
        </w:rPr>
        <w:t>NaaS</w:t>
      </w:r>
      <w:proofErr w:type="spellEnd"/>
      <w:r>
        <w:rPr>
          <w:lang w:val="en-US"/>
        </w:rPr>
        <w:t xml:space="preserve"> Management representatives</w:t>
      </w:r>
      <w:r w:rsidRPr="004D5B0A">
        <w:rPr>
          <w:lang w:val="en-US"/>
        </w:rPr>
        <w:t xml:space="preserve"> will recommend, to the Director or responsible of the process, the bidder(s) whose bid proposal(s), conforming to the RFP, is/are most advantageous to the </w:t>
      </w:r>
      <w:proofErr w:type="spellStart"/>
      <w:r w:rsidRPr="004D5B0A">
        <w:rPr>
          <w:lang w:val="en-US"/>
        </w:rPr>
        <w:t>NaaS</w:t>
      </w:r>
      <w:proofErr w:type="spellEnd"/>
      <w:r w:rsidRPr="004D5B0A">
        <w:rPr>
          <w:lang w:val="en-US"/>
        </w:rPr>
        <w:t xml:space="preserve"> Operator, price and other factors considered. </w:t>
      </w:r>
    </w:p>
    <w:p w14:paraId="2D9B6BED" w14:textId="77777777" w:rsidR="00BF5BB3" w:rsidRPr="004D5B0A" w:rsidRDefault="00BF5BB3" w:rsidP="00BF5BB3">
      <w:pPr>
        <w:jc w:val="both"/>
        <w:rPr>
          <w:lang w:val="en-US"/>
        </w:rPr>
      </w:pPr>
      <w:r w:rsidRPr="004D5B0A">
        <w:rPr>
          <w:lang w:val="en-US"/>
        </w:rPr>
        <w:lastRenderedPageBreak/>
        <w:t xml:space="preserve">Negotiations will be conducted only in those circumstances where they are deemed by the </w:t>
      </w:r>
      <w:proofErr w:type="spellStart"/>
      <w:r>
        <w:rPr>
          <w:lang w:val="en-US"/>
        </w:rPr>
        <w:t>NaaS</w:t>
      </w:r>
      <w:proofErr w:type="spellEnd"/>
      <w:r>
        <w:rPr>
          <w:lang w:val="en-US"/>
        </w:rPr>
        <w:t xml:space="preserve"> Management representatives</w:t>
      </w:r>
      <w:r w:rsidRPr="004D5B0A">
        <w:rPr>
          <w:lang w:val="en-US"/>
        </w:rPr>
        <w:t xml:space="preserve"> or Director to be in the </w:t>
      </w:r>
      <w:proofErr w:type="spellStart"/>
      <w:r w:rsidRPr="004D5B0A">
        <w:rPr>
          <w:lang w:val="en-US"/>
        </w:rPr>
        <w:t>NaaS</w:t>
      </w:r>
      <w:proofErr w:type="spellEnd"/>
      <w:r w:rsidRPr="004D5B0A">
        <w:rPr>
          <w:lang w:val="en-US"/>
        </w:rPr>
        <w:t xml:space="preserve"> Operator’s best interests and to maximize the </w:t>
      </w:r>
      <w:proofErr w:type="spellStart"/>
      <w:r w:rsidRPr="004D5B0A">
        <w:rPr>
          <w:lang w:val="en-US"/>
        </w:rPr>
        <w:t>NaaS</w:t>
      </w:r>
      <w:proofErr w:type="spellEnd"/>
      <w:r w:rsidRPr="004D5B0A">
        <w:rPr>
          <w:lang w:val="en-US"/>
        </w:rPr>
        <w:t xml:space="preserve"> Operator’s ability to get the best value. Therefore, the bidder is advised to submit its best technical and price proposal in response to the RFP since the </w:t>
      </w:r>
      <w:proofErr w:type="spellStart"/>
      <w:r w:rsidRPr="004D5B0A">
        <w:rPr>
          <w:lang w:val="en-US"/>
        </w:rPr>
        <w:t>NaaS</w:t>
      </w:r>
      <w:proofErr w:type="spellEnd"/>
      <w:r w:rsidRPr="004D5B0A">
        <w:rPr>
          <w:lang w:val="en-US"/>
        </w:rPr>
        <w:t xml:space="preserve"> Operator may, after evaluation, make a contract award based on the content of the initial submission, without further negotiation and/or BAFO with any bidder.</w:t>
      </w:r>
    </w:p>
    <w:p w14:paraId="3E881FCA" w14:textId="77777777" w:rsidR="00BF5BB3" w:rsidRPr="00CD301A" w:rsidRDefault="00BF5BB3" w:rsidP="00BF5BB3">
      <w:pPr>
        <w:jc w:val="both"/>
        <w:rPr>
          <w:lang w:val="en-US"/>
        </w:rPr>
      </w:pPr>
      <w:r w:rsidRPr="004D5B0A">
        <w:rPr>
          <w:lang w:val="en-US"/>
        </w:rPr>
        <w:t>All contacts, records of initial evaluations, any correspondence with bidders related to any request for clarification, negotiation or BAFO, any revised technical and/or price proposals, the Evaluation Committee Report and the Award Recommendation, will remain confidential until a Notice of Intent to Award a contract is issued.</w:t>
      </w:r>
    </w:p>
    <w:p w14:paraId="0738672C" w14:textId="77777777" w:rsidR="00BF5BB3" w:rsidRDefault="00BF5BB3" w:rsidP="00EC6FDA">
      <w:pPr>
        <w:pStyle w:val="Ttulo1"/>
        <w:numPr>
          <w:ilvl w:val="0"/>
          <w:numId w:val="11"/>
        </w:numPr>
        <w:ind w:left="426" w:hanging="426"/>
        <w:jc w:val="both"/>
      </w:pPr>
      <w:bookmarkStart w:id="1761" w:name="_Toc42006127"/>
      <w:bookmarkStart w:id="1762" w:name="_Toc47698834"/>
      <w:proofErr w:type="spellStart"/>
      <w:r>
        <w:t>Contract</w:t>
      </w:r>
      <w:proofErr w:type="spellEnd"/>
      <w:r>
        <w:t xml:space="preserve"> </w:t>
      </w:r>
      <w:proofErr w:type="spellStart"/>
      <w:r>
        <w:t>Award</w:t>
      </w:r>
      <w:bookmarkEnd w:id="1761"/>
      <w:bookmarkEnd w:id="1762"/>
      <w:proofErr w:type="spellEnd"/>
    </w:p>
    <w:p w14:paraId="19DAADD9" w14:textId="77777777" w:rsidR="00BF5BB3" w:rsidRDefault="00BF5BB3" w:rsidP="00EC6FDA">
      <w:pPr>
        <w:pStyle w:val="Ttulo2"/>
        <w:numPr>
          <w:ilvl w:val="1"/>
          <w:numId w:val="11"/>
        </w:numPr>
        <w:spacing w:before="240"/>
        <w:ind w:left="709" w:hanging="709"/>
        <w:jc w:val="both"/>
      </w:pPr>
      <w:bookmarkStart w:id="1763" w:name="_Toc42006128"/>
      <w:bookmarkStart w:id="1764" w:name="_Toc47698835"/>
      <w:r>
        <w:t>Contract</w:t>
      </w:r>
      <w:bookmarkEnd w:id="1763"/>
      <w:bookmarkEnd w:id="1764"/>
    </w:p>
    <w:p w14:paraId="754C0D69" w14:textId="77777777" w:rsidR="00BF5BB3" w:rsidRDefault="00BF5BB3" w:rsidP="00BF5BB3">
      <w:pPr>
        <w:jc w:val="both"/>
        <w:rPr>
          <w:lang w:val="en-US"/>
        </w:rPr>
      </w:pPr>
      <w:r w:rsidRPr="00E53CBF">
        <w:rPr>
          <w:lang w:val="en-US"/>
        </w:rPr>
        <w:t>It is not the objective of th</w:t>
      </w:r>
      <w:r>
        <w:rPr>
          <w:lang w:val="en-US"/>
        </w:rPr>
        <w:t>is</w:t>
      </w:r>
      <w:r w:rsidRPr="00E53CBF">
        <w:rPr>
          <w:lang w:val="en-US"/>
        </w:rPr>
        <w:t xml:space="preserve"> document to constitute a comprehensive list of legal terms, since these may be influenced by many factors such as country, type of </w:t>
      </w:r>
      <w:proofErr w:type="spellStart"/>
      <w:r w:rsidRPr="00E53CBF">
        <w:rPr>
          <w:lang w:val="en-US"/>
        </w:rPr>
        <w:t>NaaS</w:t>
      </w:r>
      <w:proofErr w:type="spellEnd"/>
      <w:r w:rsidRPr="00E53CBF">
        <w:rPr>
          <w:lang w:val="en-US"/>
        </w:rPr>
        <w:t xml:space="preserve"> operator, etc.</w:t>
      </w:r>
      <w:r>
        <w:rPr>
          <w:lang w:val="en-US"/>
        </w:rPr>
        <w:t xml:space="preserve"> To this extent, the specific contract format will be selected by </w:t>
      </w:r>
      <w:proofErr w:type="spellStart"/>
      <w:r>
        <w:rPr>
          <w:lang w:val="en-US"/>
        </w:rPr>
        <w:t>NaaS</w:t>
      </w:r>
      <w:proofErr w:type="spellEnd"/>
      <w:r>
        <w:rPr>
          <w:lang w:val="en-US"/>
        </w:rPr>
        <w:t xml:space="preserve"> Operator and provided to Bidders. </w:t>
      </w:r>
    </w:p>
    <w:p w14:paraId="01AB5C1A" w14:textId="77777777" w:rsidR="00BF5BB3" w:rsidRPr="004D5B0A" w:rsidRDefault="00BF5BB3" w:rsidP="00BF5BB3">
      <w:pPr>
        <w:jc w:val="both"/>
      </w:pPr>
      <w:r>
        <w:rPr>
          <w:lang w:val="en-US"/>
        </w:rPr>
        <w:t xml:space="preserve">However, it is consider important and relevant to include a list of terms and conditions to be considered for the development of such contract. These terms and conditions are described in section </w:t>
      </w:r>
      <w:r>
        <w:rPr>
          <w:lang w:val="en-US"/>
        </w:rPr>
        <w:fldChar w:fldCharType="begin"/>
      </w:r>
      <w:r>
        <w:rPr>
          <w:lang w:val="en-US"/>
        </w:rPr>
        <w:instrText xml:space="preserve"> REF _Ref40799922 \r \h </w:instrText>
      </w:r>
      <w:r>
        <w:rPr>
          <w:lang w:val="en-US"/>
        </w:rPr>
      </w:r>
      <w:r>
        <w:rPr>
          <w:lang w:val="en-US"/>
        </w:rPr>
        <w:fldChar w:fldCharType="separate"/>
      </w:r>
      <w:r>
        <w:rPr>
          <w:lang w:val="en-US"/>
        </w:rPr>
        <w:t>7.2</w:t>
      </w:r>
      <w:r>
        <w:rPr>
          <w:lang w:val="en-US"/>
        </w:rPr>
        <w:fldChar w:fldCharType="end"/>
      </w:r>
      <w:r>
        <w:rPr>
          <w:lang w:val="en-US"/>
        </w:rPr>
        <w:t>.</w:t>
      </w:r>
    </w:p>
    <w:p w14:paraId="25F8F4BD" w14:textId="77777777" w:rsidR="00BF5BB3" w:rsidRDefault="00BF5BB3" w:rsidP="00EC6FDA">
      <w:pPr>
        <w:pStyle w:val="Ttulo2"/>
        <w:numPr>
          <w:ilvl w:val="1"/>
          <w:numId w:val="11"/>
        </w:numPr>
        <w:spacing w:before="240"/>
        <w:ind w:left="709" w:hanging="709"/>
        <w:jc w:val="both"/>
      </w:pPr>
      <w:bookmarkStart w:id="1765" w:name="_Ref40799922"/>
      <w:bookmarkStart w:id="1766" w:name="_Toc42006129"/>
      <w:bookmarkStart w:id="1767" w:name="_Toc47698836"/>
      <w:r>
        <w:t>Contract terms and conditions</w:t>
      </w:r>
      <w:bookmarkEnd w:id="1765"/>
      <w:bookmarkEnd w:id="1766"/>
      <w:bookmarkEnd w:id="1767"/>
    </w:p>
    <w:p w14:paraId="5AD1BF57" w14:textId="77777777" w:rsidR="00BF5BB3" w:rsidRDefault="00BF5BB3" w:rsidP="00BF5BB3">
      <w:pPr>
        <w:rPr>
          <w:rFonts w:cstheme="minorHAnsi"/>
          <w:lang w:val="en-GB"/>
        </w:rPr>
      </w:pPr>
      <w:r w:rsidRPr="00D815B1">
        <w:rPr>
          <w:rFonts w:cstheme="minorHAnsi"/>
          <w:lang w:val="en-GB"/>
        </w:rPr>
        <w:t xml:space="preserve">Without prejudice to any terms and conditions subsequently agreed between </w:t>
      </w:r>
      <w:proofErr w:type="spellStart"/>
      <w:r>
        <w:rPr>
          <w:rFonts w:cstheme="minorHAnsi"/>
          <w:lang w:val="en-GB"/>
        </w:rPr>
        <w:t>NaaS</w:t>
      </w:r>
      <w:proofErr w:type="spellEnd"/>
      <w:r>
        <w:rPr>
          <w:rFonts w:cstheme="minorHAnsi"/>
          <w:lang w:val="en-GB"/>
        </w:rPr>
        <w:t xml:space="preserve"> Operator</w:t>
      </w:r>
      <w:r w:rsidRPr="00D815B1">
        <w:rPr>
          <w:rFonts w:cstheme="minorHAnsi"/>
          <w:lang w:val="en-GB"/>
        </w:rPr>
        <w:t xml:space="preserve"> and the successful</w:t>
      </w:r>
      <w:r w:rsidRPr="00D815B1">
        <w:rPr>
          <w:rFonts w:cstheme="minorHAnsi"/>
          <w:spacing w:val="-11"/>
          <w:lang w:val="en-GB"/>
        </w:rPr>
        <w:t xml:space="preserve"> </w:t>
      </w:r>
      <w:r w:rsidRPr="00D815B1">
        <w:rPr>
          <w:rFonts w:cstheme="minorHAnsi"/>
          <w:lang w:val="en-GB"/>
        </w:rPr>
        <w:t>Tenderer,</w:t>
      </w:r>
      <w:r w:rsidRPr="00D815B1">
        <w:rPr>
          <w:rFonts w:cstheme="minorHAnsi"/>
          <w:spacing w:val="-9"/>
          <w:lang w:val="en-GB"/>
        </w:rPr>
        <w:t xml:space="preserve"> </w:t>
      </w:r>
      <w:r w:rsidRPr="00D815B1">
        <w:rPr>
          <w:rFonts w:cstheme="minorHAnsi"/>
          <w:lang w:val="en-GB"/>
        </w:rPr>
        <w:t>the</w:t>
      </w:r>
      <w:r w:rsidRPr="00D815B1">
        <w:rPr>
          <w:rFonts w:cstheme="minorHAnsi"/>
          <w:spacing w:val="-15"/>
          <w:lang w:val="en-GB"/>
        </w:rPr>
        <w:t xml:space="preserve"> </w:t>
      </w:r>
      <w:r w:rsidRPr="00D815B1">
        <w:rPr>
          <w:rFonts w:cstheme="minorHAnsi"/>
          <w:lang w:val="en-GB"/>
        </w:rPr>
        <w:t>following</w:t>
      </w:r>
      <w:r w:rsidRPr="00D815B1">
        <w:rPr>
          <w:rFonts w:cstheme="minorHAnsi"/>
          <w:spacing w:val="-11"/>
          <w:lang w:val="en-GB"/>
        </w:rPr>
        <w:t xml:space="preserve"> </w:t>
      </w:r>
      <w:r w:rsidRPr="00D815B1">
        <w:rPr>
          <w:rFonts w:cstheme="minorHAnsi"/>
          <w:lang w:val="en-GB"/>
        </w:rPr>
        <w:t>general</w:t>
      </w:r>
      <w:r w:rsidRPr="00D815B1">
        <w:rPr>
          <w:rFonts w:cstheme="minorHAnsi"/>
          <w:spacing w:val="-11"/>
          <w:lang w:val="en-GB"/>
        </w:rPr>
        <w:t xml:space="preserve"> </w:t>
      </w:r>
      <w:r w:rsidRPr="00D815B1">
        <w:rPr>
          <w:rFonts w:cstheme="minorHAnsi"/>
          <w:lang w:val="en-GB"/>
        </w:rPr>
        <w:t>terms</w:t>
      </w:r>
      <w:r w:rsidRPr="00D815B1">
        <w:rPr>
          <w:rFonts w:cstheme="minorHAnsi"/>
          <w:spacing w:val="-12"/>
          <w:lang w:val="en-GB"/>
        </w:rPr>
        <w:t xml:space="preserve"> </w:t>
      </w:r>
      <w:r w:rsidRPr="00D815B1">
        <w:rPr>
          <w:rFonts w:cstheme="minorHAnsi"/>
          <w:lang w:val="en-GB"/>
        </w:rPr>
        <w:t>and</w:t>
      </w:r>
      <w:r w:rsidRPr="00D815B1">
        <w:rPr>
          <w:rFonts w:cstheme="minorHAnsi"/>
          <w:spacing w:val="-11"/>
          <w:lang w:val="en-GB"/>
        </w:rPr>
        <w:t xml:space="preserve"> </w:t>
      </w:r>
      <w:r w:rsidRPr="00D815B1">
        <w:rPr>
          <w:rFonts w:cstheme="minorHAnsi"/>
          <w:lang w:val="en-GB"/>
        </w:rPr>
        <w:t>conditions</w:t>
      </w:r>
      <w:r w:rsidRPr="00D815B1">
        <w:rPr>
          <w:rFonts w:cstheme="minorHAnsi"/>
          <w:spacing w:val="-10"/>
          <w:lang w:val="en-GB"/>
        </w:rPr>
        <w:t xml:space="preserve"> </w:t>
      </w:r>
      <w:r w:rsidRPr="00D815B1">
        <w:rPr>
          <w:rFonts w:cstheme="minorHAnsi"/>
          <w:lang w:val="en-GB"/>
        </w:rPr>
        <w:t>will</w:t>
      </w:r>
      <w:r w:rsidRPr="00D815B1">
        <w:rPr>
          <w:rFonts w:cstheme="minorHAnsi"/>
          <w:spacing w:val="-11"/>
          <w:lang w:val="en-GB"/>
        </w:rPr>
        <w:t xml:space="preserve"> </w:t>
      </w:r>
      <w:r w:rsidRPr="00D815B1">
        <w:rPr>
          <w:rFonts w:cstheme="minorHAnsi"/>
          <w:lang w:val="en-GB"/>
        </w:rPr>
        <w:t>govern</w:t>
      </w:r>
      <w:r w:rsidRPr="00D815B1">
        <w:rPr>
          <w:rFonts w:cstheme="minorHAnsi"/>
          <w:spacing w:val="-10"/>
          <w:lang w:val="en-GB"/>
        </w:rPr>
        <w:t xml:space="preserve"> </w:t>
      </w:r>
      <w:r w:rsidRPr="00D815B1">
        <w:rPr>
          <w:rFonts w:cstheme="minorHAnsi"/>
          <w:lang w:val="en-GB"/>
        </w:rPr>
        <w:t>the</w:t>
      </w:r>
      <w:r w:rsidRPr="00D815B1">
        <w:rPr>
          <w:rFonts w:cstheme="minorHAnsi"/>
          <w:spacing w:val="-11"/>
          <w:lang w:val="en-GB"/>
        </w:rPr>
        <w:t xml:space="preserve"> </w:t>
      </w:r>
      <w:r w:rsidRPr="00D815B1">
        <w:rPr>
          <w:rFonts w:cstheme="minorHAnsi"/>
          <w:lang w:val="en-GB"/>
        </w:rPr>
        <w:t>engagement</w:t>
      </w:r>
      <w:r w:rsidRPr="00D815B1">
        <w:rPr>
          <w:rFonts w:cstheme="minorHAnsi"/>
          <w:spacing w:val="-9"/>
          <w:lang w:val="en-GB"/>
        </w:rPr>
        <w:t xml:space="preserve"> </w:t>
      </w:r>
      <w:r w:rsidRPr="00D815B1">
        <w:rPr>
          <w:rFonts w:cstheme="minorHAnsi"/>
          <w:lang w:val="en-GB"/>
        </w:rPr>
        <w:t>with</w:t>
      </w:r>
      <w:r w:rsidRPr="00D815B1">
        <w:rPr>
          <w:rFonts w:cstheme="minorHAnsi"/>
          <w:spacing w:val="-10"/>
          <w:lang w:val="en-GB"/>
        </w:rPr>
        <w:t xml:space="preserve"> </w:t>
      </w:r>
      <w:r w:rsidRPr="00D815B1">
        <w:rPr>
          <w:rFonts w:cstheme="minorHAnsi"/>
          <w:lang w:val="en-GB"/>
        </w:rPr>
        <w:t>the Tenderer:</w:t>
      </w:r>
    </w:p>
    <w:p w14:paraId="3BA664CB" w14:textId="77777777" w:rsidR="00BF5BB3" w:rsidRPr="004D5B0A" w:rsidRDefault="00BF5BB3" w:rsidP="00EC6FDA">
      <w:pPr>
        <w:pStyle w:val="Ttulo3"/>
        <w:numPr>
          <w:ilvl w:val="2"/>
          <w:numId w:val="11"/>
        </w:numPr>
        <w:spacing w:before="240"/>
        <w:ind w:left="851" w:hanging="851"/>
        <w:jc w:val="both"/>
      </w:pPr>
      <w:bookmarkStart w:id="1768" w:name="_Toc42006130"/>
      <w:bookmarkStart w:id="1769" w:name="_Toc47698837"/>
      <w:r w:rsidRPr="004D5B0A">
        <w:t>Contractor Responsibilities</w:t>
      </w:r>
      <w:bookmarkEnd w:id="1768"/>
      <w:bookmarkEnd w:id="1769"/>
    </w:p>
    <w:p w14:paraId="797580B5" w14:textId="77777777" w:rsidR="00BF5BB3" w:rsidRPr="004D5B0A" w:rsidRDefault="00BF5BB3" w:rsidP="00BF5BB3">
      <w:pPr>
        <w:jc w:val="both"/>
        <w:rPr>
          <w:rFonts w:cstheme="minorHAnsi"/>
          <w:lang w:val="en-GB"/>
        </w:rPr>
      </w:pPr>
      <w:r w:rsidRPr="004D5B0A">
        <w:rPr>
          <w:rFonts w:cstheme="minorHAnsi"/>
          <w:lang w:val="en-GB"/>
        </w:rPr>
        <w:t>The contractor shall have sole responsibility for the complete effort specified in the contract.</w:t>
      </w:r>
      <w:r>
        <w:rPr>
          <w:rFonts w:cstheme="minorHAnsi"/>
          <w:lang w:val="en-GB"/>
        </w:rPr>
        <w:t xml:space="preserve"> </w:t>
      </w:r>
      <w:r w:rsidRPr="004D5B0A">
        <w:rPr>
          <w:rFonts w:cstheme="minorHAnsi"/>
          <w:lang w:val="en-GB"/>
        </w:rPr>
        <w:t>Payment will be made only to the contractor. The contractor shall have sole responsibility for all</w:t>
      </w:r>
      <w:r>
        <w:rPr>
          <w:rFonts w:cstheme="minorHAnsi"/>
          <w:lang w:val="en-GB"/>
        </w:rPr>
        <w:t xml:space="preserve"> </w:t>
      </w:r>
      <w:r w:rsidRPr="004D5B0A">
        <w:rPr>
          <w:rFonts w:cstheme="minorHAnsi"/>
          <w:lang w:val="en-GB"/>
        </w:rPr>
        <w:t xml:space="preserve">payments due </w:t>
      </w:r>
      <w:r>
        <w:rPr>
          <w:rFonts w:cstheme="minorHAnsi"/>
          <w:lang w:val="en-GB"/>
        </w:rPr>
        <w:t xml:space="preserve">to </w:t>
      </w:r>
      <w:r w:rsidRPr="004D5B0A">
        <w:rPr>
          <w:rFonts w:cstheme="minorHAnsi"/>
          <w:lang w:val="en-GB"/>
        </w:rPr>
        <w:t>any subcontractor.</w:t>
      </w:r>
    </w:p>
    <w:p w14:paraId="2BD78C1A" w14:textId="77777777" w:rsidR="00BF5BB3" w:rsidRDefault="00BF5BB3" w:rsidP="00BF5BB3">
      <w:pPr>
        <w:jc w:val="both"/>
        <w:rPr>
          <w:rFonts w:cstheme="minorHAnsi"/>
          <w:lang w:val="en-GB"/>
        </w:rPr>
      </w:pPr>
      <w:r w:rsidRPr="004D5B0A">
        <w:rPr>
          <w:rFonts w:cstheme="minorHAnsi"/>
          <w:lang w:val="en-GB"/>
        </w:rPr>
        <w:t>The contractor is responsible for the professional quality, technical accuracy and timely</w:t>
      </w:r>
      <w:r>
        <w:rPr>
          <w:rFonts w:cstheme="minorHAnsi"/>
          <w:lang w:val="en-GB"/>
        </w:rPr>
        <w:t xml:space="preserve"> </w:t>
      </w:r>
      <w:r w:rsidRPr="004D5B0A">
        <w:rPr>
          <w:rFonts w:cstheme="minorHAnsi"/>
          <w:lang w:val="en-GB"/>
        </w:rPr>
        <w:t>completion and submission of all deliverables, services or commodities required to be provided</w:t>
      </w:r>
      <w:r>
        <w:rPr>
          <w:rFonts w:cstheme="minorHAnsi"/>
          <w:lang w:val="en-GB"/>
        </w:rPr>
        <w:t xml:space="preserve"> </w:t>
      </w:r>
      <w:r w:rsidRPr="004D5B0A">
        <w:rPr>
          <w:rFonts w:cstheme="minorHAnsi"/>
          <w:lang w:val="en-GB"/>
        </w:rPr>
        <w:t>under the contract. The contractor shall, without additional compensation, correct or revise any</w:t>
      </w:r>
      <w:r>
        <w:rPr>
          <w:rFonts w:cstheme="minorHAnsi"/>
          <w:lang w:val="en-GB"/>
        </w:rPr>
        <w:t xml:space="preserve"> </w:t>
      </w:r>
      <w:r w:rsidRPr="004D5B0A">
        <w:rPr>
          <w:rFonts w:cstheme="minorHAnsi"/>
          <w:lang w:val="en-GB"/>
        </w:rPr>
        <w:t>errors, omissions, or other deficiencies in its deliverables and other services. The approval of</w:t>
      </w:r>
      <w:r>
        <w:rPr>
          <w:rFonts w:cstheme="minorHAnsi"/>
          <w:lang w:val="en-GB"/>
        </w:rPr>
        <w:t xml:space="preserve"> </w:t>
      </w:r>
      <w:r w:rsidRPr="004D5B0A">
        <w:rPr>
          <w:rFonts w:cstheme="minorHAnsi"/>
          <w:lang w:val="en-GB"/>
        </w:rPr>
        <w:t>deliverables furnished under this contract shall not in any way relieve the contractor of</w:t>
      </w:r>
      <w:r>
        <w:rPr>
          <w:rFonts w:cstheme="minorHAnsi"/>
          <w:lang w:val="en-GB"/>
        </w:rPr>
        <w:t xml:space="preserve"> </w:t>
      </w:r>
      <w:r w:rsidRPr="004D5B0A">
        <w:rPr>
          <w:rFonts w:cstheme="minorHAnsi"/>
          <w:lang w:val="en-GB"/>
        </w:rPr>
        <w:t>responsibility for the technical adequacy of its work. The review, approval, acceptance or</w:t>
      </w:r>
      <w:r>
        <w:rPr>
          <w:rFonts w:cstheme="minorHAnsi"/>
          <w:lang w:val="en-GB"/>
        </w:rPr>
        <w:t xml:space="preserve"> </w:t>
      </w:r>
      <w:r w:rsidRPr="004D5B0A">
        <w:rPr>
          <w:rFonts w:cstheme="minorHAnsi"/>
          <w:lang w:val="en-GB"/>
        </w:rPr>
        <w:t xml:space="preserve">payment for any of the services shall not be construed as a waiver of any rights that the </w:t>
      </w:r>
      <w:proofErr w:type="spellStart"/>
      <w:r>
        <w:rPr>
          <w:rFonts w:cstheme="minorHAnsi"/>
          <w:lang w:val="en-GB"/>
        </w:rPr>
        <w:t>NaaS</w:t>
      </w:r>
      <w:proofErr w:type="spellEnd"/>
      <w:r>
        <w:rPr>
          <w:rFonts w:cstheme="minorHAnsi"/>
          <w:lang w:val="en-GB"/>
        </w:rPr>
        <w:t xml:space="preserve"> Operator </w:t>
      </w:r>
      <w:r w:rsidRPr="004D5B0A">
        <w:rPr>
          <w:rFonts w:cstheme="minorHAnsi"/>
          <w:lang w:val="en-GB"/>
        </w:rPr>
        <w:t>may have arising out of the contractor’s performance of this contract.</w:t>
      </w:r>
    </w:p>
    <w:p w14:paraId="07268E1A" w14:textId="77777777" w:rsidR="00BF5BB3" w:rsidRPr="004D5B0A" w:rsidRDefault="00BF5BB3" w:rsidP="00EC6FDA">
      <w:pPr>
        <w:pStyle w:val="Ttulo3"/>
        <w:numPr>
          <w:ilvl w:val="2"/>
          <w:numId w:val="11"/>
        </w:numPr>
        <w:spacing w:before="240"/>
        <w:ind w:left="851" w:hanging="851"/>
        <w:jc w:val="both"/>
      </w:pPr>
      <w:bookmarkStart w:id="1770" w:name="_Toc42006131"/>
      <w:bookmarkStart w:id="1771" w:name="_Toc47698838"/>
      <w:r w:rsidRPr="004D5B0A">
        <w:t>Substitution of staff</w:t>
      </w:r>
      <w:bookmarkEnd w:id="1770"/>
      <w:bookmarkEnd w:id="1771"/>
    </w:p>
    <w:p w14:paraId="6D2627F3" w14:textId="77777777" w:rsidR="00BF5BB3" w:rsidRPr="004D5B0A" w:rsidRDefault="00BF5BB3" w:rsidP="00BF5BB3">
      <w:pPr>
        <w:jc w:val="both"/>
        <w:rPr>
          <w:rFonts w:cstheme="minorHAnsi"/>
          <w:lang w:val="en-GB"/>
        </w:rPr>
      </w:pPr>
      <w:r w:rsidRPr="004D5B0A">
        <w:rPr>
          <w:rFonts w:cstheme="minorHAnsi"/>
          <w:lang w:val="en-GB"/>
        </w:rPr>
        <w:t>If it becomes necessary for the contractor to substitute any management, supervisory or key</w:t>
      </w:r>
      <w:r>
        <w:rPr>
          <w:rFonts w:cstheme="minorHAnsi"/>
          <w:lang w:val="en-GB"/>
        </w:rPr>
        <w:t xml:space="preserve"> </w:t>
      </w:r>
      <w:r w:rsidRPr="004D5B0A">
        <w:rPr>
          <w:rFonts w:cstheme="minorHAnsi"/>
          <w:lang w:val="en-GB"/>
        </w:rPr>
        <w:t>personnel, the contractor shall identify the substitute personnel and the work to be performed.</w:t>
      </w:r>
      <w:r>
        <w:rPr>
          <w:rFonts w:cstheme="minorHAnsi"/>
          <w:lang w:val="en-GB"/>
        </w:rPr>
        <w:t xml:space="preserve"> </w:t>
      </w:r>
      <w:r w:rsidRPr="004D5B0A">
        <w:rPr>
          <w:rFonts w:cstheme="minorHAnsi"/>
          <w:lang w:val="en-GB"/>
        </w:rPr>
        <w:t>The contractor must provide detailed justification documenting the necessity for the substitution.</w:t>
      </w:r>
      <w:r>
        <w:rPr>
          <w:rFonts w:cstheme="minorHAnsi"/>
          <w:lang w:val="en-GB"/>
        </w:rPr>
        <w:t xml:space="preserve"> </w:t>
      </w:r>
      <w:r w:rsidRPr="004D5B0A">
        <w:rPr>
          <w:rFonts w:cstheme="minorHAnsi"/>
          <w:lang w:val="en-GB"/>
        </w:rPr>
        <w:lastRenderedPageBreak/>
        <w:t>Resumes must be submitted evidencing that the individual(s) proposed as substitution(s) have</w:t>
      </w:r>
      <w:r>
        <w:rPr>
          <w:rFonts w:cstheme="minorHAnsi"/>
          <w:lang w:val="en-GB"/>
        </w:rPr>
        <w:t xml:space="preserve"> </w:t>
      </w:r>
      <w:r w:rsidRPr="004D5B0A">
        <w:rPr>
          <w:rFonts w:cstheme="minorHAnsi"/>
          <w:lang w:val="en-GB"/>
        </w:rPr>
        <w:t>qualifications and experience equal to or better than the individual(s) originally proposed or</w:t>
      </w:r>
      <w:r>
        <w:rPr>
          <w:rFonts w:cstheme="minorHAnsi"/>
          <w:lang w:val="en-GB"/>
        </w:rPr>
        <w:t xml:space="preserve"> </w:t>
      </w:r>
      <w:r w:rsidRPr="004D5B0A">
        <w:rPr>
          <w:rFonts w:cstheme="minorHAnsi"/>
          <w:lang w:val="en-GB"/>
        </w:rPr>
        <w:t>currently assigned.</w:t>
      </w:r>
    </w:p>
    <w:p w14:paraId="6BD7916E" w14:textId="77777777" w:rsidR="00BF5BB3" w:rsidRDefault="00BF5BB3" w:rsidP="00BF5BB3">
      <w:pPr>
        <w:jc w:val="both"/>
        <w:rPr>
          <w:rFonts w:cstheme="minorHAnsi"/>
          <w:lang w:val="en-GB"/>
        </w:rPr>
      </w:pPr>
      <w:r w:rsidRPr="004D5B0A">
        <w:rPr>
          <w:rFonts w:cstheme="minorHAnsi"/>
          <w:lang w:val="en-GB"/>
        </w:rPr>
        <w:t xml:space="preserve">The contractor shall forward a request to substitute staff to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Contract Manager for</w:t>
      </w:r>
      <w:r>
        <w:rPr>
          <w:rFonts w:cstheme="minorHAnsi"/>
          <w:lang w:val="en-GB"/>
        </w:rPr>
        <w:t xml:space="preserve"> </w:t>
      </w:r>
      <w:r w:rsidRPr="004D5B0A">
        <w:rPr>
          <w:rFonts w:cstheme="minorHAnsi"/>
          <w:lang w:val="en-GB"/>
        </w:rPr>
        <w:t>consideration and approval. No substitute personnel are authorized to begin work until the</w:t>
      </w:r>
      <w:r>
        <w:rPr>
          <w:rFonts w:cstheme="minorHAnsi"/>
          <w:lang w:val="en-GB"/>
        </w:rPr>
        <w:t xml:space="preserve"> </w:t>
      </w:r>
      <w:r w:rsidRPr="004D5B0A">
        <w:rPr>
          <w:rFonts w:cstheme="minorHAnsi"/>
          <w:lang w:val="en-GB"/>
        </w:rPr>
        <w:t xml:space="preserve">contractor has received written approval to proceed from the </w:t>
      </w:r>
      <w:proofErr w:type="spellStart"/>
      <w:r>
        <w:rPr>
          <w:rFonts w:cstheme="minorHAnsi"/>
          <w:lang w:val="en-GB"/>
        </w:rPr>
        <w:t>NaaS</w:t>
      </w:r>
      <w:proofErr w:type="spellEnd"/>
      <w:r>
        <w:rPr>
          <w:rFonts w:cstheme="minorHAnsi"/>
          <w:lang w:val="en-GB"/>
        </w:rPr>
        <w:t xml:space="preserve"> Operator</w:t>
      </w:r>
      <w:r w:rsidRPr="00D815B1">
        <w:rPr>
          <w:rFonts w:cstheme="minorHAnsi"/>
          <w:lang w:val="en-GB"/>
        </w:rPr>
        <w:t xml:space="preserve"> </w:t>
      </w:r>
      <w:r w:rsidRPr="004D5B0A">
        <w:rPr>
          <w:rFonts w:cstheme="minorHAnsi"/>
          <w:lang w:val="en-GB"/>
        </w:rPr>
        <w:t>Contract Manager.</w:t>
      </w:r>
    </w:p>
    <w:p w14:paraId="47F3286A" w14:textId="77777777" w:rsidR="00BF5BB3" w:rsidRPr="004D5B0A" w:rsidRDefault="00BF5BB3" w:rsidP="00EC6FDA">
      <w:pPr>
        <w:pStyle w:val="Ttulo3"/>
        <w:numPr>
          <w:ilvl w:val="2"/>
          <w:numId w:val="11"/>
        </w:numPr>
        <w:spacing w:before="240"/>
        <w:ind w:left="851" w:hanging="851"/>
        <w:jc w:val="both"/>
      </w:pPr>
      <w:bookmarkStart w:id="1772" w:name="_Toc42006132"/>
      <w:bookmarkStart w:id="1773" w:name="_Toc47698839"/>
      <w:r w:rsidRPr="004D5B0A">
        <w:t>Substitution or addition of Subcontractor(s)</w:t>
      </w:r>
      <w:bookmarkEnd w:id="1772"/>
      <w:bookmarkEnd w:id="1773"/>
    </w:p>
    <w:p w14:paraId="5662434C" w14:textId="77777777" w:rsidR="00BF5BB3" w:rsidRPr="004D5B0A" w:rsidRDefault="00BF5BB3" w:rsidP="00BF5BB3">
      <w:pPr>
        <w:jc w:val="both"/>
        <w:rPr>
          <w:rFonts w:cstheme="minorHAnsi"/>
          <w:lang w:val="en-GB"/>
        </w:rPr>
      </w:pPr>
      <w:r w:rsidRPr="004D5B0A">
        <w:rPr>
          <w:rFonts w:cstheme="minorHAnsi"/>
          <w:lang w:val="en-GB"/>
        </w:rPr>
        <w:t>If it becomes necessary for the contractor to substitute a subcontractor, add a subcontractor or</w:t>
      </w:r>
      <w:r>
        <w:rPr>
          <w:rFonts w:cstheme="minorHAnsi"/>
          <w:lang w:val="en-GB"/>
        </w:rPr>
        <w:t xml:space="preserve"> </w:t>
      </w:r>
      <w:r w:rsidRPr="004D5B0A">
        <w:rPr>
          <w:rFonts w:cstheme="minorHAnsi"/>
          <w:lang w:val="en-GB"/>
        </w:rPr>
        <w:t>substitute its own staff for a subcontractor, the contractor will identify the proposed new</w:t>
      </w:r>
      <w:r>
        <w:rPr>
          <w:rFonts w:cstheme="minorHAnsi"/>
          <w:lang w:val="en-GB"/>
        </w:rPr>
        <w:t xml:space="preserve"> </w:t>
      </w:r>
      <w:r w:rsidRPr="004D5B0A">
        <w:rPr>
          <w:rFonts w:cstheme="minorHAnsi"/>
          <w:lang w:val="en-GB"/>
        </w:rPr>
        <w:t>subcontractor or staff member(s) and the work to be performed. The contractor must provide</w:t>
      </w:r>
      <w:r>
        <w:rPr>
          <w:rFonts w:cstheme="minorHAnsi"/>
          <w:lang w:val="en-GB"/>
        </w:rPr>
        <w:t xml:space="preserve"> </w:t>
      </w:r>
      <w:r w:rsidRPr="004D5B0A">
        <w:rPr>
          <w:rFonts w:cstheme="minorHAnsi"/>
          <w:lang w:val="en-GB"/>
        </w:rPr>
        <w:t>detailed justification documenting the necessity for the substitution or addition.</w:t>
      </w:r>
    </w:p>
    <w:p w14:paraId="12BC9DD1" w14:textId="77777777" w:rsidR="00BF5BB3" w:rsidRPr="004D5B0A" w:rsidRDefault="00BF5BB3" w:rsidP="00BF5BB3">
      <w:pPr>
        <w:jc w:val="both"/>
        <w:rPr>
          <w:rFonts w:cstheme="minorHAnsi"/>
          <w:lang w:val="en-GB"/>
        </w:rPr>
      </w:pPr>
      <w:r w:rsidRPr="004D5B0A">
        <w:rPr>
          <w:rFonts w:cstheme="minorHAnsi"/>
          <w:lang w:val="en-GB"/>
        </w:rPr>
        <w:t>The contractor must provide detailed resumes of its proposed replacement staff or of the</w:t>
      </w:r>
      <w:r>
        <w:rPr>
          <w:rFonts w:cstheme="minorHAnsi"/>
          <w:lang w:val="en-GB"/>
        </w:rPr>
        <w:t xml:space="preserve"> </w:t>
      </w:r>
      <w:r w:rsidRPr="004D5B0A">
        <w:rPr>
          <w:rFonts w:cstheme="minorHAnsi"/>
          <w:lang w:val="en-GB"/>
        </w:rPr>
        <w:t>proposed subcontractor’s management, supervisory and other key personnel that demonstrate</w:t>
      </w:r>
      <w:r>
        <w:rPr>
          <w:rFonts w:cstheme="minorHAnsi"/>
          <w:lang w:val="en-GB"/>
        </w:rPr>
        <w:t xml:space="preserve"> </w:t>
      </w:r>
      <w:r w:rsidRPr="004D5B0A">
        <w:rPr>
          <w:rFonts w:cstheme="minorHAnsi"/>
          <w:lang w:val="en-GB"/>
        </w:rPr>
        <w:t>knowledge, ability and experience relevant to that part of the work which the subcontractor is to</w:t>
      </w:r>
      <w:r>
        <w:rPr>
          <w:rFonts w:cstheme="minorHAnsi"/>
          <w:lang w:val="en-GB"/>
        </w:rPr>
        <w:t xml:space="preserve"> </w:t>
      </w:r>
      <w:r w:rsidRPr="004D5B0A">
        <w:rPr>
          <w:rFonts w:cstheme="minorHAnsi"/>
          <w:lang w:val="en-GB"/>
        </w:rPr>
        <w:t>undertake.</w:t>
      </w:r>
    </w:p>
    <w:p w14:paraId="68FF2148" w14:textId="77777777" w:rsidR="00BF5BB3" w:rsidRPr="004D5B0A" w:rsidRDefault="00BF5BB3" w:rsidP="00BF5BB3">
      <w:pPr>
        <w:jc w:val="both"/>
        <w:rPr>
          <w:rFonts w:cstheme="minorHAnsi"/>
          <w:lang w:val="en-GB"/>
        </w:rPr>
      </w:pPr>
      <w:r w:rsidRPr="004D5B0A">
        <w:rPr>
          <w:rFonts w:cstheme="minorHAnsi"/>
          <w:lang w:val="en-GB"/>
        </w:rPr>
        <w:t>The qualifications and experience of the replacement(s) must equal or exceed those of similar</w:t>
      </w:r>
      <w:r>
        <w:rPr>
          <w:rFonts w:cstheme="minorHAnsi"/>
          <w:lang w:val="en-GB"/>
        </w:rPr>
        <w:t xml:space="preserve"> </w:t>
      </w:r>
      <w:r w:rsidRPr="004D5B0A">
        <w:rPr>
          <w:rFonts w:cstheme="minorHAnsi"/>
          <w:lang w:val="en-GB"/>
        </w:rPr>
        <w:t>personnel proposed by the contractor in its bid proposal.</w:t>
      </w:r>
    </w:p>
    <w:p w14:paraId="1EACB681" w14:textId="77777777" w:rsidR="00BF5BB3" w:rsidRPr="004D5B0A" w:rsidRDefault="00BF5BB3" w:rsidP="00BF5BB3">
      <w:pPr>
        <w:jc w:val="both"/>
        <w:rPr>
          <w:rFonts w:cstheme="minorHAnsi"/>
          <w:lang w:val="en-GB"/>
        </w:rPr>
      </w:pPr>
      <w:r w:rsidRPr="004D5B0A">
        <w:rPr>
          <w:rFonts w:cstheme="minorHAnsi"/>
          <w:lang w:val="en-GB"/>
        </w:rPr>
        <w:t>The contractor shall forward a written request to substitute or add a subcontractor or to substitute</w:t>
      </w:r>
      <w:r>
        <w:rPr>
          <w:rFonts w:cstheme="minorHAnsi"/>
          <w:lang w:val="en-GB"/>
        </w:rPr>
        <w:t xml:space="preserve"> </w:t>
      </w:r>
      <w:r w:rsidRPr="004D5B0A">
        <w:rPr>
          <w:rFonts w:cstheme="minorHAnsi"/>
          <w:lang w:val="en-GB"/>
        </w:rPr>
        <w:t xml:space="preserve">its own staff for a subcontractor to the </w:t>
      </w:r>
      <w:proofErr w:type="spellStart"/>
      <w:r>
        <w:rPr>
          <w:rFonts w:cstheme="minorHAnsi"/>
          <w:lang w:val="en-GB"/>
        </w:rPr>
        <w:t>NaaS</w:t>
      </w:r>
      <w:proofErr w:type="spellEnd"/>
      <w:r>
        <w:rPr>
          <w:rFonts w:cstheme="minorHAnsi"/>
          <w:lang w:val="en-GB"/>
        </w:rPr>
        <w:t xml:space="preserve"> Operator</w:t>
      </w:r>
      <w:r w:rsidRPr="00D815B1">
        <w:rPr>
          <w:rFonts w:cstheme="minorHAnsi"/>
          <w:lang w:val="en-GB"/>
        </w:rPr>
        <w:t xml:space="preserve"> </w:t>
      </w:r>
      <w:r w:rsidRPr="004D5B0A">
        <w:rPr>
          <w:rFonts w:cstheme="minorHAnsi"/>
          <w:lang w:val="en-GB"/>
        </w:rPr>
        <w:t>Contract Manager for consideration</w:t>
      </w:r>
      <w:r>
        <w:rPr>
          <w:rFonts w:cstheme="minorHAnsi"/>
          <w:lang w:val="en-GB"/>
        </w:rPr>
        <w:t xml:space="preserve"> and final approval.</w:t>
      </w:r>
    </w:p>
    <w:p w14:paraId="62E22331" w14:textId="77777777" w:rsidR="00BF5BB3" w:rsidRPr="004D5B0A" w:rsidRDefault="00BF5BB3" w:rsidP="00BF5BB3">
      <w:pPr>
        <w:jc w:val="both"/>
        <w:rPr>
          <w:b/>
          <w:bCs/>
          <w:lang w:val="en-US"/>
        </w:rPr>
      </w:pPr>
      <w:r w:rsidRPr="004D5B0A">
        <w:rPr>
          <w:rFonts w:cstheme="minorHAnsi"/>
          <w:lang w:val="en-GB"/>
        </w:rPr>
        <w:t>No substituted or additional subcontractors are authorized to begin work until the contractor has</w:t>
      </w:r>
      <w:r>
        <w:rPr>
          <w:rFonts w:cstheme="minorHAnsi"/>
          <w:lang w:val="en-GB"/>
        </w:rPr>
        <w:t xml:space="preserve"> </w:t>
      </w:r>
      <w:r w:rsidRPr="004D5B0A">
        <w:rPr>
          <w:rFonts w:cstheme="minorHAnsi"/>
          <w:lang w:val="en-GB"/>
        </w:rPr>
        <w:t xml:space="preserve">received written approval from the </w:t>
      </w:r>
      <w:proofErr w:type="spellStart"/>
      <w:r>
        <w:rPr>
          <w:rFonts w:cstheme="minorHAnsi"/>
          <w:lang w:val="en-GB"/>
        </w:rPr>
        <w:t>NaaS</w:t>
      </w:r>
      <w:proofErr w:type="spellEnd"/>
      <w:r>
        <w:rPr>
          <w:rFonts w:cstheme="minorHAnsi"/>
          <w:lang w:val="en-GB"/>
        </w:rPr>
        <w:t xml:space="preserve"> Operator Contract Manager</w:t>
      </w:r>
      <w:r w:rsidRPr="004D5B0A">
        <w:rPr>
          <w:rFonts w:cstheme="minorHAnsi"/>
          <w:lang w:val="en-GB"/>
        </w:rPr>
        <w:t>.</w:t>
      </w:r>
    </w:p>
    <w:p w14:paraId="186CEEB6" w14:textId="77777777" w:rsidR="00BF5BB3" w:rsidRPr="004D5B0A" w:rsidRDefault="00BF5BB3" w:rsidP="00EC6FDA">
      <w:pPr>
        <w:pStyle w:val="Ttulo3"/>
        <w:numPr>
          <w:ilvl w:val="2"/>
          <w:numId w:val="11"/>
        </w:numPr>
        <w:spacing w:before="240"/>
        <w:ind w:left="851" w:hanging="851"/>
        <w:jc w:val="both"/>
      </w:pPr>
      <w:bookmarkStart w:id="1774" w:name="_Toc42006133"/>
      <w:bookmarkStart w:id="1775" w:name="_Toc47698840"/>
      <w:r w:rsidRPr="004D5B0A">
        <w:t>Ownership of Material</w:t>
      </w:r>
      <w:bookmarkEnd w:id="1774"/>
      <w:bookmarkEnd w:id="1775"/>
    </w:p>
    <w:p w14:paraId="260E82C7" w14:textId="77777777" w:rsidR="00BF5BB3" w:rsidRPr="004D5B0A" w:rsidRDefault="00BF5BB3" w:rsidP="00BF5BB3">
      <w:pPr>
        <w:jc w:val="both"/>
        <w:rPr>
          <w:rFonts w:cstheme="minorHAnsi"/>
          <w:lang w:val="en-GB"/>
        </w:rPr>
      </w:pPr>
      <w:r w:rsidRPr="004D5B0A">
        <w:rPr>
          <w:rFonts w:cstheme="minorHAnsi"/>
          <w:lang w:val="en-GB"/>
        </w:rPr>
        <w:t>All data, technical information, materials gathered, originated, developed, prepared, used or</w:t>
      </w:r>
      <w:r>
        <w:rPr>
          <w:rFonts w:cstheme="minorHAnsi"/>
          <w:lang w:val="en-GB"/>
        </w:rPr>
        <w:t xml:space="preserve"> </w:t>
      </w:r>
      <w:r w:rsidRPr="004D5B0A">
        <w:rPr>
          <w:rFonts w:cstheme="minorHAnsi"/>
          <w:lang w:val="en-GB"/>
        </w:rPr>
        <w:t>obtained in the performance of the contract, including, but not limited to, all reports, surveys,</w:t>
      </w:r>
      <w:r>
        <w:rPr>
          <w:rFonts w:cstheme="minorHAnsi"/>
          <w:lang w:val="en-GB"/>
        </w:rPr>
        <w:t xml:space="preserve"> </w:t>
      </w:r>
      <w:r w:rsidRPr="004D5B0A">
        <w:rPr>
          <w:rFonts w:cstheme="minorHAnsi"/>
          <w:lang w:val="en-GB"/>
        </w:rPr>
        <w:t>plans, charts, literature, brochures, mailings, recordings (video and/or audio), pictures, drawings,</w:t>
      </w:r>
      <w:r>
        <w:rPr>
          <w:rFonts w:cstheme="minorHAnsi"/>
          <w:lang w:val="en-GB"/>
        </w:rPr>
        <w:t xml:space="preserve"> </w:t>
      </w:r>
      <w:r w:rsidRPr="004D5B0A">
        <w:rPr>
          <w:rFonts w:cstheme="minorHAnsi"/>
          <w:lang w:val="en-GB"/>
        </w:rPr>
        <w:t>analyses, graphic representations, software computer programs and accompanying</w:t>
      </w:r>
      <w:r>
        <w:rPr>
          <w:rFonts w:cstheme="minorHAnsi"/>
          <w:lang w:val="en-GB"/>
        </w:rPr>
        <w:t xml:space="preserve"> </w:t>
      </w:r>
      <w:r w:rsidRPr="004D5B0A">
        <w:rPr>
          <w:rFonts w:cstheme="minorHAnsi"/>
          <w:lang w:val="en-GB"/>
        </w:rPr>
        <w:t>documentation and print-outs, notes and memoranda, written procedures and documents,</w:t>
      </w:r>
      <w:r>
        <w:rPr>
          <w:rFonts w:cstheme="minorHAnsi"/>
          <w:lang w:val="en-GB"/>
        </w:rPr>
        <w:t xml:space="preserve"> </w:t>
      </w:r>
      <w:r w:rsidRPr="004D5B0A">
        <w:rPr>
          <w:rFonts w:cstheme="minorHAnsi"/>
          <w:lang w:val="en-GB"/>
        </w:rPr>
        <w:t>regardless of the state of completion, which are prepared for or are a result of the services</w:t>
      </w:r>
      <w:r>
        <w:rPr>
          <w:rFonts w:cstheme="minorHAnsi"/>
          <w:lang w:val="en-GB"/>
        </w:rPr>
        <w:t xml:space="preserve"> </w:t>
      </w:r>
      <w:r w:rsidRPr="004D5B0A">
        <w:rPr>
          <w:rFonts w:cstheme="minorHAnsi"/>
          <w:lang w:val="en-GB"/>
        </w:rPr>
        <w:t xml:space="preserve">required under this contract shall be and remain the property of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and shall</w:t>
      </w:r>
      <w:r>
        <w:rPr>
          <w:rFonts w:cstheme="minorHAnsi"/>
          <w:lang w:val="en-GB"/>
        </w:rPr>
        <w:t xml:space="preserve"> </w:t>
      </w:r>
      <w:r w:rsidRPr="004D5B0A">
        <w:rPr>
          <w:rFonts w:cstheme="minorHAnsi"/>
          <w:lang w:val="en-GB"/>
        </w:rPr>
        <w:t xml:space="preserve">be delivered to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upon 30 </w:t>
      </w:r>
      <w:r w:rsidRPr="00536860">
        <w:rPr>
          <w:rFonts w:cstheme="minorHAnsi"/>
          <w:lang w:val="en-GB"/>
        </w:rPr>
        <w:t>days’ notice</w:t>
      </w:r>
      <w:r w:rsidRPr="004D5B0A">
        <w:rPr>
          <w:rFonts w:cstheme="minorHAnsi"/>
          <w:lang w:val="en-GB"/>
        </w:rPr>
        <w:t>.</w:t>
      </w:r>
    </w:p>
    <w:p w14:paraId="15BBCAC9" w14:textId="77777777" w:rsidR="00BF5BB3" w:rsidRPr="004D5B0A" w:rsidRDefault="00BF5BB3" w:rsidP="00EC6FDA">
      <w:pPr>
        <w:pStyle w:val="Ttulo3"/>
        <w:numPr>
          <w:ilvl w:val="2"/>
          <w:numId w:val="11"/>
        </w:numPr>
        <w:spacing w:before="240"/>
        <w:ind w:left="851" w:hanging="851"/>
        <w:jc w:val="both"/>
      </w:pPr>
      <w:bookmarkStart w:id="1776" w:name="_Toc42006134"/>
      <w:bookmarkStart w:id="1777" w:name="_Toc47698841"/>
      <w:r w:rsidRPr="004D5B0A">
        <w:t>Data Confidentiality</w:t>
      </w:r>
      <w:bookmarkEnd w:id="1776"/>
      <w:bookmarkEnd w:id="1777"/>
    </w:p>
    <w:p w14:paraId="605F473A" w14:textId="77777777" w:rsidR="00BF5BB3" w:rsidRPr="004D5B0A" w:rsidRDefault="00BF5BB3" w:rsidP="00BF5BB3">
      <w:pPr>
        <w:jc w:val="both"/>
        <w:rPr>
          <w:rFonts w:cstheme="minorHAnsi"/>
          <w:lang w:val="en-GB"/>
        </w:rPr>
      </w:pPr>
      <w:r w:rsidRPr="004D5B0A">
        <w:rPr>
          <w:rFonts w:cstheme="minorHAnsi"/>
          <w:lang w:val="en-GB"/>
        </w:rPr>
        <w:t xml:space="preserve">All financial, statistical, personnel, customer and/or technical data supplied by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to the</w:t>
      </w:r>
      <w:r>
        <w:rPr>
          <w:rFonts w:cstheme="minorHAnsi"/>
          <w:lang w:val="en-GB"/>
        </w:rPr>
        <w:t xml:space="preserve"> </w:t>
      </w:r>
      <w:r w:rsidRPr="004D5B0A">
        <w:rPr>
          <w:rFonts w:cstheme="minorHAnsi"/>
          <w:lang w:val="en-GB"/>
        </w:rPr>
        <w:t>contractor are confidential. The contractor must secure all data from manipulation, sabotage,</w:t>
      </w:r>
      <w:r>
        <w:rPr>
          <w:rFonts w:cstheme="minorHAnsi"/>
          <w:lang w:val="en-GB"/>
        </w:rPr>
        <w:t xml:space="preserve"> </w:t>
      </w:r>
      <w:r w:rsidRPr="004D5B0A">
        <w:rPr>
          <w:rFonts w:cstheme="minorHAnsi"/>
          <w:lang w:val="en-GB"/>
        </w:rPr>
        <w:t>theft or breach of confidentiality. The contractor is prohibited from releasing any financial,</w:t>
      </w:r>
      <w:r>
        <w:rPr>
          <w:rFonts w:cstheme="minorHAnsi"/>
          <w:lang w:val="en-GB"/>
        </w:rPr>
        <w:t xml:space="preserve"> </w:t>
      </w:r>
      <w:r w:rsidRPr="004D5B0A">
        <w:rPr>
          <w:rFonts w:cstheme="minorHAnsi"/>
          <w:lang w:val="en-GB"/>
        </w:rPr>
        <w:t xml:space="preserve">statistical, personnel, customer and/or technical data supplied by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that is deemed</w:t>
      </w:r>
      <w:r>
        <w:rPr>
          <w:rFonts w:cstheme="minorHAnsi"/>
          <w:lang w:val="en-GB"/>
        </w:rPr>
        <w:t xml:space="preserve"> </w:t>
      </w:r>
      <w:r w:rsidRPr="004D5B0A">
        <w:rPr>
          <w:rFonts w:cstheme="minorHAnsi"/>
          <w:lang w:val="en-GB"/>
        </w:rPr>
        <w:t>confidential. Any use, sale, or offering of this data in any form by the contractor, or any individual</w:t>
      </w:r>
      <w:r>
        <w:rPr>
          <w:rFonts w:cstheme="minorHAnsi"/>
          <w:lang w:val="en-GB"/>
        </w:rPr>
        <w:t xml:space="preserve"> </w:t>
      </w:r>
      <w:r w:rsidRPr="004D5B0A">
        <w:rPr>
          <w:rFonts w:cstheme="minorHAnsi"/>
          <w:lang w:val="en-GB"/>
        </w:rPr>
        <w:t>or entity in the contractor’s charge or employ, will be considered a violation of this contract and</w:t>
      </w:r>
      <w:r>
        <w:rPr>
          <w:rFonts w:cstheme="minorHAnsi"/>
          <w:lang w:val="en-GB"/>
        </w:rPr>
        <w:t xml:space="preserve"> </w:t>
      </w:r>
      <w:r w:rsidRPr="004D5B0A">
        <w:rPr>
          <w:rFonts w:cstheme="minorHAnsi"/>
          <w:lang w:val="en-GB"/>
        </w:rPr>
        <w:t xml:space="preserve">may result in contract termination and the contractor’s suspension or debarment from </w:t>
      </w:r>
      <w:proofErr w:type="spellStart"/>
      <w:r>
        <w:rPr>
          <w:rFonts w:cstheme="minorHAnsi"/>
          <w:lang w:val="en-GB"/>
        </w:rPr>
        <w:t>NaaS</w:t>
      </w:r>
      <w:proofErr w:type="spellEnd"/>
      <w:r>
        <w:rPr>
          <w:rFonts w:cstheme="minorHAnsi"/>
          <w:lang w:val="en-GB"/>
        </w:rPr>
        <w:t xml:space="preserve"> Operator </w:t>
      </w:r>
      <w:r w:rsidRPr="004D5B0A">
        <w:rPr>
          <w:rFonts w:cstheme="minorHAnsi"/>
          <w:lang w:val="en-GB"/>
        </w:rPr>
        <w:t>contracting. In addition, such conduct may be reported for possible</w:t>
      </w:r>
      <w:r>
        <w:rPr>
          <w:rFonts w:cstheme="minorHAnsi"/>
          <w:lang w:val="en-GB"/>
        </w:rPr>
        <w:t xml:space="preserve"> </w:t>
      </w:r>
      <w:r w:rsidRPr="004D5B0A">
        <w:rPr>
          <w:rFonts w:cstheme="minorHAnsi"/>
          <w:lang w:val="en-GB"/>
        </w:rPr>
        <w:t>criminal prosecution.</w:t>
      </w:r>
    </w:p>
    <w:p w14:paraId="423C5D7A" w14:textId="77777777" w:rsidR="00BF5BB3" w:rsidRPr="004D5B0A" w:rsidRDefault="00BF5BB3" w:rsidP="00BF5BB3">
      <w:pPr>
        <w:jc w:val="both"/>
        <w:rPr>
          <w:rFonts w:cstheme="minorHAnsi"/>
          <w:lang w:val="en-GB"/>
        </w:rPr>
      </w:pPr>
      <w:r w:rsidRPr="004D5B0A">
        <w:rPr>
          <w:rFonts w:cstheme="minorHAnsi"/>
          <w:lang w:val="en-GB"/>
        </w:rPr>
        <w:lastRenderedPageBreak/>
        <w:t>The contractor shall assume total financial liability incurred by the contractor associated with any</w:t>
      </w:r>
      <w:r>
        <w:rPr>
          <w:rFonts w:cstheme="minorHAnsi"/>
          <w:lang w:val="en-GB"/>
        </w:rPr>
        <w:t xml:space="preserve"> </w:t>
      </w:r>
      <w:r w:rsidRPr="004D5B0A">
        <w:rPr>
          <w:rFonts w:cstheme="minorHAnsi"/>
          <w:lang w:val="en-GB"/>
        </w:rPr>
        <w:t>breach of confidentiality.</w:t>
      </w:r>
    </w:p>
    <w:p w14:paraId="20DAF042" w14:textId="77777777" w:rsidR="00BF5BB3" w:rsidRPr="004D5B0A" w:rsidRDefault="00BF5BB3" w:rsidP="00BF5BB3">
      <w:pPr>
        <w:jc w:val="both"/>
        <w:rPr>
          <w:rFonts w:cstheme="minorHAnsi"/>
          <w:lang w:val="en-GB"/>
        </w:rPr>
      </w:pPr>
      <w:r w:rsidRPr="004D5B0A">
        <w:rPr>
          <w:rFonts w:cstheme="minorHAnsi"/>
          <w:lang w:val="en-GB"/>
        </w:rPr>
        <w:t>The contractor and all project staff including its subcontractor(s) must complete and sign</w:t>
      </w:r>
      <w:r>
        <w:rPr>
          <w:rFonts w:cstheme="minorHAnsi"/>
          <w:lang w:val="en-GB"/>
        </w:rPr>
        <w:t xml:space="preserve"> </w:t>
      </w:r>
      <w:r w:rsidRPr="004D5B0A">
        <w:rPr>
          <w:rFonts w:cstheme="minorHAnsi"/>
          <w:lang w:val="en-GB"/>
        </w:rPr>
        <w:t xml:space="preserve">confidentiality and non-disclosure agreements provided by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and require all staff to view</w:t>
      </w:r>
      <w:r>
        <w:rPr>
          <w:rFonts w:cstheme="minorHAnsi"/>
          <w:lang w:val="en-GB"/>
        </w:rPr>
        <w:t xml:space="preserve"> </w:t>
      </w:r>
      <w:r w:rsidRPr="004D5B0A">
        <w:rPr>
          <w:rFonts w:cstheme="minorHAnsi"/>
          <w:lang w:val="en-GB"/>
        </w:rPr>
        <w:t>yearly security awareness and confidentiality training modules provided by the contractor. It shall</w:t>
      </w:r>
      <w:r>
        <w:rPr>
          <w:rFonts w:cstheme="minorHAnsi"/>
          <w:lang w:val="en-GB"/>
        </w:rPr>
        <w:t xml:space="preserve"> </w:t>
      </w:r>
      <w:r w:rsidRPr="004D5B0A">
        <w:rPr>
          <w:rFonts w:cstheme="minorHAnsi"/>
          <w:lang w:val="en-GB"/>
        </w:rPr>
        <w:t>be the contractor’s responsibility to ensure that any new staff sign the confidentiality agreement</w:t>
      </w:r>
      <w:r>
        <w:rPr>
          <w:rFonts w:cstheme="minorHAnsi"/>
          <w:lang w:val="en-GB"/>
        </w:rPr>
        <w:t xml:space="preserve"> </w:t>
      </w:r>
      <w:r w:rsidRPr="004D5B0A">
        <w:rPr>
          <w:rFonts w:cstheme="minorHAnsi"/>
          <w:lang w:val="en-GB"/>
        </w:rPr>
        <w:t>and complete the security awareness and confidentiality training modules within one month of the</w:t>
      </w:r>
      <w:r>
        <w:rPr>
          <w:rFonts w:cstheme="minorHAnsi"/>
          <w:lang w:val="en-GB"/>
        </w:rPr>
        <w:t xml:space="preserve"> </w:t>
      </w:r>
      <w:r w:rsidRPr="004D5B0A">
        <w:rPr>
          <w:rFonts w:cstheme="minorHAnsi"/>
          <w:lang w:val="en-GB"/>
        </w:rPr>
        <w:t>employees’ start date.</w:t>
      </w:r>
    </w:p>
    <w:p w14:paraId="0A3FCCC7" w14:textId="77777777" w:rsidR="00BF5BB3" w:rsidRPr="004D5B0A" w:rsidRDefault="00BF5BB3" w:rsidP="00EC6FDA">
      <w:pPr>
        <w:pStyle w:val="Ttulo3"/>
        <w:numPr>
          <w:ilvl w:val="2"/>
          <w:numId w:val="11"/>
        </w:numPr>
        <w:spacing w:before="240"/>
        <w:ind w:left="851" w:hanging="851"/>
        <w:jc w:val="both"/>
      </w:pPr>
      <w:bookmarkStart w:id="1778" w:name="_Toc42006135"/>
      <w:bookmarkStart w:id="1779" w:name="_Toc47698842"/>
      <w:r w:rsidRPr="004D5B0A">
        <w:t>Licenses and Permits</w:t>
      </w:r>
      <w:bookmarkEnd w:id="1778"/>
      <w:bookmarkEnd w:id="1779"/>
    </w:p>
    <w:p w14:paraId="4C9F95A1" w14:textId="77777777" w:rsidR="00BF5BB3" w:rsidRPr="004D5B0A" w:rsidRDefault="00BF5BB3" w:rsidP="00BF5BB3">
      <w:pPr>
        <w:jc w:val="both"/>
        <w:rPr>
          <w:rFonts w:cstheme="minorHAnsi"/>
          <w:lang w:val="en-GB"/>
        </w:rPr>
      </w:pPr>
      <w:r w:rsidRPr="004D5B0A">
        <w:rPr>
          <w:rFonts w:cstheme="minorHAnsi"/>
          <w:lang w:val="en-GB"/>
        </w:rPr>
        <w:t>The contractor shall obtain and maintain in full force and effect all required licenses, permits, and</w:t>
      </w:r>
      <w:r>
        <w:rPr>
          <w:rFonts w:cstheme="minorHAnsi"/>
          <w:lang w:val="en-GB"/>
        </w:rPr>
        <w:t xml:space="preserve"> </w:t>
      </w:r>
      <w:r w:rsidRPr="004D5B0A">
        <w:rPr>
          <w:rFonts w:cstheme="minorHAnsi"/>
          <w:lang w:val="en-GB"/>
        </w:rPr>
        <w:t xml:space="preserve">authorizations necessary to perform this contract. The contractor shall supply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Contract</w:t>
      </w:r>
      <w:r>
        <w:rPr>
          <w:rFonts w:cstheme="minorHAnsi"/>
          <w:lang w:val="en-GB"/>
        </w:rPr>
        <w:t xml:space="preserve"> </w:t>
      </w:r>
      <w:r w:rsidRPr="004D5B0A">
        <w:rPr>
          <w:rFonts w:cstheme="minorHAnsi"/>
          <w:lang w:val="en-GB"/>
        </w:rPr>
        <w:t>Manager with evidence of all such licenses, permits and authorizations. This evidence shall be</w:t>
      </w:r>
      <w:r>
        <w:rPr>
          <w:rFonts w:cstheme="minorHAnsi"/>
          <w:lang w:val="en-GB"/>
        </w:rPr>
        <w:t xml:space="preserve"> </w:t>
      </w:r>
      <w:r w:rsidRPr="004D5B0A">
        <w:rPr>
          <w:rFonts w:cstheme="minorHAnsi"/>
          <w:lang w:val="en-GB"/>
        </w:rPr>
        <w:t>submitted subsequent to the contract award. All costs associated with any such licenses, permits</w:t>
      </w:r>
      <w:r>
        <w:rPr>
          <w:rFonts w:cstheme="minorHAnsi"/>
          <w:lang w:val="en-GB"/>
        </w:rPr>
        <w:t xml:space="preserve"> </w:t>
      </w:r>
      <w:r w:rsidRPr="004D5B0A">
        <w:rPr>
          <w:rFonts w:cstheme="minorHAnsi"/>
          <w:lang w:val="en-GB"/>
        </w:rPr>
        <w:t>and authorizations must be considered by the bidder in its bid proposal.</w:t>
      </w:r>
    </w:p>
    <w:p w14:paraId="213C2931" w14:textId="77777777" w:rsidR="00BF5BB3" w:rsidRPr="004D5B0A" w:rsidRDefault="00BF5BB3" w:rsidP="00EC6FDA">
      <w:pPr>
        <w:pStyle w:val="Ttulo3"/>
        <w:numPr>
          <w:ilvl w:val="2"/>
          <w:numId w:val="11"/>
        </w:numPr>
        <w:spacing w:before="240"/>
        <w:ind w:left="851" w:hanging="851"/>
        <w:jc w:val="both"/>
      </w:pPr>
      <w:bookmarkStart w:id="1780" w:name="_Toc42006136"/>
      <w:bookmarkStart w:id="1781" w:name="_Toc47698843"/>
      <w:r w:rsidRPr="004D5B0A">
        <w:t>Remedies for Failure to comply with Contract Requirements</w:t>
      </w:r>
      <w:bookmarkEnd w:id="1780"/>
      <w:bookmarkEnd w:id="1781"/>
    </w:p>
    <w:p w14:paraId="1C04FF44" w14:textId="77777777" w:rsidR="00BF5BB3" w:rsidRPr="004D5B0A" w:rsidRDefault="00BF5BB3" w:rsidP="00BF5BB3">
      <w:pPr>
        <w:jc w:val="both"/>
        <w:rPr>
          <w:rFonts w:cstheme="minorHAnsi"/>
          <w:lang w:val="en-GB"/>
        </w:rPr>
      </w:pPr>
      <w:r w:rsidRPr="004D5B0A">
        <w:rPr>
          <w:rFonts w:cstheme="minorHAnsi"/>
          <w:lang w:val="en-GB"/>
        </w:rPr>
        <w:t xml:space="preserve">In the event that the contractor fails to comply with any material contract requirements,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may take steps to terminate the contract and/or authorize the delivery of contract items by any available means, with the difference</w:t>
      </w:r>
      <w:r>
        <w:rPr>
          <w:rFonts w:cstheme="minorHAnsi"/>
          <w:lang w:val="en-GB"/>
        </w:rPr>
        <w:t xml:space="preserve"> </w:t>
      </w:r>
      <w:r w:rsidRPr="004D5B0A">
        <w:rPr>
          <w:rFonts w:cstheme="minorHAnsi"/>
          <w:lang w:val="en-GB"/>
        </w:rPr>
        <w:t>between the price paid and the defaulting contractor's price either being deducted from any</w:t>
      </w:r>
      <w:r>
        <w:rPr>
          <w:rFonts w:cstheme="minorHAnsi"/>
          <w:lang w:val="en-GB"/>
        </w:rPr>
        <w:t xml:space="preserve"> </w:t>
      </w:r>
      <w:r w:rsidRPr="004D5B0A">
        <w:rPr>
          <w:rFonts w:cstheme="minorHAnsi"/>
          <w:lang w:val="en-GB"/>
        </w:rPr>
        <w:t xml:space="preserve">monies due the defaulting contractor or being an obligation owed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by the defaulting</w:t>
      </w:r>
      <w:r>
        <w:rPr>
          <w:rFonts w:cstheme="minorHAnsi"/>
          <w:lang w:val="en-GB"/>
        </w:rPr>
        <w:t xml:space="preserve"> </w:t>
      </w:r>
      <w:r w:rsidRPr="004D5B0A">
        <w:rPr>
          <w:rFonts w:cstheme="minorHAnsi"/>
          <w:lang w:val="en-GB"/>
        </w:rPr>
        <w:t>contractor.</w:t>
      </w:r>
    </w:p>
    <w:p w14:paraId="06C18B9A" w14:textId="77777777" w:rsidR="00BF5BB3" w:rsidRPr="004D5B0A" w:rsidRDefault="00BF5BB3" w:rsidP="00EC6FDA">
      <w:pPr>
        <w:pStyle w:val="Ttulo3"/>
        <w:numPr>
          <w:ilvl w:val="2"/>
          <w:numId w:val="11"/>
        </w:numPr>
        <w:spacing w:before="240"/>
        <w:ind w:left="851" w:hanging="851"/>
        <w:jc w:val="both"/>
      </w:pPr>
      <w:bookmarkStart w:id="1782" w:name="_Toc42006137"/>
      <w:bookmarkStart w:id="1783" w:name="_Toc47698844"/>
      <w:r w:rsidRPr="004D5B0A">
        <w:t>Late Delivery</w:t>
      </w:r>
      <w:bookmarkEnd w:id="1782"/>
      <w:bookmarkEnd w:id="1783"/>
    </w:p>
    <w:p w14:paraId="4A1559C1" w14:textId="77777777" w:rsidR="00BF5BB3" w:rsidRPr="004D5B0A" w:rsidRDefault="00BF5BB3" w:rsidP="00BF5BB3">
      <w:pPr>
        <w:jc w:val="both"/>
        <w:rPr>
          <w:rFonts w:cstheme="minorHAnsi"/>
          <w:lang w:val="en-GB"/>
        </w:rPr>
      </w:pPr>
      <w:r w:rsidRPr="004D5B0A">
        <w:rPr>
          <w:rFonts w:cstheme="minorHAnsi"/>
          <w:lang w:val="en-GB"/>
        </w:rPr>
        <w:t xml:space="preserve">The contractor must immediately advise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Contract Manager of any circumstance or event</w:t>
      </w:r>
      <w:r>
        <w:rPr>
          <w:rFonts w:cstheme="minorHAnsi"/>
          <w:lang w:val="en-GB"/>
        </w:rPr>
        <w:t xml:space="preserve"> </w:t>
      </w:r>
      <w:r w:rsidRPr="004D5B0A">
        <w:rPr>
          <w:rFonts w:cstheme="minorHAnsi"/>
          <w:lang w:val="en-GB"/>
        </w:rPr>
        <w:t>that could result in late completion of any task or subtask called for to be completed on a date</w:t>
      </w:r>
      <w:r>
        <w:rPr>
          <w:rFonts w:cstheme="minorHAnsi"/>
          <w:lang w:val="en-GB"/>
        </w:rPr>
        <w:t xml:space="preserve"> </w:t>
      </w:r>
      <w:r w:rsidRPr="004D5B0A">
        <w:rPr>
          <w:rFonts w:cstheme="minorHAnsi"/>
          <w:lang w:val="en-GB"/>
        </w:rPr>
        <w:t>certain.</w:t>
      </w:r>
    </w:p>
    <w:p w14:paraId="30210D8B" w14:textId="77777777" w:rsidR="00BF5BB3" w:rsidRPr="004D5B0A" w:rsidRDefault="00BF5BB3" w:rsidP="00EC6FDA">
      <w:pPr>
        <w:pStyle w:val="Ttulo3"/>
        <w:numPr>
          <w:ilvl w:val="2"/>
          <w:numId w:val="11"/>
        </w:numPr>
        <w:spacing w:before="240"/>
        <w:ind w:left="851" w:hanging="851"/>
        <w:jc w:val="both"/>
      </w:pPr>
      <w:bookmarkStart w:id="1784" w:name="_Toc42006138"/>
      <w:bookmarkStart w:id="1785" w:name="_Toc47698845"/>
      <w:r w:rsidRPr="004D5B0A">
        <w:t>Scope of Work reduction</w:t>
      </w:r>
      <w:bookmarkEnd w:id="1784"/>
      <w:bookmarkEnd w:id="1785"/>
    </w:p>
    <w:p w14:paraId="7F114B75" w14:textId="77777777" w:rsidR="00BF5BB3" w:rsidRPr="004D5B0A" w:rsidRDefault="00BF5BB3" w:rsidP="00BF5BB3">
      <w:pPr>
        <w:jc w:val="both"/>
        <w:rPr>
          <w:rFonts w:cstheme="minorHAnsi"/>
          <w:lang w:val="en-GB"/>
        </w:rPr>
      </w:pPr>
      <w:r w:rsidRPr="004D5B0A">
        <w:rPr>
          <w:rFonts w:cstheme="minorHAnsi"/>
          <w:lang w:val="en-GB"/>
        </w:rPr>
        <w:t xml:space="preserve">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has the option, in its sole discretion, to reduce the scope of work for any task or</w:t>
      </w:r>
      <w:r>
        <w:rPr>
          <w:rFonts w:cstheme="minorHAnsi"/>
          <w:lang w:val="en-GB"/>
        </w:rPr>
        <w:t xml:space="preserve"> s</w:t>
      </w:r>
      <w:r w:rsidRPr="004D5B0A">
        <w:rPr>
          <w:rFonts w:cstheme="minorHAnsi"/>
          <w:lang w:val="en-GB"/>
        </w:rPr>
        <w:t>ubtask</w:t>
      </w:r>
      <w:r>
        <w:rPr>
          <w:rFonts w:cstheme="minorHAnsi"/>
          <w:lang w:val="en-GB"/>
        </w:rPr>
        <w:t xml:space="preserve"> </w:t>
      </w:r>
      <w:r w:rsidRPr="004D5B0A">
        <w:rPr>
          <w:rFonts w:cstheme="minorHAnsi"/>
          <w:lang w:val="en-GB"/>
        </w:rPr>
        <w:t xml:space="preserve">called for under this contract. In such an event,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shall provide advance written notice</w:t>
      </w:r>
      <w:r>
        <w:rPr>
          <w:rFonts w:cstheme="minorHAnsi"/>
          <w:lang w:val="en-GB"/>
        </w:rPr>
        <w:t xml:space="preserve"> </w:t>
      </w:r>
      <w:r w:rsidRPr="004D5B0A">
        <w:rPr>
          <w:rFonts w:cstheme="minorHAnsi"/>
          <w:lang w:val="en-GB"/>
        </w:rPr>
        <w:t>to the contractor.</w:t>
      </w:r>
    </w:p>
    <w:p w14:paraId="5588D006" w14:textId="77777777" w:rsidR="00BF5BB3" w:rsidRDefault="00BF5BB3" w:rsidP="00BF5BB3">
      <w:pPr>
        <w:jc w:val="both"/>
        <w:rPr>
          <w:rFonts w:cstheme="minorHAnsi"/>
          <w:lang w:val="en-GB"/>
        </w:rPr>
      </w:pPr>
      <w:r w:rsidRPr="004D5B0A">
        <w:rPr>
          <w:rFonts w:cstheme="minorHAnsi"/>
          <w:lang w:val="en-GB"/>
        </w:rPr>
        <w:t>Upon receipt of such written notice, the contractor will submit, within five (5) working days to the</w:t>
      </w:r>
      <w:r>
        <w:rPr>
          <w:rFonts w:cstheme="minorHAnsi"/>
          <w:lang w:val="en-GB"/>
        </w:rPr>
        <w:t xml:space="preserv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Contract Manager, an itemization of the work effort already completed by</w:t>
      </w:r>
      <w:r>
        <w:rPr>
          <w:rFonts w:cstheme="minorHAnsi"/>
          <w:lang w:val="en-GB"/>
        </w:rPr>
        <w:t xml:space="preserve"> </w:t>
      </w:r>
      <w:r w:rsidRPr="004D5B0A">
        <w:rPr>
          <w:rFonts w:cstheme="minorHAnsi"/>
          <w:lang w:val="en-GB"/>
        </w:rPr>
        <w:t>task or subtask. The contractor shall be compensated for such work effort according to the</w:t>
      </w:r>
      <w:r>
        <w:rPr>
          <w:rFonts w:cstheme="minorHAnsi"/>
          <w:lang w:val="en-GB"/>
        </w:rPr>
        <w:t xml:space="preserve"> </w:t>
      </w:r>
      <w:r w:rsidRPr="004D5B0A">
        <w:rPr>
          <w:rFonts w:cstheme="minorHAnsi"/>
          <w:lang w:val="en-GB"/>
        </w:rPr>
        <w:t>applicable portions of its price schedule.</w:t>
      </w:r>
    </w:p>
    <w:p w14:paraId="7CA14E38" w14:textId="77777777" w:rsidR="00BF5BB3" w:rsidRPr="004D5B0A" w:rsidRDefault="00BF5BB3" w:rsidP="00EC6FDA">
      <w:pPr>
        <w:pStyle w:val="Ttulo3"/>
        <w:numPr>
          <w:ilvl w:val="2"/>
          <w:numId w:val="11"/>
        </w:numPr>
        <w:spacing w:before="240"/>
        <w:ind w:left="851" w:hanging="851"/>
        <w:jc w:val="both"/>
      </w:pPr>
      <w:bookmarkStart w:id="1786" w:name="_Toc42006139"/>
      <w:bookmarkStart w:id="1787" w:name="_Toc47698846"/>
      <w:r w:rsidRPr="004D5B0A">
        <w:t>Suspension of Work</w:t>
      </w:r>
      <w:bookmarkEnd w:id="1786"/>
      <w:bookmarkEnd w:id="1787"/>
    </w:p>
    <w:p w14:paraId="5342A497" w14:textId="77777777" w:rsidR="00BF5BB3" w:rsidRPr="004D5B0A" w:rsidRDefault="00BF5BB3" w:rsidP="00BF5BB3">
      <w:pPr>
        <w:jc w:val="both"/>
        <w:rPr>
          <w:rFonts w:cstheme="minorHAnsi"/>
          <w:lang w:val="en-GB"/>
        </w:rPr>
      </w:pPr>
      <w:r w:rsidRPr="004D5B0A">
        <w:rPr>
          <w:rFonts w:cstheme="minorHAnsi"/>
          <w:lang w:val="en-GB"/>
        </w:rPr>
        <w:t xml:space="preserve">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Contract Manager may, for valid reason, issue a stop order directing the contractor to</w:t>
      </w:r>
      <w:r>
        <w:rPr>
          <w:rFonts w:cstheme="minorHAnsi"/>
          <w:lang w:val="en-GB"/>
        </w:rPr>
        <w:t xml:space="preserve"> </w:t>
      </w:r>
      <w:r w:rsidRPr="004D5B0A">
        <w:rPr>
          <w:rFonts w:cstheme="minorHAnsi"/>
          <w:lang w:val="en-GB"/>
        </w:rPr>
        <w:t>suspend work under the contract for a specific time. The contractor shall be paid until the</w:t>
      </w:r>
      <w:r>
        <w:rPr>
          <w:rFonts w:cstheme="minorHAnsi"/>
          <w:lang w:val="en-GB"/>
        </w:rPr>
        <w:t xml:space="preserve"> </w:t>
      </w:r>
      <w:r w:rsidRPr="004D5B0A">
        <w:rPr>
          <w:rFonts w:cstheme="minorHAnsi"/>
          <w:lang w:val="en-GB"/>
        </w:rPr>
        <w:t>effective date of the stop order. The contractor shall resume work upon the date specified in the</w:t>
      </w:r>
      <w:r>
        <w:rPr>
          <w:rFonts w:cstheme="minorHAnsi"/>
          <w:lang w:val="en-GB"/>
        </w:rPr>
        <w:t xml:space="preserve"> </w:t>
      </w:r>
      <w:r w:rsidRPr="004D5B0A">
        <w:rPr>
          <w:rFonts w:cstheme="minorHAnsi"/>
          <w:lang w:val="en-GB"/>
        </w:rPr>
        <w:t xml:space="preserve">stop order, or upon such other date as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Contract Manager may thereafter direct in</w:t>
      </w:r>
      <w:r>
        <w:rPr>
          <w:rFonts w:cstheme="minorHAnsi"/>
          <w:lang w:val="en-GB"/>
        </w:rPr>
        <w:t xml:space="preserve"> </w:t>
      </w:r>
      <w:r w:rsidRPr="004D5B0A">
        <w:rPr>
          <w:rFonts w:cstheme="minorHAnsi"/>
          <w:lang w:val="en-GB"/>
        </w:rPr>
        <w:t xml:space="preserve">writing. The period of suspension shall be deemed added to the contractor's approved </w:t>
      </w:r>
      <w:r w:rsidRPr="004D5B0A">
        <w:rPr>
          <w:rFonts w:cstheme="minorHAnsi"/>
          <w:lang w:val="en-GB"/>
        </w:rPr>
        <w:lastRenderedPageBreak/>
        <w:t>schedule</w:t>
      </w:r>
      <w:r>
        <w:rPr>
          <w:rFonts w:cstheme="minorHAnsi"/>
          <w:lang w:val="en-GB"/>
        </w:rPr>
        <w:t xml:space="preserve"> </w:t>
      </w:r>
      <w:r w:rsidRPr="004D5B0A">
        <w:rPr>
          <w:rFonts w:cstheme="minorHAnsi"/>
          <w:lang w:val="en-GB"/>
        </w:rPr>
        <w:t xml:space="preserve">of performance.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and the contractor shall negotiate an equitable adjustment, if any, to</w:t>
      </w:r>
      <w:r>
        <w:rPr>
          <w:rFonts w:cstheme="minorHAnsi"/>
          <w:lang w:val="en-GB"/>
        </w:rPr>
        <w:t xml:space="preserve"> </w:t>
      </w:r>
      <w:r w:rsidRPr="004D5B0A">
        <w:rPr>
          <w:rFonts w:cstheme="minorHAnsi"/>
          <w:lang w:val="en-GB"/>
        </w:rPr>
        <w:t>the contract price.</w:t>
      </w:r>
    </w:p>
    <w:p w14:paraId="3EB12493" w14:textId="77777777" w:rsidR="00BF5BB3" w:rsidRPr="004D5B0A" w:rsidRDefault="00BF5BB3" w:rsidP="00EC6FDA">
      <w:pPr>
        <w:pStyle w:val="Ttulo3"/>
        <w:numPr>
          <w:ilvl w:val="2"/>
          <w:numId w:val="11"/>
        </w:numPr>
        <w:spacing w:before="240"/>
        <w:ind w:left="851" w:hanging="851"/>
        <w:jc w:val="both"/>
      </w:pPr>
      <w:bookmarkStart w:id="1788" w:name="_Toc42006140"/>
      <w:bookmarkStart w:id="1789" w:name="_Toc47698847"/>
      <w:r w:rsidRPr="004D5B0A">
        <w:t>Change in Law</w:t>
      </w:r>
      <w:bookmarkEnd w:id="1788"/>
      <w:bookmarkEnd w:id="1789"/>
    </w:p>
    <w:p w14:paraId="2CD4EE93" w14:textId="77777777" w:rsidR="00BF5BB3" w:rsidRPr="004D5B0A" w:rsidRDefault="00BF5BB3" w:rsidP="00BF5BB3">
      <w:pPr>
        <w:jc w:val="both"/>
        <w:rPr>
          <w:rFonts w:cstheme="minorHAnsi"/>
          <w:lang w:val="en-GB"/>
        </w:rPr>
      </w:pPr>
      <w:r w:rsidRPr="004D5B0A">
        <w:rPr>
          <w:rFonts w:cstheme="minorHAnsi"/>
          <w:lang w:val="en-GB"/>
        </w:rPr>
        <w:t>Whenever an unforeseen change in applicable law or regulation affects the services that are the</w:t>
      </w:r>
      <w:r>
        <w:rPr>
          <w:rFonts w:cstheme="minorHAnsi"/>
          <w:lang w:val="en-GB"/>
        </w:rPr>
        <w:t xml:space="preserve"> </w:t>
      </w:r>
      <w:r w:rsidRPr="004D5B0A">
        <w:rPr>
          <w:rFonts w:cstheme="minorHAnsi"/>
          <w:lang w:val="en-GB"/>
        </w:rPr>
        <w:t xml:space="preserve">subject of this contract, the contractor shall advise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Contract Manager in</w:t>
      </w:r>
      <w:r>
        <w:rPr>
          <w:rFonts w:cstheme="minorHAnsi"/>
          <w:lang w:val="en-GB"/>
        </w:rPr>
        <w:t xml:space="preserve"> </w:t>
      </w:r>
      <w:r w:rsidRPr="004D5B0A">
        <w:rPr>
          <w:rFonts w:cstheme="minorHAnsi"/>
          <w:lang w:val="en-GB"/>
        </w:rPr>
        <w:t>writing and include in such written transmittal any estimated increase or decrease in the cost of its</w:t>
      </w:r>
      <w:r>
        <w:rPr>
          <w:rFonts w:cstheme="minorHAnsi"/>
          <w:lang w:val="en-GB"/>
        </w:rPr>
        <w:t xml:space="preserve"> </w:t>
      </w:r>
      <w:r w:rsidRPr="004D5B0A">
        <w:rPr>
          <w:rFonts w:cstheme="minorHAnsi"/>
          <w:lang w:val="en-GB"/>
        </w:rPr>
        <w:t xml:space="preserve">performance of the services as a result of such change in law or regulation.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and the</w:t>
      </w:r>
      <w:r>
        <w:rPr>
          <w:rFonts w:cstheme="minorHAnsi"/>
          <w:lang w:val="en-GB"/>
        </w:rPr>
        <w:t xml:space="preserve"> </w:t>
      </w:r>
      <w:r w:rsidRPr="004D5B0A">
        <w:rPr>
          <w:rFonts w:cstheme="minorHAnsi"/>
          <w:lang w:val="en-GB"/>
        </w:rPr>
        <w:t>contractor shall negotiate an equitable adjustment, if any, to the contract price.</w:t>
      </w:r>
    </w:p>
    <w:p w14:paraId="7FD148B4" w14:textId="77777777" w:rsidR="00BF5BB3" w:rsidRPr="004D5B0A" w:rsidRDefault="00BF5BB3" w:rsidP="00EC6FDA">
      <w:pPr>
        <w:pStyle w:val="Ttulo3"/>
        <w:numPr>
          <w:ilvl w:val="2"/>
          <w:numId w:val="11"/>
        </w:numPr>
        <w:spacing w:before="240"/>
        <w:ind w:left="851" w:hanging="851"/>
        <w:jc w:val="both"/>
      </w:pPr>
      <w:bookmarkStart w:id="1790" w:name="_Toc42006141"/>
      <w:bookmarkStart w:id="1791" w:name="_Toc47698848"/>
      <w:proofErr w:type="spellStart"/>
      <w:r w:rsidRPr="004D5B0A">
        <w:t>Non discrimination</w:t>
      </w:r>
      <w:proofErr w:type="spellEnd"/>
      <w:r w:rsidRPr="004D5B0A">
        <w:t xml:space="preserve"> clause</w:t>
      </w:r>
      <w:bookmarkEnd w:id="1790"/>
      <w:bookmarkEnd w:id="1791"/>
    </w:p>
    <w:p w14:paraId="1ADF1049" w14:textId="77777777" w:rsidR="00BF5BB3" w:rsidRDefault="00BF5BB3" w:rsidP="00BF5BB3">
      <w:pPr>
        <w:jc w:val="both"/>
        <w:rPr>
          <w:rFonts w:cstheme="minorHAnsi"/>
          <w:lang w:val="en-GB"/>
        </w:rPr>
      </w:pPr>
      <w:r w:rsidRPr="004D5B0A">
        <w:rPr>
          <w:rFonts w:cstheme="minorHAnsi"/>
          <w:lang w:val="en-GB"/>
        </w:rPr>
        <w:t>During the performance of this contract, the contractor agrees as follows:</w:t>
      </w:r>
    </w:p>
    <w:p w14:paraId="7A8093C3" w14:textId="77777777" w:rsidR="00BF5BB3" w:rsidRPr="004D5B0A" w:rsidRDefault="00BF5BB3" w:rsidP="00BF5BB3">
      <w:pPr>
        <w:jc w:val="both"/>
        <w:rPr>
          <w:rFonts w:cstheme="minorHAnsi"/>
          <w:lang w:val="en-GB"/>
        </w:rPr>
      </w:pPr>
      <w:r w:rsidRPr="004D5B0A">
        <w:rPr>
          <w:rFonts w:cstheme="minorHAnsi"/>
          <w:lang w:val="en-GB"/>
        </w:rPr>
        <w:t>a) The contractor or subcontractor, where applicable, will not discriminate</w:t>
      </w:r>
      <w:r>
        <w:rPr>
          <w:rFonts w:cstheme="minorHAnsi"/>
          <w:lang w:val="en-GB"/>
        </w:rPr>
        <w:t xml:space="preserve"> </w:t>
      </w:r>
      <w:r w:rsidRPr="004D5B0A">
        <w:rPr>
          <w:rFonts w:cstheme="minorHAnsi"/>
          <w:lang w:val="en-GB"/>
        </w:rPr>
        <w:t>against any employee or applicant for employment because of age, race,</w:t>
      </w:r>
      <w:r>
        <w:rPr>
          <w:rFonts w:cstheme="minorHAnsi"/>
          <w:lang w:val="en-GB"/>
        </w:rPr>
        <w:t xml:space="preserve"> </w:t>
      </w:r>
      <w:r w:rsidRPr="004D5B0A">
        <w:rPr>
          <w:rFonts w:cstheme="minorHAnsi"/>
          <w:lang w:val="en-GB"/>
        </w:rPr>
        <w:t xml:space="preserve">creed, </w:t>
      </w:r>
      <w:proofErr w:type="spellStart"/>
      <w:r w:rsidRPr="004D5B0A">
        <w:rPr>
          <w:rFonts w:cstheme="minorHAnsi"/>
          <w:lang w:val="en-GB"/>
        </w:rPr>
        <w:t>color</w:t>
      </w:r>
      <w:proofErr w:type="spellEnd"/>
      <w:r w:rsidRPr="004D5B0A">
        <w:rPr>
          <w:rFonts w:cstheme="minorHAnsi"/>
          <w:lang w:val="en-GB"/>
        </w:rPr>
        <w:t xml:space="preserve">, national origin, ancestry, marital status, </w:t>
      </w:r>
      <w:proofErr w:type="spellStart"/>
      <w:r w:rsidRPr="004D5B0A">
        <w:rPr>
          <w:rFonts w:cstheme="minorHAnsi"/>
          <w:lang w:val="en-GB"/>
        </w:rPr>
        <w:t>affectional</w:t>
      </w:r>
      <w:proofErr w:type="spellEnd"/>
      <w:r w:rsidRPr="004D5B0A">
        <w:rPr>
          <w:rFonts w:cstheme="minorHAnsi"/>
          <w:lang w:val="en-GB"/>
        </w:rPr>
        <w:t xml:space="preserve"> or sexual</w:t>
      </w:r>
      <w:r>
        <w:rPr>
          <w:rFonts w:cstheme="minorHAnsi"/>
          <w:lang w:val="en-GB"/>
        </w:rPr>
        <w:t xml:space="preserve"> </w:t>
      </w:r>
      <w:r w:rsidRPr="004D5B0A">
        <w:rPr>
          <w:rFonts w:cstheme="minorHAnsi"/>
          <w:lang w:val="en-GB"/>
        </w:rPr>
        <w:t>orientation, gender identity or expression, disability, nationality or sex.</w:t>
      </w:r>
    </w:p>
    <w:p w14:paraId="31B1987A" w14:textId="77777777" w:rsidR="00BF5BB3" w:rsidRPr="004D5B0A" w:rsidRDefault="00BF5BB3" w:rsidP="00BF5BB3">
      <w:pPr>
        <w:jc w:val="both"/>
        <w:rPr>
          <w:rFonts w:cstheme="minorHAnsi"/>
          <w:lang w:val="en-GB"/>
        </w:rPr>
      </w:pPr>
      <w:r w:rsidRPr="004D5B0A">
        <w:rPr>
          <w:rFonts w:cstheme="minorHAnsi"/>
          <w:lang w:val="en-GB"/>
        </w:rPr>
        <w:t xml:space="preserve">Except with respect to </w:t>
      </w:r>
      <w:proofErr w:type="spellStart"/>
      <w:r w:rsidRPr="004D5B0A">
        <w:rPr>
          <w:rFonts w:cstheme="minorHAnsi"/>
          <w:lang w:val="en-GB"/>
        </w:rPr>
        <w:t>affectional</w:t>
      </w:r>
      <w:proofErr w:type="spellEnd"/>
      <w:r w:rsidRPr="004D5B0A">
        <w:rPr>
          <w:rFonts w:cstheme="minorHAnsi"/>
          <w:lang w:val="en-GB"/>
        </w:rPr>
        <w:t xml:space="preserve"> or sexual orientation and gender identity</w:t>
      </w:r>
      <w:r>
        <w:rPr>
          <w:rFonts w:cstheme="minorHAnsi"/>
          <w:lang w:val="en-GB"/>
        </w:rPr>
        <w:t xml:space="preserve"> </w:t>
      </w:r>
      <w:r w:rsidRPr="004D5B0A">
        <w:rPr>
          <w:rFonts w:cstheme="minorHAnsi"/>
          <w:lang w:val="en-GB"/>
        </w:rPr>
        <w:t>or expression, the contractor will take affirmative action to ensure that</w:t>
      </w:r>
      <w:r>
        <w:rPr>
          <w:rFonts w:cstheme="minorHAnsi"/>
          <w:lang w:val="en-GB"/>
        </w:rPr>
        <w:t xml:space="preserve"> </w:t>
      </w:r>
      <w:r w:rsidRPr="004D5B0A">
        <w:rPr>
          <w:rFonts w:cstheme="minorHAnsi"/>
          <w:lang w:val="en-GB"/>
        </w:rPr>
        <w:t>such applicants are recruited and employed, and that employees are</w:t>
      </w:r>
      <w:r>
        <w:rPr>
          <w:rFonts w:cstheme="minorHAnsi"/>
          <w:lang w:val="en-GB"/>
        </w:rPr>
        <w:t xml:space="preserve"> </w:t>
      </w:r>
      <w:r w:rsidRPr="004D5B0A">
        <w:rPr>
          <w:rFonts w:cstheme="minorHAnsi"/>
          <w:lang w:val="en-GB"/>
        </w:rPr>
        <w:t xml:space="preserve">treated during employment, without regard to their age, race, creed, </w:t>
      </w:r>
      <w:proofErr w:type="spellStart"/>
      <w:r w:rsidRPr="004D5B0A">
        <w:rPr>
          <w:rFonts w:cstheme="minorHAnsi"/>
          <w:lang w:val="en-GB"/>
        </w:rPr>
        <w:t>color</w:t>
      </w:r>
      <w:proofErr w:type="spellEnd"/>
      <w:r w:rsidRPr="004D5B0A">
        <w:rPr>
          <w:rFonts w:cstheme="minorHAnsi"/>
          <w:lang w:val="en-GB"/>
        </w:rPr>
        <w:t>,</w:t>
      </w:r>
      <w:r>
        <w:rPr>
          <w:rFonts w:cstheme="minorHAnsi"/>
          <w:lang w:val="en-GB"/>
        </w:rPr>
        <w:t xml:space="preserve"> </w:t>
      </w:r>
      <w:r w:rsidRPr="004D5B0A">
        <w:rPr>
          <w:rFonts w:cstheme="minorHAnsi"/>
          <w:lang w:val="en-GB"/>
        </w:rPr>
        <w:t xml:space="preserve">national origin, ancestry, marital status, </w:t>
      </w:r>
      <w:proofErr w:type="spellStart"/>
      <w:r w:rsidRPr="004D5B0A">
        <w:rPr>
          <w:rFonts w:cstheme="minorHAnsi"/>
          <w:lang w:val="en-GB"/>
        </w:rPr>
        <w:t>affectional</w:t>
      </w:r>
      <w:proofErr w:type="spellEnd"/>
      <w:r w:rsidRPr="004D5B0A">
        <w:rPr>
          <w:rFonts w:cstheme="minorHAnsi"/>
          <w:lang w:val="en-GB"/>
        </w:rPr>
        <w:t xml:space="preserve"> or sexual orientation,</w:t>
      </w:r>
      <w:r>
        <w:rPr>
          <w:rFonts w:cstheme="minorHAnsi"/>
          <w:lang w:val="en-GB"/>
        </w:rPr>
        <w:t xml:space="preserve"> </w:t>
      </w:r>
      <w:r w:rsidRPr="004D5B0A">
        <w:rPr>
          <w:rFonts w:cstheme="minorHAnsi"/>
          <w:lang w:val="en-GB"/>
        </w:rPr>
        <w:t>gender identity or expression, disability, nationality or sex. Such action</w:t>
      </w:r>
      <w:r>
        <w:rPr>
          <w:rFonts w:cstheme="minorHAnsi"/>
          <w:lang w:val="en-GB"/>
        </w:rPr>
        <w:t xml:space="preserve"> </w:t>
      </w:r>
      <w:r w:rsidRPr="004D5B0A">
        <w:rPr>
          <w:rFonts w:cstheme="minorHAnsi"/>
          <w:lang w:val="en-GB"/>
        </w:rPr>
        <w:t>shall include, but not be limited to the following: employment, upgrading,</w:t>
      </w:r>
      <w:r>
        <w:rPr>
          <w:rFonts w:cstheme="minorHAnsi"/>
          <w:lang w:val="en-GB"/>
        </w:rPr>
        <w:t xml:space="preserve"> </w:t>
      </w:r>
      <w:r w:rsidRPr="004D5B0A">
        <w:rPr>
          <w:rFonts w:cstheme="minorHAnsi"/>
          <w:lang w:val="en-GB"/>
        </w:rPr>
        <w:t>demotion, or transfer; recruitment or recruitment advertising; layoff or</w:t>
      </w:r>
      <w:r>
        <w:rPr>
          <w:rFonts w:cstheme="minorHAnsi"/>
          <w:lang w:val="en-GB"/>
        </w:rPr>
        <w:t xml:space="preserve"> </w:t>
      </w:r>
      <w:r w:rsidRPr="004D5B0A">
        <w:rPr>
          <w:rFonts w:cstheme="minorHAnsi"/>
          <w:lang w:val="en-GB"/>
        </w:rPr>
        <w:t>termination; rates of pay or other forms of compensation; and selection</w:t>
      </w:r>
      <w:r>
        <w:rPr>
          <w:rFonts w:cstheme="minorHAnsi"/>
          <w:lang w:val="en-GB"/>
        </w:rPr>
        <w:t xml:space="preserve"> </w:t>
      </w:r>
      <w:r w:rsidRPr="004D5B0A">
        <w:rPr>
          <w:rFonts w:cstheme="minorHAnsi"/>
          <w:lang w:val="en-GB"/>
        </w:rPr>
        <w:t>for training, including apprenticeship. The contractor agrees to post in</w:t>
      </w:r>
      <w:r>
        <w:rPr>
          <w:rFonts w:cstheme="minorHAnsi"/>
          <w:lang w:val="en-GB"/>
        </w:rPr>
        <w:t xml:space="preserve"> </w:t>
      </w:r>
      <w:r w:rsidRPr="004D5B0A">
        <w:rPr>
          <w:rFonts w:cstheme="minorHAnsi"/>
          <w:lang w:val="en-GB"/>
        </w:rPr>
        <w:t>conspicuous places, available to employees and applicants for</w:t>
      </w:r>
      <w:r>
        <w:rPr>
          <w:rFonts w:cstheme="minorHAnsi"/>
          <w:lang w:val="en-GB"/>
        </w:rPr>
        <w:t xml:space="preserve"> </w:t>
      </w:r>
      <w:r w:rsidRPr="004D5B0A">
        <w:rPr>
          <w:rFonts w:cstheme="minorHAnsi"/>
          <w:lang w:val="en-GB"/>
        </w:rPr>
        <w:t>employment, notices to be provided by the contracting officer setting forth</w:t>
      </w:r>
      <w:r>
        <w:rPr>
          <w:rFonts w:cstheme="minorHAnsi"/>
          <w:lang w:val="en-GB"/>
        </w:rPr>
        <w:t xml:space="preserve"> </w:t>
      </w:r>
      <w:r w:rsidRPr="004D5B0A">
        <w:rPr>
          <w:rFonts w:cstheme="minorHAnsi"/>
          <w:lang w:val="en-GB"/>
        </w:rPr>
        <w:t xml:space="preserve">the provisions of this </w:t>
      </w:r>
      <w:proofErr w:type="spellStart"/>
      <w:r w:rsidRPr="004D5B0A">
        <w:rPr>
          <w:rFonts w:cstheme="minorHAnsi"/>
          <w:lang w:val="en-GB"/>
        </w:rPr>
        <w:t>non</w:t>
      </w:r>
      <w:r>
        <w:rPr>
          <w:rFonts w:cstheme="minorHAnsi"/>
          <w:lang w:val="en-GB"/>
        </w:rPr>
        <w:t xml:space="preserve"> </w:t>
      </w:r>
      <w:r w:rsidRPr="004D5B0A">
        <w:rPr>
          <w:rFonts w:cstheme="minorHAnsi"/>
          <w:lang w:val="en-GB"/>
        </w:rPr>
        <w:t>discrimination</w:t>
      </w:r>
      <w:proofErr w:type="spellEnd"/>
      <w:r w:rsidRPr="004D5B0A">
        <w:rPr>
          <w:rFonts w:cstheme="minorHAnsi"/>
          <w:lang w:val="en-GB"/>
        </w:rPr>
        <w:t xml:space="preserve"> clause;</w:t>
      </w:r>
    </w:p>
    <w:p w14:paraId="053344E2" w14:textId="77777777" w:rsidR="00BF5BB3" w:rsidRPr="004D5B0A" w:rsidRDefault="00BF5BB3" w:rsidP="00BF5BB3">
      <w:pPr>
        <w:jc w:val="both"/>
        <w:rPr>
          <w:rFonts w:cstheme="minorHAnsi"/>
          <w:lang w:val="en-GB"/>
        </w:rPr>
      </w:pPr>
      <w:r w:rsidRPr="004D5B0A">
        <w:rPr>
          <w:rFonts w:cstheme="minorHAnsi"/>
          <w:lang w:val="en-GB"/>
        </w:rPr>
        <w:t>b) The contractor or subcontractor, where applicable will, in all</w:t>
      </w:r>
      <w:r>
        <w:rPr>
          <w:rFonts w:cstheme="minorHAnsi"/>
          <w:lang w:val="en-GB"/>
        </w:rPr>
        <w:t xml:space="preserve"> </w:t>
      </w:r>
      <w:r w:rsidRPr="004D5B0A">
        <w:rPr>
          <w:rFonts w:cstheme="minorHAnsi"/>
          <w:lang w:val="en-GB"/>
        </w:rPr>
        <w:t>solicitations or advertisements for employees placed by or on behalf of</w:t>
      </w:r>
      <w:r>
        <w:rPr>
          <w:rFonts w:cstheme="minorHAnsi"/>
          <w:lang w:val="en-GB"/>
        </w:rPr>
        <w:t xml:space="preserve"> </w:t>
      </w:r>
      <w:r w:rsidRPr="004D5B0A">
        <w:rPr>
          <w:rFonts w:cstheme="minorHAnsi"/>
          <w:lang w:val="en-GB"/>
        </w:rPr>
        <w:t>the contractor, state that all qualified applicants will receive consideration</w:t>
      </w:r>
      <w:r>
        <w:rPr>
          <w:rFonts w:cstheme="minorHAnsi"/>
          <w:lang w:val="en-GB"/>
        </w:rPr>
        <w:t xml:space="preserve"> </w:t>
      </w:r>
      <w:r w:rsidRPr="004D5B0A">
        <w:rPr>
          <w:rFonts w:cstheme="minorHAnsi"/>
          <w:lang w:val="en-GB"/>
        </w:rPr>
        <w:t xml:space="preserve">for employment without regard to age, race, creed, </w:t>
      </w:r>
      <w:proofErr w:type="spellStart"/>
      <w:r w:rsidRPr="004D5B0A">
        <w:rPr>
          <w:rFonts w:cstheme="minorHAnsi"/>
          <w:lang w:val="en-GB"/>
        </w:rPr>
        <w:t>color</w:t>
      </w:r>
      <w:proofErr w:type="spellEnd"/>
      <w:r w:rsidRPr="004D5B0A">
        <w:rPr>
          <w:rFonts w:cstheme="minorHAnsi"/>
          <w:lang w:val="en-GB"/>
        </w:rPr>
        <w:t>, national origin,</w:t>
      </w:r>
      <w:r>
        <w:rPr>
          <w:rFonts w:cstheme="minorHAnsi"/>
          <w:lang w:val="en-GB"/>
        </w:rPr>
        <w:t xml:space="preserve"> </w:t>
      </w:r>
      <w:r w:rsidRPr="004D5B0A">
        <w:rPr>
          <w:rFonts w:cstheme="minorHAnsi"/>
          <w:lang w:val="en-GB"/>
        </w:rPr>
        <w:t xml:space="preserve">ancestry, marital status, </w:t>
      </w:r>
      <w:proofErr w:type="spellStart"/>
      <w:r w:rsidRPr="004D5B0A">
        <w:rPr>
          <w:rFonts w:cstheme="minorHAnsi"/>
          <w:lang w:val="en-GB"/>
        </w:rPr>
        <w:t>affectional</w:t>
      </w:r>
      <w:proofErr w:type="spellEnd"/>
      <w:r w:rsidRPr="004D5B0A">
        <w:rPr>
          <w:rFonts w:cstheme="minorHAnsi"/>
          <w:lang w:val="en-GB"/>
        </w:rPr>
        <w:t xml:space="preserve"> or sexual orientation, gender identity</w:t>
      </w:r>
      <w:r>
        <w:rPr>
          <w:rFonts w:cstheme="minorHAnsi"/>
          <w:lang w:val="en-GB"/>
        </w:rPr>
        <w:t xml:space="preserve"> </w:t>
      </w:r>
      <w:r w:rsidRPr="004D5B0A">
        <w:rPr>
          <w:rFonts w:cstheme="minorHAnsi"/>
          <w:lang w:val="en-GB"/>
        </w:rPr>
        <w:t>or expression, disability, nationality</w:t>
      </w:r>
      <w:r>
        <w:rPr>
          <w:rFonts w:cstheme="minorHAnsi"/>
          <w:lang w:val="en-GB"/>
        </w:rPr>
        <w:t xml:space="preserve"> </w:t>
      </w:r>
      <w:r w:rsidRPr="004D5B0A">
        <w:rPr>
          <w:rFonts w:cstheme="minorHAnsi"/>
          <w:lang w:val="en-GB"/>
        </w:rPr>
        <w:t>or sex;</w:t>
      </w:r>
    </w:p>
    <w:p w14:paraId="1AE64D4C" w14:textId="77777777" w:rsidR="00BF5BB3" w:rsidRPr="004D5B0A" w:rsidRDefault="00BF5BB3" w:rsidP="00BF5BB3">
      <w:pPr>
        <w:jc w:val="both"/>
        <w:rPr>
          <w:rFonts w:cstheme="minorHAnsi"/>
          <w:lang w:val="en-GB"/>
        </w:rPr>
      </w:pPr>
      <w:r w:rsidRPr="004D5B0A">
        <w:rPr>
          <w:rFonts w:cstheme="minorHAnsi"/>
          <w:lang w:val="en-GB"/>
        </w:rPr>
        <w:t>c) The contractor or subcontractor where applicable, will send to each</w:t>
      </w:r>
      <w:r>
        <w:rPr>
          <w:rFonts w:cstheme="minorHAnsi"/>
          <w:lang w:val="en-GB"/>
        </w:rPr>
        <w:t xml:space="preserve"> </w:t>
      </w:r>
      <w:proofErr w:type="spellStart"/>
      <w:r w:rsidRPr="004D5B0A">
        <w:rPr>
          <w:rFonts w:cstheme="minorHAnsi"/>
          <w:lang w:val="en-GB"/>
        </w:rPr>
        <w:t>labor</w:t>
      </w:r>
      <w:proofErr w:type="spellEnd"/>
      <w:r w:rsidRPr="004D5B0A">
        <w:rPr>
          <w:rFonts w:cstheme="minorHAnsi"/>
          <w:lang w:val="en-GB"/>
        </w:rPr>
        <w:t xml:space="preserve"> union or representative of workers with which he has a collective</w:t>
      </w:r>
      <w:r>
        <w:rPr>
          <w:rFonts w:cstheme="minorHAnsi"/>
          <w:lang w:val="en-GB"/>
        </w:rPr>
        <w:t xml:space="preserve"> </w:t>
      </w:r>
      <w:r w:rsidRPr="004D5B0A">
        <w:rPr>
          <w:rFonts w:cstheme="minorHAnsi"/>
          <w:lang w:val="en-GB"/>
        </w:rPr>
        <w:t>bargaining agreement or other contract or understanding, a notice, to be</w:t>
      </w:r>
      <w:r>
        <w:rPr>
          <w:rFonts w:cstheme="minorHAnsi"/>
          <w:lang w:val="en-GB"/>
        </w:rPr>
        <w:t xml:space="preserve"> </w:t>
      </w:r>
      <w:r w:rsidRPr="004D5B0A">
        <w:rPr>
          <w:rFonts w:cstheme="minorHAnsi"/>
          <w:lang w:val="en-GB"/>
        </w:rPr>
        <w:t xml:space="preserve">provided by the agency contracting officer, advising the </w:t>
      </w:r>
      <w:proofErr w:type="spellStart"/>
      <w:r w:rsidRPr="004D5B0A">
        <w:rPr>
          <w:rFonts w:cstheme="minorHAnsi"/>
          <w:lang w:val="en-GB"/>
        </w:rPr>
        <w:t>labor</w:t>
      </w:r>
      <w:proofErr w:type="spellEnd"/>
      <w:r w:rsidRPr="004D5B0A">
        <w:rPr>
          <w:rFonts w:cstheme="minorHAnsi"/>
          <w:lang w:val="en-GB"/>
        </w:rPr>
        <w:t xml:space="preserve"> union or</w:t>
      </w:r>
      <w:r>
        <w:rPr>
          <w:rFonts w:cstheme="minorHAnsi"/>
          <w:lang w:val="en-GB"/>
        </w:rPr>
        <w:t xml:space="preserve"> </w:t>
      </w:r>
      <w:r w:rsidRPr="004D5B0A">
        <w:rPr>
          <w:rFonts w:cstheme="minorHAnsi"/>
          <w:lang w:val="en-GB"/>
        </w:rPr>
        <w:t>workers' representative of the contractor's commitments under this act</w:t>
      </w:r>
      <w:r>
        <w:rPr>
          <w:rFonts w:cstheme="minorHAnsi"/>
          <w:lang w:val="en-GB"/>
        </w:rPr>
        <w:t xml:space="preserve"> </w:t>
      </w:r>
      <w:r w:rsidRPr="004D5B0A">
        <w:rPr>
          <w:rFonts w:cstheme="minorHAnsi"/>
          <w:lang w:val="en-GB"/>
        </w:rPr>
        <w:t>and shall post copies of the notice in conspicuous places available to</w:t>
      </w:r>
      <w:r>
        <w:rPr>
          <w:rFonts w:cstheme="minorHAnsi"/>
          <w:lang w:val="en-GB"/>
        </w:rPr>
        <w:t xml:space="preserve"> </w:t>
      </w:r>
      <w:r w:rsidRPr="004D5B0A">
        <w:rPr>
          <w:rFonts w:cstheme="minorHAnsi"/>
          <w:lang w:val="en-GB"/>
        </w:rPr>
        <w:t>employees and applicants for employment.</w:t>
      </w:r>
    </w:p>
    <w:p w14:paraId="1030231F" w14:textId="77777777" w:rsidR="00BF5BB3" w:rsidRPr="004D5B0A" w:rsidRDefault="00BF5BB3" w:rsidP="00EC6FDA">
      <w:pPr>
        <w:pStyle w:val="Ttulo3"/>
        <w:numPr>
          <w:ilvl w:val="2"/>
          <w:numId w:val="11"/>
        </w:numPr>
        <w:spacing w:before="240"/>
        <w:ind w:left="851" w:hanging="851"/>
        <w:jc w:val="both"/>
      </w:pPr>
      <w:bookmarkStart w:id="1792" w:name="_Toc42006142"/>
      <w:bookmarkStart w:id="1793" w:name="_Toc47698849"/>
      <w:r w:rsidRPr="004D5B0A">
        <w:t>Additional work and/or special products</w:t>
      </w:r>
      <w:bookmarkEnd w:id="1792"/>
      <w:bookmarkEnd w:id="1793"/>
    </w:p>
    <w:p w14:paraId="21C00CD1" w14:textId="77777777" w:rsidR="00BF5BB3" w:rsidRPr="004D5B0A" w:rsidRDefault="00BF5BB3" w:rsidP="00BF5BB3">
      <w:pPr>
        <w:jc w:val="both"/>
        <w:rPr>
          <w:rFonts w:cstheme="minorHAnsi"/>
          <w:lang w:val="en-GB"/>
        </w:rPr>
      </w:pPr>
      <w:r w:rsidRPr="004D5B0A">
        <w:rPr>
          <w:rFonts w:cstheme="minorHAnsi"/>
          <w:lang w:val="en-GB"/>
        </w:rPr>
        <w:t>The contractor shall not begin performing any additional work or special projects without first</w:t>
      </w:r>
      <w:r>
        <w:rPr>
          <w:rFonts w:cstheme="minorHAnsi"/>
          <w:lang w:val="en-GB"/>
        </w:rPr>
        <w:t xml:space="preserve"> </w:t>
      </w:r>
      <w:r w:rsidRPr="004D5B0A">
        <w:rPr>
          <w:rFonts w:cstheme="minorHAnsi"/>
          <w:lang w:val="en-GB"/>
        </w:rPr>
        <w:t xml:space="preserve">obtaining written approval from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Contract Manager.</w:t>
      </w:r>
    </w:p>
    <w:p w14:paraId="5FB87C60" w14:textId="77777777" w:rsidR="00BF5BB3" w:rsidRPr="004D5B0A" w:rsidRDefault="00BF5BB3" w:rsidP="00BF5BB3">
      <w:pPr>
        <w:jc w:val="both"/>
        <w:rPr>
          <w:rFonts w:cstheme="minorHAnsi"/>
          <w:lang w:val="en-GB"/>
        </w:rPr>
      </w:pPr>
      <w:r w:rsidRPr="004D5B0A">
        <w:rPr>
          <w:rFonts w:cstheme="minorHAnsi"/>
          <w:lang w:val="en-GB"/>
        </w:rPr>
        <w:t>In the event of additional work and/or special projects, the contractor must present a written</w:t>
      </w:r>
      <w:r>
        <w:rPr>
          <w:rFonts w:cstheme="minorHAnsi"/>
          <w:lang w:val="en-GB"/>
        </w:rPr>
        <w:t xml:space="preserve"> </w:t>
      </w:r>
      <w:r w:rsidRPr="004D5B0A">
        <w:rPr>
          <w:rFonts w:cstheme="minorHAnsi"/>
          <w:lang w:val="en-GB"/>
        </w:rPr>
        <w:t xml:space="preserve">proposal to perform the additional work to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Contract Manager. The proposal should</w:t>
      </w:r>
      <w:r>
        <w:rPr>
          <w:rFonts w:cstheme="minorHAnsi"/>
          <w:lang w:val="en-GB"/>
        </w:rPr>
        <w:t xml:space="preserve"> </w:t>
      </w:r>
      <w:r w:rsidRPr="004D5B0A">
        <w:rPr>
          <w:rFonts w:cstheme="minorHAnsi"/>
          <w:lang w:val="en-GB"/>
        </w:rPr>
        <w:t>provide justification for the necessity of the additional work. The relationship between the</w:t>
      </w:r>
      <w:r>
        <w:rPr>
          <w:rFonts w:cstheme="minorHAnsi"/>
          <w:lang w:val="en-GB"/>
        </w:rPr>
        <w:t xml:space="preserve"> </w:t>
      </w:r>
      <w:r w:rsidRPr="004D5B0A">
        <w:rPr>
          <w:rFonts w:cstheme="minorHAnsi"/>
          <w:lang w:val="en-GB"/>
        </w:rPr>
        <w:lastRenderedPageBreak/>
        <w:t>additional work and the base contract work must be clearly established by the contractor in its</w:t>
      </w:r>
      <w:r>
        <w:rPr>
          <w:rFonts w:cstheme="minorHAnsi"/>
          <w:lang w:val="en-GB"/>
        </w:rPr>
        <w:t xml:space="preserve"> </w:t>
      </w:r>
      <w:r w:rsidRPr="004D5B0A">
        <w:rPr>
          <w:rFonts w:cstheme="minorHAnsi"/>
          <w:lang w:val="en-GB"/>
        </w:rPr>
        <w:t>proposal.</w:t>
      </w:r>
    </w:p>
    <w:p w14:paraId="43884F88" w14:textId="77777777" w:rsidR="00BF5BB3" w:rsidRPr="004D5B0A" w:rsidRDefault="00BF5BB3" w:rsidP="00BF5BB3">
      <w:pPr>
        <w:jc w:val="both"/>
        <w:rPr>
          <w:rFonts w:cstheme="minorHAnsi"/>
          <w:lang w:val="en-GB"/>
        </w:rPr>
      </w:pPr>
      <w:r w:rsidRPr="004D5B0A">
        <w:rPr>
          <w:rFonts w:cstheme="minorHAnsi"/>
          <w:lang w:val="en-GB"/>
        </w:rPr>
        <w:t>The contractor’s written proposal must provide a detailed description of the work to be performed</w:t>
      </w:r>
      <w:r>
        <w:rPr>
          <w:rFonts w:cstheme="minorHAnsi"/>
          <w:lang w:val="en-GB"/>
        </w:rPr>
        <w:t xml:space="preserve"> </w:t>
      </w:r>
      <w:r w:rsidRPr="004D5B0A">
        <w:rPr>
          <w:rFonts w:cstheme="minorHAnsi"/>
          <w:lang w:val="en-GB"/>
        </w:rPr>
        <w:t>broken down by task and subtask. The proposal should also contain details on the level of effort,</w:t>
      </w:r>
      <w:r>
        <w:rPr>
          <w:rFonts w:cstheme="minorHAnsi"/>
          <w:lang w:val="en-GB"/>
        </w:rPr>
        <w:t xml:space="preserve"> </w:t>
      </w:r>
      <w:r w:rsidRPr="004D5B0A">
        <w:rPr>
          <w:rFonts w:cstheme="minorHAnsi"/>
          <w:lang w:val="en-GB"/>
        </w:rPr>
        <w:t xml:space="preserve">including hours, </w:t>
      </w:r>
      <w:proofErr w:type="spellStart"/>
      <w:r w:rsidRPr="004D5B0A">
        <w:rPr>
          <w:rFonts w:cstheme="minorHAnsi"/>
          <w:lang w:val="en-GB"/>
        </w:rPr>
        <w:t>labor</w:t>
      </w:r>
      <w:proofErr w:type="spellEnd"/>
      <w:r w:rsidRPr="004D5B0A">
        <w:rPr>
          <w:rFonts w:cstheme="minorHAnsi"/>
          <w:lang w:val="en-GB"/>
        </w:rPr>
        <w:t xml:space="preserve"> categories, etc., necessary to complete the additional work.</w:t>
      </w:r>
    </w:p>
    <w:p w14:paraId="5F5FFA62" w14:textId="77777777" w:rsidR="00BF5BB3" w:rsidRDefault="00BF5BB3" w:rsidP="00BF5BB3">
      <w:pPr>
        <w:jc w:val="both"/>
        <w:rPr>
          <w:rFonts w:cstheme="minorHAnsi"/>
          <w:lang w:val="en-GB"/>
        </w:rPr>
      </w:pPr>
      <w:r w:rsidRPr="004D5B0A">
        <w:rPr>
          <w:rFonts w:cstheme="minorHAnsi"/>
          <w:lang w:val="en-GB"/>
        </w:rPr>
        <w:t>The written proposal must detail the cost necessary to complete the additional work in a manner</w:t>
      </w:r>
      <w:r>
        <w:rPr>
          <w:rFonts w:cstheme="minorHAnsi"/>
          <w:lang w:val="en-GB"/>
        </w:rPr>
        <w:t xml:space="preserve"> </w:t>
      </w:r>
      <w:r w:rsidRPr="004D5B0A">
        <w:rPr>
          <w:rFonts w:cstheme="minorHAnsi"/>
          <w:lang w:val="en-GB"/>
        </w:rPr>
        <w:t>consistent with the contract. The written price schedule must be based upon the hourly rates, unit</w:t>
      </w:r>
      <w:r>
        <w:rPr>
          <w:rFonts w:cstheme="minorHAnsi"/>
          <w:lang w:val="en-GB"/>
        </w:rPr>
        <w:t xml:space="preserve"> </w:t>
      </w:r>
      <w:r w:rsidRPr="004D5B0A">
        <w:rPr>
          <w:rFonts w:cstheme="minorHAnsi"/>
          <w:lang w:val="en-GB"/>
        </w:rPr>
        <w:t>costs or other cost elements submitted by the contractor in the contractor’s original bid proposal</w:t>
      </w:r>
      <w:r>
        <w:rPr>
          <w:rFonts w:cstheme="minorHAnsi"/>
          <w:lang w:val="en-GB"/>
        </w:rPr>
        <w:t xml:space="preserve"> </w:t>
      </w:r>
      <w:r w:rsidRPr="004D5B0A">
        <w:rPr>
          <w:rFonts w:cstheme="minorHAnsi"/>
          <w:lang w:val="en-GB"/>
        </w:rPr>
        <w:t>submitted in response to this RFP. Whenever possible, the price schedule should be a firm, fixed</w:t>
      </w:r>
      <w:r>
        <w:rPr>
          <w:rFonts w:cstheme="minorHAnsi"/>
          <w:lang w:val="en-GB"/>
        </w:rPr>
        <w:t xml:space="preserve"> </w:t>
      </w:r>
      <w:r w:rsidRPr="004D5B0A">
        <w:rPr>
          <w:rFonts w:cstheme="minorHAnsi"/>
          <w:lang w:val="en-GB"/>
        </w:rPr>
        <w:t>price to perform the required work. The firm fixed price should specifically reference and be tied</w:t>
      </w:r>
      <w:r>
        <w:rPr>
          <w:rFonts w:cstheme="minorHAnsi"/>
          <w:lang w:val="en-GB"/>
        </w:rPr>
        <w:t xml:space="preserve"> </w:t>
      </w:r>
      <w:r w:rsidRPr="004D5B0A">
        <w:rPr>
          <w:rFonts w:cstheme="minorHAnsi"/>
          <w:lang w:val="en-GB"/>
        </w:rPr>
        <w:t>directly to costs submitted by the contractor in its original bid proposal. A payment schedule, tied</w:t>
      </w:r>
      <w:r>
        <w:rPr>
          <w:rFonts w:cstheme="minorHAnsi"/>
          <w:lang w:val="en-GB"/>
        </w:rPr>
        <w:t xml:space="preserve"> </w:t>
      </w:r>
      <w:r w:rsidRPr="004D5B0A">
        <w:rPr>
          <w:rFonts w:cstheme="minorHAnsi"/>
          <w:lang w:val="en-GB"/>
        </w:rPr>
        <w:t>to successful completion of tasks and subtasks, must be included.</w:t>
      </w:r>
    </w:p>
    <w:p w14:paraId="0015639D" w14:textId="77777777" w:rsidR="00BF5BB3" w:rsidRDefault="00BF5BB3" w:rsidP="00BF5BB3">
      <w:pPr>
        <w:jc w:val="both"/>
        <w:rPr>
          <w:rFonts w:cstheme="minorHAnsi"/>
          <w:lang w:val="en-GB"/>
        </w:rPr>
      </w:pPr>
      <w:r w:rsidRPr="004D5B0A">
        <w:rPr>
          <w:rFonts w:cstheme="minorHAnsi"/>
          <w:lang w:val="en-GB"/>
        </w:rPr>
        <w:t xml:space="preserve">No additional work and/or special project may commence without the </w:t>
      </w:r>
      <w:proofErr w:type="spellStart"/>
      <w:r>
        <w:rPr>
          <w:rFonts w:cstheme="minorHAnsi"/>
          <w:lang w:val="en-GB"/>
        </w:rPr>
        <w:t>NaaS</w:t>
      </w:r>
      <w:proofErr w:type="spellEnd"/>
      <w:r>
        <w:rPr>
          <w:rFonts w:cstheme="minorHAnsi"/>
          <w:lang w:val="en-GB"/>
        </w:rPr>
        <w:t xml:space="preserve"> Operator’s</w:t>
      </w:r>
      <w:r w:rsidRPr="004D5B0A">
        <w:rPr>
          <w:rFonts w:cstheme="minorHAnsi"/>
          <w:lang w:val="en-GB"/>
        </w:rPr>
        <w:t xml:space="preserve"> written approval.</w:t>
      </w:r>
      <w:r>
        <w:rPr>
          <w:rFonts w:cstheme="minorHAnsi"/>
          <w:lang w:val="en-GB"/>
        </w:rPr>
        <w:t xml:space="preserve"> </w:t>
      </w:r>
      <w:r w:rsidRPr="004D5B0A">
        <w:rPr>
          <w:rFonts w:cstheme="minorHAnsi"/>
          <w:lang w:val="en-GB"/>
        </w:rPr>
        <w:t>In the event the contractor proceeds with additional work and/or special projects without the</w:t>
      </w:r>
      <w:r>
        <w:rPr>
          <w:rFonts w:cstheme="minorHAnsi"/>
          <w:lang w:val="en-GB"/>
        </w:rPr>
        <w:t xml:space="preserv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’s written approval, it shall be at the contractor’s sole risk.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shall be under no</w:t>
      </w:r>
      <w:r>
        <w:rPr>
          <w:rFonts w:cstheme="minorHAnsi"/>
          <w:lang w:val="en-GB"/>
        </w:rPr>
        <w:t xml:space="preserve"> </w:t>
      </w:r>
      <w:r w:rsidRPr="004D5B0A">
        <w:rPr>
          <w:rFonts w:cstheme="minorHAnsi"/>
          <w:lang w:val="en-GB"/>
        </w:rPr>
        <w:t xml:space="preserve">obligation to pay for work performed without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’s written approval.</w:t>
      </w:r>
    </w:p>
    <w:p w14:paraId="4F9B21A0" w14:textId="77777777" w:rsidR="00BF5BB3" w:rsidRPr="004D5B0A" w:rsidRDefault="00BF5BB3" w:rsidP="00EC6FDA">
      <w:pPr>
        <w:pStyle w:val="Ttulo3"/>
        <w:numPr>
          <w:ilvl w:val="2"/>
          <w:numId w:val="11"/>
        </w:numPr>
        <w:spacing w:before="240"/>
        <w:ind w:left="851" w:hanging="851"/>
        <w:jc w:val="both"/>
      </w:pPr>
      <w:bookmarkStart w:id="1794" w:name="_Toc42006143"/>
      <w:bookmarkStart w:id="1795" w:name="_Toc47698850"/>
      <w:r w:rsidRPr="004D5B0A">
        <w:t>Form of compensation and payment</w:t>
      </w:r>
      <w:bookmarkEnd w:id="1794"/>
      <w:bookmarkEnd w:id="1795"/>
    </w:p>
    <w:p w14:paraId="0D65DBAF" w14:textId="77777777" w:rsidR="00BF5BB3" w:rsidRDefault="00BF5BB3" w:rsidP="00BF5BB3">
      <w:pPr>
        <w:jc w:val="both"/>
        <w:rPr>
          <w:rFonts w:cstheme="minorHAnsi"/>
          <w:lang w:val="en-GB"/>
        </w:rPr>
      </w:pPr>
      <w:r w:rsidRPr="004D5B0A">
        <w:rPr>
          <w:rFonts w:cstheme="minorHAnsi"/>
          <w:lang w:val="en-GB"/>
        </w:rPr>
        <w:t xml:space="preserve">The contractor must submit official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invoice forms with supporting documentation evidencing that work for which payment is sought has</w:t>
      </w:r>
      <w:r>
        <w:rPr>
          <w:rFonts w:cstheme="minorHAnsi"/>
          <w:lang w:val="en-GB"/>
        </w:rPr>
        <w:t xml:space="preserve"> </w:t>
      </w:r>
      <w:r w:rsidRPr="004D5B0A">
        <w:rPr>
          <w:rFonts w:cstheme="minorHAnsi"/>
          <w:lang w:val="en-GB"/>
        </w:rPr>
        <w:t>been satisfactorily completed. Invoices must reference the tasks or subtasks detailed in the</w:t>
      </w:r>
      <w:r>
        <w:rPr>
          <w:rFonts w:cstheme="minorHAnsi"/>
          <w:lang w:val="en-GB"/>
        </w:rPr>
        <w:t xml:space="preserve"> </w:t>
      </w:r>
      <w:r w:rsidRPr="004D5B0A">
        <w:rPr>
          <w:rFonts w:cstheme="minorHAnsi"/>
          <w:lang w:val="en-GB"/>
        </w:rPr>
        <w:t>Scope of Work section of the RFP and must be in strict accordance with the firm, fixed prices</w:t>
      </w:r>
      <w:r>
        <w:rPr>
          <w:rFonts w:cstheme="minorHAnsi"/>
          <w:lang w:val="en-GB"/>
        </w:rPr>
        <w:t xml:space="preserve"> </w:t>
      </w:r>
      <w:r w:rsidRPr="004D5B0A">
        <w:rPr>
          <w:rFonts w:cstheme="minorHAnsi"/>
          <w:lang w:val="en-GB"/>
        </w:rPr>
        <w:t>submitted for each task or subtask on the RFP pricing sheets. When applicable, invoices should</w:t>
      </w:r>
      <w:r>
        <w:rPr>
          <w:rFonts w:cstheme="minorHAnsi"/>
          <w:lang w:val="en-GB"/>
        </w:rPr>
        <w:t xml:space="preserve"> </w:t>
      </w:r>
      <w:r w:rsidRPr="004D5B0A">
        <w:rPr>
          <w:rFonts w:cstheme="minorHAnsi"/>
          <w:lang w:val="en-GB"/>
        </w:rPr>
        <w:t>reference the appropriate RFP price sheet line number from the contractor’s bid proposal. All</w:t>
      </w:r>
      <w:r>
        <w:rPr>
          <w:rFonts w:cstheme="minorHAnsi"/>
          <w:lang w:val="en-GB"/>
        </w:rPr>
        <w:t xml:space="preserve"> </w:t>
      </w:r>
      <w:r w:rsidRPr="004D5B0A">
        <w:rPr>
          <w:rFonts w:cstheme="minorHAnsi"/>
          <w:lang w:val="en-GB"/>
        </w:rPr>
        <w:t xml:space="preserve">invoices must be approved by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Contract Manager before payment will be authorized. </w:t>
      </w:r>
    </w:p>
    <w:p w14:paraId="17A9808C" w14:textId="77777777" w:rsidR="00BF5BB3" w:rsidRPr="004D5B0A" w:rsidRDefault="00BF5BB3" w:rsidP="00BF5BB3">
      <w:pPr>
        <w:jc w:val="both"/>
        <w:rPr>
          <w:rFonts w:cstheme="minorHAnsi"/>
          <w:lang w:val="en-GB"/>
        </w:rPr>
      </w:pPr>
      <w:r w:rsidRPr="004D5B0A">
        <w:rPr>
          <w:rFonts w:cstheme="minorHAnsi"/>
          <w:lang w:val="en-GB"/>
        </w:rPr>
        <w:t>Invoices must also be submitted for any special projects, additional work or other items properly</w:t>
      </w:r>
      <w:r>
        <w:rPr>
          <w:rFonts w:cstheme="minorHAnsi"/>
          <w:lang w:val="en-GB"/>
        </w:rPr>
        <w:t xml:space="preserve"> </w:t>
      </w:r>
      <w:r w:rsidRPr="004D5B0A">
        <w:rPr>
          <w:rFonts w:cstheme="minorHAnsi"/>
          <w:lang w:val="en-GB"/>
        </w:rPr>
        <w:t>authorized and satisfactorily completed under the contract. Invoices shall be submitted according</w:t>
      </w:r>
      <w:r>
        <w:rPr>
          <w:rFonts w:cstheme="minorHAnsi"/>
          <w:lang w:val="en-GB"/>
        </w:rPr>
        <w:t xml:space="preserve"> </w:t>
      </w:r>
      <w:r w:rsidRPr="004D5B0A">
        <w:rPr>
          <w:rFonts w:cstheme="minorHAnsi"/>
          <w:lang w:val="en-GB"/>
        </w:rPr>
        <w:t>to the payment schedule agreed upon when the work was authorized and approved. Payment</w:t>
      </w:r>
      <w:r>
        <w:rPr>
          <w:rFonts w:cstheme="minorHAnsi"/>
          <w:lang w:val="en-GB"/>
        </w:rPr>
        <w:t xml:space="preserve"> </w:t>
      </w:r>
      <w:r w:rsidRPr="004D5B0A">
        <w:rPr>
          <w:rFonts w:cstheme="minorHAnsi"/>
          <w:lang w:val="en-GB"/>
        </w:rPr>
        <w:t>can only be made for work when it has received all required written approvals and has been</w:t>
      </w:r>
      <w:r>
        <w:rPr>
          <w:rFonts w:cstheme="minorHAnsi"/>
          <w:lang w:val="en-GB"/>
        </w:rPr>
        <w:t xml:space="preserve"> </w:t>
      </w:r>
      <w:r w:rsidRPr="004D5B0A">
        <w:rPr>
          <w:rFonts w:cstheme="minorHAnsi"/>
          <w:lang w:val="en-GB"/>
        </w:rPr>
        <w:t>satisfactorily completed.</w:t>
      </w:r>
    </w:p>
    <w:p w14:paraId="5CB548A2" w14:textId="77777777" w:rsidR="00BF5BB3" w:rsidRPr="004D5B0A" w:rsidRDefault="00BF5BB3" w:rsidP="00EC6FDA">
      <w:pPr>
        <w:pStyle w:val="Ttulo3"/>
        <w:numPr>
          <w:ilvl w:val="2"/>
          <w:numId w:val="11"/>
        </w:numPr>
        <w:spacing w:before="240"/>
        <w:ind w:left="851" w:hanging="851"/>
        <w:jc w:val="both"/>
      </w:pPr>
      <w:bookmarkStart w:id="1796" w:name="_Toc42006144"/>
      <w:bookmarkStart w:id="1797" w:name="_Toc47698851"/>
      <w:r w:rsidRPr="004D5B0A">
        <w:t>Indemnification</w:t>
      </w:r>
      <w:bookmarkEnd w:id="1796"/>
      <w:bookmarkEnd w:id="1797"/>
    </w:p>
    <w:p w14:paraId="31B05D86" w14:textId="77777777" w:rsidR="00BF5BB3" w:rsidRPr="004D5B0A" w:rsidRDefault="00BF5BB3" w:rsidP="00BF5BB3">
      <w:pPr>
        <w:jc w:val="both"/>
        <w:rPr>
          <w:rFonts w:cstheme="minorHAnsi"/>
          <w:lang w:val="en-GB"/>
        </w:rPr>
      </w:pPr>
      <w:r w:rsidRPr="004D5B0A">
        <w:rPr>
          <w:rFonts w:cstheme="minorHAnsi"/>
          <w:lang w:val="en-GB"/>
        </w:rPr>
        <w:t xml:space="preserve">The contractor's liability to 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xml:space="preserve"> for actual, direct damages resulting</w:t>
      </w:r>
      <w:r>
        <w:rPr>
          <w:rFonts w:cstheme="minorHAnsi"/>
          <w:lang w:val="en-GB"/>
        </w:rPr>
        <w:t xml:space="preserve"> </w:t>
      </w:r>
      <w:r w:rsidRPr="004D5B0A">
        <w:rPr>
          <w:rFonts w:cstheme="minorHAnsi"/>
          <w:lang w:val="en-GB"/>
        </w:rPr>
        <w:t>from the contractor's performance or non-performance, or in any manner</w:t>
      </w:r>
      <w:r>
        <w:rPr>
          <w:rFonts w:cstheme="minorHAnsi"/>
          <w:lang w:val="en-GB"/>
        </w:rPr>
        <w:t xml:space="preserve"> </w:t>
      </w:r>
      <w:r w:rsidRPr="004D5B0A">
        <w:rPr>
          <w:rFonts w:cstheme="minorHAnsi"/>
          <w:lang w:val="en-GB"/>
        </w:rPr>
        <w:t>related to the contract, for any and all claims, shall be limited in the</w:t>
      </w:r>
      <w:r>
        <w:rPr>
          <w:rFonts w:cstheme="minorHAnsi"/>
          <w:lang w:val="en-GB"/>
        </w:rPr>
        <w:t xml:space="preserve"> </w:t>
      </w:r>
      <w:r w:rsidRPr="004D5B0A">
        <w:rPr>
          <w:rFonts w:cstheme="minorHAnsi"/>
          <w:lang w:val="en-GB"/>
        </w:rPr>
        <w:t>aggregate to 500 % of the value of the contract, except that such</w:t>
      </w:r>
      <w:r>
        <w:rPr>
          <w:rFonts w:cstheme="minorHAnsi"/>
          <w:lang w:val="en-GB"/>
        </w:rPr>
        <w:t xml:space="preserve"> </w:t>
      </w:r>
      <w:r w:rsidRPr="004D5B0A">
        <w:rPr>
          <w:rFonts w:cstheme="minorHAnsi"/>
          <w:lang w:val="en-GB"/>
        </w:rPr>
        <w:t>limitation of liability shall not apply to the following:</w:t>
      </w:r>
    </w:p>
    <w:p w14:paraId="56009C05" w14:textId="77777777" w:rsidR="00BF5BB3" w:rsidRPr="004D5B0A" w:rsidRDefault="00BF5BB3" w:rsidP="00EC6FDA">
      <w:pPr>
        <w:pStyle w:val="Prrafodelista"/>
        <w:numPr>
          <w:ilvl w:val="1"/>
          <w:numId w:val="15"/>
        </w:numPr>
        <w:jc w:val="both"/>
        <w:rPr>
          <w:rFonts w:cstheme="minorHAnsi"/>
          <w:lang w:val="en-GB"/>
        </w:rPr>
      </w:pPr>
      <w:r w:rsidRPr="004D5B0A">
        <w:rPr>
          <w:rFonts w:cstheme="minorHAnsi"/>
          <w:lang w:val="en-GB"/>
        </w:rPr>
        <w:t xml:space="preserve">The contractor's obligation to indemnify the </w:t>
      </w:r>
      <w:proofErr w:type="spellStart"/>
      <w:r w:rsidRPr="000A7835">
        <w:rPr>
          <w:rFonts w:cstheme="minorHAnsi"/>
          <w:lang w:val="en-GB"/>
        </w:rPr>
        <w:t>NaaS</w:t>
      </w:r>
      <w:proofErr w:type="spellEnd"/>
      <w:r w:rsidRPr="000A7835">
        <w:rPr>
          <w:rFonts w:cstheme="minorHAnsi"/>
          <w:lang w:val="en-GB"/>
        </w:rPr>
        <w:t xml:space="preserve"> Operator</w:t>
      </w:r>
      <w:r w:rsidRPr="004D5B0A">
        <w:rPr>
          <w:rFonts w:cstheme="minorHAnsi"/>
          <w:lang w:val="en-GB"/>
        </w:rPr>
        <w:t xml:space="preserve"> and its</w:t>
      </w:r>
      <w:r w:rsidRPr="000A7835">
        <w:rPr>
          <w:rFonts w:cstheme="minorHAnsi"/>
          <w:lang w:val="en-GB"/>
        </w:rPr>
        <w:t xml:space="preserve"> </w:t>
      </w:r>
      <w:r w:rsidRPr="004D5B0A">
        <w:rPr>
          <w:rFonts w:cstheme="minorHAnsi"/>
          <w:lang w:val="en-GB"/>
        </w:rPr>
        <w:t>employees from and against any claim, demand, loss, damage or</w:t>
      </w:r>
      <w:r w:rsidRPr="000A7835">
        <w:rPr>
          <w:rFonts w:cstheme="minorHAnsi"/>
          <w:lang w:val="en-GB"/>
        </w:rPr>
        <w:t xml:space="preserve"> </w:t>
      </w:r>
      <w:r w:rsidRPr="004D5B0A">
        <w:rPr>
          <w:rFonts w:cstheme="minorHAnsi"/>
          <w:lang w:val="en-GB"/>
        </w:rPr>
        <w:t>expense relating to bodily injury or the death of any person or damage to</w:t>
      </w:r>
      <w:r w:rsidRPr="000A7835">
        <w:rPr>
          <w:rFonts w:cstheme="minorHAnsi"/>
          <w:lang w:val="en-GB"/>
        </w:rPr>
        <w:t xml:space="preserve"> </w:t>
      </w:r>
      <w:r w:rsidRPr="004D5B0A">
        <w:rPr>
          <w:rFonts w:cstheme="minorHAnsi"/>
          <w:lang w:val="en-GB"/>
        </w:rPr>
        <w:t>real property or tangible personal property, incurred from the work or</w:t>
      </w:r>
      <w:r w:rsidRPr="000A7835">
        <w:rPr>
          <w:rFonts w:cstheme="minorHAnsi"/>
          <w:lang w:val="en-GB"/>
        </w:rPr>
        <w:t xml:space="preserve"> </w:t>
      </w:r>
      <w:r w:rsidRPr="004D5B0A">
        <w:rPr>
          <w:rFonts w:cstheme="minorHAnsi"/>
          <w:lang w:val="en-GB"/>
        </w:rPr>
        <w:t>materials supplied by the contractor under the contract caused by</w:t>
      </w:r>
      <w:r w:rsidRPr="000A7835">
        <w:rPr>
          <w:rFonts w:cstheme="minorHAnsi"/>
          <w:lang w:val="en-GB"/>
        </w:rPr>
        <w:t xml:space="preserve"> </w:t>
      </w:r>
      <w:r w:rsidRPr="004D5B0A">
        <w:rPr>
          <w:rFonts w:cstheme="minorHAnsi"/>
          <w:lang w:val="en-GB"/>
        </w:rPr>
        <w:t xml:space="preserve">negligence or </w:t>
      </w:r>
      <w:proofErr w:type="spellStart"/>
      <w:r w:rsidRPr="004D5B0A">
        <w:rPr>
          <w:rFonts w:cstheme="minorHAnsi"/>
          <w:lang w:val="en-GB"/>
        </w:rPr>
        <w:t>willful</w:t>
      </w:r>
      <w:proofErr w:type="spellEnd"/>
      <w:r w:rsidRPr="004D5B0A">
        <w:rPr>
          <w:rFonts w:cstheme="minorHAnsi"/>
          <w:lang w:val="en-GB"/>
        </w:rPr>
        <w:t xml:space="preserve"> misconduct of the contractor;</w:t>
      </w:r>
    </w:p>
    <w:p w14:paraId="706E4A73" w14:textId="77777777" w:rsidR="00BF5BB3" w:rsidRPr="004D5B0A" w:rsidRDefault="00BF5BB3" w:rsidP="00EC6FDA">
      <w:pPr>
        <w:pStyle w:val="Prrafodelista"/>
        <w:numPr>
          <w:ilvl w:val="1"/>
          <w:numId w:val="15"/>
        </w:numPr>
        <w:jc w:val="both"/>
        <w:rPr>
          <w:rFonts w:cstheme="minorHAnsi"/>
          <w:lang w:val="en-GB"/>
        </w:rPr>
      </w:pPr>
      <w:r w:rsidRPr="004D5B0A">
        <w:rPr>
          <w:rFonts w:cstheme="minorHAnsi"/>
          <w:lang w:val="en-GB"/>
        </w:rPr>
        <w:t>The contractor's breach of its obligations of confidentiality; and,</w:t>
      </w:r>
    </w:p>
    <w:p w14:paraId="522B076D" w14:textId="77777777" w:rsidR="00BF5BB3" w:rsidRDefault="00BF5BB3" w:rsidP="00EC6FDA">
      <w:pPr>
        <w:pStyle w:val="Prrafodelista"/>
        <w:numPr>
          <w:ilvl w:val="1"/>
          <w:numId w:val="15"/>
        </w:numPr>
        <w:jc w:val="both"/>
        <w:rPr>
          <w:rFonts w:cstheme="minorHAnsi"/>
          <w:lang w:val="en-GB"/>
        </w:rPr>
      </w:pPr>
      <w:r w:rsidRPr="004D5B0A">
        <w:rPr>
          <w:rFonts w:cstheme="minorHAnsi"/>
          <w:lang w:val="en-GB"/>
        </w:rPr>
        <w:lastRenderedPageBreak/>
        <w:t>Contractor's liability with respect to copyright indemnification.</w:t>
      </w:r>
    </w:p>
    <w:p w14:paraId="57C8BEEE" w14:textId="77777777" w:rsidR="00BF5BB3" w:rsidRPr="004D5B0A" w:rsidRDefault="00BF5BB3" w:rsidP="00EC6FDA">
      <w:pPr>
        <w:pStyle w:val="Ttulo3"/>
        <w:numPr>
          <w:ilvl w:val="2"/>
          <w:numId w:val="11"/>
        </w:numPr>
        <w:spacing w:before="240"/>
        <w:ind w:left="851" w:hanging="851"/>
        <w:jc w:val="both"/>
      </w:pPr>
      <w:bookmarkStart w:id="1798" w:name="_Toc42006145"/>
      <w:bookmarkStart w:id="1799" w:name="_Toc47698852"/>
      <w:r w:rsidRPr="004D5B0A">
        <w:t>Professional Liability Insurance</w:t>
      </w:r>
      <w:bookmarkEnd w:id="1798"/>
      <w:bookmarkEnd w:id="1799"/>
    </w:p>
    <w:p w14:paraId="4B51A499" w14:textId="77777777" w:rsidR="00BF5BB3" w:rsidRPr="004D5B0A" w:rsidRDefault="00BF5BB3" w:rsidP="00BF5BB3">
      <w:pPr>
        <w:jc w:val="both"/>
        <w:rPr>
          <w:rFonts w:cstheme="minorHAnsi"/>
          <w:lang w:val="en-GB"/>
        </w:rPr>
      </w:pPr>
      <w:r w:rsidRPr="004D5B0A">
        <w:rPr>
          <w:rFonts w:cstheme="minorHAnsi"/>
          <w:lang w:val="en-GB"/>
        </w:rPr>
        <w:t>The contractor shall carry Errors and</w:t>
      </w:r>
      <w:r>
        <w:rPr>
          <w:rFonts w:cstheme="minorHAnsi"/>
          <w:lang w:val="en-GB"/>
        </w:rPr>
        <w:t xml:space="preserve"> </w:t>
      </w:r>
      <w:r w:rsidRPr="004D5B0A">
        <w:rPr>
          <w:rFonts w:cstheme="minorHAnsi"/>
          <w:lang w:val="en-GB"/>
        </w:rPr>
        <w:t>Omissions, Professional Liability Insurance and/or Professional Liability</w:t>
      </w:r>
      <w:r>
        <w:rPr>
          <w:rFonts w:cstheme="minorHAnsi"/>
          <w:lang w:val="en-GB"/>
        </w:rPr>
        <w:t xml:space="preserve"> </w:t>
      </w:r>
      <w:r w:rsidRPr="004D5B0A">
        <w:rPr>
          <w:rFonts w:cstheme="minorHAnsi"/>
          <w:lang w:val="en-GB"/>
        </w:rPr>
        <w:t>Malpractice Insurance sufficient to protect the contractor from any liability</w:t>
      </w:r>
      <w:r>
        <w:rPr>
          <w:rFonts w:cstheme="minorHAnsi"/>
          <w:lang w:val="en-GB"/>
        </w:rPr>
        <w:t xml:space="preserve"> </w:t>
      </w:r>
      <w:r w:rsidRPr="004D5B0A">
        <w:rPr>
          <w:rFonts w:cstheme="minorHAnsi"/>
          <w:lang w:val="en-GB"/>
        </w:rPr>
        <w:t>arising out the professional obligations performed pursuant to the</w:t>
      </w:r>
      <w:r>
        <w:rPr>
          <w:rFonts w:cstheme="minorHAnsi"/>
          <w:lang w:val="en-GB"/>
        </w:rPr>
        <w:t xml:space="preserve"> </w:t>
      </w:r>
      <w:r w:rsidRPr="004D5B0A">
        <w:rPr>
          <w:rFonts w:cstheme="minorHAnsi"/>
          <w:lang w:val="en-GB"/>
        </w:rPr>
        <w:t>requirements of the contract. The insurance shall be in the amount of not</w:t>
      </w:r>
      <w:r>
        <w:rPr>
          <w:rFonts w:cstheme="minorHAnsi"/>
          <w:lang w:val="en-GB"/>
        </w:rPr>
        <w:t xml:space="preserve"> </w:t>
      </w:r>
      <w:r w:rsidRPr="004D5B0A">
        <w:rPr>
          <w:rFonts w:cstheme="minorHAnsi"/>
          <w:lang w:val="en-GB"/>
        </w:rPr>
        <w:t>less than $</w:t>
      </w:r>
      <w:proofErr w:type="spellStart"/>
      <w:r>
        <w:rPr>
          <w:rFonts w:cstheme="minorHAnsi"/>
          <w:lang w:val="en-GB"/>
        </w:rPr>
        <w:t>x</w:t>
      </w:r>
      <w:proofErr w:type="gramStart"/>
      <w:r w:rsidRPr="004D5B0A">
        <w:rPr>
          <w:rFonts w:cstheme="minorHAnsi"/>
          <w:lang w:val="en-GB"/>
        </w:rPr>
        <w:t>,</w:t>
      </w:r>
      <w:r>
        <w:rPr>
          <w:rFonts w:cstheme="minorHAnsi"/>
          <w:lang w:val="en-GB"/>
        </w:rPr>
        <w:t>xxx</w:t>
      </w:r>
      <w:r w:rsidRPr="004D5B0A">
        <w:rPr>
          <w:rFonts w:cstheme="minorHAnsi"/>
          <w:lang w:val="en-GB"/>
        </w:rPr>
        <w:t>,</w:t>
      </w:r>
      <w:r>
        <w:rPr>
          <w:rFonts w:cstheme="minorHAnsi"/>
          <w:lang w:val="en-GB"/>
        </w:rPr>
        <w:t>xxx</w:t>
      </w:r>
      <w:proofErr w:type="spellEnd"/>
      <w:proofErr w:type="gramEnd"/>
      <w:r w:rsidRPr="004D5B0A">
        <w:rPr>
          <w:rFonts w:cstheme="minorHAnsi"/>
          <w:lang w:val="en-GB"/>
        </w:rPr>
        <w:t xml:space="preserve"> and in such policy forms as shall be approved by</w:t>
      </w:r>
      <w:r>
        <w:rPr>
          <w:rFonts w:cstheme="minorHAnsi"/>
          <w:lang w:val="en-GB"/>
        </w:rPr>
        <w:t xml:space="preserve"> </w:t>
      </w:r>
      <w:r w:rsidRPr="004D5B0A">
        <w:rPr>
          <w:rFonts w:cstheme="minorHAnsi"/>
          <w:lang w:val="en-GB"/>
        </w:rPr>
        <w:t xml:space="preserve">the </w:t>
      </w:r>
      <w:proofErr w:type="spellStart"/>
      <w:r>
        <w:rPr>
          <w:rFonts w:cstheme="minorHAnsi"/>
          <w:lang w:val="en-GB"/>
        </w:rPr>
        <w:t>NaaS</w:t>
      </w:r>
      <w:proofErr w:type="spellEnd"/>
      <w:r>
        <w:rPr>
          <w:rFonts w:cstheme="minorHAnsi"/>
          <w:lang w:val="en-GB"/>
        </w:rPr>
        <w:t xml:space="preserve"> Operator</w:t>
      </w:r>
      <w:r w:rsidRPr="004D5B0A">
        <w:rPr>
          <w:rFonts w:cstheme="minorHAnsi"/>
          <w:lang w:val="en-GB"/>
        </w:rPr>
        <w:t>. If the Contractor has claims-made coverage and subsequently</w:t>
      </w:r>
      <w:r>
        <w:rPr>
          <w:rFonts w:cstheme="minorHAnsi"/>
          <w:lang w:val="en-GB"/>
        </w:rPr>
        <w:t xml:space="preserve"> </w:t>
      </w:r>
      <w:r w:rsidRPr="004D5B0A">
        <w:rPr>
          <w:rFonts w:cstheme="minorHAnsi"/>
          <w:lang w:val="en-GB"/>
        </w:rPr>
        <w:t>changes carriers during the term of the contract, it shall obtain from its</w:t>
      </w:r>
      <w:r>
        <w:rPr>
          <w:rFonts w:cstheme="minorHAnsi"/>
          <w:lang w:val="en-GB"/>
        </w:rPr>
        <w:t xml:space="preserve"> </w:t>
      </w:r>
      <w:r w:rsidRPr="004D5B0A">
        <w:rPr>
          <w:rFonts w:cstheme="minorHAnsi"/>
          <w:lang w:val="en-GB"/>
        </w:rPr>
        <w:t>new Errors and Omissions, Professional Liability Insurance and/or</w:t>
      </w:r>
      <w:r>
        <w:rPr>
          <w:rFonts w:cstheme="minorHAnsi"/>
          <w:lang w:val="en-GB"/>
        </w:rPr>
        <w:t xml:space="preserve"> </w:t>
      </w:r>
      <w:r w:rsidRPr="004D5B0A">
        <w:rPr>
          <w:rFonts w:cstheme="minorHAnsi"/>
          <w:lang w:val="en-GB"/>
        </w:rPr>
        <w:t>Professional Malpractice Insurance carrier an endorsement for retroactive</w:t>
      </w:r>
      <w:r>
        <w:rPr>
          <w:rFonts w:cstheme="minorHAnsi"/>
          <w:lang w:val="en-GB"/>
        </w:rPr>
        <w:t xml:space="preserve"> </w:t>
      </w:r>
      <w:r w:rsidRPr="004D5B0A">
        <w:rPr>
          <w:rFonts w:cstheme="minorHAnsi"/>
          <w:lang w:val="en-GB"/>
        </w:rPr>
        <w:t>coverage.</w:t>
      </w:r>
    </w:p>
    <w:p w14:paraId="16247041" w14:textId="77777777" w:rsidR="00BF5BB3" w:rsidRPr="00B31288" w:rsidRDefault="00BF5BB3" w:rsidP="00EC6FDA">
      <w:pPr>
        <w:pStyle w:val="Ttulo2"/>
        <w:numPr>
          <w:ilvl w:val="1"/>
          <w:numId w:val="11"/>
        </w:numPr>
        <w:spacing w:before="240"/>
        <w:ind w:left="709" w:hanging="709"/>
        <w:jc w:val="both"/>
      </w:pPr>
      <w:bookmarkStart w:id="1800" w:name="_Toc42006146"/>
      <w:bookmarkStart w:id="1801" w:name="_Toc47698853"/>
      <w:r>
        <w:t>Contract Management</w:t>
      </w:r>
      <w:bookmarkEnd w:id="1800"/>
      <w:bookmarkEnd w:id="1801"/>
    </w:p>
    <w:p w14:paraId="0EF32BF5" w14:textId="77777777" w:rsidR="00BF5BB3" w:rsidRDefault="00BF5BB3" w:rsidP="00BF5BB3">
      <w:pPr>
        <w:jc w:val="both"/>
        <w:rPr>
          <w:rFonts w:cstheme="minorHAnsi"/>
          <w:lang w:val="en-GB"/>
        </w:rPr>
      </w:pPr>
      <w:proofErr w:type="spellStart"/>
      <w:r>
        <w:rPr>
          <w:rFonts w:cstheme="minorHAnsi"/>
          <w:lang w:val="en-GB"/>
        </w:rPr>
        <w:t>NaaS</w:t>
      </w:r>
      <w:proofErr w:type="spellEnd"/>
      <w:r>
        <w:rPr>
          <w:rFonts w:cstheme="minorHAnsi"/>
          <w:lang w:val="en-GB"/>
        </w:rPr>
        <w:t xml:space="preserve"> Operator will be responsible to plan the deployment of sites. This task will include developing the time schedule planning, the assignment of resources and the risk plan to mitigate unwanted issues in the site construction process. This plan will be communicated to the selected Site Construction Vendors in the </w:t>
      </w:r>
      <w:r w:rsidRPr="004D5B0A">
        <w:rPr>
          <w:rFonts w:cstheme="minorHAnsi"/>
          <w:u w:val="single"/>
          <w:lang w:val="en-GB"/>
        </w:rPr>
        <w:t>Vendor on-boarding meeting</w:t>
      </w:r>
      <w:r>
        <w:rPr>
          <w:rFonts w:cstheme="minorHAnsi"/>
          <w:lang w:val="en-GB"/>
        </w:rPr>
        <w:t>. The objectives of the Vendor on-boarding meeting will include:</w:t>
      </w:r>
    </w:p>
    <w:p w14:paraId="21EA0E47" w14:textId="77777777" w:rsidR="00BF5BB3" w:rsidRDefault="00BF5BB3" w:rsidP="00BF5BB3">
      <w:pPr>
        <w:pStyle w:val="InlineList"/>
      </w:pPr>
      <w:r>
        <w:t>Explain the overall objective of the Project to Construction Vendor representatives</w:t>
      </w:r>
    </w:p>
    <w:p w14:paraId="2B327D15" w14:textId="77777777" w:rsidR="00BF5BB3" w:rsidRPr="004D5B0A" w:rsidRDefault="00BF5BB3" w:rsidP="00BF5BB3">
      <w:pPr>
        <w:pStyle w:val="InlineList"/>
        <w:ind w:left="1145" w:hanging="357"/>
      </w:pPr>
      <w:r w:rsidRPr="004D5B0A">
        <w:t>Review the Scope of Work which has been agreed with the Site Construction Vendors through the RFI/RFP process and finally expressed in the agreed contract, including:</w:t>
      </w:r>
    </w:p>
    <w:p w14:paraId="4AF54673" w14:textId="77777777" w:rsidR="00BF5BB3" w:rsidRPr="004D5B0A" w:rsidRDefault="00BF5BB3" w:rsidP="00EC6FDA">
      <w:pPr>
        <w:pStyle w:val="Prrafodelista"/>
        <w:numPr>
          <w:ilvl w:val="1"/>
          <w:numId w:val="16"/>
        </w:numPr>
        <w:spacing w:after="120"/>
        <w:jc w:val="both"/>
        <w:rPr>
          <w:lang w:val="en-US"/>
        </w:rPr>
      </w:pPr>
      <w:r w:rsidRPr="004D5B0A">
        <w:rPr>
          <w:lang w:val="en-US"/>
        </w:rPr>
        <w:t>Scope of Site Solutions that will be implemented: set of construction components associated to each Site Solution</w:t>
      </w:r>
    </w:p>
    <w:p w14:paraId="3E9C8FFB" w14:textId="77777777" w:rsidR="00BF5BB3" w:rsidRPr="00CB1FFC" w:rsidRDefault="00BF5BB3" w:rsidP="00EC6FDA">
      <w:pPr>
        <w:pStyle w:val="Prrafodelista"/>
        <w:numPr>
          <w:ilvl w:val="1"/>
          <w:numId w:val="16"/>
        </w:numPr>
        <w:spacing w:after="120"/>
        <w:jc w:val="both"/>
        <w:rPr>
          <w:lang w:val="en-US"/>
        </w:rPr>
      </w:pPr>
      <w:r w:rsidRPr="004D5B0A">
        <w:rPr>
          <w:lang w:val="en-US"/>
        </w:rPr>
        <w:t xml:space="preserve">Scope of Site Construction Services included in the contract. </w:t>
      </w:r>
    </w:p>
    <w:p w14:paraId="174C60BC" w14:textId="77777777" w:rsidR="00BF5BB3" w:rsidRPr="004D5B0A" w:rsidRDefault="00BF5BB3" w:rsidP="00EC6FDA">
      <w:pPr>
        <w:pStyle w:val="Prrafodelista"/>
        <w:numPr>
          <w:ilvl w:val="0"/>
          <w:numId w:val="16"/>
        </w:numPr>
        <w:spacing w:after="120"/>
        <w:jc w:val="both"/>
        <w:rPr>
          <w:lang w:val="en-US"/>
        </w:rPr>
      </w:pPr>
      <w:r w:rsidRPr="004D5B0A">
        <w:rPr>
          <w:lang w:val="en-US"/>
        </w:rPr>
        <w:t xml:space="preserve">Explain the </w:t>
      </w:r>
      <w:proofErr w:type="spellStart"/>
      <w:r w:rsidRPr="004D5B0A">
        <w:rPr>
          <w:lang w:val="en-US"/>
        </w:rPr>
        <w:t>NaaS</w:t>
      </w:r>
      <w:proofErr w:type="spellEnd"/>
      <w:r w:rsidRPr="004D5B0A">
        <w:rPr>
          <w:lang w:val="en-US"/>
        </w:rPr>
        <w:t xml:space="preserve"> organization for Site Construction Management, introducing the main stakeholders who will be managing the relationship with the Site Construction Vendors</w:t>
      </w:r>
    </w:p>
    <w:p w14:paraId="6827C9E3" w14:textId="77777777" w:rsidR="00BF5BB3" w:rsidRPr="004D5B0A" w:rsidRDefault="00BF5BB3" w:rsidP="00BF5BB3">
      <w:pPr>
        <w:pStyle w:val="InlineList"/>
      </w:pPr>
      <w:r w:rsidRPr="004D5B0A">
        <w:t xml:space="preserve">Explain the Project Plan, including Number of Sites to be deployed divided by Geographical Areas. </w:t>
      </w:r>
    </w:p>
    <w:p w14:paraId="5978EF24" w14:textId="77777777" w:rsidR="00BF5BB3" w:rsidRPr="004D5B0A" w:rsidRDefault="00BF5BB3" w:rsidP="00BF5BB3">
      <w:pPr>
        <w:pStyle w:val="InlineList"/>
      </w:pPr>
      <w:r w:rsidRPr="004D5B0A">
        <w:t>Governance Process and Methodology: Explain how reporting is going to be performed, the type and periodicity of the reporting, the meetings which will be celebrated, the type of information which will be reviewed and the periodicity of the meetings</w:t>
      </w:r>
    </w:p>
    <w:p w14:paraId="0F7B2494" w14:textId="77777777" w:rsidR="00BF5BB3" w:rsidRDefault="00BF5BB3" w:rsidP="00BF5BB3">
      <w:pPr>
        <w:pStyle w:val="InlineList"/>
        <w:rPr>
          <w:rFonts w:cstheme="minorHAnsi"/>
          <w:lang w:val="en-GB"/>
        </w:rPr>
      </w:pPr>
      <w:r w:rsidRPr="004D5B0A">
        <w:t>Documentation: Explain details about which Documentation the Site Construction Vendor will be generating (Technical Site Survey Report, Site Engineering Document, As-Built) and the methods to share the documentation.</w:t>
      </w:r>
    </w:p>
    <w:p w14:paraId="0236F5D8" w14:textId="77777777" w:rsidR="00BF5BB3" w:rsidRPr="004D5B0A" w:rsidRDefault="00BF5BB3" w:rsidP="00BF5BB3">
      <w:pPr>
        <w:jc w:val="both"/>
        <w:rPr>
          <w:lang w:val="en-US"/>
        </w:rPr>
      </w:pPr>
      <w:proofErr w:type="spellStart"/>
      <w:r w:rsidRPr="004D5B0A">
        <w:rPr>
          <w:lang w:val="en-US"/>
        </w:rPr>
        <w:t>NaaS</w:t>
      </w:r>
      <w:proofErr w:type="spellEnd"/>
      <w:r w:rsidRPr="004D5B0A">
        <w:rPr>
          <w:lang w:val="en-US"/>
        </w:rPr>
        <w:t xml:space="preserve"> Operator will define the </w:t>
      </w:r>
      <w:r w:rsidRPr="004D5B0A">
        <w:rPr>
          <w:u w:val="single"/>
          <w:lang w:val="en-US"/>
        </w:rPr>
        <w:t>Governance methodology</w:t>
      </w:r>
      <w:r w:rsidRPr="004D5B0A">
        <w:rPr>
          <w:lang w:val="en-US"/>
        </w:rPr>
        <w:t xml:space="preserve"> for Vendor Management. The specific Project will determine the required adjustments to be implemented to adjust the periodicity and content of the reports. The following is the suggested guidelines for Site Construction Vendors Management:</w:t>
      </w:r>
    </w:p>
    <w:tbl>
      <w:tblPr>
        <w:tblStyle w:val="Tablaconcuadrcula"/>
        <w:tblW w:w="0" w:type="auto"/>
        <w:tblInd w:w="360" w:type="dxa"/>
        <w:tblLook w:val="04A0" w:firstRow="1" w:lastRow="0" w:firstColumn="1" w:lastColumn="0" w:noHBand="0" w:noVBand="1"/>
      </w:tblPr>
      <w:tblGrid>
        <w:gridCol w:w="2827"/>
        <w:gridCol w:w="5313"/>
      </w:tblGrid>
      <w:tr w:rsidR="00BF5BB3" w14:paraId="75550E6F" w14:textId="77777777" w:rsidTr="00E964F9">
        <w:tc>
          <w:tcPr>
            <w:tcW w:w="2827" w:type="dxa"/>
            <w:shd w:val="clear" w:color="auto" w:fill="1F3864" w:themeFill="accent5" w:themeFillShade="80"/>
          </w:tcPr>
          <w:p w14:paraId="11821C2A" w14:textId="77777777" w:rsidR="00BF5BB3" w:rsidRPr="004D5B0A" w:rsidRDefault="00BF5BB3" w:rsidP="00E964F9">
            <w:pPr>
              <w:rPr>
                <w:lang w:val="en-US"/>
              </w:rPr>
            </w:pPr>
          </w:p>
        </w:tc>
        <w:tc>
          <w:tcPr>
            <w:tcW w:w="5313" w:type="dxa"/>
            <w:shd w:val="clear" w:color="auto" w:fill="1F3864" w:themeFill="accent5" w:themeFillShade="80"/>
          </w:tcPr>
          <w:p w14:paraId="477F2FAE" w14:textId="77777777" w:rsidR="00BF5BB3" w:rsidRDefault="00BF5BB3" w:rsidP="00E964F9">
            <w:proofErr w:type="spellStart"/>
            <w:r>
              <w:t>Description</w:t>
            </w:r>
            <w:proofErr w:type="spellEnd"/>
          </w:p>
        </w:tc>
      </w:tr>
      <w:tr w:rsidR="00BF5BB3" w:rsidRPr="00EF4F40" w14:paraId="12375B7C" w14:textId="77777777" w:rsidTr="00E964F9">
        <w:tc>
          <w:tcPr>
            <w:tcW w:w="2827" w:type="dxa"/>
            <w:vAlign w:val="center"/>
          </w:tcPr>
          <w:p w14:paraId="5B17AB90" w14:textId="77777777" w:rsidR="00BF5BB3" w:rsidRPr="00B36C87" w:rsidRDefault="00BF5BB3" w:rsidP="00E964F9">
            <w:pPr>
              <w:rPr>
                <w:b/>
                <w:bCs/>
              </w:rPr>
            </w:pPr>
            <w:proofErr w:type="spellStart"/>
            <w:r w:rsidRPr="00B36C87">
              <w:rPr>
                <w:b/>
                <w:bCs/>
              </w:rPr>
              <w:lastRenderedPageBreak/>
              <w:t>Governance</w:t>
            </w:r>
            <w:proofErr w:type="spellEnd"/>
            <w:r w:rsidRPr="00B36C87">
              <w:rPr>
                <w:b/>
                <w:bCs/>
              </w:rPr>
              <w:t xml:space="preserve"> File</w:t>
            </w:r>
          </w:p>
        </w:tc>
        <w:tc>
          <w:tcPr>
            <w:tcW w:w="5313" w:type="dxa"/>
          </w:tcPr>
          <w:p w14:paraId="361D9B3D" w14:textId="77777777" w:rsidR="00BF5BB3" w:rsidRPr="004D5B0A" w:rsidRDefault="00BF5BB3" w:rsidP="00E964F9">
            <w:pPr>
              <w:rPr>
                <w:lang w:val="en-US"/>
              </w:rPr>
            </w:pPr>
            <w:r w:rsidRPr="004D5B0A">
              <w:rPr>
                <w:lang w:val="en-US"/>
              </w:rPr>
              <w:t>The Governance File will be a master Excel file containing the details required for reports development. It will include main milestones and related accomplished dates and it will require Construction Vendors to access and update accordingly.</w:t>
            </w:r>
          </w:p>
          <w:p w14:paraId="28D94A87" w14:textId="77777777" w:rsidR="00BF5BB3" w:rsidRPr="004D5B0A" w:rsidRDefault="00BF5BB3" w:rsidP="00E964F9">
            <w:pPr>
              <w:rPr>
                <w:lang w:val="en-US"/>
              </w:rPr>
            </w:pPr>
          </w:p>
          <w:p w14:paraId="330CEEF1" w14:textId="77777777" w:rsidR="00BF5BB3" w:rsidRPr="004D5B0A" w:rsidRDefault="00BF5BB3" w:rsidP="00E964F9">
            <w:pPr>
              <w:rPr>
                <w:lang w:val="en-US"/>
              </w:rPr>
            </w:pPr>
            <w:r w:rsidRPr="004D5B0A">
              <w:rPr>
                <w:lang w:val="en-US"/>
              </w:rPr>
              <w:t xml:space="preserve">This Governance Excel File could be replaced by a Project Management software solution which could be enhanced with an Inventory Solution. </w:t>
            </w:r>
          </w:p>
        </w:tc>
      </w:tr>
      <w:tr w:rsidR="00BF5BB3" w14:paraId="720E07B9" w14:textId="77777777" w:rsidTr="00E964F9">
        <w:tc>
          <w:tcPr>
            <w:tcW w:w="2827" w:type="dxa"/>
            <w:vAlign w:val="center"/>
          </w:tcPr>
          <w:p w14:paraId="70BD65E8" w14:textId="77777777" w:rsidR="00BF5BB3" w:rsidRPr="00B36C87" w:rsidRDefault="00BF5BB3" w:rsidP="00E964F9">
            <w:pPr>
              <w:rPr>
                <w:b/>
                <w:bCs/>
              </w:rPr>
            </w:pPr>
            <w:proofErr w:type="spellStart"/>
            <w:r w:rsidRPr="00B36C87">
              <w:rPr>
                <w:b/>
                <w:bCs/>
              </w:rPr>
              <w:t>Monthly</w:t>
            </w:r>
            <w:proofErr w:type="spellEnd"/>
            <w:r w:rsidRPr="00B36C87">
              <w:rPr>
                <w:b/>
                <w:bCs/>
              </w:rPr>
              <w:t xml:space="preserve"> </w:t>
            </w:r>
            <w:proofErr w:type="spellStart"/>
            <w:r w:rsidRPr="00B36C87">
              <w:rPr>
                <w:b/>
                <w:bCs/>
              </w:rPr>
              <w:t>Report</w:t>
            </w:r>
            <w:proofErr w:type="spellEnd"/>
          </w:p>
        </w:tc>
        <w:tc>
          <w:tcPr>
            <w:tcW w:w="5313" w:type="dxa"/>
          </w:tcPr>
          <w:p w14:paraId="2CFB6886" w14:textId="77777777" w:rsidR="00BF5BB3" w:rsidRPr="004D5B0A" w:rsidRDefault="00BF5BB3" w:rsidP="00E964F9">
            <w:pPr>
              <w:rPr>
                <w:lang w:val="en-US"/>
              </w:rPr>
            </w:pPr>
            <w:r w:rsidRPr="004D5B0A">
              <w:rPr>
                <w:lang w:val="en-US"/>
              </w:rPr>
              <w:t>Excel and Power Point files with the number and</w:t>
            </w:r>
          </w:p>
          <w:p w14:paraId="43E59E3E" w14:textId="77777777" w:rsidR="00BF5BB3" w:rsidRPr="004D5B0A" w:rsidRDefault="00BF5BB3" w:rsidP="00E964F9">
            <w:pPr>
              <w:rPr>
                <w:lang w:val="en-US"/>
              </w:rPr>
            </w:pPr>
            <w:r w:rsidRPr="004D5B0A">
              <w:rPr>
                <w:lang w:val="en-US"/>
              </w:rPr>
              <w:t>critical route of the project status and big</w:t>
            </w:r>
          </w:p>
          <w:p w14:paraId="5AF487E3" w14:textId="77777777" w:rsidR="00BF5BB3" w:rsidRDefault="00BF5BB3" w:rsidP="00E964F9">
            <w:proofErr w:type="spellStart"/>
            <w:r w:rsidRPr="00D815B1">
              <w:t>milestones</w:t>
            </w:r>
            <w:proofErr w:type="spellEnd"/>
          </w:p>
        </w:tc>
      </w:tr>
      <w:tr w:rsidR="00BF5BB3" w:rsidRPr="00EF4F40" w14:paraId="5EC4563B" w14:textId="77777777" w:rsidTr="00E964F9">
        <w:tc>
          <w:tcPr>
            <w:tcW w:w="2827" w:type="dxa"/>
            <w:vAlign w:val="center"/>
          </w:tcPr>
          <w:p w14:paraId="1F4B3281" w14:textId="77777777" w:rsidR="00BF5BB3" w:rsidRPr="00B36C87" w:rsidRDefault="00BF5BB3" w:rsidP="00E964F9">
            <w:pPr>
              <w:rPr>
                <w:b/>
                <w:bCs/>
              </w:rPr>
            </w:pPr>
            <w:proofErr w:type="spellStart"/>
            <w:r w:rsidRPr="00B36C87">
              <w:rPr>
                <w:b/>
                <w:bCs/>
              </w:rPr>
              <w:t>Weekly</w:t>
            </w:r>
            <w:proofErr w:type="spellEnd"/>
            <w:r w:rsidRPr="00B36C87">
              <w:rPr>
                <w:b/>
                <w:bCs/>
              </w:rPr>
              <w:t xml:space="preserve"> </w:t>
            </w:r>
            <w:proofErr w:type="spellStart"/>
            <w:r w:rsidRPr="00B36C87">
              <w:rPr>
                <w:b/>
                <w:bCs/>
              </w:rPr>
              <w:t>or</w:t>
            </w:r>
            <w:proofErr w:type="spellEnd"/>
            <w:r w:rsidRPr="00B36C87">
              <w:rPr>
                <w:b/>
                <w:bCs/>
              </w:rPr>
              <w:t xml:space="preserve"> </w:t>
            </w:r>
            <w:proofErr w:type="spellStart"/>
            <w:r w:rsidRPr="00B36C87">
              <w:rPr>
                <w:b/>
                <w:bCs/>
              </w:rPr>
              <w:t>Daily</w:t>
            </w:r>
            <w:proofErr w:type="spellEnd"/>
            <w:r w:rsidRPr="00B36C87">
              <w:rPr>
                <w:b/>
                <w:bCs/>
              </w:rPr>
              <w:t xml:space="preserve"> </w:t>
            </w:r>
            <w:proofErr w:type="spellStart"/>
            <w:r w:rsidRPr="00B36C87">
              <w:rPr>
                <w:b/>
                <w:bCs/>
              </w:rPr>
              <w:t>Report</w:t>
            </w:r>
            <w:proofErr w:type="spellEnd"/>
          </w:p>
        </w:tc>
        <w:tc>
          <w:tcPr>
            <w:tcW w:w="5313" w:type="dxa"/>
          </w:tcPr>
          <w:p w14:paraId="22DD40BA" w14:textId="77777777" w:rsidR="00BF5BB3" w:rsidRPr="004D5B0A" w:rsidRDefault="00BF5BB3" w:rsidP="00E964F9">
            <w:pPr>
              <w:rPr>
                <w:lang w:val="en-US"/>
              </w:rPr>
            </w:pPr>
            <w:r w:rsidRPr="004D5B0A">
              <w:rPr>
                <w:lang w:val="en-US"/>
              </w:rPr>
              <w:t xml:space="preserve">Excel </w:t>
            </w:r>
            <w:proofErr w:type="spellStart"/>
            <w:r w:rsidRPr="004D5B0A">
              <w:rPr>
                <w:lang w:val="en-US"/>
              </w:rPr>
              <w:t>Fiie</w:t>
            </w:r>
            <w:proofErr w:type="spellEnd"/>
            <w:r w:rsidRPr="004D5B0A">
              <w:rPr>
                <w:lang w:val="en-US"/>
              </w:rPr>
              <w:t xml:space="preserve"> with comparison between Baseline,</w:t>
            </w:r>
          </w:p>
          <w:p w14:paraId="1D08EC73" w14:textId="77777777" w:rsidR="00BF5BB3" w:rsidRPr="004D5B0A" w:rsidRDefault="00BF5BB3" w:rsidP="00E964F9">
            <w:pPr>
              <w:rPr>
                <w:lang w:val="en-US"/>
              </w:rPr>
            </w:pPr>
            <w:r w:rsidRPr="004D5B0A">
              <w:rPr>
                <w:lang w:val="en-US"/>
              </w:rPr>
              <w:t>forecast and actuals date and accomplishment of</w:t>
            </w:r>
          </w:p>
          <w:p w14:paraId="7A63B930" w14:textId="77777777" w:rsidR="00BF5BB3" w:rsidRPr="004D5B0A" w:rsidRDefault="00BF5BB3" w:rsidP="00E964F9">
            <w:pPr>
              <w:rPr>
                <w:lang w:val="en-US"/>
              </w:rPr>
            </w:pPr>
            <w:proofErr w:type="gramStart"/>
            <w:r w:rsidRPr="004D5B0A">
              <w:rPr>
                <w:lang w:val="en-US"/>
              </w:rPr>
              <w:t>the</w:t>
            </w:r>
            <w:proofErr w:type="gramEnd"/>
            <w:r w:rsidRPr="004D5B0A">
              <w:rPr>
                <w:lang w:val="en-US"/>
              </w:rPr>
              <w:t xml:space="preserve"> project milestones. Identification and description</w:t>
            </w:r>
            <w:r>
              <w:rPr>
                <w:lang w:val="en-US"/>
              </w:rPr>
              <w:t xml:space="preserve"> </w:t>
            </w:r>
            <w:r w:rsidRPr="004D5B0A">
              <w:rPr>
                <w:lang w:val="en-US"/>
              </w:rPr>
              <w:t>of risks impacting the timeline.</w:t>
            </w:r>
          </w:p>
        </w:tc>
      </w:tr>
    </w:tbl>
    <w:p w14:paraId="2D2CEF93" w14:textId="77777777" w:rsidR="00BF5BB3" w:rsidRPr="004D5B0A" w:rsidRDefault="00BF5BB3" w:rsidP="00BF5BB3">
      <w:pPr>
        <w:jc w:val="both"/>
        <w:rPr>
          <w:lang w:val="en-US"/>
        </w:rPr>
      </w:pPr>
      <w:r w:rsidRPr="004D5B0A">
        <w:rPr>
          <w:lang w:val="en-US"/>
        </w:rPr>
        <w:t>Main milestones that will be tracked in the mentioned Progress Reports Will include the following:</w:t>
      </w:r>
    </w:p>
    <w:tbl>
      <w:tblPr>
        <w:tblStyle w:val="Tablaconcuadrcula"/>
        <w:tblW w:w="0" w:type="auto"/>
        <w:tblInd w:w="360" w:type="dxa"/>
        <w:tblLook w:val="04A0" w:firstRow="1" w:lastRow="0" w:firstColumn="1" w:lastColumn="0" w:noHBand="0" w:noVBand="1"/>
      </w:tblPr>
      <w:tblGrid>
        <w:gridCol w:w="2896"/>
        <w:gridCol w:w="5244"/>
      </w:tblGrid>
      <w:tr w:rsidR="00BF5BB3" w14:paraId="5EDFD8C7" w14:textId="77777777" w:rsidTr="00E964F9">
        <w:tc>
          <w:tcPr>
            <w:tcW w:w="2896" w:type="dxa"/>
            <w:shd w:val="clear" w:color="auto" w:fill="1F3864" w:themeFill="accent5" w:themeFillShade="80"/>
          </w:tcPr>
          <w:p w14:paraId="2FEFA196" w14:textId="77777777" w:rsidR="00BF5BB3" w:rsidRDefault="00BF5BB3" w:rsidP="00E964F9">
            <w:proofErr w:type="spellStart"/>
            <w:r>
              <w:t>Milestone</w:t>
            </w:r>
            <w:proofErr w:type="spellEnd"/>
          </w:p>
        </w:tc>
        <w:tc>
          <w:tcPr>
            <w:tcW w:w="5244" w:type="dxa"/>
            <w:shd w:val="clear" w:color="auto" w:fill="1F3864" w:themeFill="accent5" w:themeFillShade="80"/>
          </w:tcPr>
          <w:p w14:paraId="1716C066" w14:textId="77777777" w:rsidR="00BF5BB3" w:rsidRDefault="00BF5BB3" w:rsidP="00E964F9">
            <w:proofErr w:type="spellStart"/>
            <w:r>
              <w:t>Description</w:t>
            </w:r>
            <w:proofErr w:type="spellEnd"/>
          </w:p>
        </w:tc>
      </w:tr>
      <w:tr w:rsidR="00BF5BB3" w:rsidRPr="00EF4F40" w14:paraId="71B51BD6" w14:textId="77777777" w:rsidTr="00E964F9">
        <w:tc>
          <w:tcPr>
            <w:tcW w:w="2896" w:type="dxa"/>
            <w:vAlign w:val="center"/>
          </w:tcPr>
          <w:p w14:paraId="4C8C2E52" w14:textId="77777777" w:rsidR="00BF5BB3" w:rsidRPr="00B36C87" w:rsidRDefault="00BF5BB3" w:rsidP="00E964F9">
            <w:pPr>
              <w:rPr>
                <w:b/>
                <w:bCs/>
                <w:lang w:val="en-US"/>
              </w:rPr>
            </w:pPr>
            <w:r w:rsidRPr="00B36C87">
              <w:rPr>
                <w:b/>
                <w:bCs/>
                <w:lang w:val="en-US"/>
              </w:rPr>
              <w:t>Technical Site Survey Report Ready</w:t>
            </w:r>
          </w:p>
        </w:tc>
        <w:tc>
          <w:tcPr>
            <w:tcW w:w="5244" w:type="dxa"/>
          </w:tcPr>
          <w:p w14:paraId="38D9EC70" w14:textId="77777777" w:rsidR="00BF5BB3" w:rsidRPr="004D5B0A" w:rsidRDefault="00BF5BB3" w:rsidP="00E964F9">
            <w:pPr>
              <w:rPr>
                <w:lang w:val="en-US"/>
              </w:rPr>
            </w:pPr>
            <w:r w:rsidRPr="004D5B0A">
              <w:rPr>
                <w:lang w:val="en-US"/>
              </w:rPr>
              <w:t>After Technical Site Survey has been completed, Vendor will be responsible to deliver the Technical Site Survey Report.</w:t>
            </w:r>
          </w:p>
          <w:p w14:paraId="1B5046B4" w14:textId="77777777" w:rsidR="00BF5BB3" w:rsidRPr="004D5B0A" w:rsidRDefault="00BF5BB3" w:rsidP="00E964F9">
            <w:pPr>
              <w:rPr>
                <w:lang w:val="en-US"/>
              </w:rPr>
            </w:pPr>
          </w:p>
        </w:tc>
      </w:tr>
      <w:tr w:rsidR="00BF5BB3" w:rsidRPr="00EF4F40" w14:paraId="322FE9A1" w14:textId="77777777" w:rsidTr="00E964F9">
        <w:tc>
          <w:tcPr>
            <w:tcW w:w="2896" w:type="dxa"/>
            <w:vAlign w:val="center"/>
          </w:tcPr>
          <w:p w14:paraId="4BF9E6A3" w14:textId="77777777" w:rsidR="00BF5BB3" w:rsidRPr="00B36C87" w:rsidRDefault="00BF5BB3" w:rsidP="00E964F9">
            <w:pPr>
              <w:rPr>
                <w:b/>
                <w:bCs/>
              </w:rPr>
            </w:pPr>
            <w:proofErr w:type="spellStart"/>
            <w:r w:rsidRPr="00B36C87">
              <w:rPr>
                <w:b/>
                <w:bCs/>
              </w:rPr>
              <w:t>Site</w:t>
            </w:r>
            <w:proofErr w:type="spellEnd"/>
            <w:r w:rsidRPr="00B36C87">
              <w:rPr>
                <w:b/>
                <w:bCs/>
              </w:rPr>
              <w:t xml:space="preserve"> </w:t>
            </w:r>
            <w:proofErr w:type="spellStart"/>
            <w:r w:rsidRPr="00B36C87">
              <w:rPr>
                <w:b/>
                <w:bCs/>
              </w:rPr>
              <w:t>Engineering</w:t>
            </w:r>
            <w:proofErr w:type="spellEnd"/>
            <w:r w:rsidRPr="00B36C87">
              <w:rPr>
                <w:b/>
                <w:bCs/>
              </w:rPr>
              <w:t xml:space="preserve"> </w:t>
            </w:r>
            <w:proofErr w:type="spellStart"/>
            <w:r w:rsidRPr="00B36C87">
              <w:rPr>
                <w:b/>
                <w:bCs/>
              </w:rPr>
              <w:t>Document</w:t>
            </w:r>
            <w:proofErr w:type="spellEnd"/>
            <w:r w:rsidRPr="00B36C87">
              <w:rPr>
                <w:b/>
                <w:bCs/>
              </w:rPr>
              <w:t xml:space="preserve"> </w:t>
            </w:r>
            <w:proofErr w:type="spellStart"/>
            <w:r w:rsidRPr="00B36C87">
              <w:rPr>
                <w:b/>
                <w:bCs/>
              </w:rPr>
              <w:t>Ready</w:t>
            </w:r>
            <w:proofErr w:type="spellEnd"/>
          </w:p>
        </w:tc>
        <w:tc>
          <w:tcPr>
            <w:tcW w:w="5244" w:type="dxa"/>
          </w:tcPr>
          <w:p w14:paraId="4D11EBD5" w14:textId="77777777" w:rsidR="00BF5BB3" w:rsidRPr="004D5B0A" w:rsidRDefault="00BF5BB3" w:rsidP="00E964F9">
            <w:pPr>
              <w:rPr>
                <w:lang w:val="en-US"/>
              </w:rPr>
            </w:pPr>
            <w:r w:rsidRPr="004D5B0A">
              <w:rPr>
                <w:lang w:val="en-US"/>
              </w:rPr>
              <w:t xml:space="preserve">Once Structural Analysis of the Site solution has been performed, Vendor will prepare the Site Engineering Document with level of detail agreed with </w:t>
            </w:r>
            <w:proofErr w:type="spellStart"/>
            <w:r w:rsidRPr="004D5B0A">
              <w:rPr>
                <w:lang w:val="en-US"/>
              </w:rPr>
              <w:t>NaaS</w:t>
            </w:r>
            <w:proofErr w:type="spellEnd"/>
            <w:r w:rsidRPr="004D5B0A">
              <w:rPr>
                <w:lang w:val="en-US"/>
              </w:rPr>
              <w:t xml:space="preserve"> Operator. Site Engineering Document will be validated by </w:t>
            </w:r>
            <w:proofErr w:type="spellStart"/>
            <w:r w:rsidRPr="004D5B0A">
              <w:rPr>
                <w:lang w:val="en-US"/>
              </w:rPr>
              <w:t>NaaS</w:t>
            </w:r>
            <w:proofErr w:type="spellEnd"/>
            <w:r w:rsidRPr="004D5B0A">
              <w:rPr>
                <w:lang w:val="en-US"/>
              </w:rPr>
              <w:t xml:space="preserve"> Operator as the official document of the Site solution to be built. </w:t>
            </w:r>
          </w:p>
          <w:p w14:paraId="43912471" w14:textId="77777777" w:rsidR="00BF5BB3" w:rsidRPr="004D5B0A" w:rsidRDefault="00BF5BB3" w:rsidP="00E964F9">
            <w:pPr>
              <w:rPr>
                <w:lang w:val="en-US"/>
              </w:rPr>
            </w:pPr>
          </w:p>
        </w:tc>
      </w:tr>
      <w:tr w:rsidR="00BF5BB3" w:rsidRPr="00EF4F40" w14:paraId="2647EE9A" w14:textId="77777777" w:rsidTr="00E964F9">
        <w:tc>
          <w:tcPr>
            <w:tcW w:w="2896" w:type="dxa"/>
            <w:vAlign w:val="center"/>
          </w:tcPr>
          <w:p w14:paraId="73229283" w14:textId="77777777" w:rsidR="00BF5BB3" w:rsidRPr="00B36C87" w:rsidRDefault="00BF5BB3" w:rsidP="00E964F9">
            <w:pPr>
              <w:rPr>
                <w:b/>
                <w:bCs/>
                <w:lang w:val="en-US"/>
              </w:rPr>
            </w:pPr>
            <w:r w:rsidRPr="00B36C87">
              <w:rPr>
                <w:b/>
                <w:bCs/>
                <w:lang w:val="en-US"/>
              </w:rPr>
              <w:t>Site Construction Work Order Ready (or “Ready For Construction”)</w:t>
            </w:r>
          </w:p>
        </w:tc>
        <w:tc>
          <w:tcPr>
            <w:tcW w:w="5244" w:type="dxa"/>
          </w:tcPr>
          <w:p w14:paraId="105BA14E" w14:textId="77777777" w:rsidR="00BF5BB3" w:rsidRPr="004D5B0A" w:rsidRDefault="00BF5BB3" w:rsidP="00E964F9">
            <w:pPr>
              <w:rPr>
                <w:lang w:val="en-US"/>
              </w:rPr>
            </w:pPr>
            <w:r w:rsidRPr="004D5B0A">
              <w:rPr>
                <w:lang w:val="en-US"/>
              </w:rPr>
              <w:t xml:space="preserve">Site Construction Work Order will be released by </w:t>
            </w:r>
            <w:proofErr w:type="spellStart"/>
            <w:r w:rsidRPr="004D5B0A">
              <w:rPr>
                <w:lang w:val="en-US"/>
              </w:rPr>
              <w:t>NaaS</w:t>
            </w:r>
            <w:proofErr w:type="spellEnd"/>
            <w:r w:rsidRPr="004D5B0A">
              <w:rPr>
                <w:lang w:val="en-US"/>
              </w:rPr>
              <w:t xml:space="preserve"> Operator to authorize the initiation of Site Construction (or “Ready For Construction” Milestone)</w:t>
            </w:r>
          </w:p>
        </w:tc>
      </w:tr>
      <w:tr w:rsidR="00BF5BB3" w:rsidRPr="00EF4F40" w14:paraId="15EB14C1" w14:textId="77777777" w:rsidTr="00E964F9">
        <w:tc>
          <w:tcPr>
            <w:tcW w:w="2896" w:type="dxa"/>
            <w:vAlign w:val="center"/>
          </w:tcPr>
          <w:p w14:paraId="30994571" w14:textId="77777777" w:rsidR="00BF5BB3" w:rsidRPr="00B36C87" w:rsidRDefault="00BF5BB3" w:rsidP="00E964F9">
            <w:pPr>
              <w:rPr>
                <w:b/>
                <w:bCs/>
                <w:lang w:val="en-US"/>
              </w:rPr>
            </w:pPr>
            <w:r w:rsidRPr="00B36C87">
              <w:rPr>
                <w:b/>
                <w:bCs/>
                <w:lang w:val="en-US"/>
              </w:rPr>
              <w:t>CW Completed (Civil Works completed)</w:t>
            </w:r>
          </w:p>
        </w:tc>
        <w:tc>
          <w:tcPr>
            <w:tcW w:w="5244" w:type="dxa"/>
          </w:tcPr>
          <w:p w14:paraId="0309BC13" w14:textId="77777777" w:rsidR="00BF5BB3" w:rsidRPr="004D5B0A" w:rsidRDefault="00BF5BB3" w:rsidP="00E964F9">
            <w:pPr>
              <w:rPr>
                <w:lang w:val="en-US"/>
              </w:rPr>
            </w:pPr>
            <w:r w:rsidRPr="004D5B0A">
              <w:rPr>
                <w:lang w:val="en-US"/>
              </w:rPr>
              <w:t xml:space="preserve">This Milestone will indicate the finalization of Construction Works. </w:t>
            </w:r>
          </w:p>
          <w:p w14:paraId="2780C4F9" w14:textId="77777777" w:rsidR="00BF5BB3" w:rsidRPr="004D5B0A" w:rsidRDefault="00BF5BB3" w:rsidP="00E964F9">
            <w:pPr>
              <w:rPr>
                <w:lang w:val="en-US"/>
              </w:rPr>
            </w:pPr>
            <w:r w:rsidRPr="004D5B0A">
              <w:rPr>
                <w:lang w:val="en-US"/>
              </w:rPr>
              <w:t>If project specifics make it necessary, the CW completed Milestone could be divided into:</w:t>
            </w:r>
          </w:p>
          <w:p w14:paraId="12115469" w14:textId="77777777" w:rsidR="00BF5BB3" w:rsidRPr="004D5B0A" w:rsidRDefault="00BF5BB3" w:rsidP="00EC6FDA">
            <w:pPr>
              <w:pStyle w:val="Prrafodelista"/>
              <w:numPr>
                <w:ilvl w:val="0"/>
                <w:numId w:val="17"/>
              </w:numPr>
              <w:spacing w:after="120"/>
              <w:jc w:val="both"/>
              <w:rPr>
                <w:lang w:val="en-US"/>
              </w:rPr>
            </w:pPr>
            <w:r w:rsidRPr="004D5B0A">
              <w:rPr>
                <w:lang w:val="en-US"/>
              </w:rPr>
              <w:t>Civil Works Ready: indicating that Site preparation and foundations have been completed</w:t>
            </w:r>
          </w:p>
          <w:p w14:paraId="3DE0035B" w14:textId="77777777" w:rsidR="00BF5BB3" w:rsidRPr="004D5B0A" w:rsidRDefault="00BF5BB3" w:rsidP="00EC6FDA">
            <w:pPr>
              <w:pStyle w:val="Prrafodelista"/>
              <w:numPr>
                <w:ilvl w:val="0"/>
                <w:numId w:val="17"/>
              </w:numPr>
              <w:spacing w:after="120"/>
              <w:jc w:val="both"/>
              <w:rPr>
                <w:lang w:val="en-US"/>
              </w:rPr>
            </w:pPr>
            <w:r w:rsidRPr="004D5B0A">
              <w:rPr>
                <w:lang w:val="en-US"/>
              </w:rPr>
              <w:t>Mechanical Works Ready: indicating that tower and equipment shelter have been erected, as well as antenna mounts and cable construction components</w:t>
            </w:r>
          </w:p>
          <w:p w14:paraId="55ED9146" w14:textId="77777777" w:rsidR="00BF5BB3" w:rsidRPr="004D5B0A" w:rsidRDefault="00BF5BB3" w:rsidP="00EC6FDA">
            <w:pPr>
              <w:pStyle w:val="Prrafodelista"/>
              <w:numPr>
                <w:ilvl w:val="0"/>
                <w:numId w:val="17"/>
              </w:numPr>
              <w:spacing w:after="120"/>
              <w:jc w:val="both"/>
              <w:rPr>
                <w:lang w:val="en-US"/>
              </w:rPr>
            </w:pPr>
            <w:r w:rsidRPr="004D5B0A">
              <w:rPr>
                <w:lang w:val="en-US"/>
              </w:rPr>
              <w:t xml:space="preserve">Electrical Works Ready: indicating electrical and ground canalization has been prepared and </w:t>
            </w:r>
            <w:r w:rsidRPr="004D5B0A">
              <w:rPr>
                <w:lang w:val="en-US"/>
              </w:rPr>
              <w:lastRenderedPageBreak/>
              <w:t>electrical and grounding works have been completed</w:t>
            </w:r>
          </w:p>
        </w:tc>
      </w:tr>
      <w:tr w:rsidR="00BF5BB3" w:rsidRPr="00EF4F40" w14:paraId="511F7E31" w14:textId="77777777" w:rsidTr="00E964F9">
        <w:tc>
          <w:tcPr>
            <w:tcW w:w="2896" w:type="dxa"/>
            <w:vAlign w:val="center"/>
          </w:tcPr>
          <w:p w14:paraId="76880049" w14:textId="77777777" w:rsidR="00BF5BB3" w:rsidRPr="00B36C87" w:rsidRDefault="00BF5BB3" w:rsidP="00E964F9">
            <w:pPr>
              <w:rPr>
                <w:b/>
                <w:bCs/>
              </w:rPr>
            </w:pPr>
            <w:proofErr w:type="spellStart"/>
            <w:r w:rsidRPr="00B36C87">
              <w:rPr>
                <w:b/>
                <w:bCs/>
              </w:rPr>
              <w:lastRenderedPageBreak/>
              <w:t>Site</w:t>
            </w:r>
            <w:proofErr w:type="spellEnd"/>
            <w:r w:rsidRPr="00B36C87">
              <w:rPr>
                <w:b/>
                <w:bCs/>
              </w:rPr>
              <w:t xml:space="preserve"> </w:t>
            </w:r>
            <w:proofErr w:type="spellStart"/>
            <w:r w:rsidRPr="00B36C87">
              <w:rPr>
                <w:b/>
                <w:bCs/>
              </w:rPr>
              <w:t>Construction</w:t>
            </w:r>
            <w:proofErr w:type="spellEnd"/>
            <w:r w:rsidRPr="00B36C87">
              <w:rPr>
                <w:b/>
                <w:bCs/>
              </w:rPr>
              <w:t xml:space="preserve"> </w:t>
            </w:r>
            <w:proofErr w:type="spellStart"/>
            <w:r w:rsidRPr="00B36C87">
              <w:rPr>
                <w:b/>
                <w:bCs/>
              </w:rPr>
              <w:t>Acceptance</w:t>
            </w:r>
            <w:proofErr w:type="spellEnd"/>
          </w:p>
        </w:tc>
        <w:tc>
          <w:tcPr>
            <w:tcW w:w="5244" w:type="dxa"/>
          </w:tcPr>
          <w:p w14:paraId="5A7FD7FF" w14:textId="77777777" w:rsidR="00BF5BB3" w:rsidRPr="004D5B0A" w:rsidRDefault="00BF5BB3" w:rsidP="00E964F9">
            <w:pPr>
              <w:rPr>
                <w:lang w:val="en-US"/>
              </w:rPr>
            </w:pPr>
            <w:r w:rsidRPr="004D5B0A">
              <w:rPr>
                <w:lang w:val="en-US"/>
              </w:rPr>
              <w:t xml:space="preserve">Once Construction is finished, Site Construction Vendor will notify </w:t>
            </w:r>
            <w:proofErr w:type="spellStart"/>
            <w:r w:rsidRPr="004D5B0A">
              <w:rPr>
                <w:lang w:val="en-US"/>
              </w:rPr>
              <w:t>NaaS</w:t>
            </w:r>
            <w:proofErr w:type="spellEnd"/>
            <w:r w:rsidRPr="004D5B0A">
              <w:rPr>
                <w:lang w:val="en-US"/>
              </w:rPr>
              <w:t xml:space="preserve"> Operator that the Site is Ready for Civil Engineering Acceptance. </w:t>
            </w:r>
            <w:proofErr w:type="spellStart"/>
            <w:r w:rsidRPr="004D5B0A">
              <w:rPr>
                <w:lang w:val="en-US"/>
              </w:rPr>
              <w:t>NaaS</w:t>
            </w:r>
            <w:proofErr w:type="spellEnd"/>
            <w:r w:rsidRPr="004D5B0A">
              <w:rPr>
                <w:lang w:val="en-US"/>
              </w:rPr>
              <w:t xml:space="preserve"> Operator will then execute an Acceptance of the Civil Works and issue the Site Construction Acceptance if any items need to be repair.</w:t>
            </w:r>
          </w:p>
          <w:p w14:paraId="758E25A1" w14:textId="77777777" w:rsidR="00BF5BB3" w:rsidRPr="004D5B0A" w:rsidRDefault="00BF5BB3" w:rsidP="00E964F9">
            <w:pPr>
              <w:rPr>
                <w:lang w:val="en-US"/>
              </w:rPr>
            </w:pPr>
            <w:r w:rsidRPr="004D5B0A">
              <w:rPr>
                <w:lang w:val="en-US"/>
              </w:rPr>
              <w:t xml:space="preserve">To perform the Site Construction Acceptance, </w:t>
            </w:r>
            <w:proofErr w:type="spellStart"/>
            <w:r w:rsidRPr="004D5B0A">
              <w:rPr>
                <w:lang w:val="en-US"/>
              </w:rPr>
              <w:t>NaaS</w:t>
            </w:r>
            <w:proofErr w:type="spellEnd"/>
            <w:r w:rsidRPr="004D5B0A">
              <w:rPr>
                <w:lang w:val="en-US"/>
              </w:rPr>
              <w:t xml:space="preserve"> Operator (or designated 3</w:t>
            </w:r>
            <w:r w:rsidRPr="004D5B0A">
              <w:rPr>
                <w:vertAlign w:val="superscript"/>
                <w:lang w:val="en-US"/>
              </w:rPr>
              <w:t>rd</w:t>
            </w:r>
            <w:r w:rsidRPr="004D5B0A">
              <w:rPr>
                <w:lang w:val="en-US"/>
              </w:rPr>
              <w:t xml:space="preserve"> party company) will utilize the </w:t>
            </w:r>
            <w:r w:rsidRPr="004D5B0A">
              <w:rPr>
                <w:color w:val="FF0000"/>
                <w:lang w:val="en-US"/>
              </w:rPr>
              <w:t>Site Construction Acceptance Checklist template</w:t>
            </w:r>
            <w:r>
              <w:rPr>
                <w:color w:val="FF0000"/>
                <w:lang w:val="en-US"/>
              </w:rPr>
              <w:t xml:space="preserve"> (template F)</w:t>
            </w:r>
            <w:r w:rsidRPr="004D5B0A">
              <w:rPr>
                <w:color w:val="FF0000"/>
                <w:lang w:val="en-US"/>
              </w:rPr>
              <w:t xml:space="preserve"> </w:t>
            </w:r>
            <w:r w:rsidRPr="004D5B0A">
              <w:rPr>
                <w:lang w:val="en-US"/>
              </w:rPr>
              <w:t>provided in the section Site Construction Acceptance.</w:t>
            </w:r>
          </w:p>
          <w:p w14:paraId="69468314" w14:textId="77777777" w:rsidR="00BF5BB3" w:rsidRPr="004D5B0A" w:rsidRDefault="00BF5BB3" w:rsidP="00E964F9">
            <w:pPr>
              <w:rPr>
                <w:lang w:val="en-US"/>
              </w:rPr>
            </w:pPr>
            <w:r w:rsidRPr="004D5B0A">
              <w:rPr>
                <w:lang w:val="en-US"/>
              </w:rPr>
              <w:t xml:space="preserve">In the Site Construction Acceptance Form, </w:t>
            </w:r>
            <w:proofErr w:type="spellStart"/>
            <w:r w:rsidRPr="004D5B0A">
              <w:rPr>
                <w:lang w:val="en-US"/>
              </w:rPr>
              <w:t>NaaS</w:t>
            </w:r>
            <w:proofErr w:type="spellEnd"/>
            <w:r w:rsidRPr="004D5B0A">
              <w:rPr>
                <w:lang w:val="en-US"/>
              </w:rPr>
              <w:t xml:space="preserve"> Operator will determine all the construction items that need to be fixed (“</w:t>
            </w:r>
            <w:proofErr w:type="spellStart"/>
            <w:r w:rsidRPr="004D5B0A">
              <w:rPr>
                <w:lang w:val="en-US"/>
              </w:rPr>
              <w:t>punchlist</w:t>
            </w:r>
            <w:proofErr w:type="spellEnd"/>
            <w:r w:rsidRPr="004D5B0A">
              <w:rPr>
                <w:lang w:val="en-US"/>
              </w:rPr>
              <w:t>”) by Site Construction Vendor before issuing Site Construction Acceptance.</w:t>
            </w:r>
          </w:p>
        </w:tc>
      </w:tr>
      <w:tr w:rsidR="00BF5BB3" w:rsidRPr="00EF4F40" w14:paraId="11AB6A40" w14:textId="77777777" w:rsidTr="00E964F9">
        <w:tc>
          <w:tcPr>
            <w:tcW w:w="2896" w:type="dxa"/>
            <w:vAlign w:val="center"/>
          </w:tcPr>
          <w:p w14:paraId="4038F52B" w14:textId="77777777" w:rsidR="00BF5BB3" w:rsidRPr="00B36C87" w:rsidRDefault="00BF5BB3" w:rsidP="00E964F9">
            <w:pPr>
              <w:rPr>
                <w:b/>
                <w:bCs/>
              </w:rPr>
            </w:pPr>
            <w:proofErr w:type="spellStart"/>
            <w:r w:rsidRPr="00B36C87">
              <w:rPr>
                <w:b/>
                <w:bCs/>
              </w:rPr>
              <w:t>Ready</w:t>
            </w:r>
            <w:proofErr w:type="spellEnd"/>
            <w:r w:rsidRPr="00B36C87">
              <w:rPr>
                <w:b/>
                <w:bCs/>
              </w:rPr>
              <w:t xml:space="preserve"> </w:t>
            </w:r>
            <w:proofErr w:type="spellStart"/>
            <w:r w:rsidRPr="00B36C87">
              <w:rPr>
                <w:b/>
                <w:bCs/>
              </w:rPr>
              <w:t>For</w:t>
            </w:r>
            <w:proofErr w:type="spellEnd"/>
            <w:r w:rsidRPr="00B36C87">
              <w:rPr>
                <w:b/>
                <w:bCs/>
              </w:rPr>
              <w:t xml:space="preserve"> </w:t>
            </w:r>
            <w:proofErr w:type="spellStart"/>
            <w:r w:rsidRPr="00B36C87">
              <w:rPr>
                <w:b/>
                <w:bCs/>
              </w:rPr>
              <w:t>Installation</w:t>
            </w:r>
            <w:proofErr w:type="spellEnd"/>
            <w:r w:rsidRPr="00B36C87">
              <w:rPr>
                <w:b/>
                <w:bCs/>
              </w:rPr>
              <w:t xml:space="preserve"> </w:t>
            </w:r>
          </w:p>
        </w:tc>
        <w:tc>
          <w:tcPr>
            <w:tcW w:w="5244" w:type="dxa"/>
          </w:tcPr>
          <w:p w14:paraId="64224484" w14:textId="77777777" w:rsidR="00BF5BB3" w:rsidRPr="004D5B0A" w:rsidRDefault="00BF5BB3" w:rsidP="00E964F9">
            <w:pPr>
              <w:rPr>
                <w:lang w:val="en-US"/>
              </w:rPr>
            </w:pPr>
            <w:r w:rsidRPr="004D5B0A">
              <w:rPr>
                <w:lang w:val="en-US"/>
              </w:rPr>
              <w:t xml:space="preserve">Once the Site Construction Vendor has fixed all the items in the </w:t>
            </w:r>
            <w:proofErr w:type="spellStart"/>
            <w:r w:rsidRPr="004D5B0A">
              <w:rPr>
                <w:lang w:val="en-US"/>
              </w:rPr>
              <w:t>Punchlist</w:t>
            </w:r>
            <w:proofErr w:type="spellEnd"/>
            <w:r w:rsidRPr="004D5B0A">
              <w:rPr>
                <w:lang w:val="en-US"/>
              </w:rPr>
              <w:t xml:space="preserve">, it will notify the </w:t>
            </w:r>
            <w:proofErr w:type="spellStart"/>
            <w:r w:rsidRPr="004D5B0A">
              <w:rPr>
                <w:lang w:val="en-US"/>
              </w:rPr>
              <w:t>NaaS</w:t>
            </w:r>
            <w:proofErr w:type="spellEnd"/>
            <w:r w:rsidRPr="004D5B0A">
              <w:rPr>
                <w:lang w:val="en-US"/>
              </w:rPr>
              <w:t xml:space="preserve"> Operator that the construction activities have been finalized and the Site is ready for Equipment Installation.</w:t>
            </w:r>
          </w:p>
        </w:tc>
      </w:tr>
    </w:tbl>
    <w:p w14:paraId="78FBBF70" w14:textId="6CEC1662" w:rsidR="00896907" w:rsidRPr="000155B3" w:rsidRDefault="00896907">
      <w:pPr>
        <w:rPr>
          <w:rFonts w:asciiTheme="majorHAnsi" w:eastAsiaTheme="majorEastAsia" w:hAnsiTheme="majorHAnsi" w:cstheme="majorBidi"/>
          <w:color w:val="2E74B5" w:themeColor="accent1" w:themeShade="BF"/>
          <w:sz w:val="32"/>
          <w:szCs w:val="32"/>
          <w:lang w:val="en-US"/>
        </w:rPr>
      </w:pPr>
    </w:p>
    <w:sectPr w:rsidR="00896907" w:rsidRPr="000155B3">
      <w:headerReference w:type="default" r:id="rId15"/>
      <w:footerReference w:type="default" r:id="rId16"/>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8E91EB" w16cid:durableId="21DD3366"/>
  <w16cid:commentId w16cid:paraId="7B339629" w16cid:durableId="21DBDB21"/>
  <w16cid:commentId w16cid:paraId="1A3D07CF" w16cid:durableId="21DBFC04"/>
  <w16cid:commentId w16cid:paraId="330266E3" w16cid:durableId="21DBFC5E"/>
  <w16cid:commentId w16cid:paraId="74B254F8" w16cid:durableId="21DBDB9B"/>
  <w16cid:commentId w16cid:paraId="7987CA4D" w16cid:durableId="21DBDBBD"/>
  <w16cid:commentId w16cid:paraId="670ED97B" w16cid:durableId="21DD3527"/>
  <w16cid:commentId w16cid:paraId="2D7B3201" w16cid:durableId="21DD353C"/>
  <w16cid:commentId w16cid:paraId="6E40DF9E" w16cid:durableId="21DD3591"/>
  <w16cid:commentId w16cid:paraId="0124FA5C" w16cid:durableId="21DD35C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62B59" w14:textId="77777777" w:rsidR="00EC6FDA" w:rsidRDefault="00EC6FDA" w:rsidP="005A4909">
      <w:pPr>
        <w:spacing w:after="0" w:line="240" w:lineRule="auto"/>
      </w:pPr>
      <w:r>
        <w:separator/>
      </w:r>
    </w:p>
  </w:endnote>
  <w:endnote w:type="continuationSeparator" w:id="0">
    <w:p w14:paraId="344CDFF7" w14:textId="77777777" w:rsidR="00EC6FDA" w:rsidRDefault="00EC6FDA" w:rsidP="005A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Bold">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EC74C" w14:textId="570F6C26" w:rsidR="00CF5E61" w:rsidRPr="002755F0" w:rsidRDefault="00CF5E61" w:rsidP="003B4D30">
    <w:pPr>
      <w:pStyle w:val="Piedepgina"/>
      <w:jc w:val="center"/>
      <w:rPr>
        <w:i/>
        <w:lang w:val="en-US"/>
      </w:rPr>
    </w:pPr>
    <w:r w:rsidRPr="002755F0">
      <w:rPr>
        <w:b/>
        <w:i/>
        <w:noProof/>
        <w:sz w:val="20"/>
        <w:szCs w:val="20"/>
        <w:lang w:eastAsia="es-MX"/>
      </w:rPr>
      <mc:AlternateContent>
        <mc:Choice Requires="wps">
          <w:drawing>
            <wp:anchor distT="0" distB="0" distL="114300" distR="114300" simplePos="0" relativeHeight="251663360" behindDoc="0" locked="0" layoutInCell="1" allowOverlap="1" wp14:anchorId="3E21ADE5" wp14:editId="16F9C074">
              <wp:simplePos x="0" y="0"/>
              <wp:positionH relativeFrom="column">
                <wp:posOffset>-272955</wp:posOffset>
              </wp:positionH>
              <wp:positionV relativeFrom="paragraph">
                <wp:posOffset>-204717</wp:posOffset>
              </wp:positionV>
              <wp:extent cx="61861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2EF3E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pt,-16.1pt" to="46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tgEAALcDAAAOAAAAZHJzL2Uyb0RvYy54bWysU8GO0zAQvSPxD5bvNM2uqF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" strokecolor="black [3200]" strokeweight=".5pt">
              <v:stroke joinstyle="miter"/>
            </v:line>
          </w:pict>
        </mc:Fallback>
      </mc:AlternateContent>
    </w:r>
    <w:r w:rsidR="00FF0078" w:rsidRPr="002755F0">
      <w:rPr>
        <w:b/>
        <w:i/>
        <w:sz w:val="20"/>
        <w:szCs w:val="20"/>
        <w:lang w:val="en-US"/>
      </w:rPr>
      <w:t>&lt;</w:t>
    </w:r>
    <w:proofErr w:type="spellStart"/>
    <w:r w:rsidR="00FF0078" w:rsidRPr="002755F0">
      <w:rPr>
        <w:b/>
        <w:i/>
        <w:sz w:val="20"/>
        <w:szCs w:val="20"/>
        <w:lang w:val="en-US"/>
      </w:rPr>
      <w:t>NaaS</w:t>
    </w:r>
    <w:proofErr w:type="spellEnd"/>
    <w:r w:rsidR="00FF0078" w:rsidRPr="002755F0">
      <w:rPr>
        <w:b/>
        <w:i/>
        <w:sz w:val="20"/>
        <w:szCs w:val="20"/>
        <w:lang w:val="en-US"/>
      </w:rPr>
      <w:t xml:space="preserve"> Operator’s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BF403" w14:textId="77777777" w:rsidR="00EC6FDA" w:rsidRDefault="00EC6FDA" w:rsidP="005A4909">
      <w:pPr>
        <w:spacing w:after="0" w:line="240" w:lineRule="auto"/>
      </w:pPr>
      <w:r>
        <w:separator/>
      </w:r>
    </w:p>
  </w:footnote>
  <w:footnote w:type="continuationSeparator" w:id="0">
    <w:p w14:paraId="71D84DC1" w14:textId="77777777" w:rsidR="00EC6FDA" w:rsidRDefault="00EC6FDA" w:rsidP="005A4909">
      <w:pPr>
        <w:spacing w:after="0" w:line="240" w:lineRule="auto"/>
      </w:pPr>
      <w:r>
        <w:continuationSeparator/>
      </w:r>
    </w:p>
  </w:footnote>
  <w:footnote w:id="1">
    <w:p w14:paraId="37240CE7" w14:textId="77777777" w:rsidR="00BF5BB3" w:rsidRPr="00495346" w:rsidRDefault="00BF5BB3" w:rsidP="00BF5BB3">
      <w:pPr>
        <w:pStyle w:val="Textonotapie"/>
      </w:pPr>
      <w:r>
        <w:rPr>
          <w:rStyle w:val="Refdenotaalpie"/>
        </w:rPr>
        <w:footnoteRef/>
      </w:r>
      <w:r>
        <w:t xml:space="preserve"> If feasible, an alternative mechanism for electronic communications better than email could be proposed (e.g. a shared folder accessible via pre-shared, Respondent specific password).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A9195" w14:textId="366B8F2C" w:rsidR="00CF5E61" w:rsidRDefault="00FF0078">
    <w:pPr>
      <w:pStyle w:val="Encabezado"/>
    </w:pPr>
    <w:r w:rsidRPr="00FF0078">
      <w:rPr>
        <w:noProof/>
        <w:lang w:eastAsia="es-MX"/>
      </w:rPr>
      <w:drawing>
        <wp:anchor distT="0" distB="0" distL="114300" distR="114300" simplePos="0" relativeHeight="251664384" behindDoc="0" locked="0" layoutInCell="1" allowOverlap="1" wp14:anchorId="2C2AAC87" wp14:editId="21657F55">
          <wp:simplePos x="0" y="0"/>
          <wp:positionH relativeFrom="column">
            <wp:posOffset>-271780</wp:posOffset>
          </wp:positionH>
          <wp:positionV relativeFrom="paragraph">
            <wp:posOffset>-326202</wp:posOffset>
          </wp:positionV>
          <wp:extent cx="1023582" cy="474434"/>
          <wp:effectExtent l="0" t="0" r="5715" b="1905"/>
          <wp:wrapNone/>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3582" cy="474434"/>
                  </a:xfrm>
                  <a:prstGeom prst="rect">
                    <a:avLst/>
                  </a:prstGeom>
                </pic:spPr>
              </pic:pic>
            </a:graphicData>
          </a:graphic>
          <wp14:sizeRelH relativeFrom="margin">
            <wp14:pctWidth>0</wp14:pctWidth>
          </wp14:sizeRelH>
          <wp14:sizeRelV relativeFrom="margin">
            <wp14:pctHeight>0</wp14:pctHeight>
          </wp14:sizeRelV>
        </wp:anchor>
      </w:drawing>
    </w:r>
    <w:r w:rsidR="00CF5E61">
      <w:rPr>
        <w:b/>
        <w:noProof/>
        <w:sz w:val="20"/>
        <w:szCs w:val="20"/>
        <w:lang w:eastAsia="es-MX"/>
      </w:rPr>
      <mc:AlternateContent>
        <mc:Choice Requires="wps">
          <w:drawing>
            <wp:anchor distT="0" distB="0" distL="114300" distR="114300" simplePos="0" relativeHeight="251661312" behindDoc="0" locked="0" layoutInCell="1" allowOverlap="1" wp14:anchorId="1D66C6FF" wp14:editId="33B28A00">
              <wp:simplePos x="0" y="0"/>
              <wp:positionH relativeFrom="column">
                <wp:posOffset>-276225</wp:posOffset>
              </wp:positionH>
              <wp:positionV relativeFrom="paragraph">
                <wp:posOffset>227965</wp:posOffset>
              </wp:positionV>
              <wp:extent cx="61861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0BB1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7.95pt" to="46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s4tgEAALcDAAAOAAAAZHJzL2Uyb0RvYy54bWysU8GO0zAQvSPxD5bvNM1qqV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365D"/>
    <w:multiLevelType w:val="multilevel"/>
    <w:tmpl w:val="3CB4154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893D45"/>
    <w:multiLevelType w:val="hybridMultilevel"/>
    <w:tmpl w:val="E320FC62"/>
    <w:lvl w:ilvl="0" w:tplc="F5C66312">
      <w:start w:val="1"/>
      <w:numFmt w:val="bullet"/>
      <w:pStyle w:val="InlineLis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18C03CBC"/>
    <w:multiLevelType w:val="hybridMultilevel"/>
    <w:tmpl w:val="85488AA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13D18"/>
    <w:multiLevelType w:val="hybridMultilevel"/>
    <w:tmpl w:val="72A8188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305FCB"/>
    <w:multiLevelType w:val="hybridMultilevel"/>
    <w:tmpl w:val="56C887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385B2D2E"/>
    <w:multiLevelType w:val="multilevel"/>
    <w:tmpl w:val="D7E4F0A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AC30193"/>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3BD473EF"/>
    <w:multiLevelType w:val="hybridMultilevel"/>
    <w:tmpl w:val="426A4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AB0FD1"/>
    <w:multiLevelType w:val="multilevel"/>
    <w:tmpl w:val="2BE8CA4E"/>
    <w:lvl w:ilvl="0">
      <w:start w:val="1"/>
      <w:numFmt w:val="decimal"/>
      <w:pStyle w:val="Ttulo1"/>
      <w:lvlText w:val="%1"/>
      <w:lvlJc w:val="left"/>
      <w:pPr>
        <w:ind w:left="1140" w:hanging="432"/>
      </w:pPr>
    </w:lvl>
    <w:lvl w:ilvl="1">
      <w:start w:val="1"/>
      <w:numFmt w:val="decimal"/>
      <w:pStyle w:val="Ttulo2"/>
      <w:lvlText w:val="%1.%2"/>
      <w:lvlJc w:val="left"/>
      <w:pPr>
        <w:ind w:left="1428" w:hanging="576"/>
      </w:pPr>
    </w:lvl>
    <w:lvl w:ilvl="2">
      <w:start w:val="1"/>
      <w:numFmt w:val="decimal"/>
      <w:pStyle w:val="Ttulo3"/>
      <w:lvlText w:val="%1.%2.%3"/>
      <w:lvlJc w:val="left"/>
      <w:pPr>
        <w:ind w:left="1428" w:hanging="720"/>
      </w:pPr>
    </w:lvl>
    <w:lvl w:ilvl="3">
      <w:start w:val="1"/>
      <w:numFmt w:val="decimal"/>
      <w:pStyle w:val="Ttulo4"/>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abstractNum w:abstractNumId="9">
    <w:nsid w:val="40D858B8"/>
    <w:multiLevelType w:val="multilevel"/>
    <w:tmpl w:val="E892B04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Symbol" w:hAnsi="Symbol" w:cs="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3980D37"/>
    <w:multiLevelType w:val="multilevel"/>
    <w:tmpl w:val="3CB4154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811325F"/>
    <w:multiLevelType w:val="multilevel"/>
    <w:tmpl w:val="2292A074"/>
    <w:lvl w:ilvl="0">
      <w:start w:val="4"/>
      <w:numFmt w:val="decimal"/>
      <w:lvlText w:val="%1"/>
      <w:lvlJc w:val="left"/>
      <w:pPr>
        <w:ind w:left="687" w:hanging="576"/>
      </w:pPr>
      <w:rPr>
        <w:rFonts w:hint="default"/>
        <w:lang w:val="en-US" w:eastAsia="en-US" w:bidi="en-US"/>
      </w:rPr>
    </w:lvl>
    <w:lvl w:ilvl="1">
      <w:start w:val="1"/>
      <w:numFmt w:val="decimal"/>
      <w:lvlText w:val="%1.%2"/>
      <w:lvlJc w:val="left"/>
      <w:pPr>
        <w:ind w:left="687" w:hanging="576"/>
      </w:pPr>
      <w:rPr>
        <w:rFonts w:ascii="Arial" w:eastAsia="Arial" w:hAnsi="Arial" w:cs="Arial" w:hint="default"/>
        <w:b/>
        <w:bCs/>
        <w:w w:val="100"/>
        <w:sz w:val="22"/>
        <w:szCs w:val="22"/>
        <w:lang w:val="en-US" w:eastAsia="en-US" w:bidi="en-US"/>
      </w:rPr>
    </w:lvl>
    <w:lvl w:ilvl="2">
      <w:start w:val="1"/>
      <w:numFmt w:val="bullet"/>
      <w:lvlText w:val=""/>
      <w:lvlJc w:val="left"/>
      <w:pPr>
        <w:ind w:left="831" w:hanging="360"/>
      </w:pPr>
      <w:rPr>
        <w:rFonts w:ascii="Symbol" w:hAnsi="Symbol" w:hint="default"/>
        <w:w w:val="100"/>
        <w:lang w:val="en-US" w:eastAsia="en-US" w:bidi="en-US"/>
      </w:rPr>
    </w:lvl>
    <w:lvl w:ilvl="3">
      <w:numFmt w:val="bullet"/>
      <w:lvlText w:val="•"/>
      <w:lvlJc w:val="left"/>
      <w:pPr>
        <w:ind w:left="4770" w:hanging="360"/>
      </w:pPr>
      <w:rPr>
        <w:rFonts w:hint="default"/>
        <w:lang w:val="en-US" w:eastAsia="en-US" w:bidi="en-US"/>
      </w:rPr>
    </w:lvl>
    <w:lvl w:ilvl="4">
      <w:numFmt w:val="bullet"/>
      <w:lvlText w:val="•"/>
      <w:lvlJc w:val="left"/>
      <w:pPr>
        <w:ind w:left="5561" w:hanging="360"/>
      </w:pPr>
      <w:rPr>
        <w:rFonts w:hint="default"/>
        <w:lang w:val="en-US" w:eastAsia="en-US" w:bidi="en-US"/>
      </w:rPr>
    </w:lvl>
    <w:lvl w:ilvl="5">
      <w:numFmt w:val="bullet"/>
      <w:lvlText w:val="•"/>
      <w:lvlJc w:val="left"/>
      <w:pPr>
        <w:ind w:left="6352" w:hanging="360"/>
      </w:pPr>
      <w:rPr>
        <w:rFonts w:hint="default"/>
        <w:lang w:val="en-US" w:eastAsia="en-US" w:bidi="en-US"/>
      </w:rPr>
    </w:lvl>
    <w:lvl w:ilvl="6">
      <w:numFmt w:val="bullet"/>
      <w:lvlText w:val="•"/>
      <w:lvlJc w:val="left"/>
      <w:pPr>
        <w:ind w:left="7143" w:hanging="360"/>
      </w:pPr>
      <w:rPr>
        <w:rFonts w:hint="default"/>
        <w:lang w:val="en-US" w:eastAsia="en-US" w:bidi="en-US"/>
      </w:rPr>
    </w:lvl>
    <w:lvl w:ilvl="7">
      <w:numFmt w:val="bullet"/>
      <w:lvlText w:val="•"/>
      <w:lvlJc w:val="left"/>
      <w:pPr>
        <w:ind w:left="7934" w:hanging="360"/>
      </w:pPr>
      <w:rPr>
        <w:rFonts w:hint="default"/>
        <w:lang w:val="en-US" w:eastAsia="en-US" w:bidi="en-US"/>
      </w:rPr>
    </w:lvl>
    <w:lvl w:ilvl="8">
      <w:numFmt w:val="bullet"/>
      <w:lvlText w:val="•"/>
      <w:lvlJc w:val="left"/>
      <w:pPr>
        <w:ind w:left="8724" w:hanging="360"/>
      </w:pPr>
      <w:rPr>
        <w:rFonts w:hint="default"/>
        <w:lang w:val="en-US" w:eastAsia="en-US" w:bidi="en-US"/>
      </w:rPr>
    </w:lvl>
  </w:abstractNum>
  <w:abstractNum w:abstractNumId="12">
    <w:nsid w:val="6E477AF7"/>
    <w:multiLevelType w:val="hybridMultilevel"/>
    <w:tmpl w:val="38BCD5A6"/>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3">
    <w:nsid w:val="75AE6CE1"/>
    <w:multiLevelType w:val="multilevel"/>
    <w:tmpl w:val="3CB4154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910F3D"/>
    <w:multiLevelType w:val="hybridMultilevel"/>
    <w:tmpl w:val="8BA018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nsid w:val="7B35637F"/>
    <w:multiLevelType w:val="hybridMultilevel"/>
    <w:tmpl w:val="A2169F8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7F6E700D"/>
    <w:multiLevelType w:val="multilevel"/>
    <w:tmpl w:val="3CB4154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bullet"/>
      <w:lvlText w:val=""/>
      <w:lvlJc w:val="left"/>
      <w:pPr>
        <w:ind w:left="1224" w:hanging="504"/>
      </w:pPr>
      <w:rPr>
        <w:rFonts w:ascii="Symbol" w:hAnsi="Symbol" w:cs="Symbol" w:hint="default"/>
      </w:r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16"/>
  </w:num>
  <w:num w:numId="4">
    <w:abstractNumId w:val="2"/>
  </w:num>
  <w:num w:numId="5">
    <w:abstractNumId w:val="9"/>
  </w:num>
  <w:num w:numId="6">
    <w:abstractNumId w:val="5"/>
  </w:num>
  <w:num w:numId="7">
    <w:abstractNumId w:val="13"/>
  </w:num>
  <w:num w:numId="8">
    <w:abstractNumId w:val="0"/>
  </w:num>
  <w:num w:numId="9">
    <w:abstractNumId w:val="10"/>
  </w:num>
  <w:num w:numId="10">
    <w:abstractNumId w:val="11"/>
  </w:num>
  <w:num w:numId="11">
    <w:abstractNumId w:val="8"/>
  </w:num>
  <w:num w:numId="12">
    <w:abstractNumId w:val="1"/>
  </w:num>
  <w:num w:numId="13">
    <w:abstractNumId w:val="4"/>
  </w:num>
  <w:num w:numId="14">
    <w:abstractNumId w:val="15"/>
  </w:num>
  <w:num w:numId="15">
    <w:abstractNumId w:val="7"/>
  </w:num>
  <w:num w:numId="16">
    <w:abstractNumId w:val="12"/>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D48"/>
    <w:rsid w:val="000005C2"/>
    <w:rsid w:val="00000ABF"/>
    <w:rsid w:val="00003567"/>
    <w:rsid w:val="00006551"/>
    <w:rsid w:val="00006810"/>
    <w:rsid w:val="000077D9"/>
    <w:rsid w:val="00007BE1"/>
    <w:rsid w:val="000119D5"/>
    <w:rsid w:val="000155B3"/>
    <w:rsid w:val="00020B74"/>
    <w:rsid w:val="00020F4F"/>
    <w:rsid w:val="0002162D"/>
    <w:rsid w:val="00022544"/>
    <w:rsid w:val="00022B75"/>
    <w:rsid w:val="000236CB"/>
    <w:rsid w:val="00024038"/>
    <w:rsid w:val="00025DD0"/>
    <w:rsid w:val="0002684B"/>
    <w:rsid w:val="00027A32"/>
    <w:rsid w:val="00027D54"/>
    <w:rsid w:val="00030113"/>
    <w:rsid w:val="0003415B"/>
    <w:rsid w:val="00034C3A"/>
    <w:rsid w:val="0003570C"/>
    <w:rsid w:val="00036986"/>
    <w:rsid w:val="0003762D"/>
    <w:rsid w:val="00041005"/>
    <w:rsid w:val="00041227"/>
    <w:rsid w:val="00041F87"/>
    <w:rsid w:val="00043B72"/>
    <w:rsid w:val="00044911"/>
    <w:rsid w:val="000455C4"/>
    <w:rsid w:val="000475B8"/>
    <w:rsid w:val="000478BE"/>
    <w:rsid w:val="00047D68"/>
    <w:rsid w:val="000507E5"/>
    <w:rsid w:val="00053D9C"/>
    <w:rsid w:val="00054D32"/>
    <w:rsid w:val="00055E0F"/>
    <w:rsid w:val="00057C31"/>
    <w:rsid w:val="00063241"/>
    <w:rsid w:val="00063496"/>
    <w:rsid w:val="00063D33"/>
    <w:rsid w:val="0006409F"/>
    <w:rsid w:val="00065BE7"/>
    <w:rsid w:val="00067E5A"/>
    <w:rsid w:val="00070645"/>
    <w:rsid w:val="00070C1E"/>
    <w:rsid w:val="00070E85"/>
    <w:rsid w:val="00071F5D"/>
    <w:rsid w:val="0007313A"/>
    <w:rsid w:val="00073BCF"/>
    <w:rsid w:val="00074089"/>
    <w:rsid w:val="00074C81"/>
    <w:rsid w:val="00075624"/>
    <w:rsid w:val="0007598F"/>
    <w:rsid w:val="00076963"/>
    <w:rsid w:val="00076D2A"/>
    <w:rsid w:val="00076E77"/>
    <w:rsid w:val="00076F8F"/>
    <w:rsid w:val="00077A11"/>
    <w:rsid w:val="00080137"/>
    <w:rsid w:val="000813E6"/>
    <w:rsid w:val="000828D2"/>
    <w:rsid w:val="00083369"/>
    <w:rsid w:val="00083F77"/>
    <w:rsid w:val="00084F2C"/>
    <w:rsid w:val="00087158"/>
    <w:rsid w:val="00087891"/>
    <w:rsid w:val="00093CDF"/>
    <w:rsid w:val="0009456B"/>
    <w:rsid w:val="00097843"/>
    <w:rsid w:val="00097E8C"/>
    <w:rsid w:val="000A2990"/>
    <w:rsid w:val="000A4130"/>
    <w:rsid w:val="000A53DC"/>
    <w:rsid w:val="000A6424"/>
    <w:rsid w:val="000A73BF"/>
    <w:rsid w:val="000B3E89"/>
    <w:rsid w:val="000B6132"/>
    <w:rsid w:val="000B68CA"/>
    <w:rsid w:val="000C248A"/>
    <w:rsid w:val="000C2AA9"/>
    <w:rsid w:val="000C4F81"/>
    <w:rsid w:val="000D54A0"/>
    <w:rsid w:val="000D6263"/>
    <w:rsid w:val="000D67A4"/>
    <w:rsid w:val="000E00B3"/>
    <w:rsid w:val="000E10E8"/>
    <w:rsid w:val="000E388D"/>
    <w:rsid w:val="000E3DD2"/>
    <w:rsid w:val="000E6EF0"/>
    <w:rsid w:val="000F0AE7"/>
    <w:rsid w:val="000F13DE"/>
    <w:rsid w:val="000F4A16"/>
    <w:rsid w:val="000F7A2E"/>
    <w:rsid w:val="001008BE"/>
    <w:rsid w:val="00101082"/>
    <w:rsid w:val="0010281D"/>
    <w:rsid w:val="001040BB"/>
    <w:rsid w:val="001058E5"/>
    <w:rsid w:val="00106824"/>
    <w:rsid w:val="00106D24"/>
    <w:rsid w:val="00110093"/>
    <w:rsid w:val="00110FBE"/>
    <w:rsid w:val="0011249D"/>
    <w:rsid w:val="001125B5"/>
    <w:rsid w:val="00114249"/>
    <w:rsid w:val="0011443D"/>
    <w:rsid w:val="00114C04"/>
    <w:rsid w:val="00117357"/>
    <w:rsid w:val="00121A9C"/>
    <w:rsid w:val="00124568"/>
    <w:rsid w:val="001258B0"/>
    <w:rsid w:val="0012605C"/>
    <w:rsid w:val="00131051"/>
    <w:rsid w:val="0013310B"/>
    <w:rsid w:val="0013380F"/>
    <w:rsid w:val="0013471D"/>
    <w:rsid w:val="00135113"/>
    <w:rsid w:val="00135D2A"/>
    <w:rsid w:val="00140984"/>
    <w:rsid w:val="00143A4E"/>
    <w:rsid w:val="001443B5"/>
    <w:rsid w:val="00146AB8"/>
    <w:rsid w:val="001515CC"/>
    <w:rsid w:val="001522C9"/>
    <w:rsid w:val="001530E5"/>
    <w:rsid w:val="001546EC"/>
    <w:rsid w:val="001553A8"/>
    <w:rsid w:val="001556A8"/>
    <w:rsid w:val="00155E99"/>
    <w:rsid w:val="00162FAB"/>
    <w:rsid w:val="0016723B"/>
    <w:rsid w:val="001702F7"/>
    <w:rsid w:val="001715FC"/>
    <w:rsid w:val="00171E32"/>
    <w:rsid w:val="00177530"/>
    <w:rsid w:val="001814B2"/>
    <w:rsid w:val="001834DC"/>
    <w:rsid w:val="001874C9"/>
    <w:rsid w:val="00191107"/>
    <w:rsid w:val="0019172C"/>
    <w:rsid w:val="00195217"/>
    <w:rsid w:val="001A103F"/>
    <w:rsid w:val="001A1098"/>
    <w:rsid w:val="001B07DB"/>
    <w:rsid w:val="001B43C8"/>
    <w:rsid w:val="001B53B2"/>
    <w:rsid w:val="001B6FF1"/>
    <w:rsid w:val="001B74FD"/>
    <w:rsid w:val="001B7770"/>
    <w:rsid w:val="001C1B55"/>
    <w:rsid w:val="001C42FD"/>
    <w:rsid w:val="001C798D"/>
    <w:rsid w:val="001D7489"/>
    <w:rsid w:val="001D7502"/>
    <w:rsid w:val="001D7B6A"/>
    <w:rsid w:val="001E0759"/>
    <w:rsid w:val="001E0FF5"/>
    <w:rsid w:val="001E1396"/>
    <w:rsid w:val="001E191E"/>
    <w:rsid w:val="001E2538"/>
    <w:rsid w:val="001E4A38"/>
    <w:rsid w:val="001E6C74"/>
    <w:rsid w:val="001F0A15"/>
    <w:rsid w:val="001F49DC"/>
    <w:rsid w:val="00202827"/>
    <w:rsid w:val="002031A7"/>
    <w:rsid w:val="0020474B"/>
    <w:rsid w:val="00206B9D"/>
    <w:rsid w:val="00206CEA"/>
    <w:rsid w:val="0020709D"/>
    <w:rsid w:val="0020720F"/>
    <w:rsid w:val="002073E4"/>
    <w:rsid w:val="00207BAE"/>
    <w:rsid w:val="002128DB"/>
    <w:rsid w:val="00213013"/>
    <w:rsid w:val="00213F93"/>
    <w:rsid w:val="002154B3"/>
    <w:rsid w:val="00216294"/>
    <w:rsid w:val="002162FB"/>
    <w:rsid w:val="00220B46"/>
    <w:rsid w:val="002214FA"/>
    <w:rsid w:val="0022687D"/>
    <w:rsid w:val="00226A63"/>
    <w:rsid w:val="00226EDE"/>
    <w:rsid w:val="0023159E"/>
    <w:rsid w:val="00233BA9"/>
    <w:rsid w:val="002349B4"/>
    <w:rsid w:val="00235D99"/>
    <w:rsid w:val="00241C7C"/>
    <w:rsid w:val="00251407"/>
    <w:rsid w:val="00251C06"/>
    <w:rsid w:val="00252ECF"/>
    <w:rsid w:val="002531F9"/>
    <w:rsid w:val="00256F7C"/>
    <w:rsid w:val="00257810"/>
    <w:rsid w:val="00261210"/>
    <w:rsid w:val="00262239"/>
    <w:rsid w:val="002634A2"/>
    <w:rsid w:val="002638FA"/>
    <w:rsid w:val="00263DE2"/>
    <w:rsid w:val="002656A1"/>
    <w:rsid w:val="00266D6F"/>
    <w:rsid w:val="00267C98"/>
    <w:rsid w:val="002714B5"/>
    <w:rsid w:val="00272E83"/>
    <w:rsid w:val="002755F0"/>
    <w:rsid w:val="002757BC"/>
    <w:rsid w:val="00277030"/>
    <w:rsid w:val="00277056"/>
    <w:rsid w:val="00277693"/>
    <w:rsid w:val="002859C9"/>
    <w:rsid w:val="002906C2"/>
    <w:rsid w:val="00292316"/>
    <w:rsid w:val="002923D2"/>
    <w:rsid w:val="002977C3"/>
    <w:rsid w:val="002A0C5C"/>
    <w:rsid w:val="002A176F"/>
    <w:rsid w:val="002A42EC"/>
    <w:rsid w:val="002A4C63"/>
    <w:rsid w:val="002A6C79"/>
    <w:rsid w:val="002B0380"/>
    <w:rsid w:val="002B19CC"/>
    <w:rsid w:val="002B1BCA"/>
    <w:rsid w:val="002B51C1"/>
    <w:rsid w:val="002B69D6"/>
    <w:rsid w:val="002C0B41"/>
    <w:rsid w:val="002C36CF"/>
    <w:rsid w:val="002C5948"/>
    <w:rsid w:val="002D23C2"/>
    <w:rsid w:val="002E3A34"/>
    <w:rsid w:val="002E473D"/>
    <w:rsid w:val="002F2D17"/>
    <w:rsid w:val="002F3833"/>
    <w:rsid w:val="002F46CC"/>
    <w:rsid w:val="002F7156"/>
    <w:rsid w:val="00300352"/>
    <w:rsid w:val="003012DA"/>
    <w:rsid w:val="00302A6A"/>
    <w:rsid w:val="0030618A"/>
    <w:rsid w:val="003063BF"/>
    <w:rsid w:val="00306BCC"/>
    <w:rsid w:val="003076BD"/>
    <w:rsid w:val="00312405"/>
    <w:rsid w:val="00315EFF"/>
    <w:rsid w:val="00317693"/>
    <w:rsid w:val="00320071"/>
    <w:rsid w:val="003239B5"/>
    <w:rsid w:val="00323E20"/>
    <w:rsid w:val="00324255"/>
    <w:rsid w:val="003253DC"/>
    <w:rsid w:val="00326900"/>
    <w:rsid w:val="00326E5F"/>
    <w:rsid w:val="0033030F"/>
    <w:rsid w:val="003308D6"/>
    <w:rsid w:val="00332122"/>
    <w:rsid w:val="003333BA"/>
    <w:rsid w:val="003354F1"/>
    <w:rsid w:val="0033646B"/>
    <w:rsid w:val="003373A9"/>
    <w:rsid w:val="00337739"/>
    <w:rsid w:val="00342E43"/>
    <w:rsid w:val="00345EAC"/>
    <w:rsid w:val="0034690C"/>
    <w:rsid w:val="0034772A"/>
    <w:rsid w:val="00352172"/>
    <w:rsid w:val="003527CA"/>
    <w:rsid w:val="00354064"/>
    <w:rsid w:val="00355E7B"/>
    <w:rsid w:val="0035630F"/>
    <w:rsid w:val="00360F52"/>
    <w:rsid w:val="00361F6D"/>
    <w:rsid w:val="00364D44"/>
    <w:rsid w:val="00366A38"/>
    <w:rsid w:val="00372820"/>
    <w:rsid w:val="0037382D"/>
    <w:rsid w:val="0037522D"/>
    <w:rsid w:val="00377BE9"/>
    <w:rsid w:val="00381E37"/>
    <w:rsid w:val="00381E47"/>
    <w:rsid w:val="00384087"/>
    <w:rsid w:val="00384844"/>
    <w:rsid w:val="00384AE0"/>
    <w:rsid w:val="00384CFB"/>
    <w:rsid w:val="00387691"/>
    <w:rsid w:val="003877D6"/>
    <w:rsid w:val="00396C34"/>
    <w:rsid w:val="00396C43"/>
    <w:rsid w:val="00397D48"/>
    <w:rsid w:val="003A333B"/>
    <w:rsid w:val="003A525D"/>
    <w:rsid w:val="003A533D"/>
    <w:rsid w:val="003A6385"/>
    <w:rsid w:val="003A65B3"/>
    <w:rsid w:val="003B01FE"/>
    <w:rsid w:val="003B0236"/>
    <w:rsid w:val="003B2745"/>
    <w:rsid w:val="003B43F5"/>
    <w:rsid w:val="003B4D30"/>
    <w:rsid w:val="003B5CA9"/>
    <w:rsid w:val="003C029D"/>
    <w:rsid w:val="003C1822"/>
    <w:rsid w:val="003C1DAF"/>
    <w:rsid w:val="003C5E14"/>
    <w:rsid w:val="003C666F"/>
    <w:rsid w:val="003C725D"/>
    <w:rsid w:val="003D03CA"/>
    <w:rsid w:val="003D115D"/>
    <w:rsid w:val="003D1276"/>
    <w:rsid w:val="003D1917"/>
    <w:rsid w:val="003D2B5A"/>
    <w:rsid w:val="003D33B9"/>
    <w:rsid w:val="003D3468"/>
    <w:rsid w:val="003D36F2"/>
    <w:rsid w:val="003D67F1"/>
    <w:rsid w:val="003E07AF"/>
    <w:rsid w:val="003E18C6"/>
    <w:rsid w:val="003E1F44"/>
    <w:rsid w:val="003E2119"/>
    <w:rsid w:val="003E2A70"/>
    <w:rsid w:val="003E66C1"/>
    <w:rsid w:val="003E74C6"/>
    <w:rsid w:val="003F031C"/>
    <w:rsid w:val="003F159F"/>
    <w:rsid w:val="003F2745"/>
    <w:rsid w:val="003F2AB3"/>
    <w:rsid w:val="003F74C7"/>
    <w:rsid w:val="003F7715"/>
    <w:rsid w:val="004018CB"/>
    <w:rsid w:val="00404F1F"/>
    <w:rsid w:val="004052DC"/>
    <w:rsid w:val="00406EA6"/>
    <w:rsid w:val="00407BF1"/>
    <w:rsid w:val="00407CF5"/>
    <w:rsid w:val="004103FF"/>
    <w:rsid w:val="00411763"/>
    <w:rsid w:val="004140FA"/>
    <w:rsid w:val="00415807"/>
    <w:rsid w:val="00417846"/>
    <w:rsid w:val="00417E49"/>
    <w:rsid w:val="004229D3"/>
    <w:rsid w:val="00423CB5"/>
    <w:rsid w:val="00423D01"/>
    <w:rsid w:val="0042525E"/>
    <w:rsid w:val="00425CEA"/>
    <w:rsid w:val="004311E5"/>
    <w:rsid w:val="00431586"/>
    <w:rsid w:val="0043158D"/>
    <w:rsid w:val="004329B6"/>
    <w:rsid w:val="00437352"/>
    <w:rsid w:val="00441E4A"/>
    <w:rsid w:val="004446D8"/>
    <w:rsid w:val="004459E9"/>
    <w:rsid w:val="00447E28"/>
    <w:rsid w:val="00450138"/>
    <w:rsid w:val="00456889"/>
    <w:rsid w:val="00457726"/>
    <w:rsid w:val="00466362"/>
    <w:rsid w:val="00471771"/>
    <w:rsid w:val="00472ED3"/>
    <w:rsid w:val="00474788"/>
    <w:rsid w:val="00481847"/>
    <w:rsid w:val="00483C3A"/>
    <w:rsid w:val="004879E1"/>
    <w:rsid w:val="00490B22"/>
    <w:rsid w:val="004964B4"/>
    <w:rsid w:val="004A203A"/>
    <w:rsid w:val="004A2664"/>
    <w:rsid w:val="004C07E0"/>
    <w:rsid w:val="004C0CC7"/>
    <w:rsid w:val="004C1FEF"/>
    <w:rsid w:val="004C3A59"/>
    <w:rsid w:val="004C5F2A"/>
    <w:rsid w:val="004D0CCD"/>
    <w:rsid w:val="004D16BC"/>
    <w:rsid w:val="004D312A"/>
    <w:rsid w:val="004D3C9F"/>
    <w:rsid w:val="004D451E"/>
    <w:rsid w:val="004D632A"/>
    <w:rsid w:val="004D6A74"/>
    <w:rsid w:val="004E1822"/>
    <w:rsid w:val="004E1AD3"/>
    <w:rsid w:val="004E1C43"/>
    <w:rsid w:val="004E399B"/>
    <w:rsid w:val="004E4360"/>
    <w:rsid w:val="004E5592"/>
    <w:rsid w:val="004F203A"/>
    <w:rsid w:val="004F21C2"/>
    <w:rsid w:val="004F310E"/>
    <w:rsid w:val="004F32F0"/>
    <w:rsid w:val="004F4BBF"/>
    <w:rsid w:val="004F5724"/>
    <w:rsid w:val="00502D4A"/>
    <w:rsid w:val="00503708"/>
    <w:rsid w:val="00503E7A"/>
    <w:rsid w:val="0050645E"/>
    <w:rsid w:val="00506FD3"/>
    <w:rsid w:val="00511FBE"/>
    <w:rsid w:val="0051393B"/>
    <w:rsid w:val="00513AE0"/>
    <w:rsid w:val="00514EFB"/>
    <w:rsid w:val="00516E26"/>
    <w:rsid w:val="00520BDA"/>
    <w:rsid w:val="00521AD1"/>
    <w:rsid w:val="00521C2F"/>
    <w:rsid w:val="0052293F"/>
    <w:rsid w:val="00523269"/>
    <w:rsid w:val="005240F1"/>
    <w:rsid w:val="00527363"/>
    <w:rsid w:val="0052739F"/>
    <w:rsid w:val="00527B85"/>
    <w:rsid w:val="0053448D"/>
    <w:rsid w:val="00534987"/>
    <w:rsid w:val="00536D84"/>
    <w:rsid w:val="00541A09"/>
    <w:rsid w:val="005430FA"/>
    <w:rsid w:val="005439C2"/>
    <w:rsid w:val="00543B11"/>
    <w:rsid w:val="005444A4"/>
    <w:rsid w:val="00545100"/>
    <w:rsid w:val="005455D7"/>
    <w:rsid w:val="00547A12"/>
    <w:rsid w:val="00550F61"/>
    <w:rsid w:val="00551DCE"/>
    <w:rsid w:val="0055570E"/>
    <w:rsid w:val="00555BD5"/>
    <w:rsid w:val="00555C10"/>
    <w:rsid w:val="0055726E"/>
    <w:rsid w:val="00557738"/>
    <w:rsid w:val="00563D4D"/>
    <w:rsid w:val="00565EB4"/>
    <w:rsid w:val="0057178F"/>
    <w:rsid w:val="00571C55"/>
    <w:rsid w:val="005723E0"/>
    <w:rsid w:val="00573191"/>
    <w:rsid w:val="00576923"/>
    <w:rsid w:val="00581426"/>
    <w:rsid w:val="00583234"/>
    <w:rsid w:val="005832CA"/>
    <w:rsid w:val="0058358E"/>
    <w:rsid w:val="005849E3"/>
    <w:rsid w:val="005851B7"/>
    <w:rsid w:val="0058786A"/>
    <w:rsid w:val="00595E21"/>
    <w:rsid w:val="005A4425"/>
    <w:rsid w:val="005A4909"/>
    <w:rsid w:val="005B2277"/>
    <w:rsid w:val="005B5435"/>
    <w:rsid w:val="005B60CB"/>
    <w:rsid w:val="005C1E82"/>
    <w:rsid w:val="005C37C0"/>
    <w:rsid w:val="005C5BD8"/>
    <w:rsid w:val="005C652A"/>
    <w:rsid w:val="005C78F8"/>
    <w:rsid w:val="005D0B5F"/>
    <w:rsid w:val="005D0DBC"/>
    <w:rsid w:val="005D1157"/>
    <w:rsid w:val="005D31EE"/>
    <w:rsid w:val="005D4667"/>
    <w:rsid w:val="005E216E"/>
    <w:rsid w:val="005E4CA7"/>
    <w:rsid w:val="005E5903"/>
    <w:rsid w:val="005F1E66"/>
    <w:rsid w:val="005F3D1A"/>
    <w:rsid w:val="005F467C"/>
    <w:rsid w:val="005F4A80"/>
    <w:rsid w:val="005F5A4C"/>
    <w:rsid w:val="00603DCE"/>
    <w:rsid w:val="00607F90"/>
    <w:rsid w:val="00612A9D"/>
    <w:rsid w:val="00613502"/>
    <w:rsid w:val="00616858"/>
    <w:rsid w:val="00623D40"/>
    <w:rsid w:val="0062491D"/>
    <w:rsid w:val="00624B55"/>
    <w:rsid w:val="00625F6F"/>
    <w:rsid w:val="00630185"/>
    <w:rsid w:val="00631034"/>
    <w:rsid w:val="00631EC7"/>
    <w:rsid w:val="00631F67"/>
    <w:rsid w:val="00635B12"/>
    <w:rsid w:val="00636E30"/>
    <w:rsid w:val="00653468"/>
    <w:rsid w:val="00653975"/>
    <w:rsid w:val="00655EB4"/>
    <w:rsid w:val="0065701D"/>
    <w:rsid w:val="00657554"/>
    <w:rsid w:val="00663D45"/>
    <w:rsid w:val="00663F7E"/>
    <w:rsid w:val="00664370"/>
    <w:rsid w:val="00665F8C"/>
    <w:rsid w:val="0066701F"/>
    <w:rsid w:val="00672850"/>
    <w:rsid w:val="006829F6"/>
    <w:rsid w:val="00682FE2"/>
    <w:rsid w:val="00687565"/>
    <w:rsid w:val="00687AAF"/>
    <w:rsid w:val="00691945"/>
    <w:rsid w:val="00691C1D"/>
    <w:rsid w:val="006920AF"/>
    <w:rsid w:val="006A01F0"/>
    <w:rsid w:val="006A1DCB"/>
    <w:rsid w:val="006A2536"/>
    <w:rsid w:val="006A483D"/>
    <w:rsid w:val="006A57B7"/>
    <w:rsid w:val="006A5E67"/>
    <w:rsid w:val="006A5ED4"/>
    <w:rsid w:val="006A6CC0"/>
    <w:rsid w:val="006A7B52"/>
    <w:rsid w:val="006B0A00"/>
    <w:rsid w:val="006B1D86"/>
    <w:rsid w:val="006B2388"/>
    <w:rsid w:val="006B3E11"/>
    <w:rsid w:val="006B5590"/>
    <w:rsid w:val="006B6969"/>
    <w:rsid w:val="006B6E4D"/>
    <w:rsid w:val="006B79CE"/>
    <w:rsid w:val="006B7C0D"/>
    <w:rsid w:val="006C2282"/>
    <w:rsid w:val="006C3798"/>
    <w:rsid w:val="006C3C12"/>
    <w:rsid w:val="006C704B"/>
    <w:rsid w:val="006C7FCF"/>
    <w:rsid w:val="006D0755"/>
    <w:rsid w:val="006D0B80"/>
    <w:rsid w:val="006D2A71"/>
    <w:rsid w:val="006D502D"/>
    <w:rsid w:val="006D63D9"/>
    <w:rsid w:val="006D7F6A"/>
    <w:rsid w:val="006E1794"/>
    <w:rsid w:val="006E1F9C"/>
    <w:rsid w:val="006E2A85"/>
    <w:rsid w:val="006E3240"/>
    <w:rsid w:val="006E3F8A"/>
    <w:rsid w:val="006E79AE"/>
    <w:rsid w:val="006E7F9A"/>
    <w:rsid w:val="006F0660"/>
    <w:rsid w:val="006F09C0"/>
    <w:rsid w:val="006F52B4"/>
    <w:rsid w:val="006F55C3"/>
    <w:rsid w:val="007018B2"/>
    <w:rsid w:val="00701F37"/>
    <w:rsid w:val="00704489"/>
    <w:rsid w:val="00705265"/>
    <w:rsid w:val="0071010A"/>
    <w:rsid w:val="0071781D"/>
    <w:rsid w:val="00720A64"/>
    <w:rsid w:val="007216B5"/>
    <w:rsid w:val="007248AA"/>
    <w:rsid w:val="00725114"/>
    <w:rsid w:val="0072670F"/>
    <w:rsid w:val="00727130"/>
    <w:rsid w:val="00730687"/>
    <w:rsid w:val="007316C5"/>
    <w:rsid w:val="00731995"/>
    <w:rsid w:val="00732521"/>
    <w:rsid w:val="00733DB9"/>
    <w:rsid w:val="0073512B"/>
    <w:rsid w:val="00736625"/>
    <w:rsid w:val="0073789C"/>
    <w:rsid w:val="00742AA5"/>
    <w:rsid w:val="00746A12"/>
    <w:rsid w:val="00747CE3"/>
    <w:rsid w:val="00752240"/>
    <w:rsid w:val="007633DA"/>
    <w:rsid w:val="00763C7E"/>
    <w:rsid w:val="0077164C"/>
    <w:rsid w:val="007717D6"/>
    <w:rsid w:val="00773641"/>
    <w:rsid w:val="0077405B"/>
    <w:rsid w:val="00774337"/>
    <w:rsid w:val="007822E1"/>
    <w:rsid w:val="00793A17"/>
    <w:rsid w:val="00793A21"/>
    <w:rsid w:val="007947DA"/>
    <w:rsid w:val="00796507"/>
    <w:rsid w:val="007A005D"/>
    <w:rsid w:val="007A0587"/>
    <w:rsid w:val="007A0F34"/>
    <w:rsid w:val="007A38EB"/>
    <w:rsid w:val="007A5125"/>
    <w:rsid w:val="007A62FF"/>
    <w:rsid w:val="007A7BAA"/>
    <w:rsid w:val="007B0122"/>
    <w:rsid w:val="007B1BA4"/>
    <w:rsid w:val="007B3D8A"/>
    <w:rsid w:val="007B435C"/>
    <w:rsid w:val="007B5378"/>
    <w:rsid w:val="007B70EA"/>
    <w:rsid w:val="007B79E9"/>
    <w:rsid w:val="007C3385"/>
    <w:rsid w:val="007C34B3"/>
    <w:rsid w:val="007C533A"/>
    <w:rsid w:val="007C63EF"/>
    <w:rsid w:val="007C6633"/>
    <w:rsid w:val="007D2225"/>
    <w:rsid w:val="007D3B27"/>
    <w:rsid w:val="007D41E0"/>
    <w:rsid w:val="007D49BB"/>
    <w:rsid w:val="007D58A2"/>
    <w:rsid w:val="007E0F26"/>
    <w:rsid w:val="007E2CBC"/>
    <w:rsid w:val="007E3C9F"/>
    <w:rsid w:val="007E665B"/>
    <w:rsid w:val="007F4FE8"/>
    <w:rsid w:val="007F54A6"/>
    <w:rsid w:val="007F6362"/>
    <w:rsid w:val="007F6A7E"/>
    <w:rsid w:val="00800BA0"/>
    <w:rsid w:val="00802014"/>
    <w:rsid w:val="008038C1"/>
    <w:rsid w:val="00805EA7"/>
    <w:rsid w:val="0081124F"/>
    <w:rsid w:val="00811C50"/>
    <w:rsid w:val="0081244B"/>
    <w:rsid w:val="00816921"/>
    <w:rsid w:val="0081749E"/>
    <w:rsid w:val="00817ED4"/>
    <w:rsid w:val="008222D4"/>
    <w:rsid w:val="0082760B"/>
    <w:rsid w:val="008303CF"/>
    <w:rsid w:val="00830A55"/>
    <w:rsid w:val="0083129B"/>
    <w:rsid w:val="00834025"/>
    <w:rsid w:val="00834FBE"/>
    <w:rsid w:val="00837789"/>
    <w:rsid w:val="0084279A"/>
    <w:rsid w:val="008447E2"/>
    <w:rsid w:val="00844C0F"/>
    <w:rsid w:val="008458FB"/>
    <w:rsid w:val="00850AE6"/>
    <w:rsid w:val="0085552A"/>
    <w:rsid w:val="00855FE5"/>
    <w:rsid w:val="00857036"/>
    <w:rsid w:val="00857953"/>
    <w:rsid w:val="00862438"/>
    <w:rsid w:val="00862B75"/>
    <w:rsid w:val="0086461F"/>
    <w:rsid w:val="008646D8"/>
    <w:rsid w:val="00864792"/>
    <w:rsid w:val="00865DF7"/>
    <w:rsid w:val="00870DF4"/>
    <w:rsid w:val="00870FC4"/>
    <w:rsid w:val="008735B5"/>
    <w:rsid w:val="00873ABC"/>
    <w:rsid w:val="008764CE"/>
    <w:rsid w:val="00876AFF"/>
    <w:rsid w:val="00876DBB"/>
    <w:rsid w:val="008810A0"/>
    <w:rsid w:val="0088319D"/>
    <w:rsid w:val="00884175"/>
    <w:rsid w:val="008855BA"/>
    <w:rsid w:val="00893587"/>
    <w:rsid w:val="00893EAD"/>
    <w:rsid w:val="00893FE3"/>
    <w:rsid w:val="008949EF"/>
    <w:rsid w:val="00896907"/>
    <w:rsid w:val="0089765B"/>
    <w:rsid w:val="008A00EE"/>
    <w:rsid w:val="008A356E"/>
    <w:rsid w:val="008B10C4"/>
    <w:rsid w:val="008B3925"/>
    <w:rsid w:val="008B573B"/>
    <w:rsid w:val="008C0ED5"/>
    <w:rsid w:val="008C24E4"/>
    <w:rsid w:val="008C41CF"/>
    <w:rsid w:val="008D0ADA"/>
    <w:rsid w:val="008D3C0F"/>
    <w:rsid w:val="008D3CC2"/>
    <w:rsid w:val="008E1632"/>
    <w:rsid w:val="008E2CB4"/>
    <w:rsid w:val="008E30AC"/>
    <w:rsid w:val="008E4027"/>
    <w:rsid w:val="008E7D5C"/>
    <w:rsid w:val="008E7F34"/>
    <w:rsid w:val="008F0CFF"/>
    <w:rsid w:val="008F0FAB"/>
    <w:rsid w:val="008F1ADF"/>
    <w:rsid w:val="008F26A9"/>
    <w:rsid w:val="008F2764"/>
    <w:rsid w:val="008F4ACB"/>
    <w:rsid w:val="0090594E"/>
    <w:rsid w:val="009068BA"/>
    <w:rsid w:val="00910D95"/>
    <w:rsid w:val="0091152F"/>
    <w:rsid w:val="00912149"/>
    <w:rsid w:val="00917B8A"/>
    <w:rsid w:val="00923D80"/>
    <w:rsid w:val="00927DD8"/>
    <w:rsid w:val="00931F45"/>
    <w:rsid w:val="00932694"/>
    <w:rsid w:val="009375EC"/>
    <w:rsid w:val="00943CCE"/>
    <w:rsid w:val="00947DA9"/>
    <w:rsid w:val="00952555"/>
    <w:rsid w:val="009526AD"/>
    <w:rsid w:val="00955E67"/>
    <w:rsid w:val="009625E5"/>
    <w:rsid w:val="00962D72"/>
    <w:rsid w:val="00964F6D"/>
    <w:rsid w:val="0097086D"/>
    <w:rsid w:val="009718A0"/>
    <w:rsid w:val="00973172"/>
    <w:rsid w:val="00991460"/>
    <w:rsid w:val="00991C72"/>
    <w:rsid w:val="009927CE"/>
    <w:rsid w:val="00995420"/>
    <w:rsid w:val="009961F3"/>
    <w:rsid w:val="009A1173"/>
    <w:rsid w:val="009A132F"/>
    <w:rsid w:val="009A3240"/>
    <w:rsid w:val="009A3D75"/>
    <w:rsid w:val="009A42AD"/>
    <w:rsid w:val="009A4CAE"/>
    <w:rsid w:val="009B1E89"/>
    <w:rsid w:val="009B2FFF"/>
    <w:rsid w:val="009B5836"/>
    <w:rsid w:val="009C1377"/>
    <w:rsid w:val="009C3379"/>
    <w:rsid w:val="009C3911"/>
    <w:rsid w:val="009C3B0E"/>
    <w:rsid w:val="009C5DE1"/>
    <w:rsid w:val="009D151A"/>
    <w:rsid w:val="009D15D0"/>
    <w:rsid w:val="009D245B"/>
    <w:rsid w:val="009D373A"/>
    <w:rsid w:val="009D6A2E"/>
    <w:rsid w:val="009D6E13"/>
    <w:rsid w:val="009E01E2"/>
    <w:rsid w:val="009E2040"/>
    <w:rsid w:val="009E4F22"/>
    <w:rsid w:val="009E510C"/>
    <w:rsid w:val="009E53D9"/>
    <w:rsid w:val="009E6131"/>
    <w:rsid w:val="009F262C"/>
    <w:rsid w:val="009F2C7E"/>
    <w:rsid w:val="009F61DF"/>
    <w:rsid w:val="009F68DC"/>
    <w:rsid w:val="009F6964"/>
    <w:rsid w:val="009F7918"/>
    <w:rsid w:val="00A02D8F"/>
    <w:rsid w:val="00A04E5F"/>
    <w:rsid w:val="00A109F6"/>
    <w:rsid w:val="00A1224D"/>
    <w:rsid w:val="00A1397B"/>
    <w:rsid w:val="00A1420B"/>
    <w:rsid w:val="00A17A08"/>
    <w:rsid w:val="00A22A60"/>
    <w:rsid w:val="00A23B44"/>
    <w:rsid w:val="00A25B1E"/>
    <w:rsid w:val="00A2713B"/>
    <w:rsid w:val="00A310B4"/>
    <w:rsid w:val="00A35708"/>
    <w:rsid w:val="00A441B8"/>
    <w:rsid w:val="00A45C55"/>
    <w:rsid w:val="00A478F3"/>
    <w:rsid w:val="00A50E96"/>
    <w:rsid w:val="00A516E3"/>
    <w:rsid w:val="00A51C4B"/>
    <w:rsid w:val="00A53BD5"/>
    <w:rsid w:val="00A54A21"/>
    <w:rsid w:val="00A5664E"/>
    <w:rsid w:val="00A56656"/>
    <w:rsid w:val="00A615DC"/>
    <w:rsid w:val="00A61A03"/>
    <w:rsid w:val="00A61D26"/>
    <w:rsid w:val="00A64D93"/>
    <w:rsid w:val="00A66B5D"/>
    <w:rsid w:val="00A672D8"/>
    <w:rsid w:val="00A6748C"/>
    <w:rsid w:val="00A71375"/>
    <w:rsid w:val="00A75A48"/>
    <w:rsid w:val="00A75F3E"/>
    <w:rsid w:val="00A76159"/>
    <w:rsid w:val="00A763B1"/>
    <w:rsid w:val="00A80108"/>
    <w:rsid w:val="00A802F7"/>
    <w:rsid w:val="00A821D6"/>
    <w:rsid w:val="00A827A3"/>
    <w:rsid w:val="00A827B5"/>
    <w:rsid w:val="00A840B4"/>
    <w:rsid w:val="00A922E4"/>
    <w:rsid w:val="00A92A90"/>
    <w:rsid w:val="00A93C07"/>
    <w:rsid w:val="00A94256"/>
    <w:rsid w:val="00A94684"/>
    <w:rsid w:val="00A94FD2"/>
    <w:rsid w:val="00A95166"/>
    <w:rsid w:val="00A959D0"/>
    <w:rsid w:val="00A96D0C"/>
    <w:rsid w:val="00AA4471"/>
    <w:rsid w:val="00AA6581"/>
    <w:rsid w:val="00AA7ADF"/>
    <w:rsid w:val="00AB032D"/>
    <w:rsid w:val="00AB0DB3"/>
    <w:rsid w:val="00AB74B9"/>
    <w:rsid w:val="00AC1D2D"/>
    <w:rsid w:val="00AC68BE"/>
    <w:rsid w:val="00AC68E4"/>
    <w:rsid w:val="00AC7035"/>
    <w:rsid w:val="00AC7C6C"/>
    <w:rsid w:val="00AD1E4C"/>
    <w:rsid w:val="00AD58BD"/>
    <w:rsid w:val="00AD7AED"/>
    <w:rsid w:val="00AE211D"/>
    <w:rsid w:val="00AE633B"/>
    <w:rsid w:val="00AE6695"/>
    <w:rsid w:val="00AE6EC4"/>
    <w:rsid w:val="00AF4095"/>
    <w:rsid w:val="00AF7222"/>
    <w:rsid w:val="00AF744D"/>
    <w:rsid w:val="00AF7BBF"/>
    <w:rsid w:val="00AF7DDA"/>
    <w:rsid w:val="00B01F21"/>
    <w:rsid w:val="00B035F3"/>
    <w:rsid w:val="00B03B3F"/>
    <w:rsid w:val="00B04A7E"/>
    <w:rsid w:val="00B06FCE"/>
    <w:rsid w:val="00B077D4"/>
    <w:rsid w:val="00B15083"/>
    <w:rsid w:val="00B154E7"/>
    <w:rsid w:val="00B21A00"/>
    <w:rsid w:val="00B248DF"/>
    <w:rsid w:val="00B251B9"/>
    <w:rsid w:val="00B2580F"/>
    <w:rsid w:val="00B27550"/>
    <w:rsid w:val="00B27ED7"/>
    <w:rsid w:val="00B316C8"/>
    <w:rsid w:val="00B31BDA"/>
    <w:rsid w:val="00B34F5E"/>
    <w:rsid w:val="00B35F1D"/>
    <w:rsid w:val="00B3723A"/>
    <w:rsid w:val="00B3770D"/>
    <w:rsid w:val="00B4033F"/>
    <w:rsid w:val="00B422BC"/>
    <w:rsid w:val="00B4547B"/>
    <w:rsid w:val="00B4688D"/>
    <w:rsid w:val="00B52763"/>
    <w:rsid w:val="00B548C7"/>
    <w:rsid w:val="00B54AA2"/>
    <w:rsid w:val="00B571C0"/>
    <w:rsid w:val="00B57783"/>
    <w:rsid w:val="00B60173"/>
    <w:rsid w:val="00B62DE0"/>
    <w:rsid w:val="00B6415D"/>
    <w:rsid w:val="00B645AB"/>
    <w:rsid w:val="00B66476"/>
    <w:rsid w:val="00B66EF5"/>
    <w:rsid w:val="00B70632"/>
    <w:rsid w:val="00B70B0C"/>
    <w:rsid w:val="00B7320D"/>
    <w:rsid w:val="00B7506C"/>
    <w:rsid w:val="00B777CB"/>
    <w:rsid w:val="00B81195"/>
    <w:rsid w:val="00B82A07"/>
    <w:rsid w:val="00B82BC5"/>
    <w:rsid w:val="00B84999"/>
    <w:rsid w:val="00B8559D"/>
    <w:rsid w:val="00B87467"/>
    <w:rsid w:val="00B939F1"/>
    <w:rsid w:val="00B94D20"/>
    <w:rsid w:val="00B9511C"/>
    <w:rsid w:val="00BA00B3"/>
    <w:rsid w:val="00BA0B72"/>
    <w:rsid w:val="00BA1A0C"/>
    <w:rsid w:val="00BA2A1B"/>
    <w:rsid w:val="00BA39AE"/>
    <w:rsid w:val="00BA475A"/>
    <w:rsid w:val="00BA56F3"/>
    <w:rsid w:val="00BA6A8D"/>
    <w:rsid w:val="00BA7886"/>
    <w:rsid w:val="00BB0051"/>
    <w:rsid w:val="00BB2235"/>
    <w:rsid w:val="00BB3DD8"/>
    <w:rsid w:val="00BB504B"/>
    <w:rsid w:val="00BB541E"/>
    <w:rsid w:val="00BB640E"/>
    <w:rsid w:val="00BB67FF"/>
    <w:rsid w:val="00BC3BB7"/>
    <w:rsid w:val="00BC4F9D"/>
    <w:rsid w:val="00BC6F1B"/>
    <w:rsid w:val="00BD48A9"/>
    <w:rsid w:val="00BD5373"/>
    <w:rsid w:val="00BD74CE"/>
    <w:rsid w:val="00BD79F5"/>
    <w:rsid w:val="00BD7BEB"/>
    <w:rsid w:val="00BE3C19"/>
    <w:rsid w:val="00BE79B8"/>
    <w:rsid w:val="00BE7E72"/>
    <w:rsid w:val="00BF0BA0"/>
    <w:rsid w:val="00BF11F2"/>
    <w:rsid w:val="00BF29F2"/>
    <w:rsid w:val="00BF518A"/>
    <w:rsid w:val="00BF5BB3"/>
    <w:rsid w:val="00BF77FD"/>
    <w:rsid w:val="00C0003F"/>
    <w:rsid w:val="00C02F81"/>
    <w:rsid w:val="00C035A5"/>
    <w:rsid w:val="00C067DA"/>
    <w:rsid w:val="00C109D2"/>
    <w:rsid w:val="00C12AA8"/>
    <w:rsid w:val="00C13475"/>
    <w:rsid w:val="00C135DA"/>
    <w:rsid w:val="00C135E8"/>
    <w:rsid w:val="00C13DE3"/>
    <w:rsid w:val="00C14715"/>
    <w:rsid w:val="00C212FE"/>
    <w:rsid w:val="00C233CF"/>
    <w:rsid w:val="00C23518"/>
    <w:rsid w:val="00C23DED"/>
    <w:rsid w:val="00C2417E"/>
    <w:rsid w:val="00C24CAD"/>
    <w:rsid w:val="00C25159"/>
    <w:rsid w:val="00C2642B"/>
    <w:rsid w:val="00C27512"/>
    <w:rsid w:val="00C3242A"/>
    <w:rsid w:val="00C35882"/>
    <w:rsid w:val="00C36AA9"/>
    <w:rsid w:val="00C42ABD"/>
    <w:rsid w:val="00C431E1"/>
    <w:rsid w:val="00C43836"/>
    <w:rsid w:val="00C451DC"/>
    <w:rsid w:val="00C4537F"/>
    <w:rsid w:val="00C4668B"/>
    <w:rsid w:val="00C46A69"/>
    <w:rsid w:val="00C47CB9"/>
    <w:rsid w:val="00C508F4"/>
    <w:rsid w:val="00C50CDE"/>
    <w:rsid w:val="00C5119E"/>
    <w:rsid w:val="00C51C47"/>
    <w:rsid w:val="00C54150"/>
    <w:rsid w:val="00C547E2"/>
    <w:rsid w:val="00C57FE1"/>
    <w:rsid w:val="00C616A0"/>
    <w:rsid w:val="00C61A97"/>
    <w:rsid w:val="00C6226F"/>
    <w:rsid w:val="00C66459"/>
    <w:rsid w:val="00C70FBA"/>
    <w:rsid w:val="00C713C4"/>
    <w:rsid w:val="00C74A45"/>
    <w:rsid w:val="00C77952"/>
    <w:rsid w:val="00C80D88"/>
    <w:rsid w:val="00C841D5"/>
    <w:rsid w:val="00C8448F"/>
    <w:rsid w:val="00C84F59"/>
    <w:rsid w:val="00C86ACE"/>
    <w:rsid w:val="00C91628"/>
    <w:rsid w:val="00C9169E"/>
    <w:rsid w:val="00C97EC2"/>
    <w:rsid w:val="00CA0178"/>
    <w:rsid w:val="00CA06C7"/>
    <w:rsid w:val="00CA1D4E"/>
    <w:rsid w:val="00CA22C7"/>
    <w:rsid w:val="00CA75CA"/>
    <w:rsid w:val="00CB1A57"/>
    <w:rsid w:val="00CB372D"/>
    <w:rsid w:val="00CB3F57"/>
    <w:rsid w:val="00CB56BB"/>
    <w:rsid w:val="00CB5D2F"/>
    <w:rsid w:val="00CB6509"/>
    <w:rsid w:val="00CB7D72"/>
    <w:rsid w:val="00CC1ECC"/>
    <w:rsid w:val="00CC3FF9"/>
    <w:rsid w:val="00CC66B8"/>
    <w:rsid w:val="00CD1FF9"/>
    <w:rsid w:val="00CD4F8A"/>
    <w:rsid w:val="00CE2319"/>
    <w:rsid w:val="00CE681A"/>
    <w:rsid w:val="00CE7D6D"/>
    <w:rsid w:val="00CF068B"/>
    <w:rsid w:val="00CF1494"/>
    <w:rsid w:val="00CF1BF2"/>
    <w:rsid w:val="00CF1C96"/>
    <w:rsid w:val="00CF26D6"/>
    <w:rsid w:val="00CF2C4E"/>
    <w:rsid w:val="00CF3723"/>
    <w:rsid w:val="00CF38B6"/>
    <w:rsid w:val="00CF5E61"/>
    <w:rsid w:val="00CF6F1F"/>
    <w:rsid w:val="00CF75CF"/>
    <w:rsid w:val="00D017EA"/>
    <w:rsid w:val="00D01EB6"/>
    <w:rsid w:val="00D025DE"/>
    <w:rsid w:val="00D02A69"/>
    <w:rsid w:val="00D03DFB"/>
    <w:rsid w:val="00D06763"/>
    <w:rsid w:val="00D124DD"/>
    <w:rsid w:val="00D14DF3"/>
    <w:rsid w:val="00D153EF"/>
    <w:rsid w:val="00D165DB"/>
    <w:rsid w:val="00D20451"/>
    <w:rsid w:val="00D243D2"/>
    <w:rsid w:val="00D278C4"/>
    <w:rsid w:val="00D32881"/>
    <w:rsid w:val="00D34BE0"/>
    <w:rsid w:val="00D356BC"/>
    <w:rsid w:val="00D35DD0"/>
    <w:rsid w:val="00D40011"/>
    <w:rsid w:val="00D40974"/>
    <w:rsid w:val="00D40B3B"/>
    <w:rsid w:val="00D44E2F"/>
    <w:rsid w:val="00D45C73"/>
    <w:rsid w:val="00D534F6"/>
    <w:rsid w:val="00D57BC4"/>
    <w:rsid w:val="00D60672"/>
    <w:rsid w:val="00D60C9C"/>
    <w:rsid w:val="00D617E4"/>
    <w:rsid w:val="00D6201B"/>
    <w:rsid w:val="00D6214F"/>
    <w:rsid w:val="00D652EF"/>
    <w:rsid w:val="00D6590E"/>
    <w:rsid w:val="00D65FC6"/>
    <w:rsid w:val="00D67FFA"/>
    <w:rsid w:val="00D71081"/>
    <w:rsid w:val="00D733B2"/>
    <w:rsid w:val="00D74E2B"/>
    <w:rsid w:val="00D751CA"/>
    <w:rsid w:val="00D76609"/>
    <w:rsid w:val="00D7747E"/>
    <w:rsid w:val="00D826A7"/>
    <w:rsid w:val="00D8343B"/>
    <w:rsid w:val="00D83DA0"/>
    <w:rsid w:val="00D846D2"/>
    <w:rsid w:val="00D859A8"/>
    <w:rsid w:val="00D91FCB"/>
    <w:rsid w:val="00D92528"/>
    <w:rsid w:val="00D92F20"/>
    <w:rsid w:val="00D938AE"/>
    <w:rsid w:val="00D94CAE"/>
    <w:rsid w:val="00D964A0"/>
    <w:rsid w:val="00D97387"/>
    <w:rsid w:val="00DA1E78"/>
    <w:rsid w:val="00DA416F"/>
    <w:rsid w:val="00DA5142"/>
    <w:rsid w:val="00DA5BF2"/>
    <w:rsid w:val="00DA674B"/>
    <w:rsid w:val="00DB039F"/>
    <w:rsid w:val="00DB1C6C"/>
    <w:rsid w:val="00DB288B"/>
    <w:rsid w:val="00DB4D76"/>
    <w:rsid w:val="00DB531F"/>
    <w:rsid w:val="00DB5C33"/>
    <w:rsid w:val="00DB7761"/>
    <w:rsid w:val="00DC3749"/>
    <w:rsid w:val="00DC576D"/>
    <w:rsid w:val="00DC72F5"/>
    <w:rsid w:val="00DC7B45"/>
    <w:rsid w:val="00DD240B"/>
    <w:rsid w:val="00DD6BA0"/>
    <w:rsid w:val="00DD7E05"/>
    <w:rsid w:val="00DE0471"/>
    <w:rsid w:val="00DE193E"/>
    <w:rsid w:val="00DE4198"/>
    <w:rsid w:val="00DE463C"/>
    <w:rsid w:val="00DE7C23"/>
    <w:rsid w:val="00DF23EE"/>
    <w:rsid w:val="00DF310A"/>
    <w:rsid w:val="00DF42B0"/>
    <w:rsid w:val="00DF4C22"/>
    <w:rsid w:val="00DF5659"/>
    <w:rsid w:val="00E12274"/>
    <w:rsid w:val="00E14863"/>
    <w:rsid w:val="00E17D8B"/>
    <w:rsid w:val="00E20A20"/>
    <w:rsid w:val="00E2188C"/>
    <w:rsid w:val="00E21EDF"/>
    <w:rsid w:val="00E24317"/>
    <w:rsid w:val="00E27343"/>
    <w:rsid w:val="00E32E2D"/>
    <w:rsid w:val="00E33A36"/>
    <w:rsid w:val="00E34789"/>
    <w:rsid w:val="00E41B89"/>
    <w:rsid w:val="00E54CE4"/>
    <w:rsid w:val="00E55450"/>
    <w:rsid w:val="00E55E4D"/>
    <w:rsid w:val="00E563A2"/>
    <w:rsid w:val="00E61EC1"/>
    <w:rsid w:val="00E62D2D"/>
    <w:rsid w:val="00E63B2C"/>
    <w:rsid w:val="00E65264"/>
    <w:rsid w:val="00E65E30"/>
    <w:rsid w:val="00E6680E"/>
    <w:rsid w:val="00E67966"/>
    <w:rsid w:val="00E72A56"/>
    <w:rsid w:val="00E7671E"/>
    <w:rsid w:val="00E76811"/>
    <w:rsid w:val="00E83159"/>
    <w:rsid w:val="00E83E6A"/>
    <w:rsid w:val="00E84A8D"/>
    <w:rsid w:val="00E91FDD"/>
    <w:rsid w:val="00E95F60"/>
    <w:rsid w:val="00E96A1A"/>
    <w:rsid w:val="00EA0F23"/>
    <w:rsid w:val="00EA24CF"/>
    <w:rsid w:val="00EA67F0"/>
    <w:rsid w:val="00EA6CA1"/>
    <w:rsid w:val="00EB3D1F"/>
    <w:rsid w:val="00EB67CE"/>
    <w:rsid w:val="00EC02C9"/>
    <w:rsid w:val="00EC2FFC"/>
    <w:rsid w:val="00EC3E78"/>
    <w:rsid w:val="00EC4C48"/>
    <w:rsid w:val="00EC65B4"/>
    <w:rsid w:val="00EC6FDA"/>
    <w:rsid w:val="00EC72D3"/>
    <w:rsid w:val="00ED52D6"/>
    <w:rsid w:val="00ED6CE7"/>
    <w:rsid w:val="00ED7049"/>
    <w:rsid w:val="00ED79CF"/>
    <w:rsid w:val="00EE0D7D"/>
    <w:rsid w:val="00EE1743"/>
    <w:rsid w:val="00EE24AF"/>
    <w:rsid w:val="00EE450E"/>
    <w:rsid w:val="00EE5113"/>
    <w:rsid w:val="00EE5C5C"/>
    <w:rsid w:val="00EF29F7"/>
    <w:rsid w:val="00EF61B6"/>
    <w:rsid w:val="00EF6660"/>
    <w:rsid w:val="00EF7551"/>
    <w:rsid w:val="00F02215"/>
    <w:rsid w:val="00F06D48"/>
    <w:rsid w:val="00F103C6"/>
    <w:rsid w:val="00F11078"/>
    <w:rsid w:val="00F16A52"/>
    <w:rsid w:val="00F173C8"/>
    <w:rsid w:val="00F20461"/>
    <w:rsid w:val="00F216E5"/>
    <w:rsid w:val="00F22872"/>
    <w:rsid w:val="00F24B65"/>
    <w:rsid w:val="00F32C58"/>
    <w:rsid w:val="00F35AD6"/>
    <w:rsid w:val="00F40AF7"/>
    <w:rsid w:val="00F40CD7"/>
    <w:rsid w:val="00F40DF3"/>
    <w:rsid w:val="00F4115D"/>
    <w:rsid w:val="00F41201"/>
    <w:rsid w:val="00F42595"/>
    <w:rsid w:val="00F42F1E"/>
    <w:rsid w:val="00F431DC"/>
    <w:rsid w:val="00F436C9"/>
    <w:rsid w:val="00F472E3"/>
    <w:rsid w:val="00F55088"/>
    <w:rsid w:val="00F60F80"/>
    <w:rsid w:val="00F6202D"/>
    <w:rsid w:val="00F64192"/>
    <w:rsid w:val="00F66858"/>
    <w:rsid w:val="00F706F8"/>
    <w:rsid w:val="00F71AC0"/>
    <w:rsid w:val="00F7310C"/>
    <w:rsid w:val="00F75CFC"/>
    <w:rsid w:val="00F75F40"/>
    <w:rsid w:val="00F76710"/>
    <w:rsid w:val="00F77592"/>
    <w:rsid w:val="00F82F0B"/>
    <w:rsid w:val="00F83D9A"/>
    <w:rsid w:val="00F83F33"/>
    <w:rsid w:val="00F848FB"/>
    <w:rsid w:val="00F86AC1"/>
    <w:rsid w:val="00F902FE"/>
    <w:rsid w:val="00F90C5B"/>
    <w:rsid w:val="00F92C30"/>
    <w:rsid w:val="00F931A8"/>
    <w:rsid w:val="00F9647F"/>
    <w:rsid w:val="00FA0687"/>
    <w:rsid w:val="00FA0AE8"/>
    <w:rsid w:val="00FA1D87"/>
    <w:rsid w:val="00FA6F5D"/>
    <w:rsid w:val="00FA70F9"/>
    <w:rsid w:val="00FB082D"/>
    <w:rsid w:val="00FB1316"/>
    <w:rsid w:val="00FB4392"/>
    <w:rsid w:val="00FB4E4B"/>
    <w:rsid w:val="00FB4EFB"/>
    <w:rsid w:val="00FB58A1"/>
    <w:rsid w:val="00FC0D83"/>
    <w:rsid w:val="00FC10CF"/>
    <w:rsid w:val="00FC39D6"/>
    <w:rsid w:val="00FC48FE"/>
    <w:rsid w:val="00FC6EA4"/>
    <w:rsid w:val="00FD4635"/>
    <w:rsid w:val="00FD5C66"/>
    <w:rsid w:val="00FD67D0"/>
    <w:rsid w:val="00FD6D38"/>
    <w:rsid w:val="00FE200D"/>
    <w:rsid w:val="00FE39B1"/>
    <w:rsid w:val="00FE4C11"/>
    <w:rsid w:val="00FE6ADC"/>
    <w:rsid w:val="00FF0078"/>
    <w:rsid w:val="00FF097D"/>
    <w:rsid w:val="00FF2557"/>
    <w:rsid w:val="00FF27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225D4"/>
  <w15:chartTrackingRefBased/>
  <w15:docId w15:val="{3616B1DB-557E-40AF-A3A4-84893DB5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6D4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3773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u w:val="single"/>
      <w:lang w:val="en-US"/>
    </w:rPr>
  </w:style>
  <w:style w:type="paragraph" w:styleId="Ttulo3">
    <w:name w:val="heading 3"/>
    <w:basedOn w:val="Normal"/>
    <w:next w:val="Normal"/>
    <w:link w:val="Ttulo3Car"/>
    <w:uiPriority w:val="9"/>
    <w:unhideWhenUsed/>
    <w:qFormat/>
    <w:rsid w:val="00292316"/>
    <w:pPr>
      <w:keepNext/>
      <w:keepLines/>
      <w:numPr>
        <w:ilvl w:val="2"/>
        <w:numId w:val="1"/>
      </w:numPr>
      <w:spacing w:before="40" w:after="0"/>
      <w:outlineLvl w:val="2"/>
    </w:pPr>
    <w:rPr>
      <w:rFonts w:asciiTheme="majorHAnsi" w:eastAsiaTheme="majorEastAsia" w:hAnsiTheme="majorHAnsi" w:cstheme="majorBidi"/>
      <w:i/>
      <w:color w:val="1F4D78" w:themeColor="accent1" w:themeShade="7F"/>
      <w:sz w:val="24"/>
      <w:szCs w:val="24"/>
      <w:lang w:val="en-US"/>
    </w:rPr>
  </w:style>
  <w:style w:type="paragraph" w:styleId="Ttulo4">
    <w:name w:val="heading 4"/>
    <w:basedOn w:val="Normal"/>
    <w:next w:val="Normal"/>
    <w:link w:val="Ttulo4Car"/>
    <w:uiPriority w:val="9"/>
    <w:unhideWhenUsed/>
    <w:qFormat/>
    <w:rsid w:val="00E20A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B3F5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CB3F5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B3F5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B3F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B3F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6D48"/>
    <w:rPr>
      <w:rFonts w:asciiTheme="majorHAnsi" w:eastAsiaTheme="majorEastAsia" w:hAnsiTheme="majorHAnsi" w:cstheme="majorBidi"/>
      <w:color w:val="2E74B5" w:themeColor="accent1" w:themeShade="BF"/>
      <w:sz w:val="32"/>
      <w:szCs w:val="32"/>
    </w:rPr>
  </w:style>
  <w:style w:type="paragraph" w:styleId="Prrafodelista">
    <w:name w:val="List Paragraph"/>
    <w:aliases w:val="YC Bulet,lp1,List Paragraph1,List Paragraph2,AJK Bullet,Body text,Párrafo de lista1,Bullets,RTKL Bullet,Bullets1,RTKL Bullet1,YC Bulet1,lp11,List Paragraph11,List Paragraph21,Bullets2,RTKL Bullet2,YC Bulet2,lp12,List Paragraph12,b1"/>
    <w:basedOn w:val="Normal"/>
    <w:link w:val="PrrafodelistaCar"/>
    <w:uiPriority w:val="34"/>
    <w:qFormat/>
    <w:rsid w:val="00F06D48"/>
    <w:pPr>
      <w:ind w:left="720"/>
      <w:contextualSpacing/>
    </w:pPr>
  </w:style>
  <w:style w:type="character" w:customStyle="1" w:styleId="fontstyle01">
    <w:name w:val="fontstyle01"/>
    <w:basedOn w:val="Fuentedeprrafopredeter"/>
    <w:rsid w:val="00555BD5"/>
    <w:rPr>
      <w:rFonts w:ascii="TimesLTStd-Bold" w:hAnsi="TimesLTStd-Bold" w:hint="default"/>
      <w:b/>
      <w:bCs/>
      <w:i w:val="0"/>
      <w:iCs w:val="0"/>
      <w:color w:val="000000"/>
      <w:sz w:val="24"/>
      <w:szCs w:val="24"/>
    </w:rPr>
  </w:style>
  <w:style w:type="character" w:customStyle="1" w:styleId="fontstyle21">
    <w:name w:val="fontstyle21"/>
    <w:basedOn w:val="Fuentedeprrafopredeter"/>
    <w:rsid w:val="00555BD5"/>
    <w:rPr>
      <w:rFonts w:ascii="TimesLTStd-Roman" w:hAnsi="TimesLTStd-Roman" w:hint="default"/>
      <w:b w:val="0"/>
      <w:bCs w:val="0"/>
      <w:i w:val="0"/>
      <w:iCs w:val="0"/>
      <w:color w:val="000000"/>
      <w:sz w:val="20"/>
      <w:szCs w:val="20"/>
    </w:rPr>
  </w:style>
  <w:style w:type="character" w:styleId="Refdecomentario">
    <w:name w:val="annotation reference"/>
    <w:basedOn w:val="Fuentedeprrafopredeter"/>
    <w:uiPriority w:val="99"/>
    <w:semiHidden/>
    <w:unhideWhenUsed/>
    <w:rsid w:val="00EC72D3"/>
    <w:rPr>
      <w:sz w:val="16"/>
      <w:szCs w:val="16"/>
    </w:rPr>
  </w:style>
  <w:style w:type="paragraph" w:styleId="Textocomentario">
    <w:name w:val="annotation text"/>
    <w:basedOn w:val="Normal"/>
    <w:link w:val="TextocomentarioCar"/>
    <w:uiPriority w:val="99"/>
    <w:semiHidden/>
    <w:unhideWhenUsed/>
    <w:rsid w:val="00EC72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C72D3"/>
    <w:rPr>
      <w:sz w:val="20"/>
      <w:szCs w:val="20"/>
    </w:rPr>
  </w:style>
  <w:style w:type="paragraph" w:styleId="Asuntodelcomentario">
    <w:name w:val="annotation subject"/>
    <w:basedOn w:val="Textocomentario"/>
    <w:next w:val="Textocomentario"/>
    <w:link w:val="AsuntodelcomentarioCar"/>
    <w:uiPriority w:val="99"/>
    <w:semiHidden/>
    <w:unhideWhenUsed/>
    <w:rsid w:val="00EC72D3"/>
    <w:rPr>
      <w:b/>
      <w:bCs/>
    </w:rPr>
  </w:style>
  <w:style w:type="character" w:customStyle="1" w:styleId="AsuntodelcomentarioCar">
    <w:name w:val="Asunto del comentario Car"/>
    <w:basedOn w:val="TextocomentarioCar"/>
    <w:link w:val="Asuntodelcomentario"/>
    <w:uiPriority w:val="99"/>
    <w:semiHidden/>
    <w:rsid w:val="00EC72D3"/>
    <w:rPr>
      <w:b/>
      <w:bCs/>
      <w:sz w:val="20"/>
      <w:szCs w:val="20"/>
    </w:rPr>
  </w:style>
  <w:style w:type="paragraph" w:styleId="Textodeglobo">
    <w:name w:val="Balloon Text"/>
    <w:basedOn w:val="Normal"/>
    <w:link w:val="TextodegloboCar"/>
    <w:uiPriority w:val="99"/>
    <w:semiHidden/>
    <w:unhideWhenUsed/>
    <w:rsid w:val="00EC72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72D3"/>
    <w:rPr>
      <w:rFonts w:ascii="Segoe UI" w:hAnsi="Segoe UI" w:cs="Segoe UI"/>
      <w:sz w:val="18"/>
      <w:szCs w:val="18"/>
    </w:rPr>
  </w:style>
  <w:style w:type="character" w:customStyle="1" w:styleId="Ttulo2Car">
    <w:name w:val="Título 2 Car"/>
    <w:basedOn w:val="Fuentedeprrafopredeter"/>
    <w:link w:val="Ttulo2"/>
    <w:uiPriority w:val="9"/>
    <w:rsid w:val="00337739"/>
    <w:rPr>
      <w:rFonts w:asciiTheme="majorHAnsi" w:eastAsiaTheme="majorEastAsia" w:hAnsiTheme="majorHAnsi" w:cstheme="majorBidi"/>
      <w:color w:val="2E74B5" w:themeColor="accent1" w:themeShade="BF"/>
      <w:sz w:val="26"/>
      <w:szCs w:val="26"/>
      <w:u w:val="single"/>
      <w:lang w:val="en-US"/>
    </w:rPr>
  </w:style>
  <w:style w:type="character" w:customStyle="1" w:styleId="Ttulo3Car">
    <w:name w:val="Título 3 Car"/>
    <w:basedOn w:val="Fuentedeprrafopredeter"/>
    <w:link w:val="Ttulo3"/>
    <w:uiPriority w:val="9"/>
    <w:rsid w:val="00292316"/>
    <w:rPr>
      <w:rFonts w:asciiTheme="majorHAnsi" w:eastAsiaTheme="majorEastAsia" w:hAnsiTheme="majorHAnsi" w:cstheme="majorBidi"/>
      <w:i/>
      <w:color w:val="1F4D78" w:themeColor="accent1" w:themeShade="7F"/>
      <w:sz w:val="24"/>
      <w:szCs w:val="24"/>
      <w:lang w:val="en-US"/>
    </w:rPr>
  </w:style>
  <w:style w:type="character" w:customStyle="1" w:styleId="Ttulo4Car">
    <w:name w:val="Título 4 Car"/>
    <w:basedOn w:val="Fuentedeprrafopredeter"/>
    <w:link w:val="Ttulo4"/>
    <w:uiPriority w:val="9"/>
    <w:rsid w:val="00E20A20"/>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B34F5E"/>
    <w:pPr>
      <w:spacing w:after="100"/>
      <w:ind w:left="220"/>
    </w:pPr>
  </w:style>
  <w:style w:type="paragraph" w:styleId="TDC1">
    <w:name w:val="toc 1"/>
    <w:basedOn w:val="Normal"/>
    <w:next w:val="Normal"/>
    <w:autoRedefine/>
    <w:uiPriority w:val="39"/>
    <w:unhideWhenUsed/>
    <w:rsid w:val="00B34F5E"/>
    <w:pPr>
      <w:spacing w:after="100"/>
    </w:pPr>
  </w:style>
  <w:style w:type="paragraph" w:styleId="TDC3">
    <w:name w:val="toc 3"/>
    <w:basedOn w:val="Normal"/>
    <w:next w:val="Normal"/>
    <w:autoRedefine/>
    <w:uiPriority w:val="39"/>
    <w:unhideWhenUsed/>
    <w:rsid w:val="00B34F5E"/>
    <w:pPr>
      <w:spacing w:after="100"/>
      <w:ind w:left="440"/>
    </w:pPr>
  </w:style>
  <w:style w:type="character" w:styleId="Hipervnculo">
    <w:name w:val="Hyperlink"/>
    <w:basedOn w:val="Fuentedeprrafopredeter"/>
    <w:uiPriority w:val="99"/>
    <w:unhideWhenUsed/>
    <w:rsid w:val="00B34F5E"/>
    <w:rPr>
      <w:color w:val="0563C1" w:themeColor="hyperlink"/>
      <w:u w:val="single"/>
    </w:rPr>
  </w:style>
  <w:style w:type="paragraph" w:styleId="Encabezado">
    <w:name w:val="header"/>
    <w:basedOn w:val="Normal"/>
    <w:link w:val="EncabezadoCar"/>
    <w:uiPriority w:val="99"/>
    <w:unhideWhenUsed/>
    <w:rsid w:val="005A49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909"/>
  </w:style>
  <w:style w:type="paragraph" w:styleId="Piedepgina">
    <w:name w:val="footer"/>
    <w:basedOn w:val="Normal"/>
    <w:link w:val="PiedepginaCar"/>
    <w:uiPriority w:val="99"/>
    <w:unhideWhenUsed/>
    <w:rsid w:val="005A49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909"/>
  </w:style>
  <w:style w:type="paragraph" w:styleId="NormalWeb">
    <w:name w:val="Normal (Web)"/>
    <w:basedOn w:val="Normal"/>
    <w:uiPriority w:val="99"/>
    <w:unhideWhenUsed/>
    <w:rsid w:val="00106D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Descripcin">
    <w:name w:val="caption"/>
    <w:basedOn w:val="Normal"/>
    <w:next w:val="Normal"/>
    <w:uiPriority w:val="35"/>
    <w:unhideWhenUsed/>
    <w:qFormat/>
    <w:rsid w:val="007F54A6"/>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2F2D17"/>
    <w:rPr>
      <w:color w:val="808080"/>
    </w:rPr>
  </w:style>
  <w:style w:type="character" w:customStyle="1" w:styleId="Ttulo5Car">
    <w:name w:val="Título 5 Car"/>
    <w:basedOn w:val="Fuentedeprrafopredeter"/>
    <w:link w:val="Ttulo5"/>
    <w:uiPriority w:val="9"/>
    <w:rsid w:val="00CB3F5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CB3F5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B3F5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B3F5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B3F57"/>
    <w:rPr>
      <w:rFonts w:asciiTheme="majorHAnsi" w:eastAsiaTheme="majorEastAsia" w:hAnsiTheme="majorHAnsi" w:cstheme="majorBidi"/>
      <w:i/>
      <w:iCs/>
      <w:color w:val="272727" w:themeColor="text1" w:themeTint="D8"/>
      <w:sz w:val="21"/>
      <w:szCs w:val="21"/>
    </w:rPr>
  </w:style>
  <w:style w:type="paragraph" w:styleId="Revisin">
    <w:name w:val="Revision"/>
    <w:hidden/>
    <w:uiPriority w:val="99"/>
    <w:semiHidden/>
    <w:rsid w:val="00BF5BB3"/>
    <w:pPr>
      <w:spacing w:after="0" w:line="240" w:lineRule="auto"/>
    </w:pPr>
  </w:style>
  <w:style w:type="character" w:customStyle="1" w:styleId="xn-chron">
    <w:name w:val="xn-chron"/>
    <w:basedOn w:val="Fuentedeprrafopredeter"/>
    <w:rsid w:val="00BF5BB3"/>
  </w:style>
  <w:style w:type="character" w:customStyle="1" w:styleId="UnresolvedMention">
    <w:name w:val="Unresolved Mention"/>
    <w:basedOn w:val="Fuentedeprrafopredeter"/>
    <w:uiPriority w:val="99"/>
    <w:semiHidden/>
    <w:unhideWhenUsed/>
    <w:rsid w:val="00BF5BB3"/>
    <w:rPr>
      <w:color w:val="605E5C"/>
      <w:shd w:val="clear" w:color="auto" w:fill="E1DFDD"/>
    </w:rPr>
  </w:style>
  <w:style w:type="table" w:styleId="Tablaconcuadrcula">
    <w:name w:val="Table Grid"/>
    <w:basedOn w:val="Tablanormal"/>
    <w:uiPriority w:val="39"/>
    <w:rsid w:val="00BF5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aliases w:val="YC Bulet Car,lp1 Car,List Paragraph1 Car,List Paragraph2 Car,AJK Bullet Car,Body text Car,Párrafo de lista1 Car,Bullets Car,RTKL Bullet Car,Bullets1 Car,RTKL Bullet1 Car,YC Bulet1 Car,lp11 Car,List Paragraph11 Car,Bullets2 Car"/>
    <w:link w:val="Prrafodelista"/>
    <w:uiPriority w:val="34"/>
    <w:qFormat/>
    <w:rsid w:val="00BF5BB3"/>
  </w:style>
  <w:style w:type="table" w:customStyle="1" w:styleId="ListTable3-Accent21">
    <w:name w:val="List Table 3 - Accent 21"/>
    <w:basedOn w:val="Tablanormal"/>
    <w:next w:val="Tabladelista3-nfasis2"/>
    <w:uiPriority w:val="48"/>
    <w:rsid w:val="00BF5BB3"/>
    <w:pPr>
      <w:spacing w:after="0" w:line="240" w:lineRule="auto"/>
    </w:pPr>
    <w:rPr>
      <w:rFonts w:eastAsia="Calibri"/>
      <w:sz w:val="20"/>
      <w:szCs w:val="20"/>
      <w:lang w:val="en-GB" w:eastAsia="zh-TW"/>
    </w:r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2">
    <w:name w:val="List Table 3 Accent 2"/>
    <w:basedOn w:val="Tablanormal"/>
    <w:uiPriority w:val="48"/>
    <w:rsid w:val="00BF5BB3"/>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Textoindependiente">
    <w:name w:val="Body Text"/>
    <w:basedOn w:val="Normal"/>
    <w:link w:val="TextoindependienteCar"/>
    <w:qFormat/>
    <w:rsid w:val="00BF5BB3"/>
    <w:pPr>
      <w:spacing w:after="240" w:line="240" w:lineRule="auto"/>
    </w:pPr>
    <w:rPr>
      <w:rFonts w:eastAsiaTheme="minorEastAsia"/>
      <w:sz w:val="24"/>
      <w:szCs w:val="24"/>
      <w:lang w:val="en-AU" w:eastAsia="ja-JP"/>
    </w:rPr>
  </w:style>
  <w:style w:type="character" w:customStyle="1" w:styleId="TextoindependienteCar">
    <w:name w:val="Texto independiente Car"/>
    <w:basedOn w:val="Fuentedeprrafopredeter"/>
    <w:link w:val="Textoindependiente"/>
    <w:rsid w:val="00BF5BB3"/>
    <w:rPr>
      <w:rFonts w:eastAsiaTheme="minorEastAsia"/>
      <w:sz w:val="24"/>
      <w:szCs w:val="24"/>
      <w:lang w:val="en-AU" w:eastAsia="ja-JP"/>
    </w:rPr>
  </w:style>
  <w:style w:type="table" w:customStyle="1" w:styleId="StandardTable-NEOM">
    <w:name w:val="Standard Table-NEOM"/>
    <w:basedOn w:val="Tablanormal"/>
    <w:next w:val="Listaclara-nfasis2"/>
    <w:uiPriority w:val="61"/>
    <w:rsid w:val="00BF5BB3"/>
    <w:pPr>
      <w:spacing w:after="200" w:line="276" w:lineRule="auto"/>
    </w:pPr>
    <w:rPr>
      <w:rFonts w:eastAsiaTheme="minorEastAsia"/>
      <w:lang w:val="en-GB" w:eastAsia="ja-JP"/>
    </w:rPr>
    <w:tblPr>
      <w:tblStyleRowBandSize w:val="1"/>
      <w:tblStyleColBandSize w:val="1"/>
      <w:tblInd w:w="0" w:type="dxa"/>
      <w:tblBorders>
        <w:top w:val="single" w:sz="8" w:space="0" w:color="8FCBAE"/>
        <w:left w:val="single" w:sz="8" w:space="0" w:color="8FCBAE"/>
        <w:bottom w:val="single" w:sz="8" w:space="0" w:color="8FCBAE"/>
        <w:right w:val="single" w:sz="8" w:space="0" w:color="8FCBAE"/>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FCBAE"/>
      </w:tcPr>
    </w:tblStylePr>
    <w:tblStylePr w:type="lastRow">
      <w:pPr>
        <w:spacing w:before="0" w:after="0" w:line="240" w:lineRule="auto"/>
      </w:pPr>
      <w:rPr>
        <w:b/>
        <w:bCs/>
      </w:rPr>
      <w:tblPr/>
      <w:tcPr>
        <w:tcBorders>
          <w:top w:val="double" w:sz="6" w:space="0" w:color="8FCBAE"/>
          <w:left w:val="single" w:sz="8" w:space="0" w:color="8FCBAE"/>
          <w:bottom w:val="single" w:sz="8" w:space="0" w:color="8FCBAE"/>
          <w:right w:val="single" w:sz="8" w:space="0" w:color="8FCBAE"/>
        </w:tcBorders>
      </w:tcPr>
    </w:tblStylePr>
    <w:tblStylePr w:type="firstCol">
      <w:rPr>
        <w:b/>
        <w:bCs/>
      </w:rPr>
    </w:tblStylePr>
    <w:tblStylePr w:type="lastCol">
      <w:rPr>
        <w:b/>
        <w:bCs/>
      </w:rPr>
    </w:tblStylePr>
    <w:tblStylePr w:type="band1Vert">
      <w:tblPr/>
      <w:tcPr>
        <w:tcBorders>
          <w:top w:val="single" w:sz="8" w:space="0" w:color="8FCBAE"/>
          <w:left w:val="single" w:sz="8" w:space="0" w:color="8FCBAE"/>
          <w:bottom w:val="single" w:sz="8" w:space="0" w:color="8FCBAE"/>
          <w:right w:val="single" w:sz="8" w:space="0" w:color="8FCBAE"/>
        </w:tcBorders>
      </w:tcPr>
    </w:tblStylePr>
    <w:tblStylePr w:type="band1Horz">
      <w:tblPr/>
      <w:tcPr>
        <w:tcBorders>
          <w:top w:val="single" w:sz="8" w:space="0" w:color="8FCBAE"/>
          <w:left w:val="single" w:sz="8" w:space="0" w:color="8FCBAE"/>
          <w:bottom w:val="single" w:sz="8" w:space="0" w:color="8FCBAE"/>
          <w:right w:val="single" w:sz="8" w:space="0" w:color="8FCBAE"/>
        </w:tcBorders>
      </w:tcPr>
    </w:tblStylePr>
  </w:style>
  <w:style w:type="table" w:styleId="Listaclara-nfasis2">
    <w:name w:val="Light List Accent 2"/>
    <w:basedOn w:val="Tablanormal"/>
    <w:uiPriority w:val="61"/>
    <w:semiHidden/>
    <w:unhideWhenUsed/>
    <w:rsid w:val="00BF5BB3"/>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InlineList">
    <w:name w:val="Inline List"/>
    <w:basedOn w:val="Prrafodelista"/>
    <w:qFormat/>
    <w:rsid w:val="00BF5BB3"/>
    <w:pPr>
      <w:numPr>
        <w:numId w:val="12"/>
      </w:numPr>
      <w:spacing w:before="120" w:after="120" w:line="276" w:lineRule="auto"/>
      <w:jc w:val="both"/>
    </w:pPr>
    <w:rPr>
      <w:rFonts w:eastAsia="Times New Roman" w:cs="Times New Roman"/>
      <w:lang w:val="en-US"/>
    </w:rPr>
  </w:style>
  <w:style w:type="paragraph" w:customStyle="1" w:styleId="InBox">
    <w:name w:val="InBox"/>
    <w:basedOn w:val="Normal"/>
    <w:qFormat/>
    <w:rsid w:val="00BF5BB3"/>
    <w:pPr>
      <w:spacing w:before="120" w:after="120" w:line="240" w:lineRule="auto"/>
      <w:jc w:val="both"/>
    </w:pPr>
    <w:rPr>
      <w:rFonts w:eastAsia="Times New Roman" w:cs="Times New Roman"/>
      <w:sz w:val="20"/>
      <w:szCs w:val="21"/>
      <w:lang w:val="en-US"/>
    </w:rPr>
  </w:style>
  <w:style w:type="paragraph" w:styleId="Textonotapie">
    <w:name w:val="footnote text"/>
    <w:basedOn w:val="Normal"/>
    <w:link w:val="TextonotapieCar"/>
    <w:uiPriority w:val="99"/>
    <w:semiHidden/>
    <w:unhideWhenUsed/>
    <w:rsid w:val="00BF5BB3"/>
    <w:pPr>
      <w:spacing w:after="0" w:line="240" w:lineRule="auto"/>
      <w:ind w:left="425"/>
      <w:jc w:val="both"/>
    </w:pPr>
    <w:rPr>
      <w:rFonts w:eastAsia="Times New Roman" w:cs="Times New Roman"/>
      <w:sz w:val="20"/>
      <w:szCs w:val="20"/>
      <w:lang w:val="en-US"/>
    </w:rPr>
  </w:style>
  <w:style w:type="character" w:customStyle="1" w:styleId="TextonotapieCar">
    <w:name w:val="Texto nota pie Car"/>
    <w:basedOn w:val="Fuentedeprrafopredeter"/>
    <w:link w:val="Textonotapie"/>
    <w:uiPriority w:val="99"/>
    <w:semiHidden/>
    <w:rsid w:val="00BF5BB3"/>
    <w:rPr>
      <w:rFonts w:eastAsia="Times New Roman" w:cs="Times New Roman"/>
      <w:sz w:val="20"/>
      <w:szCs w:val="20"/>
      <w:lang w:val="en-US"/>
    </w:rPr>
  </w:style>
  <w:style w:type="character" w:styleId="Refdenotaalpie">
    <w:name w:val="footnote reference"/>
    <w:basedOn w:val="Fuentedeprrafopredeter"/>
    <w:uiPriority w:val="99"/>
    <w:semiHidden/>
    <w:unhideWhenUsed/>
    <w:rsid w:val="00BF5BB3"/>
    <w:rPr>
      <w:vertAlign w:val="superscript"/>
    </w:rPr>
  </w:style>
  <w:style w:type="paragraph" w:styleId="HTMLconformatoprevio">
    <w:name w:val="HTML Preformatted"/>
    <w:basedOn w:val="Normal"/>
    <w:link w:val="HTMLconformatoprevioCar"/>
    <w:uiPriority w:val="99"/>
    <w:semiHidden/>
    <w:unhideWhenUsed/>
    <w:rsid w:val="00BF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customStyle="1" w:styleId="HTMLconformatoprevioCar">
    <w:name w:val="HTML con formato previo Car"/>
    <w:basedOn w:val="Fuentedeprrafopredeter"/>
    <w:link w:val="HTMLconformatoprevio"/>
    <w:uiPriority w:val="99"/>
    <w:semiHidden/>
    <w:rsid w:val="00BF5BB3"/>
    <w:rPr>
      <w:rFonts w:ascii="Courier New" w:eastAsia="Times New Roman" w:hAnsi="Courier New" w:cs="Courier New"/>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82">
      <w:bodyDiv w:val="1"/>
      <w:marLeft w:val="0"/>
      <w:marRight w:val="0"/>
      <w:marTop w:val="0"/>
      <w:marBottom w:val="0"/>
      <w:divBdr>
        <w:top w:val="none" w:sz="0" w:space="0" w:color="auto"/>
        <w:left w:val="none" w:sz="0" w:space="0" w:color="auto"/>
        <w:bottom w:val="none" w:sz="0" w:space="0" w:color="auto"/>
        <w:right w:val="none" w:sz="0" w:space="0" w:color="auto"/>
      </w:divBdr>
    </w:div>
    <w:div w:id="2441158">
      <w:bodyDiv w:val="1"/>
      <w:marLeft w:val="0"/>
      <w:marRight w:val="0"/>
      <w:marTop w:val="0"/>
      <w:marBottom w:val="0"/>
      <w:divBdr>
        <w:top w:val="none" w:sz="0" w:space="0" w:color="auto"/>
        <w:left w:val="none" w:sz="0" w:space="0" w:color="auto"/>
        <w:bottom w:val="none" w:sz="0" w:space="0" w:color="auto"/>
        <w:right w:val="none" w:sz="0" w:space="0" w:color="auto"/>
      </w:divBdr>
    </w:div>
    <w:div w:id="5794996">
      <w:bodyDiv w:val="1"/>
      <w:marLeft w:val="0"/>
      <w:marRight w:val="0"/>
      <w:marTop w:val="0"/>
      <w:marBottom w:val="0"/>
      <w:divBdr>
        <w:top w:val="none" w:sz="0" w:space="0" w:color="auto"/>
        <w:left w:val="none" w:sz="0" w:space="0" w:color="auto"/>
        <w:bottom w:val="none" w:sz="0" w:space="0" w:color="auto"/>
        <w:right w:val="none" w:sz="0" w:space="0" w:color="auto"/>
      </w:divBdr>
      <w:divsChild>
        <w:div w:id="1722823036">
          <w:marLeft w:val="274"/>
          <w:marRight w:val="0"/>
          <w:marTop w:val="0"/>
          <w:marBottom w:val="0"/>
          <w:divBdr>
            <w:top w:val="none" w:sz="0" w:space="0" w:color="auto"/>
            <w:left w:val="none" w:sz="0" w:space="0" w:color="auto"/>
            <w:bottom w:val="none" w:sz="0" w:space="0" w:color="auto"/>
            <w:right w:val="none" w:sz="0" w:space="0" w:color="auto"/>
          </w:divBdr>
        </w:div>
        <w:div w:id="772483237">
          <w:marLeft w:val="274"/>
          <w:marRight w:val="0"/>
          <w:marTop w:val="0"/>
          <w:marBottom w:val="0"/>
          <w:divBdr>
            <w:top w:val="none" w:sz="0" w:space="0" w:color="auto"/>
            <w:left w:val="none" w:sz="0" w:space="0" w:color="auto"/>
            <w:bottom w:val="none" w:sz="0" w:space="0" w:color="auto"/>
            <w:right w:val="none" w:sz="0" w:space="0" w:color="auto"/>
          </w:divBdr>
        </w:div>
        <w:div w:id="296881757">
          <w:marLeft w:val="274"/>
          <w:marRight w:val="0"/>
          <w:marTop w:val="0"/>
          <w:marBottom w:val="0"/>
          <w:divBdr>
            <w:top w:val="none" w:sz="0" w:space="0" w:color="auto"/>
            <w:left w:val="none" w:sz="0" w:space="0" w:color="auto"/>
            <w:bottom w:val="none" w:sz="0" w:space="0" w:color="auto"/>
            <w:right w:val="none" w:sz="0" w:space="0" w:color="auto"/>
          </w:divBdr>
        </w:div>
        <w:div w:id="1550458021">
          <w:marLeft w:val="274"/>
          <w:marRight w:val="0"/>
          <w:marTop w:val="0"/>
          <w:marBottom w:val="0"/>
          <w:divBdr>
            <w:top w:val="none" w:sz="0" w:space="0" w:color="auto"/>
            <w:left w:val="none" w:sz="0" w:space="0" w:color="auto"/>
            <w:bottom w:val="none" w:sz="0" w:space="0" w:color="auto"/>
            <w:right w:val="none" w:sz="0" w:space="0" w:color="auto"/>
          </w:divBdr>
        </w:div>
        <w:div w:id="474372006">
          <w:marLeft w:val="274"/>
          <w:marRight w:val="0"/>
          <w:marTop w:val="0"/>
          <w:marBottom w:val="0"/>
          <w:divBdr>
            <w:top w:val="none" w:sz="0" w:space="0" w:color="auto"/>
            <w:left w:val="none" w:sz="0" w:space="0" w:color="auto"/>
            <w:bottom w:val="none" w:sz="0" w:space="0" w:color="auto"/>
            <w:right w:val="none" w:sz="0" w:space="0" w:color="auto"/>
          </w:divBdr>
        </w:div>
        <w:div w:id="1116950166">
          <w:marLeft w:val="274"/>
          <w:marRight w:val="0"/>
          <w:marTop w:val="0"/>
          <w:marBottom w:val="0"/>
          <w:divBdr>
            <w:top w:val="none" w:sz="0" w:space="0" w:color="auto"/>
            <w:left w:val="none" w:sz="0" w:space="0" w:color="auto"/>
            <w:bottom w:val="none" w:sz="0" w:space="0" w:color="auto"/>
            <w:right w:val="none" w:sz="0" w:space="0" w:color="auto"/>
          </w:divBdr>
        </w:div>
      </w:divsChild>
    </w:div>
    <w:div w:id="103426405">
      <w:bodyDiv w:val="1"/>
      <w:marLeft w:val="0"/>
      <w:marRight w:val="0"/>
      <w:marTop w:val="0"/>
      <w:marBottom w:val="0"/>
      <w:divBdr>
        <w:top w:val="none" w:sz="0" w:space="0" w:color="auto"/>
        <w:left w:val="none" w:sz="0" w:space="0" w:color="auto"/>
        <w:bottom w:val="none" w:sz="0" w:space="0" w:color="auto"/>
        <w:right w:val="none" w:sz="0" w:space="0" w:color="auto"/>
      </w:divBdr>
      <w:divsChild>
        <w:div w:id="1595435175">
          <w:marLeft w:val="432"/>
          <w:marRight w:val="0"/>
          <w:marTop w:val="360"/>
          <w:marBottom w:val="0"/>
          <w:divBdr>
            <w:top w:val="none" w:sz="0" w:space="0" w:color="auto"/>
            <w:left w:val="none" w:sz="0" w:space="0" w:color="auto"/>
            <w:bottom w:val="none" w:sz="0" w:space="0" w:color="auto"/>
            <w:right w:val="none" w:sz="0" w:space="0" w:color="auto"/>
          </w:divBdr>
        </w:div>
        <w:div w:id="489902994">
          <w:marLeft w:val="432"/>
          <w:marRight w:val="0"/>
          <w:marTop w:val="360"/>
          <w:marBottom w:val="0"/>
          <w:divBdr>
            <w:top w:val="none" w:sz="0" w:space="0" w:color="auto"/>
            <w:left w:val="none" w:sz="0" w:space="0" w:color="auto"/>
            <w:bottom w:val="none" w:sz="0" w:space="0" w:color="auto"/>
            <w:right w:val="none" w:sz="0" w:space="0" w:color="auto"/>
          </w:divBdr>
        </w:div>
        <w:div w:id="194387390">
          <w:marLeft w:val="432"/>
          <w:marRight w:val="0"/>
          <w:marTop w:val="360"/>
          <w:marBottom w:val="0"/>
          <w:divBdr>
            <w:top w:val="none" w:sz="0" w:space="0" w:color="auto"/>
            <w:left w:val="none" w:sz="0" w:space="0" w:color="auto"/>
            <w:bottom w:val="none" w:sz="0" w:space="0" w:color="auto"/>
            <w:right w:val="none" w:sz="0" w:space="0" w:color="auto"/>
          </w:divBdr>
        </w:div>
      </w:divsChild>
    </w:div>
    <w:div w:id="183520616">
      <w:bodyDiv w:val="1"/>
      <w:marLeft w:val="0"/>
      <w:marRight w:val="0"/>
      <w:marTop w:val="0"/>
      <w:marBottom w:val="0"/>
      <w:divBdr>
        <w:top w:val="none" w:sz="0" w:space="0" w:color="auto"/>
        <w:left w:val="none" w:sz="0" w:space="0" w:color="auto"/>
        <w:bottom w:val="none" w:sz="0" w:space="0" w:color="auto"/>
        <w:right w:val="none" w:sz="0" w:space="0" w:color="auto"/>
      </w:divBdr>
    </w:div>
    <w:div w:id="197161094">
      <w:bodyDiv w:val="1"/>
      <w:marLeft w:val="0"/>
      <w:marRight w:val="0"/>
      <w:marTop w:val="0"/>
      <w:marBottom w:val="0"/>
      <w:divBdr>
        <w:top w:val="none" w:sz="0" w:space="0" w:color="auto"/>
        <w:left w:val="none" w:sz="0" w:space="0" w:color="auto"/>
        <w:bottom w:val="none" w:sz="0" w:space="0" w:color="auto"/>
        <w:right w:val="none" w:sz="0" w:space="0" w:color="auto"/>
      </w:divBdr>
    </w:div>
    <w:div w:id="218908348">
      <w:bodyDiv w:val="1"/>
      <w:marLeft w:val="0"/>
      <w:marRight w:val="0"/>
      <w:marTop w:val="0"/>
      <w:marBottom w:val="0"/>
      <w:divBdr>
        <w:top w:val="none" w:sz="0" w:space="0" w:color="auto"/>
        <w:left w:val="none" w:sz="0" w:space="0" w:color="auto"/>
        <w:bottom w:val="none" w:sz="0" w:space="0" w:color="auto"/>
        <w:right w:val="none" w:sz="0" w:space="0" w:color="auto"/>
      </w:divBdr>
      <w:divsChild>
        <w:div w:id="894698765">
          <w:marLeft w:val="446"/>
          <w:marRight w:val="0"/>
          <w:marTop w:val="0"/>
          <w:marBottom w:val="0"/>
          <w:divBdr>
            <w:top w:val="none" w:sz="0" w:space="0" w:color="auto"/>
            <w:left w:val="none" w:sz="0" w:space="0" w:color="auto"/>
            <w:bottom w:val="none" w:sz="0" w:space="0" w:color="auto"/>
            <w:right w:val="none" w:sz="0" w:space="0" w:color="auto"/>
          </w:divBdr>
        </w:div>
        <w:div w:id="442043236">
          <w:marLeft w:val="446"/>
          <w:marRight w:val="0"/>
          <w:marTop w:val="0"/>
          <w:marBottom w:val="0"/>
          <w:divBdr>
            <w:top w:val="none" w:sz="0" w:space="0" w:color="auto"/>
            <w:left w:val="none" w:sz="0" w:space="0" w:color="auto"/>
            <w:bottom w:val="none" w:sz="0" w:space="0" w:color="auto"/>
            <w:right w:val="none" w:sz="0" w:space="0" w:color="auto"/>
          </w:divBdr>
        </w:div>
        <w:div w:id="1941133820">
          <w:marLeft w:val="446"/>
          <w:marRight w:val="0"/>
          <w:marTop w:val="0"/>
          <w:marBottom w:val="0"/>
          <w:divBdr>
            <w:top w:val="none" w:sz="0" w:space="0" w:color="auto"/>
            <w:left w:val="none" w:sz="0" w:space="0" w:color="auto"/>
            <w:bottom w:val="none" w:sz="0" w:space="0" w:color="auto"/>
            <w:right w:val="none" w:sz="0" w:space="0" w:color="auto"/>
          </w:divBdr>
        </w:div>
        <w:div w:id="1011638300">
          <w:marLeft w:val="446"/>
          <w:marRight w:val="0"/>
          <w:marTop w:val="0"/>
          <w:marBottom w:val="0"/>
          <w:divBdr>
            <w:top w:val="none" w:sz="0" w:space="0" w:color="auto"/>
            <w:left w:val="none" w:sz="0" w:space="0" w:color="auto"/>
            <w:bottom w:val="none" w:sz="0" w:space="0" w:color="auto"/>
            <w:right w:val="none" w:sz="0" w:space="0" w:color="auto"/>
          </w:divBdr>
        </w:div>
        <w:div w:id="55319098">
          <w:marLeft w:val="446"/>
          <w:marRight w:val="0"/>
          <w:marTop w:val="0"/>
          <w:marBottom w:val="0"/>
          <w:divBdr>
            <w:top w:val="none" w:sz="0" w:space="0" w:color="auto"/>
            <w:left w:val="none" w:sz="0" w:space="0" w:color="auto"/>
            <w:bottom w:val="none" w:sz="0" w:space="0" w:color="auto"/>
            <w:right w:val="none" w:sz="0" w:space="0" w:color="auto"/>
          </w:divBdr>
        </w:div>
        <w:div w:id="1733695083">
          <w:marLeft w:val="446"/>
          <w:marRight w:val="0"/>
          <w:marTop w:val="0"/>
          <w:marBottom w:val="0"/>
          <w:divBdr>
            <w:top w:val="none" w:sz="0" w:space="0" w:color="auto"/>
            <w:left w:val="none" w:sz="0" w:space="0" w:color="auto"/>
            <w:bottom w:val="none" w:sz="0" w:space="0" w:color="auto"/>
            <w:right w:val="none" w:sz="0" w:space="0" w:color="auto"/>
          </w:divBdr>
        </w:div>
        <w:div w:id="1613244347">
          <w:marLeft w:val="446"/>
          <w:marRight w:val="0"/>
          <w:marTop w:val="0"/>
          <w:marBottom w:val="0"/>
          <w:divBdr>
            <w:top w:val="none" w:sz="0" w:space="0" w:color="auto"/>
            <w:left w:val="none" w:sz="0" w:space="0" w:color="auto"/>
            <w:bottom w:val="none" w:sz="0" w:space="0" w:color="auto"/>
            <w:right w:val="none" w:sz="0" w:space="0" w:color="auto"/>
          </w:divBdr>
        </w:div>
        <w:div w:id="1965771040">
          <w:marLeft w:val="446"/>
          <w:marRight w:val="0"/>
          <w:marTop w:val="0"/>
          <w:marBottom w:val="0"/>
          <w:divBdr>
            <w:top w:val="none" w:sz="0" w:space="0" w:color="auto"/>
            <w:left w:val="none" w:sz="0" w:space="0" w:color="auto"/>
            <w:bottom w:val="none" w:sz="0" w:space="0" w:color="auto"/>
            <w:right w:val="none" w:sz="0" w:space="0" w:color="auto"/>
          </w:divBdr>
        </w:div>
        <w:div w:id="1407990835">
          <w:marLeft w:val="446"/>
          <w:marRight w:val="0"/>
          <w:marTop w:val="0"/>
          <w:marBottom w:val="0"/>
          <w:divBdr>
            <w:top w:val="none" w:sz="0" w:space="0" w:color="auto"/>
            <w:left w:val="none" w:sz="0" w:space="0" w:color="auto"/>
            <w:bottom w:val="none" w:sz="0" w:space="0" w:color="auto"/>
            <w:right w:val="none" w:sz="0" w:space="0" w:color="auto"/>
          </w:divBdr>
        </w:div>
        <w:div w:id="820001701">
          <w:marLeft w:val="446"/>
          <w:marRight w:val="0"/>
          <w:marTop w:val="0"/>
          <w:marBottom w:val="0"/>
          <w:divBdr>
            <w:top w:val="none" w:sz="0" w:space="0" w:color="auto"/>
            <w:left w:val="none" w:sz="0" w:space="0" w:color="auto"/>
            <w:bottom w:val="none" w:sz="0" w:space="0" w:color="auto"/>
            <w:right w:val="none" w:sz="0" w:space="0" w:color="auto"/>
          </w:divBdr>
        </w:div>
        <w:div w:id="784809164">
          <w:marLeft w:val="446"/>
          <w:marRight w:val="0"/>
          <w:marTop w:val="0"/>
          <w:marBottom w:val="0"/>
          <w:divBdr>
            <w:top w:val="none" w:sz="0" w:space="0" w:color="auto"/>
            <w:left w:val="none" w:sz="0" w:space="0" w:color="auto"/>
            <w:bottom w:val="none" w:sz="0" w:space="0" w:color="auto"/>
            <w:right w:val="none" w:sz="0" w:space="0" w:color="auto"/>
          </w:divBdr>
        </w:div>
        <w:div w:id="1490485394">
          <w:marLeft w:val="446"/>
          <w:marRight w:val="0"/>
          <w:marTop w:val="0"/>
          <w:marBottom w:val="0"/>
          <w:divBdr>
            <w:top w:val="none" w:sz="0" w:space="0" w:color="auto"/>
            <w:left w:val="none" w:sz="0" w:space="0" w:color="auto"/>
            <w:bottom w:val="none" w:sz="0" w:space="0" w:color="auto"/>
            <w:right w:val="none" w:sz="0" w:space="0" w:color="auto"/>
          </w:divBdr>
        </w:div>
        <w:div w:id="238171280">
          <w:marLeft w:val="446"/>
          <w:marRight w:val="0"/>
          <w:marTop w:val="0"/>
          <w:marBottom w:val="0"/>
          <w:divBdr>
            <w:top w:val="none" w:sz="0" w:space="0" w:color="auto"/>
            <w:left w:val="none" w:sz="0" w:space="0" w:color="auto"/>
            <w:bottom w:val="none" w:sz="0" w:space="0" w:color="auto"/>
            <w:right w:val="none" w:sz="0" w:space="0" w:color="auto"/>
          </w:divBdr>
        </w:div>
        <w:div w:id="163982691">
          <w:marLeft w:val="446"/>
          <w:marRight w:val="0"/>
          <w:marTop w:val="0"/>
          <w:marBottom w:val="0"/>
          <w:divBdr>
            <w:top w:val="none" w:sz="0" w:space="0" w:color="auto"/>
            <w:left w:val="none" w:sz="0" w:space="0" w:color="auto"/>
            <w:bottom w:val="none" w:sz="0" w:space="0" w:color="auto"/>
            <w:right w:val="none" w:sz="0" w:space="0" w:color="auto"/>
          </w:divBdr>
        </w:div>
        <w:div w:id="1007097124">
          <w:marLeft w:val="446"/>
          <w:marRight w:val="0"/>
          <w:marTop w:val="0"/>
          <w:marBottom w:val="0"/>
          <w:divBdr>
            <w:top w:val="none" w:sz="0" w:space="0" w:color="auto"/>
            <w:left w:val="none" w:sz="0" w:space="0" w:color="auto"/>
            <w:bottom w:val="none" w:sz="0" w:space="0" w:color="auto"/>
            <w:right w:val="none" w:sz="0" w:space="0" w:color="auto"/>
          </w:divBdr>
        </w:div>
        <w:div w:id="1454325746">
          <w:marLeft w:val="446"/>
          <w:marRight w:val="0"/>
          <w:marTop w:val="0"/>
          <w:marBottom w:val="0"/>
          <w:divBdr>
            <w:top w:val="none" w:sz="0" w:space="0" w:color="auto"/>
            <w:left w:val="none" w:sz="0" w:space="0" w:color="auto"/>
            <w:bottom w:val="none" w:sz="0" w:space="0" w:color="auto"/>
            <w:right w:val="none" w:sz="0" w:space="0" w:color="auto"/>
          </w:divBdr>
        </w:div>
        <w:div w:id="560212935">
          <w:marLeft w:val="446"/>
          <w:marRight w:val="0"/>
          <w:marTop w:val="0"/>
          <w:marBottom w:val="0"/>
          <w:divBdr>
            <w:top w:val="none" w:sz="0" w:space="0" w:color="auto"/>
            <w:left w:val="none" w:sz="0" w:space="0" w:color="auto"/>
            <w:bottom w:val="none" w:sz="0" w:space="0" w:color="auto"/>
            <w:right w:val="none" w:sz="0" w:space="0" w:color="auto"/>
          </w:divBdr>
        </w:div>
        <w:div w:id="995762820">
          <w:marLeft w:val="446"/>
          <w:marRight w:val="0"/>
          <w:marTop w:val="0"/>
          <w:marBottom w:val="0"/>
          <w:divBdr>
            <w:top w:val="none" w:sz="0" w:space="0" w:color="auto"/>
            <w:left w:val="none" w:sz="0" w:space="0" w:color="auto"/>
            <w:bottom w:val="none" w:sz="0" w:space="0" w:color="auto"/>
            <w:right w:val="none" w:sz="0" w:space="0" w:color="auto"/>
          </w:divBdr>
        </w:div>
        <w:div w:id="582954727">
          <w:marLeft w:val="446"/>
          <w:marRight w:val="0"/>
          <w:marTop w:val="0"/>
          <w:marBottom w:val="0"/>
          <w:divBdr>
            <w:top w:val="none" w:sz="0" w:space="0" w:color="auto"/>
            <w:left w:val="none" w:sz="0" w:space="0" w:color="auto"/>
            <w:bottom w:val="none" w:sz="0" w:space="0" w:color="auto"/>
            <w:right w:val="none" w:sz="0" w:space="0" w:color="auto"/>
          </w:divBdr>
        </w:div>
      </w:divsChild>
    </w:div>
    <w:div w:id="282657700">
      <w:bodyDiv w:val="1"/>
      <w:marLeft w:val="0"/>
      <w:marRight w:val="0"/>
      <w:marTop w:val="0"/>
      <w:marBottom w:val="0"/>
      <w:divBdr>
        <w:top w:val="none" w:sz="0" w:space="0" w:color="auto"/>
        <w:left w:val="none" w:sz="0" w:space="0" w:color="auto"/>
        <w:bottom w:val="none" w:sz="0" w:space="0" w:color="auto"/>
        <w:right w:val="none" w:sz="0" w:space="0" w:color="auto"/>
      </w:divBdr>
    </w:div>
    <w:div w:id="391200054">
      <w:bodyDiv w:val="1"/>
      <w:marLeft w:val="0"/>
      <w:marRight w:val="0"/>
      <w:marTop w:val="0"/>
      <w:marBottom w:val="0"/>
      <w:divBdr>
        <w:top w:val="none" w:sz="0" w:space="0" w:color="auto"/>
        <w:left w:val="none" w:sz="0" w:space="0" w:color="auto"/>
        <w:bottom w:val="none" w:sz="0" w:space="0" w:color="auto"/>
        <w:right w:val="none" w:sz="0" w:space="0" w:color="auto"/>
      </w:divBdr>
    </w:div>
    <w:div w:id="448671606">
      <w:bodyDiv w:val="1"/>
      <w:marLeft w:val="0"/>
      <w:marRight w:val="0"/>
      <w:marTop w:val="0"/>
      <w:marBottom w:val="0"/>
      <w:divBdr>
        <w:top w:val="none" w:sz="0" w:space="0" w:color="auto"/>
        <w:left w:val="none" w:sz="0" w:space="0" w:color="auto"/>
        <w:bottom w:val="none" w:sz="0" w:space="0" w:color="auto"/>
        <w:right w:val="none" w:sz="0" w:space="0" w:color="auto"/>
      </w:divBdr>
    </w:div>
    <w:div w:id="545140574">
      <w:bodyDiv w:val="1"/>
      <w:marLeft w:val="0"/>
      <w:marRight w:val="0"/>
      <w:marTop w:val="0"/>
      <w:marBottom w:val="0"/>
      <w:divBdr>
        <w:top w:val="none" w:sz="0" w:space="0" w:color="auto"/>
        <w:left w:val="none" w:sz="0" w:space="0" w:color="auto"/>
        <w:bottom w:val="none" w:sz="0" w:space="0" w:color="auto"/>
        <w:right w:val="none" w:sz="0" w:space="0" w:color="auto"/>
      </w:divBdr>
    </w:div>
    <w:div w:id="575019124">
      <w:bodyDiv w:val="1"/>
      <w:marLeft w:val="0"/>
      <w:marRight w:val="0"/>
      <w:marTop w:val="0"/>
      <w:marBottom w:val="0"/>
      <w:divBdr>
        <w:top w:val="none" w:sz="0" w:space="0" w:color="auto"/>
        <w:left w:val="none" w:sz="0" w:space="0" w:color="auto"/>
        <w:bottom w:val="none" w:sz="0" w:space="0" w:color="auto"/>
        <w:right w:val="none" w:sz="0" w:space="0" w:color="auto"/>
      </w:divBdr>
    </w:div>
    <w:div w:id="609431533">
      <w:bodyDiv w:val="1"/>
      <w:marLeft w:val="0"/>
      <w:marRight w:val="0"/>
      <w:marTop w:val="0"/>
      <w:marBottom w:val="0"/>
      <w:divBdr>
        <w:top w:val="none" w:sz="0" w:space="0" w:color="auto"/>
        <w:left w:val="none" w:sz="0" w:space="0" w:color="auto"/>
        <w:bottom w:val="none" w:sz="0" w:space="0" w:color="auto"/>
        <w:right w:val="none" w:sz="0" w:space="0" w:color="auto"/>
      </w:divBdr>
      <w:divsChild>
        <w:div w:id="1407805977">
          <w:marLeft w:val="446"/>
          <w:marRight w:val="0"/>
          <w:marTop w:val="0"/>
          <w:marBottom w:val="0"/>
          <w:divBdr>
            <w:top w:val="none" w:sz="0" w:space="0" w:color="auto"/>
            <w:left w:val="none" w:sz="0" w:space="0" w:color="auto"/>
            <w:bottom w:val="none" w:sz="0" w:space="0" w:color="auto"/>
            <w:right w:val="none" w:sz="0" w:space="0" w:color="auto"/>
          </w:divBdr>
        </w:div>
        <w:div w:id="1546869509">
          <w:marLeft w:val="446"/>
          <w:marRight w:val="0"/>
          <w:marTop w:val="0"/>
          <w:marBottom w:val="0"/>
          <w:divBdr>
            <w:top w:val="none" w:sz="0" w:space="0" w:color="auto"/>
            <w:left w:val="none" w:sz="0" w:space="0" w:color="auto"/>
            <w:bottom w:val="none" w:sz="0" w:space="0" w:color="auto"/>
            <w:right w:val="none" w:sz="0" w:space="0" w:color="auto"/>
          </w:divBdr>
        </w:div>
        <w:div w:id="1166940378">
          <w:marLeft w:val="446"/>
          <w:marRight w:val="0"/>
          <w:marTop w:val="0"/>
          <w:marBottom w:val="0"/>
          <w:divBdr>
            <w:top w:val="none" w:sz="0" w:space="0" w:color="auto"/>
            <w:left w:val="none" w:sz="0" w:space="0" w:color="auto"/>
            <w:bottom w:val="none" w:sz="0" w:space="0" w:color="auto"/>
            <w:right w:val="none" w:sz="0" w:space="0" w:color="auto"/>
          </w:divBdr>
        </w:div>
        <w:div w:id="1520851672">
          <w:marLeft w:val="446"/>
          <w:marRight w:val="0"/>
          <w:marTop w:val="0"/>
          <w:marBottom w:val="0"/>
          <w:divBdr>
            <w:top w:val="none" w:sz="0" w:space="0" w:color="auto"/>
            <w:left w:val="none" w:sz="0" w:space="0" w:color="auto"/>
            <w:bottom w:val="none" w:sz="0" w:space="0" w:color="auto"/>
            <w:right w:val="none" w:sz="0" w:space="0" w:color="auto"/>
          </w:divBdr>
        </w:div>
        <w:div w:id="427577188">
          <w:marLeft w:val="446"/>
          <w:marRight w:val="0"/>
          <w:marTop w:val="0"/>
          <w:marBottom w:val="0"/>
          <w:divBdr>
            <w:top w:val="none" w:sz="0" w:space="0" w:color="auto"/>
            <w:left w:val="none" w:sz="0" w:space="0" w:color="auto"/>
            <w:bottom w:val="none" w:sz="0" w:space="0" w:color="auto"/>
            <w:right w:val="none" w:sz="0" w:space="0" w:color="auto"/>
          </w:divBdr>
        </w:div>
        <w:div w:id="566114436">
          <w:marLeft w:val="446"/>
          <w:marRight w:val="0"/>
          <w:marTop w:val="0"/>
          <w:marBottom w:val="0"/>
          <w:divBdr>
            <w:top w:val="none" w:sz="0" w:space="0" w:color="auto"/>
            <w:left w:val="none" w:sz="0" w:space="0" w:color="auto"/>
            <w:bottom w:val="none" w:sz="0" w:space="0" w:color="auto"/>
            <w:right w:val="none" w:sz="0" w:space="0" w:color="auto"/>
          </w:divBdr>
        </w:div>
        <w:div w:id="32971819">
          <w:marLeft w:val="446"/>
          <w:marRight w:val="0"/>
          <w:marTop w:val="0"/>
          <w:marBottom w:val="0"/>
          <w:divBdr>
            <w:top w:val="none" w:sz="0" w:space="0" w:color="auto"/>
            <w:left w:val="none" w:sz="0" w:space="0" w:color="auto"/>
            <w:bottom w:val="none" w:sz="0" w:space="0" w:color="auto"/>
            <w:right w:val="none" w:sz="0" w:space="0" w:color="auto"/>
          </w:divBdr>
        </w:div>
        <w:div w:id="1719892540">
          <w:marLeft w:val="446"/>
          <w:marRight w:val="0"/>
          <w:marTop w:val="0"/>
          <w:marBottom w:val="0"/>
          <w:divBdr>
            <w:top w:val="none" w:sz="0" w:space="0" w:color="auto"/>
            <w:left w:val="none" w:sz="0" w:space="0" w:color="auto"/>
            <w:bottom w:val="none" w:sz="0" w:space="0" w:color="auto"/>
            <w:right w:val="none" w:sz="0" w:space="0" w:color="auto"/>
          </w:divBdr>
        </w:div>
        <w:div w:id="2095853897">
          <w:marLeft w:val="446"/>
          <w:marRight w:val="0"/>
          <w:marTop w:val="0"/>
          <w:marBottom w:val="0"/>
          <w:divBdr>
            <w:top w:val="none" w:sz="0" w:space="0" w:color="auto"/>
            <w:left w:val="none" w:sz="0" w:space="0" w:color="auto"/>
            <w:bottom w:val="none" w:sz="0" w:space="0" w:color="auto"/>
            <w:right w:val="none" w:sz="0" w:space="0" w:color="auto"/>
          </w:divBdr>
        </w:div>
        <w:div w:id="1421678699">
          <w:marLeft w:val="446"/>
          <w:marRight w:val="0"/>
          <w:marTop w:val="0"/>
          <w:marBottom w:val="0"/>
          <w:divBdr>
            <w:top w:val="none" w:sz="0" w:space="0" w:color="auto"/>
            <w:left w:val="none" w:sz="0" w:space="0" w:color="auto"/>
            <w:bottom w:val="none" w:sz="0" w:space="0" w:color="auto"/>
            <w:right w:val="none" w:sz="0" w:space="0" w:color="auto"/>
          </w:divBdr>
        </w:div>
        <w:div w:id="724990269">
          <w:marLeft w:val="446"/>
          <w:marRight w:val="0"/>
          <w:marTop w:val="0"/>
          <w:marBottom w:val="0"/>
          <w:divBdr>
            <w:top w:val="none" w:sz="0" w:space="0" w:color="auto"/>
            <w:left w:val="none" w:sz="0" w:space="0" w:color="auto"/>
            <w:bottom w:val="none" w:sz="0" w:space="0" w:color="auto"/>
            <w:right w:val="none" w:sz="0" w:space="0" w:color="auto"/>
          </w:divBdr>
        </w:div>
        <w:div w:id="1021472944">
          <w:marLeft w:val="446"/>
          <w:marRight w:val="0"/>
          <w:marTop w:val="0"/>
          <w:marBottom w:val="0"/>
          <w:divBdr>
            <w:top w:val="none" w:sz="0" w:space="0" w:color="auto"/>
            <w:left w:val="none" w:sz="0" w:space="0" w:color="auto"/>
            <w:bottom w:val="none" w:sz="0" w:space="0" w:color="auto"/>
            <w:right w:val="none" w:sz="0" w:space="0" w:color="auto"/>
          </w:divBdr>
        </w:div>
        <w:div w:id="1351830741">
          <w:marLeft w:val="446"/>
          <w:marRight w:val="0"/>
          <w:marTop w:val="0"/>
          <w:marBottom w:val="0"/>
          <w:divBdr>
            <w:top w:val="none" w:sz="0" w:space="0" w:color="auto"/>
            <w:left w:val="none" w:sz="0" w:space="0" w:color="auto"/>
            <w:bottom w:val="none" w:sz="0" w:space="0" w:color="auto"/>
            <w:right w:val="none" w:sz="0" w:space="0" w:color="auto"/>
          </w:divBdr>
        </w:div>
        <w:div w:id="1493062692">
          <w:marLeft w:val="446"/>
          <w:marRight w:val="0"/>
          <w:marTop w:val="0"/>
          <w:marBottom w:val="0"/>
          <w:divBdr>
            <w:top w:val="none" w:sz="0" w:space="0" w:color="auto"/>
            <w:left w:val="none" w:sz="0" w:space="0" w:color="auto"/>
            <w:bottom w:val="none" w:sz="0" w:space="0" w:color="auto"/>
            <w:right w:val="none" w:sz="0" w:space="0" w:color="auto"/>
          </w:divBdr>
        </w:div>
        <w:div w:id="521238417">
          <w:marLeft w:val="446"/>
          <w:marRight w:val="0"/>
          <w:marTop w:val="0"/>
          <w:marBottom w:val="0"/>
          <w:divBdr>
            <w:top w:val="none" w:sz="0" w:space="0" w:color="auto"/>
            <w:left w:val="none" w:sz="0" w:space="0" w:color="auto"/>
            <w:bottom w:val="none" w:sz="0" w:space="0" w:color="auto"/>
            <w:right w:val="none" w:sz="0" w:space="0" w:color="auto"/>
          </w:divBdr>
        </w:div>
        <w:div w:id="160631012">
          <w:marLeft w:val="446"/>
          <w:marRight w:val="0"/>
          <w:marTop w:val="0"/>
          <w:marBottom w:val="0"/>
          <w:divBdr>
            <w:top w:val="none" w:sz="0" w:space="0" w:color="auto"/>
            <w:left w:val="none" w:sz="0" w:space="0" w:color="auto"/>
            <w:bottom w:val="none" w:sz="0" w:space="0" w:color="auto"/>
            <w:right w:val="none" w:sz="0" w:space="0" w:color="auto"/>
          </w:divBdr>
        </w:div>
        <w:div w:id="868569448">
          <w:marLeft w:val="446"/>
          <w:marRight w:val="0"/>
          <w:marTop w:val="0"/>
          <w:marBottom w:val="0"/>
          <w:divBdr>
            <w:top w:val="none" w:sz="0" w:space="0" w:color="auto"/>
            <w:left w:val="none" w:sz="0" w:space="0" w:color="auto"/>
            <w:bottom w:val="none" w:sz="0" w:space="0" w:color="auto"/>
            <w:right w:val="none" w:sz="0" w:space="0" w:color="auto"/>
          </w:divBdr>
        </w:div>
        <w:div w:id="1369986360">
          <w:marLeft w:val="446"/>
          <w:marRight w:val="0"/>
          <w:marTop w:val="0"/>
          <w:marBottom w:val="0"/>
          <w:divBdr>
            <w:top w:val="none" w:sz="0" w:space="0" w:color="auto"/>
            <w:left w:val="none" w:sz="0" w:space="0" w:color="auto"/>
            <w:bottom w:val="none" w:sz="0" w:space="0" w:color="auto"/>
            <w:right w:val="none" w:sz="0" w:space="0" w:color="auto"/>
          </w:divBdr>
        </w:div>
        <w:div w:id="2132049339">
          <w:marLeft w:val="446"/>
          <w:marRight w:val="0"/>
          <w:marTop w:val="0"/>
          <w:marBottom w:val="0"/>
          <w:divBdr>
            <w:top w:val="none" w:sz="0" w:space="0" w:color="auto"/>
            <w:left w:val="none" w:sz="0" w:space="0" w:color="auto"/>
            <w:bottom w:val="none" w:sz="0" w:space="0" w:color="auto"/>
            <w:right w:val="none" w:sz="0" w:space="0" w:color="auto"/>
          </w:divBdr>
        </w:div>
      </w:divsChild>
    </w:div>
    <w:div w:id="621811347">
      <w:bodyDiv w:val="1"/>
      <w:marLeft w:val="0"/>
      <w:marRight w:val="0"/>
      <w:marTop w:val="0"/>
      <w:marBottom w:val="0"/>
      <w:divBdr>
        <w:top w:val="none" w:sz="0" w:space="0" w:color="auto"/>
        <w:left w:val="none" w:sz="0" w:space="0" w:color="auto"/>
        <w:bottom w:val="none" w:sz="0" w:space="0" w:color="auto"/>
        <w:right w:val="none" w:sz="0" w:space="0" w:color="auto"/>
      </w:divBdr>
    </w:div>
    <w:div w:id="627273059">
      <w:bodyDiv w:val="1"/>
      <w:marLeft w:val="0"/>
      <w:marRight w:val="0"/>
      <w:marTop w:val="0"/>
      <w:marBottom w:val="0"/>
      <w:divBdr>
        <w:top w:val="none" w:sz="0" w:space="0" w:color="auto"/>
        <w:left w:val="none" w:sz="0" w:space="0" w:color="auto"/>
        <w:bottom w:val="none" w:sz="0" w:space="0" w:color="auto"/>
        <w:right w:val="none" w:sz="0" w:space="0" w:color="auto"/>
      </w:divBdr>
    </w:div>
    <w:div w:id="642124338">
      <w:bodyDiv w:val="1"/>
      <w:marLeft w:val="0"/>
      <w:marRight w:val="0"/>
      <w:marTop w:val="0"/>
      <w:marBottom w:val="0"/>
      <w:divBdr>
        <w:top w:val="none" w:sz="0" w:space="0" w:color="auto"/>
        <w:left w:val="none" w:sz="0" w:space="0" w:color="auto"/>
        <w:bottom w:val="none" w:sz="0" w:space="0" w:color="auto"/>
        <w:right w:val="none" w:sz="0" w:space="0" w:color="auto"/>
      </w:divBdr>
    </w:div>
    <w:div w:id="699742015">
      <w:bodyDiv w:val="1"/>
      <w:marLeft w:val="0"/>
      <w:marRight w:val="0"/>
      <w:marTop w:val="0"/>
      <w:marBottom w:val="0"/>
      <w:divBdr>
        <w:top w:val="none" w:sz="0" w:space="0" w:color="auto"/>
        <w:left w:val="none" w:sz="0" w:space="0" w:color="auto"/>
        <w:bottom w:val="none" w:sz="0" w:space="0" w:color="auto"/>
        <w:right w:val="none" w:sz="0" w:space="0" w:color="auto"/>
      </w:divBdr>
    </w:div>
    <w:div w:id="711032755">
      <w:bodyDiv w:val="1"/>
      <w:marLeft w:val="0"/>
      <w:marRight w:val="0"/>
      <w:marTop w:val="0"/>
      <w:marBottom w:val="0"/>
      <w:divBdr>
        <w:top w:val="none" w:sz="0" w:space="0" w:color="auto"/>
        <w:left w:val="none" w:sz="0" w:space="0" w:color="auto"/>
        <w:bottom w:val="none" w:sz="0" w:space="0" w:color="auto"/>
        <w:right w:val="none" w:sz="0" w:space="0" w:color="auto"/>
      </w:divBdr>
    </w:div>
    <w:div w:id="761879096">
      <w:bodyDiv w:val="1"/>
      <w:marLeft w:val="0"/>
      <w:marRight w:val="0"/>
      <w:marTop w:val="0"/>
      <w:marBottom w:val="0"/>
      <w:divBdr>
        <w:top w:val="none" w:sz="0" w:space="0" w:color="auto"/>
        <w:left w:val="none" w:sz="0" w:space="0" w:color="auto"/>
        <w:bottom w:val="none" w:sz="0" w:space="0" w:color="auto"/>
        <w:right w:val="none" w:sz="0" w:space="0" w:color="auto"/>
      </w:divBdr>
    </w:div>
    <w:div w:id="802772583">
      <w:bodyDiv w:val="1"/>
      <w:marLeft w:val="0"/>
      <w:marRight w:val="0"/>
      <w:marTop w:val="0"/>
      <w:marBottom w:val="0"/>
      <w:divBdr>
        <w:top w:val="none" w:sz="0" w:space="0" w:color="auto"/>
        <w:left w:val="none" w:sz="0" w:space="0" w:color="auto"/>
        <w:bottom w:val="none" w:sz="0" w:space="0" w:color="auto"/>
        <w:right w:val="none" w:sz="0" w:space="0" w:color="auto"/>
      </w:divBdr>
      <w:divsChild>
        <w:div w:id="1839883761">
          <w:marLeft w:val="0"/>
          <w:marRight w:val="0"/>
          <w:marTop w:val="0"/>
          <w:marBottom w:val="0"/>
          <w:divBdr>
            <w:top w:val="none" w:sz="0" w:space="0" w:color="auto"/>
            <w:left w:val="none" w:sz="0" w:space="0" w:color="auto"/>
            <w:bottom w:val="none" w:sz="0" w:space="0" w:color="auto"/>
            <w:right w:val="none" w:sz="0" w:space="0" w:color="auto"/>
          </w:divBdr>
        </w:div>
      </w:divsChild>
    </w:div>
    <w:div w:id="868831554">
      <w:bodyDiv w:val="1"/>
      <w:marLeft w:val="0"/>
      <w:marRight w:val="0"/>
      <w:marTop w:val="0"/>
      <w:marBottom w:val="0"/>
      <w:divBdr>
        <w:top w:val="none" w:sz="0" w:space="0" w:color="auto"/>
        <w:left w:val="none" w:sz="0" w:space="0" w:color="auto"/>
        <w:bottom w:val="none" w:sz="0" w:space="0" w:color="auto"/>
        <w:right w:val="none" w:sz="0" w:space="0" w:color="auto"/>
      </w:divBdr>
      <w:divsChild>
        <w:div w:id="1826822557">
          <w:marLeft w:val="446"/>
          <w:marRight w:val="0"/>
          <w:marTop w:val="0"/>
          <w:marBottom w:val="0"/>
          <w:divBdr>
            <w:top w:val="none" w:sz="0" w:space="0" w:color="auto"/>
            <w:left w:val="none" w:sz="0" w:space="0" w:color="auto"/>
            <w:bottom w:val="none" w:sz="0" w:space="0" w:color="auto"/>
            <w:right w:val="none" w:sz="0" w:space="0" w:color="auto"/>
          </w:divBdr>
        </w:div>
        <w:div w:id="67465189">
          <w:marLeft w:val="446"/>
          <w:marRight w:val="0"/>
          <w:marTop w:val="0"/>
          <w:marBottom w:val="0"/>
          <w:divBdr>
            <w:top w:val="none" w:sz="0" w:space="0" w:color="auto"/>
            <w:left w:val="none" w:sz="0" w:space="0" w:color="auto"/>
            <w:bottom w:val="none" w:sz="0" w:space="0" w:color="auto"/>
            <w:right w:val="none" w:sz="0" w:space="0" w:color="auto"/>
          </w:divBdr>
        </w:div>
        <w:div w:id="396441488">
          <w:marLeft w:val="446"/>
          <w:marRight w:val="0"/>
          <w:marTop w:val="0"/>
          <w:marBottom w:val="0"/>
          <w:divBdr>
            <w:top w:val="none" w:sz="0" w:space="0" w:color="auto"/>
            <w:left w:val="none" w:sz="0" w:space="0" w:color="auto"/>
            <w:bottom w:val="none" w:sz="0" w:space="0" w:color="auto"/>
            <w:right w:val="none" w:sz="0" w:space="0" w:color="auto"/>
          </w:divBdr>
        </w:div>
        <w:div w:id="1545487237">
          <w:marLeft w:val="446"/>
          <w:marRight w:val="0"/>
          <w:marTop w:val="0"/>
          <w:marBottom w:val="0"/>
          <w:divBdr>
            <w:top w:val="none" w:sz="0" w:space="0" w:color="auto"/>
            <w:left w:val="none" w:sz="0" w:space="0" w:color="auto"/>
            <w:bottom w:val="none" w:sz="0" w:space="0" w:color="auto"/>
            <w:right w:val="none" w:sz="0" w:space="0" w:color="auto"/>
          </w:divBdr>
        </w:div>
        <w:div w:id="1970738524">
          <w:marLeft w:val="446"/>
          <w:marRight w:val="0"/>
          <w:marTop w:val="0"/>
          <w:marBottom w:val="0"/>
          <w:divBdr>
            <w:top w:val="none" w:sz="0" w:space="0" w:color="auto"/>
            <w:left w:val="none" w:sz="0" w:space="0" w:color="auto"/>
            <w:bottom w:val="none" w:sz="0" w:space="0" w:color="auto"/>
            <w:right w:val="none" w:sz="0" w:space="0" w:color="auto"/>
          </w:divBdr>
        </w:div>
        <w:div w:id="1888451995">
          <w:marLeft w:val="446"/>
          <w:marRight w:val="0"/>
          <w:marTop w:val="0"/>
          <w:marBottom w:val="0"/>
          <w:divBdr>
            <w:top w:val="none" w:sz="0" w:space="0" w:color="auto"/>
            <w:left w:val="none" w:sz="0" w:space="0" w:color="auto"/>
            <w:bottom w:val="none" w:sz="0" w:space="0" w:color="auto"/>
            <w:right w:val="none" w:sz="0" w:space="0" w:color="auto"/>
          </w:divBdr>
        </w:div>
        <w:div w:id="778598347">
          <w:marLeft w:val="446"/>
          <w:marRight w:val="0"/>
          <w:marTop w:val="0"/>
          <w:marBottom w:val="0"/>
          <w:divBdr>
            <w:top w:val="none" w:sz="0" w:space="0" w:color="auto"/>
            <w:left w:val="none" w:sz="0" w:space="0" w:color="auto"/>
            <w:bottom w:val="none" w:sz="0" w:space="0" w:color="auto"/>
            <w:right w:val="none" w:sz="0" w:space="0" w:color="auto"/>
          </w:divBdr>
        </w:div>
        <w:div w:id="1028794734">
          <w:marLeft w:val="446"/>
          <w:marRight w:val="0"/>
          <w:marTop w:val="0"/>
          <w:marBottom w:val="0"/>
          <w:divBdr>
            <w:top w:val="none" w:sz="0" w:space="0" w:color="auto"/>
            <w:left w:val="none" w:sz="0" w:space="0" w:color="auto"/>
            <w:bottom w:val="none" w:sz="0" w:space="0" w:color="auto"/>
            <w:right w:val="none" w:sz="0" w:space="0" w:color="auto"/>
          </w:divBdr>
        </w:div>
        <w:div w:id="506866028">
          <w:marLeft w:val="446"/>
          <w:marRight w:val="0"/>
          <w:marTop w:val="0"/>
          <w:marBottom w:val="0"/>
          <w:divBdr>
            <w:top w:val="none" w:sz="0" w:space="0" w:color="auto"/>
            <w:left w:val="none" w:sz="0" w:space="0" w:color="auto"/>
            <w:bottom w:val="none" w:sz="0" w:space="0" w:color="auto"/>
            <w:right w:val="none" w:sz="0" w:space="0" w:color="auto"/>
          </w:divBdr>
        </w:div>
        <w:div w:id="2143762152">
          <w:marLeft w:val="446"/>
          <w:marRight w:val="0"/>
          <w:marTop w:val="0"/>
          <w:marBottom w:val="0"/>
          <w:divBdr>
            <w:top w:val="none" w:sz="0" w:space="0" w:color="auto"/>
            <w:left w:val="none" w:sz="0" w:space="0" w:color="auto"/>
            <w:bottom w:val="none" w:sz="0" w:space="0" w:color="auto"/>
            <w:right w:val="none" w:sz="0" w:space="0" w:color="auto"/>
          </w:divBdr>
        </w:div>
        <w:div w:id="1657220086">
          <w:marLeft w:val="446"/>
          <w:marRight w:val="0"/>
          <w:marTop w:val="0"/>
          <w:marBottom w:val="0"/>
          <w:divBdr>
            <w:top w:val="none" w:sz="0" w:space="0" w:color="auto"/>
            <w:left w:val="none" w:sz="0" w:space="0" w:color="auto"/>
            <w:bottom w:val="none" w:sz="0" w:space="0" w:color="auto"/>
            <w:right w:val="none" w:sz="0" w:space="0" w:color="auto"/>
          </w:divBdr>
        </w:div>
        <w:div w:id="649749622">
          <w:marLeft w:val="446"/>
          <w:marRight w:val="0"/>
          <w:marTop w:val="0"/>
          <w:marBottom w:val="0"/>
          <w:divBdr>
            <w:top w:val="none" w:sz="0" w:space="0" w:color="auto"/>
            <w:left w:val="none" w:sz="0" w:space="0" w:color="auto"/>
            <w:bottom w:val="none" w:sz="0" w:space="0" w:color="auto"/>
            <w:right w:val="none" w:sz="0" w:space="0" w:color="auto"/>
          </w:divBdr>
        </w:div>
        <w:div w:id="639846741">
          <w:marLeft w:val="446"/>
          <w:marRight w:val="0"/>
          <w:marTop w:val="0"/>
          <w:marBottom w:val="0"/>
          <w:divBdr>
            <w:top w:val="none" w:sz="0" w:space="0" w:color="auto"/>
            <w:left w:val="none" w:sz="0" w:space="0" w:color="auto"/>
            <w:bottom w:val="none" w:sz="0" w:space="0" w:color="auto"/>
            <w:right w:val="none" w:sz="0" w:space="0" w:color="auto"/>
          </w:divBdr>
        </w:div>
        <w:div w:id="1976830534">
          <w:marLeft w:val="446"/>
          <w:marRight w:val="0"/>
          <w:marTop w:val="0"/>
          <w:marBottom w:val="0"/>
          <w:divBdr>
            <w:top w:val="none" w:sz="0" w:space="0" w:color="auto"/>
            <w:left w:val="none" w:sz="0" w:space="0" w:color="auto"/>
            <w:bottom w:val="none" w:sz="0" w:space="0" w:color="auto"/>
            <w:right w:val="none" w:sz="0" w:space="0" w:color="auto"/>
          </w:divBdr>
        </w:div>
        <w:div w:id="1052997070">
          <w:marLeft w:val="446"/>
          <w:marRight w:val="0"/>
          <w:marTop w:val="0"/>
          <w:marBottom w:val="0"/>
          <w:divBdr>
            <w:top w:val="none" w:sz="0" w:space="0" w:color="auto"/>
            <w:left w:val="none" w:sz="0" w:space="0" w:color="auto"/>
            <w:bottom w:val="none" w:sz="0" w:space="0" w:color="auto"/>
            <w:right w:val="none" w:sz="0" w:space="0" w:color="auto"/>
          </w:divBdr>
        </w:div>
        <w:div w:id="1314917463">
          <w:marLeft w:val="446"/>
          <w:marRight w:val="0"/>
          <w:marTop w:val="0"/>
          <w:marBottom w:val="0"/>
          <w:divBdr>
            <w:top w:val="none" w:sz="0" w:space="0" w:color="auto"/>
            <w:left w:val="none" w:sz="0" w:space="0" w:color="auto"/>
            <w:bottom w:val="none" w:sz="0" w:space="0" w:color="auto"/>
            <w:right w:val="none" w:sz="0" w:space="0" w:color="auto"/>
          </w:divBdr>
        </w:div>
        <w:div w:id="663362816">
          <w:marLeft w:val="446"/>
          <w:marRight w:val="0"/>
          <w:marTop w:val="0"/>
          <w:marBottom w:val="0"/>
          <w:divBdr>
            <w:top w:val="none" w:sz="0" w:space="0" w:color="auto"/>
            <w:left w:val="none" w:sz="0" w:space="0" w:color="auto"/>
            <w:bottom w:val="none" w:sz="0" w:space="0" w:color="auto"/>
            <w:right w:val="none" w:sz="0" w:space="0" w:color="auto"/>
          </w:divBdr>
        </w:div>
        <w:div w:id="658654507">
          <w:marLeft w:val="446"/>
          <w:marRight w:val="0"/>
          <w:marTop w:val="0"/>
          <w:marBottom w:val="0"/>
          <w:divBdr>
            <w:top w:val="none" w:sz="0" w:space="0" w:color="auto"/>
            <w:left w:val="none" w:sz="0" w:space="0" w:color="auto"/>
            <w:bottom w:val="none" w:sz="0" w:space="0" w:color="auto"/>
            <w:right w:val="none" w:sz="0" w:space="0" w:color="auto"/>
          </w:divBdr>
        </w:div>
        <w:div w:id="251283836">
          <w:marLeft w:val="446"/>
          <w:marRight w:val="0"/>
          <w:marTop w:val="0"/>
          <w:marBottom w:val="0"/>
          <w:divBdr>
            <w:top w:val="none" w:sz="0" w:space="0" w:color="auto"/>
            <w:left w:val="none" w:sz="0" w:space="0" w:color="auto"/>
            <w:bottom w:val="none" w:sz="0" w:space="0" w:color="auto"/>
            <w:right w:val="none" w:sz="0" w:space="0" w:color="auto"/>
          </w:divBdr>
        </w:div>
        <w:div w:id="164831397">
          <w:marLeft w:val="446"/>
          <w:marRight w:val="0"/>
          <w:marTop w:val="0"/>
          <w:marBottom w:val="0"/>
          <w:divBdr>
            <w:top w:val="none" w:sz="0" w:space="0" w:color="auto"/>
            <w:left w:val="none" w:sz="0" w:space="0" w:color="auto"/>
            <w:bottom w:val="none" w:sz="0" w:space="0" w:color="auto"/>
            <w:right w:val="none" w:sz="0" w:space="0" w:color="auto"/>
          </w:divBdr>
        </w:div>
        <w:div w:id="480388638">
          <w:marLeft w:val="446"/>
          <w:marRight w:val="0"/>
          <w:marTop w:val="0"/>
          <w:marBottom w:val="0"/>
          <w:divBdr>
            <w:top w:val="none" w:sz="0" w:space="0" w:color="auto"/>
            <w:left w:val="none" w:sz="0" w:space="0" w:color="auto"/>
            <w:bottom w:val="none" w:sz="0" w:space="0" w:color="auto"/>
            <w:right w:val="none" w:sz="0" w:space="0" w:color="auto"/>
          </w:divBdr>
        </w:div>
      </w:divsChild>
    </w:div>
    <w:div w:id="891116900">
      <w:bodyDiv w:val="1"/>
      <w:marLeft w:val="0"/>
      <w:marRight w:val="0"/>
      <w:marTop w:val="0"/>
      <w:marBottom w:val="0"/>
      <w:divBdr>
        <w:top w:val="none" w:sz="0" w:space="0" w:color="auto"/>
        <w:left w:val="none" w:sz="0" w:space="0" w:color="auto"/>
        <w:bottom w:val="none" w:sz="0" w:space="0" w:color="auto"/>
        <w:right w:val="none" w:sz="0" w:space="0" w:color="auto"/>
      </w:divBdr>
    </w:div>
    <w:div w:id="945426143">
      <w:bodyDiv w:val="1"/>
      <w:marLeft w:val="0"/>
      <w:marRight w:val="0"/>
      <w:marTop w:val="0"/>
      <w:marBottom w:val="0"/>
      <w:divBdr>
        <w:top w:val="none" w:sz="0" w:space="0" w:color="auto"/>
        <w:left w:val="none" w:sz="0" w:space="0" w:color="auto"/>
        <w:bottom w:val="none" w:sz="0" w:space="0" w:color="auto"/>
        <w:right w:val="none" w:sz="0" w:space="0" w:color="auto"/>
      </w:divBdr>
    </w:div>
    <w:div w:id="1023243202">
      <w:bodyDiv w:val="1"/>
      <w:marLeft w:val="0"/>
      <w:marRight w:val="0"/>
      <w:marTop w:val="0"/>
      <w:marBottom w:val="0"/>
      <w:divBdr>
        <w:top w:val="none" w:sz="0" w:space="0" w:color="auto"/>
        <w:left w:val="none" w:sz="0" w:space="0" w:color="auto"/>
        <w:bottom w:val="none" w:sz="0" w:space="0" w:color="auto"/>
        <w:right w:val="none" w:sz="0" w:space="0" w:color="auto"/>
      </w:divBdr>
    </w:div>
    <w:div w:id="1130827026">
      <w:bodyDiv w:val="1"/>
      <w:marLeft w:val="0"/>
      <w:marRight w:val="0"/>
      <w:marTop w:val="0"/>
      <w:marBottom w:val="0"/>
      <w:divBdr>
        <w:top w:val="none" w:sz="0" w:space="0" w:color="auto"/>
        <w:left w:val="none" w:sz="0" w:space="0" w:color="auto"/>
        <w:bottom w:val="none" w:sz="0" w:space="0" w:color="auto"/>
        <w:right w:val="none" w:sz="0" w:space="0" w:color="auto"/>
      </w:divBdr>
    </w:div>
    <w:div w:id="1147624622">
      <w:bodyDiv w:val="1"/>
      <w:marLeft w:val="0"/>
      <w:marRight w:val="0"/>
      <w:marTop w:val="0"/>
      <w:marBottom w:val="0"/>
      <w:divBdr>
        <w:top w:val="none" w:sz="0" w:space="0" w:color="auto"/>
        <w:left w:val="none" w:sz="0" w:space="0" w:color="auto"/>
        <w:bottom w:val="none" w:sz="0" w:space="0" w:color="auto"/>
        <w:right w:val="none" w:sz="0" w:space="0" w:color="auto"/>
      </w:divBdr>
    </w:div>
    <w:div w:id="1154181813">
      <w:bodyDiv w:val="1"/>
      <w:marLeft w:val="0"/>
      <w:marRight w:val="0"/>
      <w:marTop w:val="0"/>
      <w:marBottom w:val="0"/>
      <w:divBdr>
        <w:top w:val="none" w:sz="0" w:space="0" w:color="auto"/>
        <w:left w:val="none" w:sz="0" w:space="0" w:color="auto"/>
        <w:bottom w:val="none" w:sz="0" w:space="0" w:color="auto"/>
        <w:right w:val="none" w:sz="0" w:space="0" w:color="auto"/>
      </w:divBdr>
    </w:div>
    <w:div w:id="1244953093">
      <w:bodyDiv w:val="1"/>
      <w:marLeft w:val="0"/>
      <w:marRight w:val="0"/>
      <w:marTop w:val="0"/>
      <w:marBottom w:val="0"/>
      <w:divBdr>
        <w:top w:val="none" w:sz="0" w:space="0" w:color="auto"/>
        <w:left w:val="none" w:sz="0" w:space="0" w:color="auto"/>
        <w:bottom w:val="none" w:sz="0" w:space="0" w:color="auto"/>
        <w:right w:val="none" w:sz="0" w:space="0" w:color="auto"/>
      </w:divBdr>
      <w:divsChild>
        <w:div w:id="251162923">
          <w:marLeft w:val="1123"/>
          <w:marRight w:val="0"/>
          <w:marTop w:val="200"/>
          <w:marBottom w:val="0"/>
          <w:divBdr>
            <w:top w:val="none" w:sz="0" w:space="0" w:color="auto"/>
            <w:left w:val="none" w:sz="0" w:space="0" w:color="auto"/>
            <w:bottom w:val="none" w:sz="0" w:space="0" w:color="auto"/>
            <w:right w:val="none" w:sz="0" w:space="0" w:color="auto"/>
          </w:divBdr>
        </w:div>
        <w:div w:id="1637293721">
          <w:marLeft w:val="1123"/>
          <w:marRight w:val="0"/>
          <w:marTop w:val="200"/>
          <w:marBottom w:val="0"/>
          <w:divBdr>
            <w:top w:val="none" w:sz="0" w:space="0" w:color="auto"/>
            <w:left w:val="none" w:sz="0" w:space="0" w:color="auto"/>
            <w:bottom w:val="none" w:sz="0" w:space="0" w:color="auto"/>
            <w:right w:val="none" w:sz="0" w:space="0" w:color="auto"/>
          </w:divBdr>
        </w:div>
        <w:div w:id="164789234">
          <w:marLeft w:val="1123"/>
          <w:marRight w:val="0"/>
          <w:marTop w:val="200"/>
          <w:marBottom w:val="0"/>
          <w:divBdr>
            <w:top w:val="none" w:sz="0" w:space="0" w:color="auto"/>
            <w:left w:val="none" w:sz="0" w:space="0" w:color="auto"/>
            <w:bottom w:val="none" w:sz="0" w:space="0" w:color="auto"/>
            <w:right w:val="none" w:sz="0" w:space="0" w:color="auto"/>
          </w:divBdr>
        </w:div>
        <w:div w:id="1470588794">
          <w:marLeft w:val="1123"/>
          <w:marRight w:val="0"/>
          <w:marTop w:val="200"/>
          <w:marBottom w:val="0"/>
          <w:divBdr>
            <w:top w:val="none" w:sz="0" w:space="0" w:color="auto"/>
            <w:left w:val="none" w:sz="0" w:space="0" w:color="auto"/>
            <w:bottom w:val="none" w:sz="0" w:space="0" w:color="auto"/>
            <w:right w:val="none" w:sz="0" w:space="0" w:color="auto"/>
          </w:divBdr>
        </w:div>
      </w:divsChild>
    </w:div>
    <w:div w:id="1300572357">
      <w:bodyDiv w:val="1"/>
      <w:marLeft w:val="0"/>
      <w:marRight w:val="0"/>
      <w:marTop w:val="0"/>
      <w:marBottom w:val="0"/>
      <w:divBdr>
        <w:top w:val="none" w:sz="0" w:space="0" w:color="auto"/>
        <w:left w:val="none" w:sz="0" w:space="0" w:color="auto"/>
        <w:bottom w:val="none" w:sz="0" w:space="0" w:color="auto"/>
        <w:right w:val="none" w:sz="0" w:space="0" w:color="auto"/>
      </w:divBdr>
    </w:div>
    <w:div w:id="1301615504">
      <w:bodyDiv w:val="1"/>
      <w:marLeft w:val="0"/>
      <w:marRight w:val="0"/>
      <w:marTop w:val="0"/>
      <w:marBottom w:val="0"/>
      <w:divBdr>
        <w:top w:val="none" w:sz="0" w:space="0" w:color="auto"/>
        <w:left w:val="none" w:sz="0" w:space="0" w:color="auto"/>
        <w:bottom w:val="none" w:sz="0" w:space="0" w:color="auto"/>
        <w:right w:val="none" w:sz="0" w:space="0" w:color="auto"/>
      </w:divBdr>
    </w:div>
    <w:div w:id="1418595909">
      <w:bodyDiv w:val="1"/>
      <w:marLeft w:val="0"/>
      <w:marRight w:val="0"/>
      <w:marTop w:val="0"/>
      <w:marBottom w:val="0"/>
      <w:divBdr>
        <w:top w:val="none" w:sz="0" w:space="0" w:color="auto"/>
        <w:left w:val="none" w:sz="0" w:space="0" w:color="auto"/>
        <w:bottom w:val="none" w:sz="0" w:space="0" w:color="auto"/>
        <w:right w:val="none" w:sz="0" w:space="0" w:color="auto"/>
      </w:divBdr>
    </w:div>
    <w:div w:id="1647589544">
      <w:bodyDiv w:val="1"/>
      <w:marLeft w:val="0"/>
      <w:marRight w:val="0"/>
      <w:marTop w:val="0"/>
      <w:marBottom w:val="0"/>
      <w:divBdr>
        <w:top w:val="none" w:sz="0" w:space="0" w:color="auto"/>
        <w:left w:val="none" w:sz="0" w:space="0" w:color="auto"/>
        <w:bottom w:val="none" w:sz="0" w:space="0" w:color="auto"/>
        <w:right w:val="none" w:sz="0" w:space="0" w:color="auto"/>
      </w:divBdr>
    </w:div>
    <w:div w:id="1671955172">
      <w:bodyDiv w:val="1"/>
      <w:marLeft w:val="0"/>
      <w:marRight w:val="0"/>
      <w:marTop w:val="0"/>
      <w:marBottom w:val="0"/>
      <w:divBdr>
        <w:top w:val="none" w:sz="0" w:space="0" w:color="auto"/>
        <w:left w:val="none" w:sz="0" w:space="0" w:color="auto"/>
        <w:bottom w:val="none" w:sz="0" w:space="0" w:color="auto"/>
        <w:right w:val="none" w:sz="0" w:space="0" w:color="auto"/>
      </w:divBdr>
    </w:div>
    <w:div w:id="1697807582">
      <w:bodyDiv w:val="1"/>
      <w:marLeft w:val="0"/>
      <w:marRight w:val="0"/>
      <w:marTop w:val="0"/>
      <w:marBottom w:val="0"/>
      <w:divBdr>
        <w:top w:val="none" w:sz="0" w:space="0" w:color="auto"/>
        <w:left w:val="none" w:sz="0" w:space="0" w:color="auto"/>
        <w:bottom w:val="none" w:sz="0" w:space="0" w:color="auto"/>
        <w:right w:val="none" w:sz="0" w:space="0" w:color="auto"/>
      </w:divBdr>
    </w:div>
    <w:div w:id="1700471470">
      <w:bodyDiv w:val="1"/>
      <w:marLeft w:val="0"/>
      <w:marRight w:val="0"/>
      <w:marTop w:val="0"/>
      <w:marBottom w:val="0"/>
      <w:divBdr>
        <w:top w:val="none" w:sz="0" w:space="0" w:color="auto"/>
        <w:left w:val="none" w:sz="0" w:space="0" w:color="auto"/>
        <w:bottom w:val="none" w:sz="0" w:space="0" w:color="auto"/>
        <w:right w:val="none" w:sz="0" w:space="0" w:color="auto"/>
      </w:divBdr>
    </w:div>
    <w:div w:id="1700935063">
      <w:bodyDiv w:val="1"/>
      <w:marLeft w:val="0"/>
      <w:marRight w:val="0"/>
      <w:marTop w:val="0"/>
      <w:marBottom w:val="0"/>
      <w:divBdr>
        <w:top w:val="none" w:sz="0" w:space="0" w:color="auto"/>
        <w:left w:val="none" w:sz="0" w:space="0" w:color="auto"/>
        <w:bottom w:val="none" w:sz="0" w:space="0" w:color="auto"/>
        <w:right w:val="none" w:sz="0" w:space="0" w:color="auto"/>
      </w:divBdr>
    </w:div>
    <w:div w:id="1716395360">
      <w:bodyDiv w:val="1"/>
      <w:marLeft w:val="0"/>
      <w:marRight w:val="0"/>
      <w:marTop w:val="0"/>
      <w:marBottom w:val="0"/>
      <w:divBdr>
        <w:top w:val="none" w:sz="0" w:space="0" w:color="auto"/>
        <w:left w:val="none" w:sz="0" w:space="0" w:color="auto"/>
        <w:bottom w:val="none" w:sz="0" w:space="0" w:color="auto"/>
        <w:right w:val="none" w:sz="0" w:space="0" w:color="auto"/>
      </w:divBdr>
    </w:div>
    <w:div w:id="1722436299">
      <w:bodyDiv w:val="1"/>
      <w:marLeft w:val="0"/>
      <w:marRight w:val="0"/>
      <w:marTop w:val="0"/>
      <w:marBottom w:val="0"/>
      <w:divBdr>
        <w:top w:val="none" w:sz="0" w:space="0" w:color="auto"/>
        <w:left w:val="none" w:sz="0" w:space="0" w:color="auto"/>
        <w:bottom w:val="none" w:sz="0" w:space="0" w:color="auto"/>
        <w:right w:val="none" w:sz="0" w:space="0" w:color="auto"/>
      </w:divBdr>
    </w:div>
    <w:div w:id="1723207762">
      <w:bodyDiv w:val="1"/>
      <w:marLeft w:val="0"/>
      <w:marRight w:val="0"/>
      <w:marTop w:val="0"/>
      <w:marBottom w:val="0"/>
      <w:divBdr>
        <w:top w:val="none" w:sz="0" w:space="0" w:color="auto"/>
        <w:left w:val="none" w:sz="0" w:space="0" w:color="auto"/>
        <w:bottom w:val="none" w:sz="0" w:space="0" w:color="auto"/>
        <w:right w:val="none" w:sz="0" w:space="0" w:color="auto"/>
      </w:divBdr>
    </w:div>
    <w:div w:id="1725717048">
      <w:bodyDiv w:val="1"/>
      <w:marLeft w:val="0"/>
      <w:marRight w:val="0"/>
      <w:marTop w:val="0"/>
      <w:marBottom w:val="0"/>
      <w:divBdr>
        <w:top w:val="none" w:sz="0" w:space="0" w:color="auto"/>
        <w:left w:val="none" w:sz="0" w:space="0" w:color="auto"/>
        <w:bottom w:val="none" w:sz="0" w:space="0" w:color="auto"/>
        <w:right w:val="none" w:sz="0" w:space="0" w:color="auto"/>
      </w:divBdr>
    </w:div>
    <w:div w:id="1740051097">
      <w:bodyDiv w:val="1"/>
      <w:marLeft w:val="0"/>
      <w:marRight w:val="0"/>
      <w:marTop w:val="0"/>
      <w:marBottom w:val="0"/>
      <w:divBdr>
        <w:top w:val="none" w:sz="0" w:space="0" w:color="auto"/>
        <w:left w:val="none" w:sz="0" w:space="0" w:color="auto"/>
        <w:bottom w:val="none" w:sz="0" w:space="0" w:color="auto"/>
        <w:right w:val="none" w:sz="0" w:space="0" w:color="auto"/>
      </w:divBdr>
    </w:div>
    <w:div w:id="1769546973">
      <w:bodyDiv w:val="1"/>
      <w:marLeft w:val="0"/>
      <w:marRight w:val="0"/>
      <w:marTop w:val="0"/>
      <w:marBottom w:val="0"/>
      <w:divBdr>
        <w:top w:val="none" w:sz="0" w:space="0" w:color="auto"/>
        <w:left w:val="none" w:sz="0" w:space="0" w:color="auto"/>
        <w:bottom w:val="none" w:sz="0" w:space="0" w:color="auto"/>
        <w:right w:val="none" w:sz="0" w:space="0" w:color="auto"/>
      </w:divBdr>
    </w:div>
    <w:div w:id="18904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1CE62-4748-4A37-ACD5-0376BF7C3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44</Pages>
  <Words>14479</Words>
  <Characters>79640</Characters>
  <Application>Microsoft Office Word</Application>
  <DocSecurity>0</DocSecurity>
  <Lines>663</Lines>
  <Paragraphs>187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TeleworX</dc:creator>
  <cp:keywords/>
  <dc:description/>
  <cp:lastModifiedBy>TeleworX</cp:lastModifiedBy>
  <cp:revision>3</cp:revision>
  <dcterms:created xsi:type="dcterms:W3CDTF">2020-08-07T18:19:00Z</dcterms:created>
  <dcterms:modified xsi:type="dcterms:W3CDTF">2020-08-07T18:22:00Z</dcterms:modified>
</cp:coreProperties>
</file>