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C01BD4" w:rsidRDefault="005A4909">
      <w:pPr>
        <w:rPr>
          <w:lang w:val="en-US"/>
        </w:rPr>
      </w:pPr>
    </w:p>
    <w:bookmarkStart w:id="0" w:name="_Toc41303830"/>
    <w:p w14:paraId="54DECB7E" w14:textId="1D74507A" w:rsidR="00B34F5E" w:rsidRPr="00C01BD4" w:rsidRDefault="005A4909" w:rsidP="00CB3F57">
      <w:pPr>
        <w:pStyle w:val="Ttulo1"/>
        <w:numPr>
          <w:ilvl w:val="0"/>
          <w:numId w:val="0"/>
        </w:numPr>
        <w:rPr>
          <w:lang w:val="en-US"/>
        </w:rPr>
      </w:pPr>
      <w:r w:rsidRPr="00C01BD4">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CF5E61" w:rsidRDefault="00CF5E61" w:rsidP="005A4909">
                            <w:pPr>
                              <w:jc w:val="center"/>
                              <w:rPr>
                                <w:rFonts w:cs="Arial"/>
                                <w:b/>
                                <w:color w:val="244061"/>
                                <w:sz w:val="52"/>
                                <w:szCs w:val="68"/>
                                <w:lang w:val="en-US"/>
                              </w:rPr>
                            </w:pPr>
                          </w:p>
                          <w:p w14:paraId="7AA9FF43" w14:textId="2A7C8292" w:rsidR="00CF5E61" w:rsidRPr="00D238ED" w:rsidRDefault="00D238ED" w:rsidP="005A4909">
                            <w:pPr>
                              <w:jc w:val="center"/>
                              <w:rPr>
                                <w:rFonts w:cs="Arial"/>
                                <w:i/>
                                <w:sz w:val="28"/>
                                <w:szCs w:val="44"/>
                                <w:lang w:val="en-US"/>
                              </w:rPr>
                            </w:pPr>
                            <w:r w:rsidRPr="00D238ED">
                              <w:rPr>
                                <w:rFonts w:cs="Arial"/>
                                <w:b/>
                                <w:i/>
                                <w:color w:val="244061"/>
                                <w:sz w:val="52"/>
                                <w:szCs w:val="68"/>
                                <w:lang w:val="en-US"/>
                              </w:rPr>
                              <w:t>Transport &amp; IP Network Reference Architecture</w:t>
                            </w: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&lt;Release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CF5E61" w:rsidRDefault="00CF5E61" w:rsidP="005A4909">
                      <w:pPr>
                        <w:jc w:val="center"/>
                        <w:rPr>
                          <w:rFonts w:cs="Arial"/>
                          <w:b/>
                          <w:color w:val="244061"/>
                          <w:sz w:val="52"/>
                          <w:szCs w:val="68"/>
                          <w:lang w:val="en-US"/>
                        </w:rPr>
                      </w:pPr>
                    </w:p>
                    <w:p w14:paraId="7AA9FF43" w14:textId="2A7C8292" w:rsidR="00CF5E61" w:rsidRPr="00D238ED" w:rsidRDefault="00D238ED" w:rsidP="005A4909">
                      <w:pPr>
                        <w:jc w:val="center"/>
                        <w:rPr>
                          <w:rFonts w:cs="Arial"/>
                          <w:i/>
                          <w:sz w:val="28"/>
                          <w:szCs w:val="44"/>
                          <w:lang w:val="en-US"/>
                        </w:rPr>
                      </w:pPr>
                      <w:r w:rsidRPr="00D238ED">
                        <w:rPr>
                          <w:rFonts w:cs="Arial"/>
                          <w:b/>
                          <w:i/>
                          <w:color w:val="244061"/>
                          <w:sz w:val="52"/>
                          <w:szCs w:val="68"/>
                          <w:lang w:val="en-US"/>
                        </w:rPr>
                        <w:t>Transport &amp; IP Network Reference Architecture</w:t>
                      </w: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&lt;Release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v:textbox>
              </v:rect>
            </w:pict>
          </mc:Fallback>
        </mc:AlternateContent>
      </w:r>
      <w:r w:rsidRPr="00C01BD4">
        <w:rPr>
          <w:lang w:val="en-US"/>
        </w:rPr>
        <w:br w:type="page"/>
      </w:r>
      <w:r w:rsidR="00B34F5E" w:rsidRPr="00C01BD4">
        <w:rPr>
          <w:lang w:val="en-US"/>
        </w:rPr>
        <w:lastRenderedPageBreak/>
        <w:t>Table of Content</w:t>
      </w:r>
      <w:r w:rsidR="00BC3BB7" w:rsidRPr="00C01BD4">
        <w:rPr>
          <w:lang w:val="en-US"/>
        </w:rPr>
        <w:t>s</w:t>
      </w:r>
      <w:bookmarkEnd w:id="0"/>
    </w:p>
    <w:p w14:paraId="54309A50" w14:textId="77777777" w:rsidR="000719DA" w:rsidRDefault="00B34F5E">
      <w:pPr>
        <w:pStyle w:val="TDC1"/>
        <w:tabs>
          <w:tab w:val="right" w:leader="dot" w:pos="8828"/>
        </w:tabs>
        <w:rPr>
          <w:rFonts w:eastAsiaTheme="minorEastAsia"/>
          <w:noProof/>
          <w:lang w:eastAsia="es-MX"/>
        </w:rPr>
      </w:pPr>
      <w:r w:rsidRPr="00C01BD4">
        <w:rPr>
          <w:lang w:val="en-US"/>
        </w:rPr>
        <w:fldChar w:fldCharType="begin"/>
      </w:r>
      <w:r w:rsidRPr="00C01BD4">
        <w:rPr>
          <w:lang w:val="en-US"/>
        </w:rPr>
        <w:instrText xml:space="preserve"> TOC \o "1-3" \h \z \u </w:instrText>
      </w:r>
      <w:r w:rsidRPr="00C01BD4">
        <w:rPr>
          <w:lang w:val="en-US"/>
        </w:rPr>
        <w:fldChar w:fldCharType="separate"/>
      </w:r>
      <w:hyperlink w:anchor="_Toc41303830" w:history="1">
        <w:r w:rsidR="000719DA" w:rsidRPr="00391EE7">
          <w:rPr>
            <w:rStyle w:val="Hipervnculo"/>
            <w:noProof/>
            <w:lang w:val="en-US"/>
          </w:rPr>
          <w:t>Table of Contents</w:t>
        </w:r>
        <w:r w:rsidR="000719DA">
          <w:rPr>
            <w:noProof/>
            <w:webHidden/>
          </w:rPr>
          <w:tab/>
        </w:r>
        <w:r w:rsidR="000719DA">
          <w:rPr>
            <w:noProof/>
            <w:webHidden/>
          </w:rPr>
          <w:fldChar w:fldCharType="begin"/>
        </w:r>
        <w:r w:rsidR="000719DA">
          <w:rPr>
            <w:noProof/>
            <w:webHidden/>
          </w:rPr>
          <w:instrText xml:space="preserve"> PAGEREF _Toc41303830 \h </w:instrText>
        </w:r>
        <w:r w:rsidR="000719DA">
          <w:rPr>
            <w:noProof/>
            <w:webHidden/>
          </w:rPr>
        </w:r>
        <w:r w:rsidR="000719DA">
          <w:rPr>
            <w:noProof/>
            <w:webHidden/>
          </w:rPr>
          <w:fldChar w:fldCharType="separate"/>
        </w:r>
        <w:r w:rsidR="000719DA">
          <w:rPr>
            <w:noProof/>
            <w:webHidden/>
          </w:rPr>
          <w:t>1</w:t>
        </w:r>
        <w:r w:rsidR="000719DA">
          <w:rPr>
            <w:noProof/>
            <w:webHidden/>
          </w:rPr>
          <w:fldChar w:fldCharType="end"/>
        </w:r>
      </w:hyperlink>
    </w:p>
    <w:p w14:paraId="679CC4EE" w14:textId="77777777" w:rsidR="000719DA" w:rsidRDefault="00CC2E90">
      <w:pPr>
        <w:pStyle w:val="TDC1"/>
        <w:tabs>
          <w:tab w:val="left" w:pos="440"/>
          <w:tab w:val="right" w:leader="dot" w:pos="8828"/>
        </w:tabs>
        <w:rPr>
          <w:rFonts w:eastAsiaTheme="minorEastAsia"/>
          <w:noProof/>
          <w:lang w:eastAsia="es-MX"/>
        </w:rPr>
      </w:pPr>
      <w:hyperlink w:anchor="_Toc41303831" w:history="1">
        <w:r w:rsidR="000719DA" w:rsidRPr="00391EE7">
          <w:rPr>
            <w:rStyle w:val="Hipervnculo"/>
            <w:noProof/>
            <w:lang w:val="en-US"/>
          </w:rPr>
          <w:t>1</w:t>
        </w:r>
        <w:r w:rsidR="000719DA">
          <w:rPr>
            <w:rFonts w:eastAsiaTheme="minorEastAsia"/>
            <w:noProof/>
            <w:lang w:eastAsia="es-MX"/>
          </w:rPr>
          <w:tab/>
        </w:r>
        <w:r w:rsidR="000719DA" w:rsidRPr="00391EE7">
          <w:rPr>
            <w:rStyle w:val="Hipervnculo"/>
            <w:noProof/>
            <w:lang w:val="en-US"/>
          </w:rPr>
          <w:t>Document Control</w:t>
        </w:r>
        <w:r w:rsidR="000719DA">
          <w:rPr>
            <w:noProof/>
            <w:webHidden/>
          </w:rPr>
          <w:tab/>
        </w:r>
        <w:r w:rsidR="000719DA">
          <w:rPr>
            <w:noProof/>
            <w:webHidden/>
          </w:rPr>
          <w:fldChar w:fldCharType="begin"/>
        </w:r>
        <w:r w:rsidR="000719DA">
          <w:rPr>
            <w:noProof/>
            <w:webHidden/>
          </w:rPr>
          <w:instrText xml:space="preserve"> PAGEREF _Toc41303831 \h </w:instrText>
        </w:r>
        <w:r w:rsidR="000719DA">
          <w:rPr>
            <w:noProof/>
            <w:webHidden/>
          </w:rPr>
        </w:r>
        <w:r w:rsidR="000719DA">
          <w:rPr>
            <w:noProof/>
            <w:webHidden/>
          </w:rPr>
          <w:fldChar w:fldCharType="separate"/>
        </w:r>
        <w:r w:rsidR="000719DA">
          <w:rPr>
            <w:noProof/>
            <w:webHidden/>
          </w:rPr>
          <w:t>3</w:t>
        </w:r>
        <w:r w:rsidR="000719DA">
          <w:rPr>
            <w:noProof/>
            <w:webHidden/>
          </w:rPr>
          <w:fldChar w:fldCharType="end"/>
        </w:r>
      </w:hyperlink>
    </w:p>
    <w:p w14:paraId="043BBE73" w14:textId="77777777" w:rsidR="000719DA" w:rsidRDefault="00CC2E90">
      <w:pPr>
        <w:pStyle w:val="TDC1"/>
        <w:tabs>
          <w:tab w:val="left" w:pos="440"/>
          <w:tab w:val="right" w:leader="dot" w:pos="8828"/>
        </w:tabs>
        <w:rPr>
          <w:rFonts w:eastAsiaTheme="minorEastAsia"/>
          <w:noProof/>
          <w:lang w:eastAsia="es-MX"/>
        </w:rPr>
      </w:pPr>
      <w:hyperlink w:anchor="_Toc41303832" w:history="1">
        <w:r w:rsidR="000719DA" w:rsidRPr="00391EE7">
          <w:rPr>
            <w:rStyle w:val="Hipervnculo"/>
            <w:noProof/>
            <w:lang w:val="en-US"/>
          </w:rPr>
          <w:t>2</w:t>
        </w:r>
        <w:r w:rsidR="000719DA">
          <w:rPr>
            <w:rFonts w:eastAsiaTheme="minorEastAsia"/>
            <w:noProof/>
            <w:lang w:eastAsia="es-MX"/>
          </w:rPr>
          <w:tab/>
        </w:r>
        <w:r w:rsidR="000719DA" w:rsidRPr="00391EE7">
          <w:rPr>
            <w:rStyle w:val="Hipervnculo"/>
            <w:noProof/>
            <w:lang w:val="en-US"/>
          </w:rPr>
          <w:t>About Design Template</w:t>
        </w:r>
        <w:r w:rsidR="000719DA">
          <w:rPr>
            <w:noProof/>
            <w:webHidden/>
          </w:rPr>
          <w:tab/>
        </w:r>
        <w:r w:rsidR="000719DA">
          <w:rPr>
            <w:noProof/>
            <w:webHidden/>
          </w:rPr>
          <w:fldChar w:fldCharType="begin"/>
        </w:r>
        <w:r w:rsidR="000719DA">
          <w:rPr>
            <w:noProof/>
            <w:webHidden/>
          </w:rPr>
          <w:instrText xml:space="preserve"> PAGEREF _Toc41303832 \h </w:instrText>
        </w:r>
        <w:r w:rsidR="000719DA">
          <w:rPr>
            <w:noProof/>
            <w:webHidden/>
          </w:rPr>
        </w:r>
        <w:r w:rsidR="000719DA">
          <w:rPr>
            <w:noProof/>
            <w:webHidden/>
          </w:rPr>
          <w:fldChar w:fldCharType="separate"/>
        </w:r>
        <w:r w:rsidR="000719DA">
          <w:rPr>
            <w:noProof/>
            <w:webHidden/>
          </w:rPr>
          <w:t>4</w:t>
        </w:r>
        <w:r w:rsidR="000719DA">
          <w:rPr>
            <w:noProof/>
            <w:webHidden/>
          </w:rPr>
          <w:fldChar w:fldCharType="end"/>
        </w:r>
      </w:hyperlink>
    </w:p>
    <w:p w14:paraId="0305E90B" w14:textId="77777777" w:rsidR="000719DA" w:rsidRDefault="00CC2E90">
      <w:pPr>
        <w:pStyle w:val="TDC2"/>
        <w:tabs>
          <w:tab w:val="left" w:pos="880"/>
          <w:tab w:val="right" w:leader="dot" w:pos="8828"/>
        </w:tabs>
        <w:rPr>
          <w:rFonts w:eastAsiaTheme="minorEastAsia"/>
          <w:noProof/>
          <w:lang w:eastAsia="es-MX"/>
        </w:rPr>
      </w:pPr>
      <w:hyperlink w:anchor="_Toc41303833" w:history="1">
        <w:r w:rsidR="000719DA" w:rsidRPr="00391EE7">
          <w:rPr>
            <w:rStyle w:val="Hipervnculo"/>
            <w:noProof/>
          </w:rPr>
          <w:t>2.1</w:t>
        </w:r>
        <w:r w:rsidR="000719DA">
          <w:rPr>
            <w:rFonts w:eastAsiaTheme="minorEastAsia"/>
            <w:noProof/>
            <w:lang w:eastAsia="es-MX"/>
          </w:rPr>
          <w:tab/>
        </w:r>
        <w:r w:rsidR="000719DA" w:rsidRPr="00391EE7">
          <w:rPr>
            <w:rStyle w:val="Hipervnculo"/>
            <w:noProof/>
          </w:rPr>
          <w:t>Document Purpose</w:t>
        </w:r>
        <w:r w:rsidR="000719DA">
          <w:rPr>
            <w:noProof/>
            <w:webHidden/>
          </w:rPr>
          <w:tab/>
        </w:r>
        <w:r w:rsidR="000719DA">
          <w:rPr>
            <w:noProof/>
            <w:webHidden/>
          </w:rPr>
          <w:fldChar w:fldCharType="begin"/>
        </w:r>
        <w:r w:rsidR="000719DA">
          <w:rPr>
            <w:noProof/>
            <w:webHidden/>
          </w:rPr>
          <w:instrText xml:space="preserve"> PAGEREF _Toc41303833 \h </w:instrText>
        </w:r>
        <w:r w:rsidR="000719DA">
          <w:rPr>
            <w:noProof/>
            <w:webHidden/>
          </w:rPr>
        </w:r>
        <w:r w:rsidR="000719DA">
          <w:rPr>
            <w:noProof/>
            <w:webHidden/>
          </w:rPr>
          <w:fldChar w:fldCharType="separate"/>
        </w:r>
        <w:r w:rsidR="000719DA">
          <w:rPr>
            <w:noProof/>
            <w:webHidden/>
          </w:rPr>
          <w:t>4</w:t>
        </w:r>
        <w:r w:rsidR="000719DA">
          <w:rPr>
            <w:noProof/>
            <w:webHidden/>
          </w:rPr>
          <w:fldChar w:fldCharType="end"/>
        </w:r>
      </w:hyperlink>
    </w:p>
    <w:p w14:paraId="14CA055E" w14:textId="77777777" w:rsidR="000719DA" w:rsidRDefault="00CC2E90">
      <w:pPr>
        <w:pStyle w:val="TDC1"/>
        <w:tabs>
          <w:tab w:val="left" w:pos="440"/>
          <w:tab w:val="right" w:leader="dot" w:pos="8828"/>
        </w:tabs>
        <w:rPr>
          <w:rFonts w:eastAsiaTheme="minorEastAsia"/>
          <w:noProof/>
          <w:lang w:eastAsia="es-MX"/>
        </w:rPr>
      </w:pPr>
      <w:hyperlink w:anchor="_Toc41303834" w:history="1">
        <w:r w:rsidR="000719DA" w:rsidRPr="00391EE7">
          <w:rPr>
            <w:rStyle w:val="Hipervnculo"/>
            <w:noProof/>
            <w:lang w:val="en-US"/>
          </w:rPr>
          <w:t>3</w:t>
        </w:r>
        <w:r w:rsidR="000719DA">
          <w:rPr>
            <w:rFonts w:eastAsiaTheme="minorEastAsia"/>
            <w:noProof/>
            <w:lang w:eastAsia="es-MX"/>
          </w:rPr>
          <w:tab/>
        </w:r>
        <w:r w:rsidR="000719DA" w:rsidRPr="00391EE7">
          <w:rPr>
            <w:rStyle w:val="Hipervnculo"/>
            <w:noProof/>
            <w:lang w:val="en-US"/>
          </w:rPr>
          <w:t>Executive Summary</w:t>
        </w:r>
        <w:r w:rsidR="000719DA">
          <w:rPr>
            <w:noProof/>
            <w:webHidden/>
          </w:rPr>
          <w:tab/>
        </w:r>
        <w:r w:rsidR="000719DA">
          <w:rPr>
            <w:noProof/>
            <w:webHidden/>
          </w:rPr>
          <w:fldChar w:fldCharType="begin"/>
        </w:r>
        <w:r w:rsidR="000719DA">
          <w:rPr>
            <w:noProof/>
            <w:webHidden/>
          </w:rPr>
          <w:instrText xml:space="preserve"> PAGEREF _Toc41303834 \h </w:instrText>
        </w:r>
        <w:r w:rsidR="000719DA">
          <w:rPr>
            <w:noProof/>
            <w:webHidden/>
          </w:rPr>
        </w:r>
        <w:r w:rsidR="000719DA">
          <w:rPr>
            <w:noProof/>
            <w:webHidden/>
          </w:rPr>
          <w:fldChar w:fldCharType="separate"/>
        </w:r>
        <w:r w:rsidR="000719DA">
          <w:rPr>
            <w:noProof/>
            <w:webHidden/>
          </w:rPr>
          <w:t>4</w:t>
        </w:r>
        <w:r w:rsidR="000719DA">
          <w:rPr>
            <w:noProof/>
            <w:webHidden/>
          </w:rPr>
          <w:fldChar w:fldCharType="end"/>
        </w:r>
      </w:hyperlink>
    </w:p>
    <w:p w14:paraId="253CADBC" w14:textId="77777777" w:rsidR="000719DA" w:rsidRDefault="00CC2E90">
      <w:pPr>
        <w:pStyle w:val="TDC1"/>
        <w:tabs>
          <w:tab w:val="left" w:pos="440"/>
          <w:tab w:val="right" w:leader="dot" w:pos="8828"/>
        </w:tabs>
        <w:rPr>
          <w:rFonts w:eastAsiaTheme="minorEastAsia"/>
          <w:noProof/>
          <w:lang w:eastAsia="es-MX"/>
        </w:rPr>
      </w:pPr>
      <w:hyperlink w:anchor="_Toc41303835" w:history="1">
        <w:r w:rsidR="000719DA" w:rsidRPr="00391EE7">
          <w:rPr>
            <w:rStyle w:val="Hipervnculo"/>
            <w:noProof/>
            <w:lang w:val="en-US"/>
          </w:rPr>
          <w:t>4</w:t>
        </w:r>
        <w:r w:rsidR="000719DA">
          <w:rPr>
            <w:rFonts w:eastAsiaTheme="minorEastAsia"/>
            <w:noProof/>
            <w:lang w:eastAsia="es-MX"/>
          </w:rPr>
          <w:tab/>
        </w:r>
        <w:r w:rsidR="000719DA" w:rsidRPr="00391EE7">
          <w:rPr>
            <w:rStyle w:val="Hipervnculo"/>
            <w:noProof/>
            <w:lang w:val="en-US"/>
          </w:rPr>
          <w:t>Introduction</w:t>
        </w:r>
        <w:r w:rsidR="000719DA">
          <w:rPr>
            <w:noProof/>
            <w:webHidden/>
          </w:rPr>
          <w:tab/>
        </w:r>
        <w:r w:rsidR="000719DA">
          <w:rPr>
            <w:noProof/>
            <w:webHidden/>
          </w:rPr>
          <w:fldChar w:fldCharType="begin"/>
        </w:r>
        <w:r w:rsidR="000719DA">
          <w:rPr>
            <w:noProof/>
            <w:webHidden/>
          </w:rPr>
          <w:instrText xml:space="preserve"> PAGEREF _Toc41303835 \h </w:instrText>
        </w:r>
        <w:r w:rsidR="000719DA">
          <w:rPr>
            <w:noProof/>
            <w:webHidden/>
          </w:rPr>
        </w:r>
        <w:r w:rsidR="000719DA">
          <w:rPr>
            <w:noProof/>
            <w:webHidden/>
          </w:rPr>
          <w:fldChar w:fldCharType="separate"/>
        </w:r>
        <w:r w:rsidR="000719DA">
          <w:rPr>
            <w:noProof/>
            <w:webHidden/>
          </w:rPr>
          <w:t>5</w:t>
        </w:r>
        <w:r w:rsidR="000719DA">
          <w:rPr>
            <w:noProof/>
            <w:webHidden/>
          </w:rPr>
          <w:fldChar w:fldCharType="end"/>
        </w:r>
      </w:hyperlink>
    </w:p>
    <w:p w14:paraId="23E1D3D3" w14:textId="77777777" w:rsidR="000719DA" w:rsidRDefault="00CC2E90">
      <w:pPr>
        <w:pStyle w:val="TDC1"/>
        <w:tabs>
          <w:tab w:val="left" w:pos="440"/>
          <w:tab w:val="right" w:leader="dot" w:pos="8828"/>
        </w:tabs>
        <w:rPr>
          <w:rFonts w:eastAsiaTheme="minorEastAsia"/>
          <w:noProof/>
          <w:lang w:eastAsia="es-MX"/>
        </w:rPr>
      </w:pPr>
      <w:hyperlink w:anchor="_Toc41303836" w:history="1">
        <w:r w:rsidR="000719DA" w:rsidRPr="00391EE7">
          <w:rPr>
            <w:rStyle w:val="Hipervnculo"/>
            <w:noProof/>
            <w:lang w:val="en-US"/>
          </w:rPr>
          <w:t>5</w:t>
        </w:r>
        <w:r w:rsidR="000719DA">
          <w:rPr>
            <w:rFonts w:eastAsiaTheme="minorEastAsia"/>
            <w:noProof/>
            <w:lang w:eastAsia="es-MX"/>
          </w:rPr>
          <w:tab/>
        </w:r>
        <w:r w:rsidR="000719DA" w:rsidRPr="00391EE7">
          <w:rPr>
            <w:rStyle w:val="Hipervnculo"/>
            <w:noProof/>
            <w:lang w:val="en-US"/>
          </w:rPr>
          <w:t>Transport Technologies Selection</w:t>
        </w:r>
        <w:r w:rsidR="000719DA">
          <w:rPr>
            <w:noProof/>
            <w:webHidden/>
          </w:rPr>
          <w:tab/>
        </w:r>
        <w:r w:rsidR="000719DA">
          <w:rPr>
            <w:noProof/>
            <w:webHidden/>
          </w:rPr>
          <w:fldChar w:fldCharType="begin"/>
        </w:r>
        <w:r w:rsidR="000719DA">
          <w:rPr>
            <w:noProof/>
            <w:webHidden/>
          </w:rPr>
          <w:instrText xml:space="preserve"> PAGEREF _Toc41303836 \h </w:instrText>
        </w:r>
        <w:r w:rsidR="000719DA">
          <w:rPr>
            <w:noProof/>
            <w:webHidden/>
          </w:rPr>
        </w:r>
        <w:r w:rsidR="000719DA">
          <w:rPr>
            <w:noProof/>
            <w:webHidden/>
          </w:rPr>
          <w:fldChar w:fldCharType="separate"/>
        </w:r>
        <w:r w:rsidR="000719DA">
          <w:rPr>
            <w:noProof/>
            <w:webHidden/>
          </w:rPr>
          <w:t>5</w:t>
        </w:r>
        <w:r w:rsidR="000719DA">
          <w:rPr>
            <w:noProof/>
            <w:webHidden/>
          </w:rPr>
          <w:fldChar w:fldCharType="end"/>
        </w:r>
      </w:hyperlink>
    </w:p>
    <w:p w14:paraId="298806EB" w14:textId="77777777" w:rsidR="000719DA" w:rsidRDefault="00CC2E90">
      <w:pPr>
        <w:pStyle w:val="TDC2"/>
        <w:tabs>
          <w:tab w:val="left" w:pos="880"/>
          <w:tab w:val="right" w:leader="dot" w:pos="8828"/>
        </w:tabs>
        <w:rPr>
          <w:rFonts w:eastAsiaTheme="minorEastAsia"/>
          <w:noProof/>
          <w:lang w:eastAsia="es-MX"/>
        </w:rPr>
      </w:pPr>
      <w:hyperlink w:anchor="_Toc41303837" w:history="1">
        <w:r w:rsidR="000719DA" w:rsidRPr="00391EE7">
          <w:rPr>
            <w:rStyle w:val="Hipervnculo"/>
            <w:noProof/>
          </w:rPr>
          <w:t>5.1</w:t>
        </w:r>
        <w:r w:rsidR="000719DA">
          <w:rPr>
            <w:rFonts w:eastAsiaTheme="minorEastAsia"/>
            <w:noProof/>
            <w:lang w:eastAsia="es-MX"/>
          </w:rPr>
          <w:tab/>
        </w:r>
        <w:r w:rsidR="000719DA" w:rsidRPr="00391EE7">
          <w:rPr>
            <w:rStyle w:val="Hipervnculo"/>
            <w:noProof/>
          </w:rPr>
          <w:t>Fiber Optic Transport Architecture</w:t>
        </w:r>
        <w:r w:rsidR="000719DA">
          <w:rPr>
            <w:noProof/>
            <w:webHidden/>
          </w:rPr>
          <w:tab/>
        </w:r>
        <w:r w:rsidR="000719DA">
          <w:rPr>
            <w:noProof/>
            <w:webHidden/>
          </w:rPr>
          <w:fldChar w:fldCharType="begin"/>
        </w:r>
        <w:r w:rsidR="000719DA">
          <w:rPr>
            <w:noProof/>
            <w:webHidden/>
          </w:rPr>
          <w:instrText xml:space="preserve"> PAGEREF _Toc41303837 \h </w:instrText>
        </w:r>
        <w:r w:rsidR="000719DA">
          <w:rPr>
            <w:noProof/>
            <w:webHidden/>
          </w:rPr>
        </w:r>
        <w:r w:rsidR="000719DA">
          <w:rPr>
            <w:noProof/>
            <w:webHidden/>
          </w:rPr>
          <w:fldChar w:fldCharType="separate"/>
        </w:r>
        <w:r w:rsidR="000719DA">
          <w:rPr>
            <w:noProof/>
            <w:webHidden/>
          </w:rPr>
          <w:t>5</w:t>
        </w:r>
        <w:r w:rsidR="000719DA">
          <w:rPr>
            <w:noProof/>
            <w:webHidden/>
          </w:rPr>
          <w:fldChar w:fldCharType="end"/>
        </w:r>
      </w:hyperlink>
    </w:p>
    <w:p w14:paraId="627E20DD" w14:textId="77777777" w:rsidR="000719DA" w:rsidRDefault="00CC2E90">
      <w:pPr>
        <w:pStyle w:val="TDC2"/>
        <w:tabs>
          <w:tab w:val="left" w:pos="880"/>
          <w:tab w:val="right" w:leader="dot" w:pos="8828"/>
        </w:tabs>
        <w:rPr>
          <w:rFonts w:eastAsiaTheme="minorEastAsia"/>
          <w:noProof/>
          <w:lang w:eastAsia="es-MX"/>
        </w:rPr>
      </w:pPr>
      <w:hyperlink w:anchor="_Toc41303838" w:history="1">
        <w:r w:rsidR="000719DA" w:rsidRPr="00391EE7">
          <w:rPr>
            <w:rStyle w:val="Hipervnculo"/>
            <w:noProof/>
          </w:rPr>
          <w:t>5.2</w:t>
        </w:r>
        <w:r w:rsidR="000719DA">
          <w:rPr>
            <w:rFonts w:eastAsiaTheme="minorEastAsia"/>
            <w:noProof/>
            <w:lang w:eastAsia="es-MX"/>
          </w:rPr>
          <w:tab/>
        </w:r>
        <w:r w:rsidR="000719DA" w:rsidRPr="00391EE7">
          <w:rPr>
            <w:rStyle w:val="Hipervnculo"/>
            <w:noProof/>
          </w:rPr>
          <w:t>Microwave Transport Architecture</w:t>
        </w:r>
        <w:r w:rsidR="000719DA">
          <w:rPr>
            <w:noProof/>
            <w:webHidden/>
          </w:rPr>
          <w:tab/>
        </w:r>
        <w:r w:rsidR="000719DA">
          <w:rPr>
            <w:noProof/>
            <w:webHidden/>
          </w:rPr>
          <w:fldChar w:fldCharType="begin"/>
        </w:r>
        <w:r w:rsidR="000719DA">
          <w:rPr>
            <w:noProof/>
            <w:webHidden/>
          </w:rPr>
          <w:instrText xml:space="preserve"> PAGEREF _Toc41303838 \h </w:instrText>
        </w:r>
        <w:r w:rsidR="000719DA">
          <w:rPr>
            <w:noProof/>
            <w:webHidden/>
          </w:rPr>
        </w:r>
        <w:r w:rsidR="000719DA">
          <w:rPr>
            <w:noProof/>
            <w:webHidden/>
          </w:rPr>
          <w:fldChar w:fldCharType="separate"/>
        </w:r>
        <w:r w:rsidR="000719DA">
          <w:rPr>
            <w:noProof/>
            <w:webHidden/>
          </w:rPr>
          <w:t>5</w:t>
        </w:r>
        <w:r w:rsidR="000719DA">
          <w:rPr>
            <w:noProof/>
            <w:webHidden/>
          </w:rPr>
          <w:fldChar w:fldCharType="end"/>
        </w:r>
      </w:hyperlink>
    </w:p>
    <w:p w14:paraId="1BBFA0AB" w14:textId="77777777" w:rsidR="000719DA" w:rsidRDefault="00CC2E90">
      <w:pPr>
        <w:pStyle w:val="TDC2"/>
        <w:tabs>
          <w:tab w:val="left" w:pos="880"/>
          <w:tab w:val="right" w:leader="dot" w:pos="8828"/>
        </w:tabs>
        <w:rPr>
          <w:rFonts w:eastAsiaTheme="minorEastAsia"/>
          <w:noProof/>
          <w:lang w:eastAsia="es-MX"/>
        </w:rPr>
      </w:pPr>
      <w:hyperlink w:anchor="_Toc41303839" w:history="1">
        <w:r w:rsidR="000719DA" w:rsidRPr="00391EE7">
          <w:rPr>
            <w:rStyle w:val="Hipervnculo"/>
            <w:noProof/>
          </w:rPr>
          <w:t>5.3</w:t>
        </w:r>
        <w:r w:rsidR="000719DA">
          <w:rPr>
            <w:rFonts w:eastAsiaTheme="minorEastAsia"/>
            <w:noProof/>
            <w:lang w:eastAsia="es-MX"/>
          </w:rPr>
          <w:tab/>
        </w:r>
        <w:r w:rsidR="000719DA" w:rsidRPr="00391EE7">
          <w:rPr>
            <w:rStyle w:val="Hipervnculo"/>
            <w:noProof/>
          </w:rPr>
          <w:t>Satellite Transport Architecture</w:t>
        </w:r>
        <w:r w:rsidR="000719DA">
          <w:rPr>
            <w:noProof/>
            <w:webHidden/>
          </w:rPr>
          <w:tab/>
        </w:r>
        <w:r w:rsidR="000719DA">
          <w:rPr>
            <w:noProof/>
            <w:webHidden/>
          </w:rPr>
          <w:fldChar w:fldCharType="begin"/>
        </w:r>
        <w:r w:rsidR="000719DA">
          <w:rPr>
            <w:noProof/>
            <w:webHidden/>
          </w:rPr>
          <w:instrText xml:space="preserve"> PAGEREF _Toc41303839 \h </w:instrText>
        </w:r>
        <w:r w:rsidR="000719DA">
          <w:rPr>
            <w:noProof/>
            <w:webHidden/>
          </w:rPr>
        </w:r>
        <w:r w:rsidR="000719DA">
          <w:rPr>
            <w:noProof/>
            <w:webHidden/>
          </w:rPr>
          <w:fldChar w:fldCharType="separate"/>
        </w:r>
        <w:r w:rsidR="000719DA">
          <w:rPr>
            <w:noProof/>
            <w:webHidden/>
          </w:rPr>
          <w:t>6</w:t>
        </w:r>
        <w:r w:rsidR="000719DA">
          <w:rPr>
            <w:noProof/>
            <w:webHidden/>
          </w:rPr>
          <w:fldChar w:fldCharType="end"/>
        </w:r>
      </w:hyperlink>
    </w:p>
    <w:p w14:paraId="2183868E" w14:textId="77777777" w:rsidR="000719DA" w:rsidRDefault="00CC2E90">
      <w:pPr>
        <w:pStyle w:val="TDC1"/>
        <w:tabs>
          <w:tab w:val="left" w:pos="440"/>
          <w:tab w:val="right" w:leader="dot" w:pos="8828"/>
        </w:tabs>
        <w:rPr>
          <w:rFonts w:eastAsiaTheme="minorEastAsia"/>
          <w:noProof/>
          <w:lang w:eastAsia="es-MX"/>
        </w:rPr>
      </w:pPr>
      <w:hyperlink w:anchor="_Toc41303840" w:history="1">
        <w:r w:rsidR="000719DA" w:rsidRPr="00391EE7">
          <w:rPr>
            <w:rStyle w:val="Hipervnculo"/>
            <w:noProof/>
            <w:lang w:val="en-US"/>
          </w:rPr>
          <w:t>6</w:t>
        </w:r>
        <w:r w:rsidR="000719DA">
          <w:rPr>
            <w:rFonts w:eastAsiaTheme="minorEastAsia"/>
            <w:noProof/>
            <w:lang w:eastAsia="es-MX"/>
          </w:rPr>
          <w:tab/>
        </w:r>
        <w:r w:rsidR="000719DA" w:rsidRPr="00391EE7">
          <w:rPr>
            <w:rStyle w:val="Hipervnculo"/>
            <w:noProof/>
            <w:lang w:val="en-US"/>
          </w:rPr>
          <w:t>IP Networking Design</w:t>
        </w:r>
        <w:r w:rsidR="000719DA">
          <w:rPr>
            <w:noProof/>
            <w:webHidden/>
          </w:rPr>
          <w:tab/>
        </w:r>
        <w:r w:rsidR="000719DA">
          <w:rPr>
            <w:noProof/>
            <w:webHidden/>
          </w:rPr>
          <w:fldChar w:fldCharType="begin"/>
        </w:r>
        <w:r w:rsidR="000719DA">
          <w:rPr>
            <w:noProof/>
            <w:webHidden/>
          </w:rPr>
          <w:instrText xml:space="preserve"> PAGEREF _Toc41303840 \h </w:instrText>
        </w:r>
        <w:r w:rsidR="000719DA">
          <w:rPr>
            <w:noProof/>
            <w:webHidden/>
          </w:rPr>
        </w:r>
        <w:r w:rsidR="000719DA">
          <w:rPr>
            <w:noProof/>
            <w:webHidden/>
          </w:rPr>
          <w:fldChar w:fldCharType="separate"/>
        </w:r>
        <w:r w:rsidR="000719DA">
          <w:rPr>
            <w:noProof/>
            <w:webHidden/>
          </w:rPr>
          <w:t>6</w:t>
        </w:r>
        <w:r w:rsidR="000719DA">
          <w:rPr>
            <w:noProof/>
            <w:webHidden/>
          </w:rPr>
          <w:fldChar w:fldCharType="end"/>
        </w:r>
      </w:hyperlink>
    </w:p>
    <w:p w14:paraId="4DCDC589" w14:textId="77777777" w:rsidR="000719DA" w:rsidRDefault="00CC2E90">
      <w:pPr>
        <w:pStyle w:val="TDC1"/>
        <w:tabs>
          <w:tab w:val="left" w:pos="440"/>
          <w:tab w:val="right" w:leader="dot" w:pos="8828"/>
        </w:tabs>
        <w:rPr>
          <w:rFonts w:eastAsiaTheme="minorEastAsia"/>
          <w:noProof/>
          <w:lang w:eastAsia="es-MX"/>
        </w:rPr>
      </w:pPr>
      <w:hyperlink w:anchor="_Toc41303841" w:history="1">
        <w:r w:rsidR="000719DA" w:rsidRPr="00391EE7">
          <w:rPr>
            <w:rStyle w:val="Hipervnculo"/>
            <w:noProof/>
            <w:lang w:val="en-US"/>
          </w:rPr>
          <w:t>7</w:t>
        </w:r>
        <w:r w:rsidR="000719DA">
          <w:rPr>
            <w:rFonts w:eastAsiaTheme="minorEastAsia"/>
            <w:noProof/>
            <w:lang w:eastAsia="es-MX"/>
          </w:rPr>
          <w:tab/>
        </w:r>
        <w:r w:rsidR="000719DA" w:rsidRPr="00391EE7">
          <w:rPr>
            <w:rStyle w:val="Hipervnculo"/>
            <w:noProof/>
            <w:lang w:val="en-US"/>
          </w:rPr>
          <w:t>High-Availability</w:t>
        </w:r>
        <w:r w:rsidR="000719DA">
          <w:rPr>
            <w:noProof/>
            <w:webHidden/>
          </w:rPr>
          <w:tab/>
        </w:r>
        <w:r w:rsidR="000719DA">
          <w:rPr>
            <w:noProof/>
            <w:webHidden/>
          </w:rPr>
          <w:fldChar w:fldCharType="begin"/>
        </w:r>
        <w:r w:rsidR="000719DA">
          <w:rPr>
            <w:noProof/>
            <w:webHidden/>
          </w:rPr>
          <w:instrText xml:space="preserve"> PAGEREF _Toc41303841 \h </w:instrText>
        </w:r>
        <w:r w:rsidR="000719DA">
          <w:rPr>
            <w:noProof/>
            <w:webHidden/>
          </w:rPr>
        </w:r>
        <w:r w:rsidR="000719DA">
          <w:rPr>
            <w:noProof/>
            <w:webHidden/>
          </w:rPr>
          <w:fldChar w:fldCharType="separate"/>
        </w:r>
        <w:r w:rsidR="000719DA">
          <w:rPr>
            <w:noProof/>
            <w:webHidden/>
          </w:rPr>
          <w:t>7</w:t>
        </w:r>
        <w:r w:rsidR="000719DA">
          <w:rPr>
            <w:noProof/>
            <w:webHidden/>
          </w:rPr>
          <w:fldChar w:fldCharType="end"/>
        </w:r>
      </w:hyperlink>
    </w:p>
    <w:p w14:paraId="6A1FEB57" w14:textId="77777777" w:rsidR="000719DA" w:rsidRDefault="00CC2E90">
      <w:pPr>
        <w:pStyle w:val="TDC2"/>
        <w:tabs>
          <w:tab w:val="left" w:pos="880"/>
          <w:tab w:val="right" w:leader="dot" w:pos="8828"/>
        </w:tabs>
        <w:rPr>
          <w:rFonts w:eastAsiaTheme="minorEastAsia"/>
          <w:noProof/>
          <w:lang w:eastAsia="es-MX"/>
        </w:rPr>
      </w:pPr>
      <w:hyperlink w:anchor="_Toc41303842" w:history="1">
        <w:r w:rsidR="000719DA" w:rsidRPr="00391EE7">
          <w:rPr>
            <w:rStyle w:val="Hipervnculo"/>
            <w:noProof/>
          </w:rPr>
          <w:t>7.1</w:t>
        </w:r>
        <w:r w:rsidR="000719DA">
          <w:rPr>
            <w:rFonts w:eastAsiaTheme="minorEastAsia"/>
            <w:noProof/>
            <w:lang w:eastAsia="es-MX"/>
          </w:rPr>
          <w:tab/>
        </w:r>
        <w:r w:rsidR="000719DA" w:rsidRPr="00391EE7">
          <w:rPr>
            <w:rStyle w:val="Hipervnculo"/>
            <w:noProof/>
          </w:rPr>
          <w:t>Redundancy and Fault Detection Mechanisms</w:t>
        </w:r>
        <w:r w:rsidR="000719DA">
          <w:rPr>
            <w:noProof/>
            <w:webHidden/>
          </w:rPr>
          <w:tab/>
        </w:r>
        <w:r w:rsidR="000719DA">
          <w:rPr>
            <w:noProof/>
            <w:webHidden/>
          </w:rPr>
          <w:fldChar w:fldCharType="begin"/>
        </w:r>
        <w:r w:rsidR="000719DA">
          <w:rPr>
            <w:noProof/>
            <w:webHidden/>
          </w:rPr>
          <w:instrText xml:space="preserve"> PAGEREF _Toc41303842 \h </w:instrText>
        </w:r>
        <w:r w:rsidR="000719DA">
          <w:rPr>
            <w:noProof/>
            <w:webHidden/>
          </w:rPr>
        </w:r>
        <w:r w:rsidR="000719DA">
          <w:rPr>
            <w:noProof/>
            <w:webHidden/>
          </w:rPr>
          <w:fldChar w:fldCharType="separate"/>
        </w:r>
        <w:r w:rsidR="000719DA">
          <w:rPr>
            <w:noProof/>
            <w:webHidden/>
          </w:rPr>
          <w:t>8</w:t>
        </w:r>
        <w:r w:rsidR="000719DA">
          <w:rPr>
            <w:noProof/>
            <w:webHidden/>
          </w:rPr>
          <w:fldChar w:fldCharType="end"/>
        </w:r>
      </w:hyperlink>
    </w:p>
    <w:p w14:paraId="659448E3" w14:textId="77777777" w:rsidR="000719DA" w:rsidRDefault="00CC2E90">
      <w:pPr>
        <w:pStyle w:val="TDC1"/>
        <w:tabs>
          <w:tab w:val="left" w:pos="440"/>
          <w:tab w:val="right" w:leader="dot" w:pos="8828"/>
        </w:tabs>
        <w:rPr>
          <w:rFonts w:eastAsiaTheme="minorEastAsia"/>
          <w:noProof/>
          <w:lang w:eastAsia="es-MX"/>
        </w:rPr>
      </w:pPr>
      <w:hyperlink w:anchor="_Toc41303843" w:history="1">
        <w:r w:rsidR="000719DA" w:rsidRPr="00391EE7">
          <w:rPr>
            <w:rStyle w:val="Hipervnculo"/>
            <w:noProof/>
            <w:lang w:val="en-US"/>
          </w:rPr>
          <w:t>8</w:t>
        </w:r>
        <w:r w:rsidR="000719DA">
          <w:rPr>
            <w:rFonts w:eastAsiaTheme="minorEastAsia"/>
            <w:noProof/>
            <w:lang w:eastAsia="es-MX"/>
          </w:rPr>
          <w:tab/>
        </w:r>
        <w:r w:rsidR="000719DA" w:rsidRPr="00391EE7">
          <w:rPr>
            <w:rStyle w:val="Hipervnculo"/>
            <w:noProof/>
            <w:lang w:val="en-US"/>
          </w:rPr>
          <w:t>QoS Mapping and Scheduling Considerations</w:t>
        </w:r>
        <w:r w:rsidR="000719DA">
          <w:rPr>
            <w:noProof/>
            <w:webHidden/>
          </w:rPr>
          <w:tab/>
        </w:r>
        <w:r w:rsidR="000719DA">
          <w:rPr>
            <w:noProof/>
            <w:webHidden/>
          </w:rPr>
          <w:fldChar w:fldCharType="begin"/>
        </w:r>
        <w:r w:rsidR="000719DA">
          <w:rPr>
            <w:noProof/>
            <w:webHidden/>
          </w:rPr>
          <w:instrText xml:space="preserve"> PAGEREF _Toc41303843 \h </w:instrText>
        </w:r>
        <w:r w:rsidR="000719DA">
          <w:rPr>
            <w:noProof/>
            <w:webHidden/>
          </w:rPr>
        </w:r>
        <w:r w:rsidR="000719DA">
          <w:rPr>
            <w:noProof/>
            <w:webHidden/>
          </w:rPr>
          <w:fldChar w:fldCharType="separate"/>
        </w:r>
        <w:r w:rsidR="000719DA">
          <w:rPr>
            <w:noProof/>
            <w:webHidden/>
          </w:rPr>
          <w:t>8</w:t>
        </w:r>
        <w:r w:rsidR="000719DA">
          <w:rPr>
            <w:noProof/>
            <w:webHidden/>
          </w:rPr>
          <w:fldChar w:fldCharType="end"/>
        </w:r>
      </w:hyperlink>
    </w:p>
    <w:p w14:paraId="04BD15F8" w14:textId="77777777" w:rsidR="000719DA" w:rsidRDefault="00CC2E90">
      <w:pPr>
        <w:pStyle w:val="TDC1"/>
        <w:tabs>
          <w:tab w:val="left" w:pos="440"/>
          <w:tab w:val="right" w:leader="dot" w:pos="8828"/>
        </w:tabs>
        <w:rPr>
          <w:rFonts w:eastAsiaTheme="minorEastAsia"/>
          <w:noProof/>
          <w:lang w:eastAsia="es-MX"/>
        </w:rPr>
      </w:pPr>
      <w:hyperlink w:anchor="_Toc41303844" w:history="1">
        <w:r w:rsidR="000719DA" w:rsidRPr="00391EE7">
          <w:rPr>
            <w:rStyle w:val="Hipervnculo"/>
            <w:noProof/>
            <w:lang w:val="en-US"/>
          </w:rPr>
          <w:t>9</w:t>
        </w:r>
        <w:r w:rsidR="000719DA">
          <w:rPr>
            <w:rFonts w:eastAsiaTheme="minorEastAsia"/>
            <w:noProof/>
            <w:lang w:eastAsia="es-MX"/>
          </w:rPr>
          <w:tab/>
        </w:r>
        <w:r w:rsidR="000719DA" w:rsidRPr="00391EE7">
          <w:rPr>
            <w:rStyle w:val="Hipervnculo"/>
            <w:noProof/>
            <w:lang w:val="en-US"/>
          </w:rPr>
          <w:t>Additional Architectural Design Considerations</w:t>
        </w:r>
        <w:r w:rsidR="000719DA">
          <w:rPr>
            <w:noProof/>
            <w:webHidden/>
          </w:rPr>
          <w:tab/>
        </w:r>
        <w:r w:rsidR="000719DA">
          <w:rPr>
            <w:noProof/>
            <w:webHidden/>
          </w:rPr>
          <w:fldChar w:fldCharType="begin"/>
        </w:r>
        <w:r w:rsidR="000719DA">
          <w:rPr>
            <w:noProof/>
            <w:webHidden/>
          </w:rPr>
          <w:instrText xml:space="preserve"> PAGEREF _Toc41303844 \h </w:instrText>
        </w:r>
        <w:r w:rsidR="000719DA">
          <w:rPr>
            <w:noProof/>
            <w:webHidden/>
          </w:rPr>
        </w:r>
        <w:r w:rsidR="000719DA">
          <w:rPr>
            <w:noProof/>
            <w:webHidden/>
          </w:rPr>
          <w:fldChar w:fldCharType="separate"/>
        </w:r>
        <w:r w:rsidR="000719DA">
          <w:rPr>
            <w:noProof/>
            <w:webHidden/>
          </w:rPr>
          <w:t>8</w:t>
        </w:r>
        <w:r w:rsidR="000719DA">
          <w:rPr>
            <w:noProof/>
            <w:webHidden/>
          </w:rPr>
          <w:fldChar w:fldCharType="end"/>
        </w:r>
      </w:hyperlink>
    </w:p>
    <w:p w14:paraId="650074FA" w14:textId="77777777" w:rsidR="000719DA" w:rsidRDefault="00CC2E90">
      <w:pPr>
        <w:pStyle w:val="TDC2"/>
        <w:tabs>
          <w:tab w:val="left" w:pos="880"/>
          <w:tab w:val="right" w:leader="dot" w:pos="8828"/>
        </w:tabs>
        <w:rPr>
          <w:rFonts w:eastAsiaTheme="minorEastAsia"/>
          <w:noProof/>
          <w:lang w:eastAsia="es-MX"/>
        </w:rPr>
      </w:pPr>
      <w:hyperlink w:anchor="_Toc41303845" w:history="1">
        <w:r w:rsidR="000719DA" w:rsidRPr="00391EE7">
          <w:rPr>
            <w:rStyle w:val="Hipervnculo"/>
            <w:noProof/>
          </w:rPr>
          <w:t>9.1</w:t>
        </w:r>
        <w:r w:rsidR="000719DA">
          <w:rPr>
            <w:rFonts w:eastAsiaTheme="minorEastAsia"/>
            <w:noProof/>
            <w:lang w:eastAsia="es-MX"/>
          </w:rPr>
          <w:tab/>
        </w:r>
        <w:r w:rsidR="000719DA" w:rsidRPr="00391EE7">
          <w:rPr>
            <w:rStyle w:val="Hipervnculo"/>
            <w:noProof/>
          </w:rPr>
          <w:t>Synchronization</w:t>
        </w:r>
        <w:r w:rsidR="000719DA">
          <w:rPr>
            <w:noProof/>
            <w:webHidden/>
          </w:rPr>
          <w:tab/>
        </w:r>
        <w:r w:rsidR="000719DA">
          <w:rPr>
            <w:noProof/>
            <w:webHidden/>
          </w:rPr>
          <w:fldChar w:fldCharType="begin"/>
        </w:r>
        <w:r w:rsidR="000719DA">
          <w:rPr>
            <w:noProof/>
            <w:webHidden/>
          </w:rPr>
          <w:instrText xml:space="preserve"> PAGEREF _Toc41303845 \h </w:instrText>
        </w:r>
        <w:r w:rsidR="000719DA">
          <w:rPr>
            <w:noProof/>
            <w:webHidden/>
          </w:rPr>
        </w:r>
        <w:r w:rsidR="000719DA">
          <w:rPr>
            <w:noProof/>
            <w:webHidden/>
          </w:rPr>
          <w:fldChar w:fldCharType="separate"/>
        </w:r>
        <w:r w:rsidR="000719DA">
          <w:rPr>
            <w:noProof/>
            <w:webHidden/>
          </w:rPr>
          <w:t>8</w:t>
        </w:r>
        <w:r w:rsidR="000719DA">
          <w:rPr>
            <w:noProof/>
            <w:webHidden/>
          </w:rPr>
          <w:fldChar w:fldCharType="end"/>
        </w:r>
      </w:hyperlink>
    </w:p>
    <w:p w14:paraId="5D948943" w14:textId="77777777" w:rsidR="000719DA" w:rsidRDefault="00CC2E90">
      <w:pPr>
        <w:pStyle w:val="TDC2"/>
        <w:tabs>
          <w:tab w:val="left" w:pos="880"/>
          <w:tab w:val="right" w:leader="dot" w:pos="8828"/>
        </w:tabs>
        <w:rPr>
          <w:rFonts w:eastAsiaTheme="minorEastAsia"/>
          <w:noProof/>
          <w:lang w:eastAsia="es-MX"/>
        </w:rPr>
      </w:pPr>
      <w:hyperlink w:anchor="_Toc41303846" w:history="1">
        <w:r w:rsidR="000719DA" w:rsidRPr="00391EE7">
          <w:rPr>
            <w:rStyle w:val="Hipervnculo"/>
            <w:noProof/>
          </w:rPr>
          <w:t>9.2</w:t>
        </w:r>
        <w:r w:rsidR="000719DA">
          <w:rPr>
            <w:rFonts w:eastAsiaTheme="minorEastAsia"/>
            <w:noProof/>
            <w:lang w:eastAsia="es-MX"/>
          </w:rPr>
          <w:tab/>
        </w:r>
        <w:r w:rsidR="000719DA" w:rsidRPr="00391EE7">
          <w:rPr>
            <w:rStyle w:val="Hipervnculo"/>
            <w:noProof/>
          </w:rPr>
          <w:t>Security</w:t>
        </w:r>
        <w:r w:rsidR="000719DA">
          <w:rPr>
            <w:noProof/>
            <w:webHidden/>
          </w:rPr>
          <w:tab/>
        </w:r>
        <w:r w:rsidR="000719DA">
          <w:rPr>
            <w:noProof/>
            <w:webHidden/>
          </w:rPr>
          <w:fldChar w:fldCharType="begin"/>
        </w:r>
        <w:r w:rsidR="000719DA">
          <w:rPr>
            <w:noProof/>
            <w:webHidden/>
          </w:rPr>
          <w:instrText xml:space="preserve"> PAGEREF _Toc41303846 \h </w:instrText>
        </w:r>
        <w:r w:rsidR="000719DA">
          <w:rPr>
            <w:noProof/>
            <w:webHidden/>
          </w:rPr>
        </w:r>
        <w:r w:rsidR="000719DA">
          <w:rPr>
            <w:noProof/>
            <w:webHidden/>
          </w:rPr>
          <w:fldChar w:fldCharType="separate"/>
        </w:r>
        <w:r w:rsidR="000719DA">
          <w:rPr>
            <w:noProof/>
            <w:webHidden/>
          </w:rPr>
          <w:t>8</w:t>
        </w:r>
        <w:r w:rsidR="000719DA">
          <w:rPr>
            <w:noProof/>
            <w:webHidden/>
          </w:rPr>
          <w:fldChar w:fldCharType="end"/>
        </w:r>
      </w:hyperlink>
    </w:p>
    <w:p w14:paraId="0C5F9131" w14:textId="3FAE9249" w:rsidR="00B34F5E" w:rsidRPr="00C01BD4" w:rsidRDefault="00B34F5E" w:rsidP="005E216E">
      <w:pPr>
        <w:tabs>
          <w:tab w:val="left" w:pos="2775"/>
        </w:tabs>
        <w:rPr>
          <w:lang w:val="en-US"/>
        </w:rPr>
      </w:pPr>
      <w:r w:rsidRPr="00C01BD4">
        <w:rPr>
          <w:lang w:val="en-US"/>
        </w:rPr>
        <w:fldChar w:fldCharType="end"/>
      </w:r>
      <w:r w:rsidR="005E216E" w:rsidRPr="00C01BD4">
        <w:rPr>
          <w:lang w:val="en-US"/>
        </w:rPr>
        <w:tab/>
      </w:r>
    </w:p>
    <w:p w14:paraId="1ED949B8" w14:textId="5A2754FE" w:rsidR="00DB531F" w:rsidRPr="00C01BD4" w:rsidRDefault="00DB531F">
      <w:pPr>
        <w:rPr>
          <w:lang w:val="en-US"/>
        </w:rPr>
      </w:pPr>
      <w:r w:rsidRPr="00C01BD4">
        <w:rPr>
          <w:lang w:val="en-US"/>
        </w:rPr>
        <w:br w:type="page"/>
      </w:r>
    </w:p>
    <w:p w14:paraId="0451A593" w14:textId="38387DE9" w:rsidR="003308D6" w:rsidRPr="00C01BD4" w:rsidRDefault="00CA06C7" w:rsidP="00CB3F57">
      <w:pPr>
        <w:pStyle w:val="Ttulo1"/>
        <w:rPr>
          <w:lang w:val="en-US"/>
        </w:rPr>
      </w:pPr>
      <w:bookmarkStart w:id="1" w:name="_Toc41303831"/>
      <w:r w:rsidRPr="00C01BD4">
        <w:rPr>
          <w:lang w:val="en-US"/>
        </w:rPr>
        <w:lastRenderedPageBreak/>
        <w:t>Document</w:t>
      </w:r>
      <w:r w:rsidR="003308D6" w:rsidRPr="00C01BD4">
        <w:rPr>
          <w:lang w:val="en-US"/>
        </w:rPr>
        <w:t xml:space="preserve"> Control</w:t>
      </w:r>
      <w:bookmarkEnd w:id="1"/>
    </w:p>
    <w:p w14:paraId="79AEA40E" w14:textId="30474791" w:rsidR="003308D6" w:rsidRPr="00C01BD4" w:rsidRDefault="00B34F5E" w:rsidP="003308D6">
      <w:pPr>
        <w:rPr>
          <w:lang w:val="en-US"/>
        </w:rPr>
      </w:pPr>
      <w:r w:rsidRPr="00C01BD4">
        <w:rPr>
          <w:lang w:val="en-US"/>
        </w:rPr>
        <w:t xml:space="preserve"> </w:t>
      </w:r>
      <w:r w:rsidR="00F42595" w:rsidRPr="00C01BD4">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C01BD4"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C01BD4" w:rsidRDefault="00CA06C7" w:rsidP="00CA06C7">
            <w:pPr>
              <w:spacing w:after="0" w:line="240" w:lineRule="auto"/>
              <w:jc w:val="center"/>
              <w:rPr>
                <w:rFonts w:ascii="Calibri" w:eastAsia="Times New Roman" w:hAnsi="Calibri" w:cs="Calibri"/>
                <w:color w:val="FFFFFF"/>
                <w:sz w:val="20"/>
                <w:lang w:val="en-US" w:eastAsia="es-MX"/>
              </w:rPr>
            </w:pPr>
            <w:r w:rsidRPr="00C01BD4">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C01BD4" w:rsidRDefault="00CA06C7" w:rsidP="00CA06C7">
            <w:pPr>
              <w:spacing w:after="0" w:line="240" w:lineRule="auto"/>
              <w:jc w:val="center"/>
              <w:rPr>
                <w:rFonts w:ascii="Calibri" w:eastAsia="Times New Roman" w:hAnsi="Calibri" w:cs="Calibri"/>
                <w:color w:val="FFFFFF"/>
                <w:sz w:val="20"/>
                <w:lang w:val="en-US" w:eastAsia="es-MX"/>
              </w:rPr>
            </w:pPr>
            <w:r w:rsidRPr="00C01BD4">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C01BD4" w:rsidRDefault="00CA06C7" w:rsidP="00CA06C7">
            <w:pPr>
              <w:spacing w:after="0" w:line="240" w:lineRule="auto"/>
              <w:jc w:val="center"/>
              <w:rPr>
                <w:rFonts w:ascii="Calibri" w:eastAsia="Times New Roman" w:hAnsi="Calibri" w:cs="Calibri"/>
                <w:color w:val="FFFFFF"/>
                <w:sz w:val="20"/>
                <w:lang w:val="en-US" w:eastAsia="es-MX"/>
              </w:rPr>
            </w:pPr>
            <w:r w:rsidRPr="00C01BD4">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C01BD4" w:rsidRDefault="00CA06C7" w:rsidP="00CA06C7">
            <w:pPr>
              <w:spacing w:after="0" w:line="240" w:lineRule="auto"/>
              <w:jc w:val="center"/>
              <w:rPr>
                <w:rFonts w:ascii="Calibri" w:eastAsia="Times New Roman" w:hAnsi="Calibri" w:cs="Calibri"/>
                <w:color w:val="FFFFFF"/>
                <w:sz w:val="20"/>
                <w:lang w:val="en-US" w:eastAsia="es-MX"/>
              </w:rPr>
            </w:pPr>
            <w:r w:rsidRPr="00C01BD4">
              <w:rPr>
                <w:rFonts w:ascii="Calibri" w:eastAsia="Times New Roman" w:hAnsi="Calibri" w:cs="Calibri"/>
                <w:color w:val="FFFFFF"/>
                <w:sz w:val="20"/>
                <w:lang w:val="en-US" w:eastAsia="es-MX"/>
              </w:rPr>
              <w:t>Reasons for Change</w:t>
            </w:r>
          </w:p>
        </w:tc>
      </w:tr>
      <w:tr w:rsidR="00CA06C7" w:rsidRPr="00C01BD4"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r>
      <w:tr w:rsidR="00CA06C7" w:rsidRPr="00C01BD4"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r>
      <w:tr w:rsidR="00CA06C7" w:rsidRPr="00C01BD4"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r>
      <w:tr w:rsidR="00CA06C7" w:rsidRPr="00C01BD4"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C01BD4" w:rsidRDefault="00CA06C7" w:rsidP="00CA06C7">
            <w:pPr>
              <w:spacing w:after="0" w:line="240" w:lineRule="auto"/>
              <w:jc w:val="center"/>
              <w:rPr>
                <w:rFonts w:ascii="Calibri" w:eastAsia="Times New Roman" w:hAnsi="Calibri" w:cs="Calibri"/>
                <w:color w:val="000000"/>
                <w:sz w:val="20"/>
                <w:lang w:val="en-US" w:eastAsia="es-MX"/>
              </w:rPr>
            </w:pPr>
            <w:r w:rsidRPr="00C01BD4">
              <w:rPr>
                <w:rFonts w:ascii="Calibri" w:eastAsia="Times New Roman" w:hAnsi="Calibri" w:cs="Calibri"/>
                <w:color w:val="000000"/>
                <w:sz w:val="20"/>
                <w:lang w:val="en-US" w:eastAsia="es-MX"/>
              </w:rPr>
              <w:t> </w:t>
            </w:r>
          </w:p>
        </w:tc>
      </w:tr>
    </w:tbl>
    <w:p w14:paraId="6A432DDB" w14:textId="75E874B3" w:rsidR="00CA06C7" w:rsidRPr="00C01BD4" w:rsidRDefault="00CA06C7" w:rsidP="00CA06C7">
      <w:pPr>
        <w:pStyle w:val="Descripcin"/>
        <w:jc w:val="center"/>
        <w:rPr>
          <w:lang w:val="en-US"/>
        </w:rPr>
      </w:pPr>
      <w:r w:rsidRPr="00C01BD4">
        <w:rPr>
          <w:lang w:val="en-US"/>
        </w:rPr>
        <w:t xml:space="preserve">Table </w:t>
      </w:r>
      <w:r w:rsidRPr="00C01BD4">
        <w:rPr>
          <w:lang w:val="en-US"/>
        </w:rPr>
        <w:fldChar w:fldCharType="begin"/>
      </w:r>
      <w:r w:rsidRPr="00C01BD4">
        <w:rPr>
          <w:lang w:val="en-US"/>
        </w:rPr>
        <w:instrText xml:space="preserve"> SEQ Table \* ARABIC </w:instrText>
      </w:r>
      <w:r w:rsidRPr="00C01BD4">
        <w:rPr>
          <w:lang w:val="en-US"/>
        </w:rPr>
        <w:fldChar w:fldCharType="separate"/>
      </w:r>
      <w:r w:rsidRPr="00C01BD4">
        <w:rPr>
          <w:noProof/>
          <w:lang w:val="en-US"/>
        </w:rPr>
        <w:t>1</w:t>
      </w:r>
      <w:r w:rsidRPr="00C01BD4">
        <w:rPr>
          <w:lang w:val="en-US"/>
        </w:rPr>
        <w:fldChar w:fldCharType="end"/>
      </w:r>
      <w:r w:rsidRPr="00C01BD4">
        <w:rPr>
          <w:lang w:val="en-US"/>
        </w:rPr>
        <w:t>. Revision History</w:t>
      </w:r>
    </w:p>
    <w:p w14:paraId="78FBBF70" w14:textId="6CEC1662" w:rsidR="00896907" w:rsidRPr="00C01BD4" w:rsidRDefault="00896907">
      <w:pPr>
        <w:rPr>
          <w:rFonts w:asciiTheme="majorHAnsi" w:eastAsiaTheme="majorEastAsia" w:hAnsiTheme="majorHAnsi" w:cstheme="majorBidi"/>
          <w:color w:val="2E74B5" w:themeColor="accent1" w:themeShade="BF"/>
          <w:sz w:val="32"/>
          <w:szCs w:val="32"/>
          <w:lang w:val="en-US"/>
        </w:rPr>
      </w:pPr>
      <w:r w:rsidRPr="00C01BD4">
        <w:rPr>
          <w:lang w:val="en-US"/>
        </w:rPr>
        <w:br w:type="page"/>
      </w:r>
    </w:p>
    <w:p w14:paraId="49364B79" w14:textId="35910670" w:rsidR="007216B5" w:rsidRPr="00C01BD4" w:rsidRDefault="007216B5" w:rsidP="000B3E89">
      <w:pPr>
        <w:pStyle w:val="Ttulo1"/>
        <w:jc w:val="both"/>
        <w:rPr>
          <w:lang w:val="en-US"/>
        </w:rPr>
      </w:pPr>
      <w:bookmarkStart w:id="2" w:name="_Toc41303832"/>
      <w:r w:rsidRPr="00C01BD4">
        <w:rPr>
          <w:lang w:val="en-US"/>
        </w:rPr>
        <w:lastRenderedPageBreak/>
        <w:t>About Design Template</w:t>
      </w:r>
      <w:bookmarkEnd w:id="2"/>
    </w:p>
    <w:p w14:paraId="4F0BCB05" w14:textId="1154068C" w:rsidR="003308D6" w:rsidRPr="00C01BD4" w:rsidRDefault="007216B5" w:rsidP="007216B5">
      <w:pPr>
        <w:pStyle w:val="Ttulo2"/>
      </w:pPr>
      <w:bookmarkStart w:id="3" w:name="_Toc41303833"/>
      <w:r w:rsidRPr="00C01BD4">
        <w:t>Document Purpose</w:t>
      </w:r>
      <w:bookmarkEnd w:id="3"/>
    </w:p>
    <w:p w14:paraId="192BF889" w14:textId="391C5DA7" w:rsidR="000B3E89" w:rsidRPr="00C01BD4" w:rsidRDefault="000B3E89" w:rsidP="00B4589B">
      <w:pPr>
        <w:jc w:val="both"/>
        <w:rPr>
          <w:lang w:val="en-US"/>
        </w:rPr>
      </w:pPr>
      <w:r w:rsidRPr="00C01BD4">
        <w:rPr>
          <w:lang w:val="en-US"/>
        </w:rPr>
        <w:t>Th</w:t>
      </w:r>
      <w:r w:rsidR="00B4589B">
        <w:rPr>
          <w:lang w:val="en-US"/>
        </w:rPr>
        <w:t xml:space="preserve">e purpose of this document is to provide a baseline document that NaaS operators can use to define the overall architecture of the Transport &amp; IP Network. </w:t>
      </w:r>
    </w:p>
    <w:p w14:paraId="53571BE8" w14:textId="4EB2AF23" w:rsidR="000B3E89" w:rsidRDefault="000B3E89" w:rsidP="00B4589B">
      <w:pPr>
        <w:jc w:val="both"/>
        <w:rPr>
          <w:lang w:val="en-US"/>
        </w:rPr>
      </w:pPr>
      <w:r w:rsidRPr="00C01BD4">
        <w:rPr>
          <w:lang w:val="en-US"/>
        </w:rPr>
        <w:t xml:space="preserve">The document </w:t>
      </w:r>
      <w:r w:rsidR="00B4589B">
        <w:rPr>
          <w:lang w:val="en-US"/>
        </w:rPr>
        <w:t>comprises</w:t>
      </w:r>
      <w:r w:rsidRPr="00C01BD4">
        <w:rPr>
          <w:lang w:val="en-US"/>
        </w:rPr>
        <w:t xml:space="preserve"> </w:t>
      </w:r>
      <w:r w:rsidR="00B4589B">
        <w:rPr>
          <w:lang w:val="en-US"/>
        </w:rPr>
        <w:t xml:space="preserve">the following sections. Section 4 provides an overview of the overall Transport &amp; IP Network Architecture. Section 5 defines the architecture considerations for different transport technologies, both terrestrial and non-terrestrial. Section 6 describe the IP Network Design considerations. In Section 7, the description of the different mechanisms to achieve a high-availability network are provided. The Section 8, the mechanisms regarding QoS and Schedule are described. Finally in Section 9, the definition of additional architectural considerations are provided. </w:t>
      </w:r>
    </w:p>
    <w:p w14:paraId="4136C8AC" w14:textId="1A99D378" w:rsidR="00B4589B" w:rsidRDefault="00B4589B" w:rsidP="00B4589B">
      <w:pPr>
        <w:jc w:val="both"/>
        <w:rPr>
          <w:lang w:val="en-US"/>
        </w:rPr>
      </w:pPr>
      <w:r>
        <w:rPr>
          <w:lang w:val="en-US"/>
        </w:rPr>
        <w:t xml:space="preserve">In each section, the customizable options are provided with the following format. This options must be attended accordingly and deleted of the final version of the document. </w:t>
      </w:r>
    </w:p>
    <w:p w14:paraId="67A36E2B" w14:textId="77777777" w:rsidR="00B4589B" w:rsidRPr="00C01BD4" w:rsidRDefault="00B4589B" w:rsidP="002755F0">
      <w:pPr>
        <w:rPr>
          <w:lang w:val="en-US"/>
        </w:rPr>
      </w:pPr>
    </w:p>
    <w:p w14:paraId="3673EAC6" w14:textId="38F520BD" w:rsidR="000B3E89" w:rsidRPr="00C01BD4" w:rsidRDefault="00C70FBA" w:rsidP="003308D6">
      <w:pPr>
        <w:pStyle w:val="Ttulo1"/>
        <w:rPr>
          <w:lang w:val="en-US"/>
        </w:rPr>
      </w:pPr>
      <w:bookmarkStart w:id="4" w:name="_Toc41303834"/>
      <w:r w:rsidRPr="00C01BD4">
        <w:rPr>
          <w:lang w:val="en-US"/>
        </w:rPr>
        <w:t>E</w:t>
      </w:r>
      <w:r w:rsidR="007216B5" w:rsidRPr="00C01BD4">
        <w:rPr>
          <w:lang w:val="en-US"/>
        </w:rPr>
        <w:t>xecutive Summary</w:t>
      </w:r>
      <w:bookmarkEnd w:id="4"/>
    </w:p>
    <w:p w14:paraId="6528AAD8" w14:textId="438C20D4" w:rsidR="00F73EF4" w:rsidRPr="00B4589B" w:rsidRDefault="00B4589B" w:rsidP="00A827A3">
      <w:pPr>
        <w:jc w:val="both"/>
        <w:rPr>
          <w:lang w:val="en-US"/>
        </w:rPr>
      </w:pPr>
      <w:r>
        <w:rPr>
          <w:lang w:val="en-US"/>
        </w:rPr>
        <w:t>This document is intend</w:t>
      </w:r>
      <w:r w:rsidRPr="00B4589B">
        <w:rPr>
          <w:lang w:val="en-US"/>
        </w:rPr>
        <w:t>ed to define the technical design features in the Transport</w:t>
      </w:r>
      <w:r>
        <w:rPr>
          <w:lang w:val="en-US"/>
        </w:rPr>
        <w:t xml:space="preserve"> &amp; IP</w:t>
      </w:r>
      <w:r w:rsidRPr="00B4589B">
        <w:rPr>
          <w:lang w:val="en-US"/>
        </w:rPr>
        <w:t xml:space="preserve"> Network of the </w:t>
      </w:r>
      <w:r w:rsidRPr="00B4589B">
        <w:rPr>
          <w:i/>
          <w:lang w:val="en-US"/>
        </w:rPr>
        <w:t>&lt;NaaS Operators’ Name&gt;</w:t>
      </w:r>
      <w:r>
        <w:rPr>
          <w:lang w:val="en-US"/>
        </w:rPr>
        <w:t xml:space="preserve"> </w:t>
      </w:r>
      <w:r w:rsidRPr="00B4589B">
        <w:rPr>
          <w:lang w:val="en-US"/>
        </w:rPr>
        <w:t xml:space="preserve">to support the implementation on 4G LTE mobile services. </w:t>
      </w:r>
    </w:p>
    <w:p w14:paraId="642F12F5" w14:textId="77777777" w:rsidR="00F73EF4" w:rsidRPr="00C01BD4" w:rsidRDefault="00F73EF4" w:rsidP="00A827A3">
      <w:pPr>
        <w:jc w:val="both"/>
        <w:rPr>
          <w:i/>
          <w:color w:val="002060"/>
          <w:lang w:val="en-US"/>
        </w:rPr>
      </w:pPr>
    </w:p>
    <w:p w14:paraId="26618378" w14:textId="77777777" w:rsidR="002755F0" w:rsidRPr="00C01BD4" w:rsidRDefault="002755F0">
      <w:pPr>
        <w:rPr>
          <w:rFonts w:asciiTheme="majorHAnsi" w:eastAsiaTheme="majorEastAsia" w:hAnsiTheme="majorHAnsi" w:cstheme="majorBidi"/>
          <w:color w:val="2E74B5" w:themeColor="accent1" w:themeShade="BF"/>
          <w:sz w:val="32"/>
          <w:szCs w:val="32"/>
          <w:lang w:val="en-US"/>
        </w:rPr>
      </w:pPr>
      <w:r w:rsidRPr="00C01BD4">
        <w:rPr>
          <w:lang w:val="en-US"/>
        </w:rPr>
        <w:br w:type="page"/>
      </w:r>
    </w:p>
    <w:p w14:paraId="4F0A7617" w14:textId="799F214B" w:rsidR="00EC65FA" w:rsidRPr="005B1D5F" w:rsidRDefault="003308D6" w:rsidP="002755F0">
      <w:pPr>
        <w:pStyle w:val="Ttulo1"/>
        <w:rPr>
          <w:lang w:val="en-US"/>
        </w:rPr>
      </w:pPr>
      <w:bookmarkStart w:id="5" w:name="_Toc41303835"/>
      <w:r w:rsidRPr="00C01BD4">
        <w:rPr>
          <w:lang w:val="en-US"/>
        </w:rPr>
        <w:lastRenderedPageBreak/>
        <w:t>Introduction</w:t>
      </w:r>
      <w:bookmarkEnd w:id="5"/>
    </w:p>
    <w:p w14:paraId="313E46E9" w14:textId="77777777" w:rsidR="00772CD2" w:rsidRDefault="00772CD2" w:rsidP="00772CD2">
      <w:pPr>
        <w:jc w:val="both"/>
        <w:rPr>
          <w:lang w:val="en-US"/>
        </w:rPr>
      </w:pPr>
      <w:r w:rsidRPr="00C01BD4">
        <w:rPr>
          <w:lang w:val="en-US"/>
        </w:rPr>
        <w:t xml:space="preserve">In a mobile environment, the Transport Network interconnects different networks including the RAN (Radio Access Network), data centers and external networks. </w:t>
      </w:r>
    </w:p>
    <w:p w14:paraId="0D84F131" w14:textId="7C99FCE0" w:rsidR="005B1D5F" w:rsidRDefault="005B1D5F" w:rsidP="00772CD2">
      <w:pPr>
        <w:jc w:val="both"/>
        <w:rPr>
          <w:lang w:val="en-US"/>
        </w:rPr>
      </w:pPr>
      <w:r>
        <w:rPr>
          <w:lang w:val="en-US"/>
        </w:rPr>
        <w:t xml:space="preserve">The Transport network architecture is shown in Figure </w:t>
      </w:r>
      <w:r w:rsidR="00250F46">
        <w:rPr>
          <w:lang w:val="en-US"/>
        </w:rPr>
        <w:t>1</w:t>
      </w:r>
      <w:r>
        <w:rPr>
          <w:lang w:val="en-US"/>
        </w:rPr>
        <w:t xml:space="preserve">. </w:t>
      </w:r>
    </w:p>
    <w:p w14:paraId="7D8B867A" w14:textId="1D8717D5" w:rsidR="00772CD2" w:rsidRPr="005B1D5F" w:rsidRDefault="005B1D5F" w:rsidP="005B1D5F">
      <w:pPr>
        <w:jc w:val="both"/>
        <w:rPr>
          <w:i/>
          <w:color w:val="0070C0"/>
          <w:lang w:val="en-US"/>
        </w:rPr>
      </w:pPr>
      <w:r w:rsidRPr="00C01BD4">
        <w:rPr>
          <w:i/>
          <w:color w:val="0070C0"/>
          <w:highlight w:val="yellow"/>
          <w:lang w:val="en-US"/>
        </w:rPr>
        <w:t xml:space="preserve">Use the output of the </w:t>
      </w:r>
      <w:r w:rsidRPr="00EC65FA">
        <w:rPr>
          <w:i/>
          <w:color w:val="0070C0"/>
          <w:highlight w:val="yellow"/>
          <w:lang w:val="en-US"/>
        </w:rPr>
        <w:t xml:space="preserve">Wizard for Tx &amp; IP Architecture </w:t>
      </w:r>
      <w:r w:rsidRPr="00C01BD4">
        <w:rPr>
          <w:i/>
          <w:color w:val="0070C0"/>
          <w:highlight w:val="yellow"/>
          <w:lang w:val="en-US"/>
        </w:rPr>
        <w:t xml:space="preserve">to determine the </w:t>
      </w:r>
      <w:r>
        <w:rPr>
          <w:i/>
          <w:color w:val="0070C0"/>
          <w:highlight w:val="yellow"/>
          <w:lang w:val="en-US"/>
        </w:rPr>
        <w:t xml:space="preserve">Transport &amp; IP Architecture to be implemented </w:t>
      </w:r>
      <w:r w:rsidRPr="00C01BD4">
        <w:rPr>
          <w:i/>
          <w:color w:val="0070C0"/>
          <w:highlight w:val="yellow"/>
          <w:lang w:val="en-US"/>
        </w:rPr>
        <w:t>and update this part of the section.</w:t>
      </w:r>
    </w:p>
    <w:p w14:paraId="10E1BB9C" w14:textId="6B5DE373" w:rsidR="002755F0" w:rsidRPr="00772CD2" w:rsidRDefault="00D238ED" w:rsidP="00772CD2">
      <w:pPr>
        <w:pStyle w:val="Ttulo1"/>
        <w:rPr>
          <w:lang w:val="en-US"/>
        </w:rPr>
      </w:pPr>
      <w:bookmarkStart w:id="6" w:name="_Toc41303836"/>
      <w:r w:rsidRPr="00C01BD4">
        <w:rPr>
          <w:lang w:val="en-US"/>
        </w:rPr>
        <w:t>Transport Technologies Selection</w:t>
      </w:r>
      <w:bookmarkEnd w:id="6"/>
      <w:r w:rsidR="008C69E4" w:rsidRPr="00772CD2">
        <w:rPr>
          <w:lang w:val="en-US"/>
        </w:rPr>
        <w:t xml:space="preserve"> </w:t>
      </w:r>
    </w:p>
    <w:p w14:paraId="5B2D8DC4" w14:textId="68D7200A" w:rsidR="00772CD2" w:rsidRPr="00772CD2" w:rsidRDefault="00772CD2" w:rsidP="008C69E4">
      <w:pPr>
        <w:jc w:val="both"/>
        <w:rPr>
          <w:lang w:val="en-US"/>
        </w:rPr>
      </w:pPr>
      <w:r w:rsidRPr="00772CD2">
        <w:rPr>
          <w:lang w:val="en-US"/>
        </w:rPr>
        <w:t xml:space="preserve">This section describes the architecture of </w:t>
      </w:r>
      <w:r>
        <w:rPr>
          <w:lang w:val="en-US"/>
        </w:rPr>
        <w:t xml:space="preserve">the </w:t>
      </w:r>
      <w:r w:rsidRPr="00772CD2">
        <w:rPr>
          <w:lang w:val="en-US"/>
        </w:rPr>
        <w:t xml:space="preserve">different transport technologies to be used on the transport network. </w:t>
      </w:r>
    </w:p>
    <w:p w14:paraId="442DB90F" w14:textId="2DF7DF76" w:rsidR="006A6257" w:rsidRPr="006A6257" w:rsidRDefault="00BC24E0" w:rsidP="006A6257">
      <w:pPr>
        <w:pStyle w:val="Ttulo2"/>
      </w:pPr>
      <w:bookmarkStart w:id="7" w:name="_Toc40695162"/>
      <w:bookmarkStart w:id="8" w:name="_Toc41303837"/>
      <w:r>
        <w:t xml:space="preserve">Fiber Optic Transport </w:t>
      </w:r>
      <w:bookmarkEnd w:id="7"/>
      <w:r>
        <w:t>Architecture</w:t>
      </w:r>
      <w:bookmarkEnd w:id="8"/>
    </w:p>
    <w:p w14:paraId="18BF2277" w14:textId="3B7AF19C" w:rsidR="006A6257" w:rsidRPr="006A6257" w:rsidRDefault="006A6257" w:rsidP="00687BBB">
      <w:pPr>
        <w:jc w:val="both"/>
        <w:rPr>
          <w:i/>
          <w:color w:val="0070C0"/>
          <w:highlight w:val="yellow"/>
          <w:lang w:val="en-US"/>
        </w:rPr>
      </w:pPr>
      <w:r w:rsidRPr="006A6257">
        <w:rPr>
          <w:i/>
          <w:color w:val="0070C0"/>
          <w:highlight w:val="yellow"/>
          <w:lang w:val="en-US"/>
        </w:rPr>
        <w:t>This sections specifies the considerations when Fiber Optic is used as transport technology. If the NaaS operator will not consider Fiber optic as an available option, delete this section.</w:t>
      </w:r>
    </w:p>
    <w:p w14:paraId="2C5FD701" w14:textId="6BAEF222" w:rsidR="00BC24E0" w:rsidRPr="00BC24E0" w:rsidRDefault="00BC24E0" w:rsidP="00BC24E0">
      <w:pPr>
        <w:jc w:val="both"/>
        <w:rPr>
          <w:lang w:val="en-US"/>
        </w:rPr>
      </w:pPr>
      <w:r w:rsidRPr="00BC24E0">
        <w:rPr>
          <w:lang w:val="en-US"/>
        </w:rPr>
        <w:t>The general architecture using Fiber Optic as a transport technology is di</w:t>
      </w:r>
      <w:r>
        <w:rPr>
          <w:lang w:val="en-US"/>
        </w:rPr>
        <w:t xml:space="preserve">splayed in Figure </w:t>
      </w:r>
      <w:r w:rsidR="00250F46">
        <w:rPr>
          <w:lang w:val="en-US"/>
        </w:rPr>
        <w:t>2</w:t>
      </w:r>
      <w:r w:rsidRPr="00BC24E0">
        <w:rPr>
          <w:lang w:val="en-US"/>
        </w:rPr>
        <w:t>. In this scenario, the enodeB is connected to a router located at the site, commonly named as Cell Site Gateway (CSG), which provides the transport services. The CSG is connected through a Fiber Link to the aggregation Node located in the transport node, which sends the traffic to the Mobile Core. Alternatively, an L2 switch can be deployed on the cell site location, moving the CSR location to the aggregation node.</w:t>
      </w:r>
    </w:p>
    <w:p w14:paraId="73C81235" w14:textId="77777777" w:rsidR="00BC24E0" w:rsidRDefault="00BC24E0" w:rsidP="00BC24E0">
      <w:pPr>
        <w:jc w:val="center"/>
      </w:pPr>
      <w:r w:rsidRPr="00E02F6C">
        <w:rPr>
          <w:noProof/>
          <w:lang w:eastAsia="es-MX"/>
        </w:rPr>
        <w:drawing>
          <wp:inline distT="0" distB="0" distL="0" distR="0" wp14:anchorId="7E038C86" wp14:editId="6932EBB6">
            <wp:extent cx="5153114" cy="126000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5153114" cy="1260000"/>
                    </a:xfrm>
                    <a:prstGeom prst="rect">
                      <a:avLst/>
                    </a:prstGeom>
                  </pic:spPr>
                </pic:pic>
              </a:graphicData>
            </a:graphic>
          </wp:inline>
        </w:drawing>
      </w:r>
    </w:p>
    <w:p w14:paraId="1886C82C" w14:textId="638CF06E" w:rsidR="006A6257" w:rsidRPr="00687BBB" w:rsidRDefault="00BC24E0" w:rsidP="00687BBB">
      <w:pPr>
        <w:pBdr>
          <w:top w:val="nil"/>
          <w:left w:val="nil"/>
          <w:bottom w:val="nil"/>
          <w:right w:val="nil"/>
          <w:between w:val="nil"/>
        </w:pBdr>
        <w:spacing w:after="200" w:line="240" w:lineRule="auto"/>
        <w:jc w:val="center"/>
        <w:rPr>
          <w:i/>
          <w:color w:val="44546A"/>
          <w:sz w:val="18"/>
          <w:szCs w:val="18"/>
          <w:lang w:val="en-US"/>
        </w:rPr>
      </w:pPr>
      <w:bookmarkStart w:id="9" w:name="_32hioqz" w:colFirst="0" w:colLast="0"/>
      <w:bookmarkEnd w:id="9"/>
      <w:r>
        <w:rPr>
          <w:i/>
          <w:color w:val="44546A"/>
          <w:sz w:val="18"/>
          <w:szCs w:val="18"/>
          <w:lang w:val="en-US"/>
        </w:rPr>
        <w:t xml:space="preserve">Figure </w:t>
      </w:r>
      <w:r w:rsidR="00250F46">
        <w:rPr>
          <w:i/>
          <w:color w:val="44546A"/>
          <w:sz w:val="18"/>
          <w:szCs w:val="18"/>
          <w:lang w:val="en-US"/>
        </w:rPr>
        <w:t>2</w:t>
      </w:r>
      <w:r w:rsidRPr="00BC24E0">
        <w:rPr>
          <w:i/>
          <w:color w:val="44546A"/>
          <w:sz w:val="18"/>
          <w:szCs w:val="18"/>
          <w:lang w:val="en-US"/>
        </w:rPr>
        <w:t>. Transport Architecture using Fiber Optic</w:t>
      </w:r>
    </w:p>
    <w:p w14:paraId="6A1677B5" w14:textId="0D058759" w:rsidR="006A6257" w:rsidRDefault="006A6257" w:rsidP="00687BBB">
      <w:pPr>
        <w:jc w:val="both"/>
        <w:rPr>
          <w:i/>
          <w:color w:val="0070C0"/>
          <w:highlight w:val="yellow"/>
          <w:lang w:val="en-US"/>
        </w:rPr>
      </w:pPr>
      <w:r>
        <w:rPr>
          <w:i/>
          <w:color w:val="0070C0"/>
          <w:highlight w:val="yellow"/>
          <w:lang w:val="en-US"/>
        </w:rPr>
        <w:t>Complement the section with the specifications provided in the Section 4.1.1 of the Tx &amp; IP Architecture Module according with the type of scenario(s) implemented</w:t>
      </w:r>
      <w:r w:rsidR="00CF0BAA">
        <w:rPr>
          <w:i/>
          <w:color w:val="0070C0"/>
          <w:highlight w:val="yellow"/>
          <w:lang w:val="en-US"/>
        </w:rPr>
        <w:t xml:space="preserve"> and NaaS operator conditions</w:t>
      </w:r>
      <w:r>
        <w:rPr>
          <w:i/>
          <w:color w:val="0070C0"/>
          <w:highlight w:val="yellow"/>
          <w:lang w:val="en-US"/>
        </w:rPr>
        <w:t>:</w:t>
      </w:r>
    </w:p>
    <w:p w14:paraId="695BDE2C" w14:textId="617D49FD" w:rsidR="006A6257" w:rsidRPr="006A6257" w:rsidRDefault="006A6257" w:rsidP="00687BBB">
      <w:pPr>
        <w:pStyle w:val="Prrafodelista"/>
        <w:numPr>
          <w:ilvl w:val="0"/>
          <w:numId w:val="50"/>
        </w:numPr>
        <w:ind w:left="426"/>
        <w:jc w:val="both"/>
        <w:rPr>
          <w:i/>
          <w:color w:val="0070C0"/>
          <w:highlight w:val="yellow"/>
          <w:lang w:val="en-US"/>
        </w:rPr>
      </w:pPr>
      <w:r w:rsidRPr="006A6257">
        <w:rPr>
          <w:i/>
          <w:color w:val="0070C0"/>
          <w:highlight w:val="yellow"/>
          <w:lang w:val="en-US"/>
        </w:rPr>
        <w:t>Fiber Construction</w:t>
      </w:r>
    </w:p>
    <w:p w14:paraId="1E8C5CC2" w14:textId="6E984D7C" w:rsidR="006A6257" w:rsidRPr="006A6257" w:rsidRDefault="006A6257" w:rsidP="00687BBB">
      <w:pPr>
        <w:pStyle w:val="Prrafodelista"/>
        <w:numPr>
          <w:ilvl w:val="0"/>
          <w:numId w:val="50"/>
        </w:numPr>
        <w:ind w:left="426"/>
        <w:jc w:val="both"/>
        <w:rPr>
          <w:i/>
          <w:color w:val="0070C0"/>
          <w:highlight w:val="yellow"/>
          <w:lang w:val="en-US"/>
        </w:rPr>
      </w:pPr>
      <w:r w:rsidRPr="006A6257">
        <w:rPr>
          <w:i/>
          <w:color w:val="0070C0"/>
          <w:highlight w:val="yellow"/>
          <w:lang w:val="en-US"/>
        </w:rPr>
        <w:t>Fiber Link Leasing</w:t>
      </w:r>
    </w:p>
    <w:p w14:paraId="3B4FD5FF" w14:textId="00D179B9" w:rsidR="006A6257" w:rsidRDefault="006A6257" w:rsidP="00687BBB">
      <w:pPr>
        <w:pStyle w:val="Prrafodelista"/>
        <w:numPr>
          <w:ilvl w:val="0"/>
          <w:numId w:val="50"/>
        </w:numPr>
        <w:ind w:left="426"/>
        <w:jc w:val="both"/>
        <w:rPr>
          <w:i/>
          <w:color w:val="0070C0"/>
          <w:highlight w:val="yellow"/>
          <w:lang w:val="en-US"/>
        </w:rPr>
      </w:pPr>
      <w:r w:rsidRPr="006A6257">
        <w:rPr>
          <w:i/>
          <w:color w:val="0070C0"/>
          <w:highlight w:val="yellow"/>
          <w:lang w:val="en-US"/>
        </w:rPr>
        <w:t>No Fiber Links</w:t>
      </w:r>
    </w:p>
    <w:p w14:paraId="5F8B478C" w14:textId="2D7726F4" w:rsidR="00687BBB" w:rsidRPr="006A6257" w:rsidRDefault="00687BBB" w:rsidP="00687BBB">
      <w:pPr>
        <w:pStyle w:val="Ttulo2"/>
      </w:pPr>
      <w:bookmarkStart w:id="10" w:name="_Toc41303838"/>
      <w:r>
        <w:t>Microwave Transport Architecture</w:t>
      </w:r>
      <w:bookmarkEnd w:id="10"/>
    </w:p>
    <w:p w14:paraId="7D44A191" w14:textId="150B2B14" w:rsidR="00687BBB" w:rsidRPr="006A6257" w:rsidRDefault="00687BBB" w:rsidP="00687BBB">
      <w:pPr>
        <w:jc w:val="both"/>
        <w:rPr>
          <w:i/>
          <w:color w:val="0070C0"/>
          <w:highlight w:val="yellow"/>
          <w:lang w:val="en-US"/>
        </w:rPr>
      </w:pPr>
      <w:r w:rsidRPr="006A6257">
        <w:rPr>
          <w:i/>
          <w:color w:val="0070C0"/>
          <w:highlight w:val="yellow"/>
          <w:lang w:val="en-US"/>
        </w:rPr>
        <w:t xml:space="preserve">This sections specifies the considerations when </w:t>
      </w:r>
      <w:r>
        <w:rPr>
          <w:i/>
          <w:color w:val="0070C0"/>
          <w:highlight w:val="yellow"/>
          <w:lang w:val="en-US"/>
        </w:rPr>
        <w:t>Microwave</w:t>
      </w:r>
      <w:r w:rsidRPr="006A6257">
        <w:rPr>
          <w:i/>
          <w:color w:val="0070C0"/>
          <w:highlight w:val="yellow"/>
          <w:lang w:val="en-US"/>
        </w:rPr>
        <w:t xml:space="preserve"> is used as transport technology. If the NaaS operator will not consider </w:t>
      </w:r>
      <w:r>
        <w:rPr>
          <w:i/>
          <w:color w:val="0070C0"/>
          <w:highlight w:val="yellow"/>
          <w:lang w:val="en-US"/>
        </w:rPr>
        <w:t>Microwave</w:t>
      </w:r>
      <w:r w:rsidRPr="006A6257">
        <w:rPr>
          <w:i/>
          <w:color w:val="0070C0"/>
          <w:highlight w:val="yellow"/>
          <w:lang w:val="en-US"/>
        </w:rPr>
        <w:t xml:space="preserve"> as an available option, delete this section.</w:t>
      </w:r>
    </w:p>
    <w:p w14:paraId="47155F75" w14:textId="1B5A40D2" w:rsidR="00687BBB" w:rsidRPr="00687BBB" w:rsidRDefault="00687BBB" w:rsidP="00687BBB">
      <w:pPr>
        <w:jc w:val="both"/>
        <w:rPr>
          <w:lang w:val="en-US"/>
        </w:rPr>
      </w:pPr>
      <w:r w:rsidRPr="00687BBB">
        <w:rPr>
          <w:lang w:val="en-US"/>
        </w:rPr>
        <w:t>The general architecture using Microwave as a transport technology is display</w:t>
      </w:r>
      <w:r>
        <w:rPr>
          <w:lang w:val="en-US"/>
        </w:rPr>
        <w:t xml:space="preserve">ed in Figure </w:t>
      </w:r>
      <w:r w:rsidR="00250F46">
        <w:rPr>
          <w:lang w:val="en-US"/>
        </w:rPr>
        <w:t>3</w:t>
      </w:r>
      <w:r w:rsidRPr="00687BBB">
        <w:rPr>
          <w:lang w:val="en-US"/>
        </w:rPr>
        <w:t xml:space="preserve">. In this scenario, the eNodeB is connected to the radio equipment located in the site, which is connected </w:t>
      </w:r>
      <w:r w:rsidRPr="00687BBB">
        <w:rPr>
          <w:lang w:val="en-US"/>
        </w:rPr>
        <w:lastRenderedPageBreak/>
        <w:t>through a MW Link to the radio equipment located in the transport node. Then, a connection to the aggregation node is reached which sends the traffic to the Core elements.</w:t>
      </w:r>
    </w:p>
    <w:p w14:paraId="19FBDF0D" w14:textId="77777777" w:rsidR="00687BBB" w:rsidRDefault="00687BBB" w:rsidP="00687BBB">
      <w:pPr>
        <w:jc w:val="center"/>
      </w:pPr>
      <w:r>
        <w:rPr>
          <w:noProof/>
          <w:lang w:eastAsia="es-MX"/>
        </w:rPr>
        <w:drawing>
          <wp:inline distT="0" distB="0" distL="0" distR="0" wp14:anchorId="5A7AD827" wp14:editId="35C3255D">
            <wp:extent cx="5169862" cy="12600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169862" cy="1260000"/>
                    </a:xfrm>
                    <a:prstGeom prst="rect">
                      <a:avLst/>
                    </a:prstGeom>
                    <a:ln/>
                  </pic:spPr>
                </pic:pic>
              </a:graphicData>
            </a:graphic>
          </wp:inline>
        </w:drawing>
      </w:r>
    </w:p>
    <w:p w14:paraId="40E8DD3F" w14:textId="66D04C0D" w:rsidR="00687BBB" w:rsidRPr="00687BBB" w:rsidRDefault="00687BBB" w:rsidP="00687BBB">
      <w:pPr>
        <w:pBdr>
          <w:top w:val="nil"/>
          <w:left w:val="nil"/>
          <w:bottom w:val="nil"/>
          <w:right w:val="nil"/>
          <w:between w:val="nil"/>
        </w:pBdr>
        <w:spacing w:after="200" w:line="240" w:lineRule="auto"/>
        <w:jc w:val="center"/>
        <w:rPr>
          <w:i/>
          <w:color w:val="44546A"/>
          <w:sz w:val="18"/>
          <w:szCs w:val="18"/>
          <w:lang w:val="en-US"/>
        </w:rPr>
      </w:pPr>
      <w:bookmarkStart w:id="11" w:name="_1v1yuxt" w:colFirst="0" w:colLast="0"/>
      <w:bookmarkEnd w:id="11"/>
      <w:r w:rsidRPr="00687BBB">
        <w:rPr>
          <w:i/>
          <w:color w:val="44546A"/>
          <w:sz w:val="18"/>
          <w:szCs w:val="18"/>
          <w:lang w:val="en-US"/>
        </w:rPr>
        <w:t xml:space="preserve">Figure </w:t>
      </w:r>
      <w:r w:rsidR="00250F46">
        <w:rPr>
          <w:i/>
          <w:color w:val="44546A"/>
          <w:sz w:val="18"/>
          <w:szCs w:val="18"/>
          <w:lang w:val="en-US"/>
        </w:rPr>
        <w:t>3</w:t>
      </w:r>
      <w:r w:rsidRPr="00687BBB">
        <w:rPr>
          <w:i/>
          <w:color w:val="44546A"/>
          <w:sz w:val="18"/>
          <w:szCs w:val="18"/>
          <w:lang w:val="en-US"/>
        </w:rPr>
        <w:t xml:space="preserve">. Transport Architecture using Microwave </w:t>
      </w:r>
    </w:p>
    <w:p w14:paraId="6EA8BD80" w14:textId="18357305" w:rsidR="00687BBB" w:rsidRPr="00687BBB" w:rsidRDefault="00687BBB" w:rsidP="00CF0BAA">
      <w:pPr>
        <w:jc w:val="both"/>
        <w:rPr>
          <w:i/>
          <w:color w:val="44546A"/>
          <w:sz w:val="18"/>
          <w:szCs w:val="18"/>
          <w:lang w:val="en-US"/>
        </w:rPr>
      </w:pPr>
      <w:r>
        <w:rPr>
          <w:i/>
          <w:color w:val="0070C0"/>
          <w:highlight w:val="yellow"/>
          <w:lang w:val="en-US"/>
        </w:rPr>
        <w:t xml:space="preserve">Complement the section with the specifications provided in the </w:t>
      </w:r>
      <w:r w:rsidR="00CF0BAA">
        <w:rPr>
          <w:i/>
          <w:color w:val="0070C0"/>
          <w:highlight w:val="yellow"/>
          <w:lang w:val="en-US"/>
        </w:rPr>
        <w:t>Section 4.1.2</w:t>
      </w:r>
      <w:r>
        <w:rPr>
          <w:i/>
          <w:color w:val="0070C0"/>
          <w:highlight w:val="yellow"/>
          <w:lang w:val="en-US"/>
        </w:rPr>
        <w:t xml:space="preserve"> of the </w:t>
      </w:r>
      <w:r w:rsidR="00CF0BAA">
        <w:rPr>
          <w:i/>
          <w:color w:val="0070C0"/>
          <w:highlight w:val="yellow"/>
          <w:lang w:val="en-US"/>
        </w:rPr>
        <w:t>Tx &amp; IP Architecture Module according to NaaS operator conditions.</w:t>
      </w:r>
    </w:p>
    <w:p w14:paraId="4860264E" w14:textId="360EDEEA" w:rsidR="00CF0BAA" w:rsidRPr="006A6257" w:rsidRDefault="00CF0BAA" w:rsidP="00CF0BAA">
      <w:pPr>
        <w:pStyle w:val="Ttulo2"/>
      </w:pPr>
      <w:bookmarkStart w:id="12" w:name="_Toc41303839"/>
      <w:r>
        <w:t>Satellite Transport Architecture</w:t>
      </w:r>
      <w:bookmarkEnd w:id="12"/>
    </w:p>
    <w:p w14:paraId="2BAA5913" w14:textId="4A3B50C2" w:rsidR="00CF0BAA" w:rsidRPr="006A6257" w:rsidRDefault="00CF0BAA" w:rsidP="00CF0BAA">
      <w:pPr>
        <w:jc w:val="both"/>
        <w:rPr>
          <w:i/>
          <w:color w:val="0070C0"/>
          <w:highlight w:val="yellow"/>
          <w:lang w:val="en-US"/>
        </w:rPr>
      </w:pPr>
      <w:r w:rsidRPr="006A6257">
        <w:rPr>
          <w:i/>
          <w:color w:val="0070C0"/>
          <w:highlight w:val="yellow"/>
          <w:lang w:val="en-US"/>
        </w:rPr>
        <w:t xml:space="preserve">This sections specifies the considerations when </w:t>
      </w:r>
      <w:r>
        <w:rPr>
          <w:i/>
          <w:color w:val="0070C0"/>
          <w:highlight w:val="yellow"/>
          <w:lang w:val="en-US"/>
        </w:rPr>
        <w:t>Satellite</w:t>
      </w:r>
      <w:r w:rsidRPr="006A6257">
        <w:rPr>
          <w:i/>
          <w:color w:val="0070C0"/>
          <w:highlight w:val="yellow"/>
          <w:lang w:val="en-US"/>
        </w:rPr>
        <w:t xml:space="preserve"> is used as transport technology. If the NaaS operator will not consider </w:t>
      </w:r>
      <w:r>
        <w:rPr>
          <w:i/>
          <w:color w:val="0070C0"/>
          <w:highlight w:val="yellow"/>
          <w:lang w:val="en-US"/>
        </w:rPr>
        <w:t>Satellite</w:t>
      </w:r>
      <w:r w:rsidRPr="006A6257">
        <w:rPr>
          <w:i/>
          <w:color w:val="0070C0"/>
          <w:highlight w:val="yellow"/>
          <w:lang w:val="en-US"/>
        </w:rPr>
        <w:t xml:space="preserve"> as an available option, delete this section.</w:t>
      </w:r>
    </w:p>
    <w:p w14:paraId="700CFB58" w14:textId="58CB1E77" w:rsidR="00CF0BAA" w:rsidRPr="00CF0BAA" w:rsidRDefault="00CF0BAA" w:rsidP="00CF0BAA">
      <w:pPr>
        <w:jc w:val="both"/>
        <w:rPr>
          <w:lang w:val="en-US"/>
        </w:rPr>
      </w:pPr>
      <w:r w:rsidRPr="00CF0BAA">
        <w:rPr>
          <w:lang w:val="en-US"/>
        </w:rPr>
        <w:t>The Architecture using Satellite as a transport tec</w:t>
      </w:r>
      <w:r>
        <w:rPr>
          <w:lang w:val="en-US"/>
        </w:rPr>
        <w:t xml:space="preserve">hnology is displayed on Figure </w:t>
      </w:r>
      <w:r w:rsidR="00250F46">
        <w:rPr>
          <w:lang w:val="en-US"/>
        </w:rPr>
        <w:t>4</w:t>
      </w:r>
      <w:r w:rsidRPr="00CF0BAA">
        <w:rPr>
          <w:lang w:val="en-US"/>
        </w:rPr>
        <w:t>. In this scenario the eNodeB is connected to a Very Small Aperture Terminal (VSAT) located in the site, which is connected through a Satellite Link to the terrestrial Satellite Hub. From this point, a connection to the aggregation node is reached which in turn, sends the traffic to the Core elements.</w:t>
      </w:r>
    </w:p>
    <w:p w14:paraId="3D135129" w14:textId="77777777" w:rsidR="00CF0BAA" w:rsidRDefault="00CF0BAA" w:rsidP="00CF0BAA">
      <w:pPr>
        <w:jc w:val="center"/>
      </w:pPr>
      <w:r>
        <w:rPr>
          <w:noProof/>
          <w:lang w:eastAsia="es-MX"/>
        </w:rPr>
        <w:drawing>
          <wp:inline distT="0" distB="0" distL="0" distR="0" wp14:anchorId="67B268DD" wp14:editId="426DE18B">
            <wp:extent cx="5062580" cy="1936703"/>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62580" cy="1936703"/>
                    </a:xfrm>
                    <a:prstGeom prst="rect">
                      <a:avLst/>
                    </a:prstGeom>
                    <a:ln/>
                  </pic:spPr>
                </pic:pic>
              </a:graphicData>
            </a:graphic>
          </wp:inline>
        </w:drawing>
      </w:r>
    </w:p>
    <w:p w14:paraId="291D64D8" w14:textId="125F5EBF" w:rsidR="00CF0BAA" w:rsidRPr="00CF0BAA" w:rsidRDefault="00CF0BAA" w:rsidP="00CF0BAA">
      <w:pPr>
        <w:pBdr>
          <w:top w:val="nil"/>
          <w:left w:val="nil"/>
          <w:bottom w:val="nil"/>
          <w:right w:val="nil"/>
          <w:between w:val="nil"/>
        </w:pBdr>
        <w:spacing w:after="200" w:line="240" w:lineRule="auto"/>
        <w:jc w:val="center"/>
        <w:rPr>
          <w:i/>
          <w:color w:val="44546A"/>
          <w:sz w:val="18"/>
          <w:szCs w:val="18"/>
          <w:lang w:val="en-US"/>
        </w:rPr>
      </w:pPr>
      <w:bookmarkStart w:id="13" w:name="_nmf14n" w:colFirst="0" w:colLast="0"/>
      <w:bookmarkEnd w:id="13"/>
      <w:r w:rsidRPr="00CF0BAA">
        <w:rPr>
          <w:i/>
          <w:color w:val="44546A"/>
          <w:sz w:val="18"/>
          <w:szCs w:val="18"/>
          <w:lang w:val="en-US"/>
        </w:rPr>
        <w:t xml:space="preserve">Figure </w:t>
      </w:r>
      <w:r w:rsidR="00250F46">
        <w:rPr>
          <w:i/>
          <w:color w:val="44546A"/>
          <w:sz w:val="18"/>
          <w:szCs w:val="18"/>
          <w:lang w:val="en-US"/>
        </w:rPr>
        <w:t>4</w:t>
      </w:r>
      <w:r w:rsidRPr="00CF0BAA">
        <w:rPr>
          <w:i/>
          <w:color w:val="44546A"/>
          <w:sz w:val="18"/>
          <w:szCs w:val="18"/>
          <w:lang w:val="en-US"/>
        </w:rPr>
        <w:t>. Transport Architecture using Satellite</w:t>
      </w:r>
    </w:p>
    <w:p w14:paraId="4FE0CBAE" w14:textId="552DB3EF" w:rsidR="00CF0BAA" w:rsidRPr="00687BBB" w:rsidRDefault="00CF0BAA" w:rsidP="00CF0BAA">
      <w:pPr>
        <w:jc w:val="both"/>
        <w:rPr>
          <w:i/>
          <w:color w:val="44546A"/>
          <w:sz w:val="18"/>
          <w:szCs w:val="18"/>
          <w:lang w:val="en-US"/>
        </w:rPr>
      </w:pPr>
      <w:r>
        <w:rPr>
          <w:i/>
          <w:color w:val="0070C0"/>
          <w:highlight w:val="yellow"/>
          <w:lang w:val="en-US"/>
        </w:rPr>
        <w:t>Complement the section with the specifications provided in the Section 4.1.3 of the Tx &amp; IP Architecture Module according to NaaS operator conditions.</w:t>
      </w:r>
    </w:p>
    <w:p w14:paraId="3596C178" w14:textId="47141FD8" w:rsidR="00D238ED" w:rsidRPr="00C01BD4" w:rsidRDefault="006A6257" w:rsidP="00D238ED">
      <w:pPr>
        <w:pStyle w:val="Ttulo1"/>
        <w:rPr>
          <w:lang w:val="en-US"/>
        </w:rPr>
      </w:pPr>
      <w:bookmarkStart w:id="14" w:name="_Toc41303840"/>
      <w:r>
        <w:rPr>
          <w:lang w:val="en-US"/>
        </w:rPr>
        <w:t>I</w:t>
      </w:r>
      <w:r w:rsidR="00D238ED" w:rsidRPr="00C01BD4">
        <w:rPr>
          <w:lang w:val="en-US"/>
        </w:rPr>
        <w:t>P Networking Design</w:t>
      </w:r>
      <w:bookmarkEnd w:id="14"/>
    </w:p>
    <w:p w14:paraId="2BF56FB3" w14:textId="6A7517A9" w:rsidR="008B699F" w:rsidRPr="00C01BD4" w:rsidRDefault="00E2168A" w:rsidP="00E2168A">
      <w:pPr>
        <w:jc w:val="both"/>
        <w:rPr>
          <w:lang w:val="en-US"/>
        </w:rPr>
      </w:pPr>
      <w:r w:rsidRPr="00C01BD4">
        <w:rPr>
          <w:lang w:val="en-US"/>
        </w:rPr>
        <w:t xml:space="preserve">Long-Term Evolution (LTE) defines a flat network architecture that eliminates the radio controllers. Thus, controller functions are redistributed to the core elements and the base stations (eNodeB). </w:t>
      </w:r>
    </w:p>
    <w:p w14:paraId="01CAF934" w14:textId="62C6E4D4" w:rsidR="008B699F" w:rsidRPr="00C01BD4" w:rsidRDefault="008B699F" w:rsidP="008B699F">
      <w:pPr>
        <w:jc w:val="center"/>
        <w:rPr>
          <w:lang w:val="en-US"/>
        </w:rPr>
      </w:pPr>
      <w:r w:rsidRPr="00C01BD4">
        <w:rPr>
          <w:noProof/>
          <w:lang w:eastAsia="es-MX"/>
        </w:rPr>
        <w:lastRenderedPageBreak/>
        <w:drawing>
          <wp:inline distT="0" distB="0" distL="0" distR="0" wp14:anchorId="034587EA" wp14:editId="41D4C06E">
            <wp:extent cx="4191000" cy="151384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191958" cy="1514186"/>
                    </a:xfrm>
                    <a:prstGeom prst="rect">
                      <a:avLst/>
                    </a:prstGeom>
                    <a:ln/>
                  </pic:spPr>
                </pic:pic>
              </a:graphicData>
            </a:graphic>
          </wp:inline>
        </w:drawing>
      </w:r>
    </w:p>
    <w:p w14:paraId="733EB6FC" w14:textId="3B365A71" w:rsidR="00E2168A" w:rsidRPr="00C01BD4" w:rsidRDefault="008C767C" w:rsidP="008C767C">
      <w:pPr>
        <w:pBdr>
          <w:top w:val="nil"/>
          <w:left w:val="nil"/>
          <w:bottom w:val="nil"/>
          <w:right w:val="nil"/>
          <w:between w:val="nil"/>
        </w:pBdr>
        <w:spacing w:after="200" w:line="240" w:lineRule="auto"/>
        <w:jc w:val="center"/>
        <w:rPr>
          <w:lang w:val="en-US"/>
        </w:rPr>
      </w:pPr>
      <w:r w:rsidRPr="00C01BD4">
        <w:rPr>
          <w:i/>
          <w:color w:val="44546A"/>
          <w:sz w:val="18"/>
          <w:szCs w:val="18"/>
          <w:lang w:val="en-US"/>
        </w:rPr>
        <w:t xml:space="preserve">Figure </w:t>
      </w:r>
      <w:r w:rsidR="00250F46">
        <w:rPr>
          <w:i/>
          <w:color w:val="44546A"/>
          <w:sz w:val="18"/>
          <w:szCs w:val="18"/>
          <w:lang w:val="en-US"/>
        </w:rPr>
        <w:t>5</w:t>
      </w:r>
      <w:r w:rsidRPr="00C01BD4">
        <w:rPr>
          <w:i/>
          <w:color w:val="44546A"/>
          <w:sz w:val="18"/>
          <w:szCs w:val="18"/>
          <w:lang w:val="en-US"/>
        </w:rPr>
        <w:t>. 3GPP Logical Interfaces Protocol Stack</w:t>
      </w:r>
    </w:p>
    <w:p w14:paraId="139A0BCE" w14:textId="23E3991B" w:rsidR="008C767C" w:rsidRPr="00C01BD4" w:rsidRDefault="008C767C" w:rsidP="008C767C">
      <w:pPr>
        <w:jc w:val="both"/>
        <w:rPr>
          <w:lang w:val="en-US"/>
        </w:rPr>
      </w:pPr>
      <w:r w:rsidRPr="00C01BD4">
        <w:rPr>
          <w:lang w:val="en-US"/>
        </w:rPr>
        <w:t xml:space="preserve">In order to support the scenario presented in Figure </w:t>
      </w:r>
      <w:r w:rsidR="00250F46">
        <w:rPr>
          <w:lang w:val="en-US"/>
        </w:rPr>
        <w:t>5</w:t>
      </w:r>
      <w:r w:rsidRPr="00C01BD4">
        <w:rPr>
          <w:lang w:val="en-US"/>
        </w:rPr>
        <w:t xml:space="preserve">, the </w:t>
      </w:r>
      <w:r w:rsidR="00554EDF" w:rsidRPr="00C01BD4">
        <w:rPr>
          <w:lang w:val="en-US"/>
        </w:rPr>
        <w:t xml:space="preserve">following </w:t>
      </w:r>
      <w:r w:rsidRPr="00C01BD4">
        <w:rPr>
          <w:lang w:val="en-US"/>
        </w:rPr>
        <w:t xml:space="preserve">protocols are implemented in the </w:t>
      </w:r>
      <w:r w:rsidR="000F4CDD" w:rsidRPr="00C01BD4">
        <w:rPr>
          <w:lang w:val="en-US"/>
        </w:rPr>
        <w:t xml:space="preserve">different segments and layer of the </w:t>
      </w:r>
      <w:r w:rsidRPr="00C01BD4">
        <w:rPr>
          <w:lang w:val="en-US"/>
        </w:rPr>
        <w:t>network transport.</w:t>
      </w:r>
    </w:p>
    <w:p w14:paraId="4C691758" w14:textId="75D7F85D" w:rsidR="002755F0" w:rsidRPr="00C01BD4" w:rsidRDefault="008C767C" w:rsidP="00687BBB">
      <w:pPr>
        <w:jc w:val="both"/>
        <w:rPr>
          <w:i/>
          <w:color w:val="0070C0"/>
          <w:lang w:val="en-US"/>
        </w:rPr>
      </w:pPr>
      <w:r w:rsidRPr="00C01BD4">
        <w:rPr>
          <w:i/>
          <w:color w:val="0070C0"/>
          <w:highlight w:val="yellow"/>
          <w:lang w:val="en-US"/>
        </w:rPr>
        <w:t xml:space="preserve">Use the output of the </w:t>
      </w:r>
      <w:r w:rsidR="00EC65FA" w:rsidRPr="00EC65FA">
        <w:rPr>
          <w:i/>
          <w:color w:val="0070C0"/>
          <w:highlight w:val="yellow"/>
          <w:lang w:val="en-US"/>
        </w:rPr>
        <w:t xml:space="preserve">Wizard for Tx &amp; IP Architecture </w:t>
      </w:r>
      <w:r w:rsidRPr="00C01BD4">
        <w:rPr>
          <w:i/>
          <w:color w:val="0070C0"/>
          <w:highlight w:val="yellow"/>
          <w:lang w:val="en-US"/>
        </w:rPr>
        <w:t>to</w:t>
      </w:r>
      <w:r w:rsidR="000F4CDD" w:rsidRPr="00C01BD4">
        <w:rPr>
          <w:i/>
          <w:color w:val="0070C0"/>
          <w:highlight w:val="yellow"/>
          <w:lang w:val="en-US"/>
        </w:rPr>
        <w:t xml:space="preserve"> determine the Protocols</w:t>
      </w:r>
      <w:r w:rsidR="00554EDF" w:rsidRPr="00C01BD4">
        <w:rPr>
          <w:i/>
          <w:color w:val="0070C0"/>
          <w:highlight w:val="yellow"/>
          <w:lang w:val="en-US"/>
        </w:rPr>
        <w:t xml:space="preserve"> in each segment and layers and update this part of the section.</w:t>
      </w:r>
    </w:p>
    <w:p w14:paraId="0373B8DB" w14:textId="0D231FEC" w:rsidR="00554EDF" w:rsidRPr="00C01BD4" w:rsidRDefault="00436FF8" w:rsidP="00D238ED">
      <w:pPr>
        <w:pStyle w:val="Ttulo1"/>
        <w:rPr>
          <w:lang w:val="en-US"/>
        </w:rPr>
      </w:pPr>
      <w:bookmarkStart w:id="15" w:name="_Toc41303841"/>
      <w:r w:rsidRPr="00C01BD4">
        <w:rPr>
          <w:lang w:val="en-US"/>
        </w:rPr>
        <w:t>High-</w:t>
      </w:r>
      <w:r w:rsidR="00554EDF" w:rsidRPr="00C01BD4">
        <w:rPr>
          <w:lang w:val="en-US"/>
        </w:rPr>
        <w:t>Availability</w:t>
      </w:r>
      <w:bookmarkEnd w:id="15"/>
    </w:p>
    <w:p w14:paraId="7C28D380" w14:textId="4DC4116D" w:rsidR="00AC4112" w:rsidRPr="00C01BD4" w:rsidRDefault="00AC4112" w:rsidP="00AC4112">
      <w:pPr>
        <w:jc w:val="both"/>
        <w:rPr>
          <w:lang w:val="en-US"/>
        </w:rPr>
      </w:pPr>
      <w:r w:rsidRPr="00C01BD4">
        <w:rPr>
          <w:lang w:val="en-US"/>
        </w:rPr>
        <w:t xml:space="preserve">Availability of the transport network is the proportion of time that the network is in functioning condition. The Figure </w:t>
      </w:r>
      <w:r w:rsidR="00250F46">
        <w:rPr>
          <w:lang w:val="en-US"/>
        </w:rPr>
        <w:t>6</w:t>
      </w:r>
      <w:r w:rsidRPr="00C01BD4">
        <w:rPr>
          <w:lang w:val="en-US"/>
        </w:rPr>
        <w:t xml:space="preserve">, displays the availability value definition for the different network segments. </w:t>
      </w:r>
    </w:p>
    <w:p w14:paraId="62F71AE2" w14:textId="7C4CCB6C" w:rsidR="00AC4112" w:rsidRPr="00C01BD4" w:rsidRDefault="00AC4112" w:rsidP="00AC4112">
      <w:pPr>
        <w:pBdr>
          <w:top w:val="nil"/>
          <w:left w:val="nil"/>
          <w:bottom w:val="nil"/>
          <w:right w:val="nil"/>
          <w:between w:val="nil"/>
        </w:pBdr>
        <w:spacing w:after="200" w:line="240" w:lineRule="auto"/>
        <w:jc w:val="center"/>
        <w:rPr>
          <w:i/>
          <w:color w:val="44546A"/>
          <w:sz w:val="18"/>
          <w:szCs w:val="18"/>
          <w:lang w:val="en-US"/>
        </w:rPr>
      </w:pPr>
      <w:r w:rsidRPr="00C01BD4">
        <w:rPr>
          <w:i/>
          <w:noProof/>
          <w:color w:val="44546A"/>
          <w:sz w:val="18"/>
          <w:szCs w:val="18"/>
          <w:lang w:eastAsia="es-MX"/>
        </w:rPr>
        <w:drawing>
          <wp:inline distT="0" distB="0" distL="0" distR="0" wp14:anchorId="2924E645" wp14:editId="22E205B4">
            <wp:extent cx="5169260" cy="1440000"/>
            <wp:effectExtent l="0" t="0" r="0" b="825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stretch>
                      <a:fillRect/>
                    </a:stretch>
                  </pic:blipFill>
                  <pic:spPr>
                    <a:xfrm>
                      <a:off x="0" y="0"/>
                      <a:ext cx="5169260" cy="1440000"/>
                    </a:xfrm>
                    <a:prstGeom prst="rect">
                      <a:avLst/>
                    </a:prstGeom>
                  </pic:spPr>
                </pic:pic>
              </a:graphicData>
            </a:graphic>
          </wp:inline>
        </w:drawing>
      </w:r>
    </w:p>
    <w:p w14:paraId="1E63F0B0" w14:textId="49217B7F" w:rsidR="00AC4112" w:rsidRPr="00C01BD4" w:rsidRDefault="00AC4112" w:rsidP="00AC4112">
      <w:pPr>
        <w:pBdr>
          <w:top w:val="nil"/>
          <w:left w:val="nil"/>
          <w:bottom w:val="nil"/>
          <w:right w:val="nil"/>
          <w:between w:val="nil"/>
        </w:pBdr>
        <w:spacing w:after="200" w:line="240" w:lineRule="auto"/>
        <w:jc w:val="center"/>
        <w:rPr>
          <w:i/>
          <w:color w:val="44546A"/>
          <w:sz w:val="18"/>
          <w:szCs w:val="18"/>
          <w:lang w:val="en-US"/>
        </w:rPr>
      </w:pPr>
      <w:bookmarkStart w:id="16" w:name="_49x2ik5" w:colFirst="0" w:colLast="0"/>
      <w:bookmarkEnd w:id="16"/>
      <w:r w:rsidRPr="00C01BD4">
        <w:rPr>
          <w:i/>
          <w:color w:val="44546A"/>
          <w:sz w:val="18"/>
          <w:szCs w:val="18"/>
          <w:lang w:val="en-US"/>
        </w:rPr>
        <w:t xml:space="preserve">Figure </w:t>
      </w:r>
      <w:r w:rsidR="00250F46">
        <w:rPr>
          <w:i/>
          <w:color w:val="44546A"/>
          <w:sz w:val="18"/>
          <w:szCs w:val="18"/>
          <w:lang w:val="en-US"/>
        </w:rPr>
        <w:t>6</w:t>
      </w:r>
      <w:bookmarkStart w:id="17" w:name="_GoBack"/>
      <w:bookmarkEnd w:id="17"/>
      <w:r w:rsidRPr="00C01BD4">
        <w:rPr>
          <w:i/>
          <w:color w:val="44546A"/>
          <w:sz w:val="18"/>
          <w:szCs w:val="18"/>
          <w:lang w:val="en-US"/>
        </w:rPr>
        <w:t>. Availability definition on each segment of transport network</w:t>
      </w:r>
    </w:p>
    <w:p w14:paraId="135630A8" w14:textId="11DE1F1F" w:rsidR="00211C94" w:rsidRPr="00C01BD4" w:rsidRDefault="00211C94" w:rsidP="00AC4112">
      <w:pPr>
        <w:jc w:val="both"/>
        <w:rPr>
          <w:lang w:val="en-US"/>
        </w:rPr>
      </w:pPr>
      <w:r w:rsidRPr="00C01BD4">
        <w:rPr>
          <w:lang w:val="en-US"/>
        </w:rPr>
        <w:t xml:space="preserve">The defined Availability values must be fulfilled in all network segments and they must be considered during the Design phase. </w:t>
      </w:r>
    </w:p>
    <w:p w14:paraId="7D76E0C2" w14:textId="70B56427" w:rsidR="00AC4112" w:rsidRPr="00C01BD4" w:rsidRDefault="00AC4112" w:rsidP="00AC4112">
      <w:pPr>
        <w:jc w:val="both"/>
        <w:rPr>
          <w:lang w:val="en-US"/>
        </w:rPr>
      </w:pPr>
      <w:r w:rsidRPr="00C01BD4">
        <w:rPr>
          <w:lang w:val="en-US"/>
        </w:rPr>
        <w:t xml:space="preserve">The established values for </w:t>
      </w:r>
      <w:r w:rsidRPr="00C01BD4">
        <w:rPr>
          <w:color w:val="000000"/>
          <w:lang w:val="en-US"/>
        </w:rPr>
        <w:t xml:space="preserve">the different segments within the NaaS transport network are presented in Table </w:t>
      </w:r>
      <w:r w:rsidR="00250F46">
        <w:rPr>
          <w:color w:val="000000"/>
          <w:lang w:val="en-US"/>
        </w:rPr>
        <w:t>2</w:t>
      </w:r>
      <w:r w:rsidRPr="00C01BD4">
        <w:rPr>
          <w:color w:val="000000"/>
          <w:lang w:val="en-US"/>
        </w:rPr>
        <w:t>.</w:t>
      </w:r>
    </w:p>
    <w:tbl>
      <w:tblPr>
        <w:tblW w:w="6091" w:type="dxa"/>
        <w:jc w:val="center"/>
        <w:tblLayout w:type="fixed"/>
        <w:tblLook w:val="0400" w:firstRow="0" w:lastRow="0" w:firstColumn="0" w:lastColumn="0" w:noHBand="0" w:noVBand="1"/>
      </w:tblPr>
      <w:tblGrid>
        <w:gridCol w:w="2800"/>
        <w:gridCol w:w="3291"/>
      </w:tblGrid>
      <w:tr w:rsidR="00AC4112" w:rsidRPr="00C01BD4" w14:paraId="17B3A2EC" w14:textId="77777777" w:rsidTr="00AC4112">
        <w:trPr>
          <w:trHeight w:val="300"/>
          <w:jc w:val="center"/>
        </w:trPr>
        <w:tc>
          <w:tcPr>
            <w:tcW w:w="2800" w:type="dxa"/>
            <w:tcBorders>
              <w:top w:val="single" w:sz="4" w:space="0" w:color="000000"/>
              <w:left w:val="single" w:sz="4" w:space="0" w:color="000000"/>
              <w:bottom w:val="single" w:sz="4" w:space="0" w:color="000000"/>
              <w:right w:val="single" w:sz="4" w:space="0" w:color="000000"/>
            </w:tcBorders>
            <w:shd w:val="clear" w:color="auto" w:fill="002060"/>
            <w:vAlign w:val="center"/>
          </w:tcPr>
          <w:p w14:paraId="54996963" w14:textId="77777777" w:rsidR="00AC4112" w:rsidRPr="00C01BD4" w:rsidRDefault="00AC4112" w:rsidP="005740E3">
            <w:pPr>
              <w:spacing w:after="0" w:line="240" w:lineRule="auto"/>
              <w:jc w:val="center"/>
              <w:rPr>
                <w:color w:val="FFFFFF"/>
                <w:sz w:val="18"/>
                <w:szCs w:val="18"/>
                <w:lang w:val="en-US"/>
              </w:rPr>
            </w:pPr>
            <w:r w:rsidRPr="00C01BD4">
              <w:rPr>
                <w:color w:val="FFFFFF"/>
                <w:sz w:val="18"/>
                <w:szCs w:val="18"/>
                <w:lang w:val="en-US"/>
              </w:rPr>
              <w:t>Service Level</w:t>
            </w:r>
          </w:p>
        </w:tc>
        <w:tc>
          <w:tcPr>
            <w:tcW w:w="3291" w:type="dxa"/>
            <w:tcBorders>
              <w:top w:val="single" w:sz="4" w:space="0" w:color="000000"/>
              <w:left w:val="nil"/>
              <w:bottom w:val="single" w:sz="4" w:space="0" w:color="000000"/>
              <w:right w:val="single" w:sz="4" w:space="0" w:color="000000"/>
            </w:tcBorders>
            <w:shd w:val="clear" w:color="auto" w:fill="002060"/>
            <w:vAlign w:val="center"/>
          </w:tcPr>
          <w:p w14:paraId="1C6CDEFF" w14:textId="77777777" w:rsidR="00AC4112" w:rsidRPr="00C01BD4" w:rsidRDefault="00AC4112" w:rsidP="005740E3">
            <w:pPr>
              <w:spacing w:after="0" w:line="240" w:lineRule="auto"/>
              <w:jc w:val="center"/>
              <w:rPr>
                <w:color w:val="FFFFFF"/>
                <w:sz w:val="18"/>
                <w:szCs w:val="18"/>
                <w:lang w:val="en-US"/>
              </w:rPr>
            </w:pPr>
            <w:r w:rsidRPr="00C01BD4">
              <w:rPr>
                <w:color w:val="FFFFFF"/>
                <w:sz w:val="18"/>
                <w:szCs w:val="18"/>
                <w:lang w:val="en-US"/>
              </w:rPr>
              <w:t>Availability (%)</w:t>
            </w:r>
          </w:p>
        </w:tc>
      </w:tr>
      <w:tr w:rsidR="00AC4112" w:rsidRPr="00C01BD4" w14:paraId="74FF570F" w14:textId="77777777" w:rsidTr="00AC4112">
        <w:trPr>
          <w:trHeight w:val="300"/>
          <w:jc w:val="center"/>
        </w:trPr>
        <w:tc>
          <w:tcPr>
            <w:tcW w:w="2800" w:type="dxa"/>
            <w:tcBorders>
              <w:top w:val="nil"/>
              <w:left w:val="single" w:sz="4" w:space="0" w:color="000000"/>
              <w:bottom w:val="single" w:sz="4" w:space="0" w:color="000000"/>
              <w:right w:val="single" w:sz="4" w:space="0" w:color="000000"/>
            </w:tcBorders>
            <w:shd w:val="clear" w:color="auto" w:fill="FFFFFF"/>
            <w:vAlign w:val="center"/>
          </w:tcPr>
          <w:p w14:paraId="617DF9BF" w14:textId="77777777" w:rsidR="00AC4112" w:rsidRPr="00C01BD4" w:rsidRDefault="00AC4112" w:rsidP="005740E3">
            <w:pPr>
              <w:spacing w:after="0" w:line="240" w:lineRule="auto"/>
              <w:jc w:val="center"/>
              <w:rPr>
                <w:color w:val="000000"/>
                <w:lang w:val="en-US"/>
              </w:rPr>
            </w:pPr>
            <w:r w:rsidRPr="00C01BD4">
              <w:rPr>
                <w:color w:val="000000"/>
                <w:lang w:val="en-US"/>
              </w:rPr>
              <w:t>Last-mile Link</w:t>
            </w:r>
          </w:p>
        </w:tc>
        <w:tc>
          <w:tcPr>
            <w:tcW w:w="3291" w:type="dxa"/>
            <w:tcBorders>
              <w:top w:val="nil"/>
              <w:left w:val="nil"/>
              <w:bottom w:val="single" w:sz="4" w:space="0" w:color="000000"/>
              <w:right w:val="single" w:sz="4" w:space="0" w:color="000000"/>
            </w:tcBorders>
            <w:shd w:val="clear" w:color="auto" w:fill="FFFFFF"/>
            <w:vAlign w:val="center"/>
          </w:tcPr>
          <w:p w14:paraId="38E2EF33" w14:textId="77777777" w:rsidR="00AC4112" w:rsidRPr="00C01BD4" w:rsidRDefault="00AC4112" w:rsidP="005740E3">
            <w:pPr>
              <w:spacing w:after="0" w:line="240" w:lineRule="auto"/>
              <w:jc w:val="center"/>
              <w:rPr>
                <w:color w:val="000000"/>
                <w:sz w:val="18"/>
                <w:szCs w:val="18"/>
                <w:lang w:val="en-US"/>
              </w:rPr>
            </w:pPr>
            <w:r w:rsidRPr="00C01BD4">
              <w:rPr>
                <w:color w:val="000000"/>
                <w:sz w:val="18"/>
                <w:szCs w:val="18"/>
                <w:lang w:val="en-US"/>
              </w:rPr>
              <w:t>99,9%</w:t>
            </w:r>
          </w:p>
        </w:tc>
      </w:tr>
      <w:tr w:rsidR="00AC4112" w:rsidRPr="00C01BD4" w14:paraId="09E2D198" w14:textId="77777777" w:rsidTr="00AC4112">
        <w:trPr>
          <w:trHeight w:val="300"/>
          <w:jc w:val="center"/>
        </w:trPr>
        <w:tc>
          <w:tcPr>
            <w:tcW w:w="2800" w:type="dxa"/>
            <w:tcBorders>
              <w:top w:val="nil"/>
              <w:left w:val="single" w:sz="4" w:space="0" w:color="000000"/>
              <w:bottom w:val="single" w:sz="4" w:space="0" w:color="000000"/>
              <w:right w:val="single" w:sz="4" w:space="0" w:color="000000"/>
            </w:tcBorders>
            <w:shd w:val="clear" w:color="auto" w:fill="FFFFFF"/>
            <w:vAlign w:val="center"/>
          </w:tcPr>
          <w:p w14:paraId="02BBCAFF" w14:textId="77777777" w:rsidR="00AC4112" w:rsidRPr="00C01BD4" w:rsidRDefault="00AC4112" w:rsidP="005740E3">
            <w:pPr>
              <w:spacing w:after="0" w:line="240" w:lineRule="auto"/>
              <w:jc w:val="center"/>
              <w:rPr>
                <w:color w:val="000000"/>
                <w:lang w:val="en-US"/>
              </w:rPr>
            </w:pPr>
            <w:r w:rsidRPr="00C01BD4">
              <w:rPr>
                <w:color w:val="000000"/>
                <w:lang w:val="en-US"/>
              </w:rPr>
              <w:t>Aggregation Link</w:t>
            </w:r>
          </w:p>
        </w:tc>
        <w:tc>
          <w:tcPr>
            <w:tcW w:w="3291" w:type="dxa"/>
            <w:tcBorders>
              <w:top w:val="nil"/>
              <w:left w:val="nil"/>
              <w:bottom w:val="single" w:sz="4" w:space="0" w:color="000000"/>
              <w:right w:val="single" w:sz="4" w:space="0" w:color="000000"/>
            </w:tcBorders>
            <w:shd w:val="clear" w:color="auto" w:fill="FFFFFF"/>
            <w:vAlign w:val="center"/>
          </w:tcPr>
          <w:p w14:paraId="79674584" w14:textId="77777777" w:rsidR="00AC4112" w:rsidRPr="00C01BD4" w:rsidRDefault="00AC4112" w:rsidP="005740E3">
            <w:pPr>
              <w:spacing w:after="0" w:line="240" w:lineRule="auto"/>
              <w:jc w:val="center"/>
              <w:rPr>
                <w:color w:val="000000"/>
                <w:sz w:val="18"/>
                <w:szCs w:val="18"/>
                <w:lang w:val="en-US"/>
              </w:rPr>
            </w:pPr>
            <w:r w:rsidRPr="00C01BD4">
              <w:rPr>
                <w:color w:val="000000"/>
                <w:sz w:val="18"/>
                <w:szCs w:val="18"/>
                <w:lang w:val="en-US"/>
              </w:rPr>
              <w:t>99,99%</w:t>
            </w:r>
          </w:p>
        </w:tc>
      </w:tr>
      <w:tr w:rsidR="00AC4112" w:rsidRPr="00C01BD4" w14:paraId="7CD67B39" w14:textId="77777777" w:rsidTr="00AC4112">
        <w:trPr>
          <w:trHeight w:val="300"/>
          <w:jc w:val="center"/>
        </w:trPr>
        <w:tc>
          <w:tcPr>
            <w:tcW w:w="2800" w:type="dxa"/>
            <w:tcBorders>
              <w:top w:val="nil"/>
              <w:left w:val="single" w:sz="4" w:space="0" w:color="000000"/>
              <w:bottom w:val="single" w:sz="4" w:space="0" w:color="000000"/>
              <w:right w:val="single" w:sz="4" w:space="0" w:color="000000"/>
            </w:tcBorders>
            <w:shd w:val="clear" w:color="auto" w:fill="FFFFFF"/>
            <w:vAlign w:val="center"/>
          </w:tcPr>
          <w:p w14:paraId="5D8F6957" w14:textId="77777777" w:rsidR="00AC4112" w:rsidRPr="00C01BD4" w:rsidRDefault="00AC4112" w:rsidP="005740E3">
            <w:pPr>
              <w:spacing w:after="0" w:line="240" w:lineRule="auto"/>
              <w:jc w:val="center"/>
              <w:rPr>
                <w:color w:val="000000"/>
                <w:lang w:val="en-US"/>
              </w:rPr>
            </w:pPr>
            <w:r w:rsidRPr="00C01BD4">
              <w:rPr>
                <w:color w:val="000000"/>
                <w:lang w:val="en-US"/>
              </w:rPr>
              <w:t>3rd Party Network</w:t>
            </w:r>
          </w:p>
        </w:tc>
        <w:tc>
          <w:tcPr>
            <w:tcW w:w="3291" w:type="dxa"/>
            <w:tcBorders>
              <w:top w:val="nil"/>
              <w:left w:val="nil"/>
              <w:bottom w:val="single" w:sz="4" w:space="0" w:color="000000"/>
              <w:right w:val="single" w:sz="4" w:space="0" w:color="000000"/>
            </w:tcBorders>
            <w:shd w:val="clear" w:color="auto" w:fill="FFFFFF"/>
            <w:vAlign w:val="center"/>
          </w:tcPr>
          <w:p w14:paraId="61C9267D" w14:textId="77777777" w:rsidR="00AC4112" w:rsidRPr="00C01BD4" w:rsidRDefault="00AC4112" w:rsidP="005740E3">
            <w:pPr>
              <w:spacing w:after="0" w:line="240" w:lineRule="auto"/>
              <w:jc w:val="center"/>
              <w:rPr>
                <w:color w:val="000000"/>
                <w:sz w:val="18"/>
                <w:szCs w:val="18"/>
                <w:lang w:val="en-US"/>
              </w:rPr>
            </w:pPr>
            <w:r w:rsidRPr="00C01BD4">
              <w:rPr>
                <w:color w:val="000000"/>
                <w:sz w:val="18"/>
                <w:szCs w:val="18"/>
                <w:lang w:val="en-US"/>
              </w:rPr>
              <w:t>99,99%</w:t>
            </w:r>
          </w:p>
        </w:tc>
      </w:tr>
      <w:tr w:rsidR="00AC4112" w:rsidRPr="00C01BD4" w14:paraId="31112C7A" w14:textId="77777777" w:rsidTr="00AC4112">
        <w:trPr>
          <w:trHeight w:val="300"/>
          <w:jc w:val="center"/>
        </w:trPr>
        <w:tc>
          <w:tcPr>
            <w:tcW w:w="2800" w:type="dxa"/>
            <w:tcBorders>
              <w:top w:val="nil"/>
              <w:left w:val="single" w:sz="4" w:space="0" w:color="000000"/>
              <w:bottom w:val="single" w:sz="4" w:space="0" w:color="000000"/>
              <w:right w:val="single" w:sz="4" w:space="0" w:color="000000"/>
            </w:tcBorders>
            <w:shd w:val="clear" w:color="auto" w:fill="FFFFFF"/>
            <w:vAlign w:val="center"/>
          </w:tcPr>
          <w:p w14:paraId="4B42368A" w14:textId="77777777" w:rsidR="00AC4112" w:rsidRPr="00C01BD4" w:rsidRDefault="00AC4112" w:rsidP="005740E3">
            <w:pPr>
              <w:spacing w:after="0" w:line="240" w:lineRule="auto"/>
              <w:jc w:val="center"/>
              <w:rPr>
                <w:color w:val="000000"/>
                <w:lang w:val="en-US"/>
              </w:rPr>
            </w:pPr>
            <w:r w:rsidRPr="00C01BD4">
              <w:rPr>
                <w:color w:val="000000"/>
                <w:lang w:val="en-US"/>
              </w:rPr>
              <w:t>Satellite Link</w:t>
            </w:r>
          </w:p>
        </w:tc>
        <w:tc>
          <w:tcPr>
            <w:tcW w:w="3291" w:type="dxa"/>
            <w:tcBorders>
              <w:top w:val="nil"/>
              <w:left w:val="nil"/>
              <w:bottom w:val="single" w:sz="4" w:space="0" w:color="000000"/>
              <w:right w:val="single" w:sz="4" w:space="0" w:color="000000"/>
            </w:tcBorders>
            <w:shd w:val="clear" w:color="auto" w:fill="FFFFFF"/>
            <w:vAlign w:val="center"/>
          </w:tcPr>
          <w:p w14:paraId="46331749" w14:textId="77777777" w:rsidR="00AC4112" w:rsidRPr="00C01BD4" w:rsidRDefault="00AC4112" w:rsidP="005740E3">
            <w:pPr>
              <w:spacing w:after="0" w:line="240" w:lineRule="auto"/>
              <w:jc w:val="center"/>
              <w:rPr>
                <w:color w:val="000000"/>
                <w:sz w:val="18"/>
                <w:szCs w:val="18"/>
                <w:lang w:val="en-US"/>
              </w:rPr>
            </w:pPr>
            <w:r w:rsidRPr="00C01BD4">
              <w:rPr>
                <w:color w:val="000000"/>
                <w:sz w:val="18"/>
                <w:szCs w:val="18"/>
                <w:lang w:val="en-US"/>
              </w:rPr>
              <w:t>99,9%</w:t>
            </w:r>
          </w:p>
        </w:tc>
      </w:tr>
    </w:tbl>
    <w:p w14:paraId="7AE41FCE" w14:textId="3ECAD24C" w:rsidR="00AC4112" w:rsidRPr="00C01BD4" w:rsidRDefault="00AC4112" w:rsidP="00AC4112">
      <w:pPr>
        <w:pBdr>
          <w:top w:val="nil"/>
          <w:left w:val="nil"/>
          <w:bottom w:val="nil"/>
          <w:right w:val="nil"/>
          <w:between w:val="nil"/>
        </w:pBdr>
        <w:spacing w:after="200" w:line="240" w:lineRule="auto"/>
        <w:jc w:val="center"/>
        <w:rPr>
          <w:i/>
          <w:color w:val="44546A"/>
          <w:sz w:val="18"/>
          <w:szCs w:val="18"/>
          <w:lang w:val="en-US"/>
        </w:rPr>
      </w:pPr>
      <w:bookmarkStart w:id="18" w:name="_2p2csry" w:colFirst="0" w:colLast="0"/>
      <w:bookmarkEnd w:id="18"/>
      <w:r w:rsidRPr="00C01BD4">
        <w:rPr>
          <w:i/>
          <w:color w:val="44546A"/>
          <w:sz w:val="18"/>
          <w:szCs w:val="18"/>
          <w:lang w:val="en-US"/>
        </w:rPr>
        <w:t xml:space="preserve">Table </w:t>
      </w:r>
      <w:r w:rsidR="00250F46">
        <w:rPr>
          <w:i/>
          <w:color w:val="44546A"/>
          <w:sz w:val="18"/>
          <w:szCs w:val="18"/>
          <w:lang w:val="en-US"/>
        </w:rPr>
        <w:t>2</w:t>
      </w:r>
      <w:r w:rsidRPr="00C01BD4">
        <w:rPr>
          <w:i/>
          <w:color w:val="44546A"/>
          <w:sz w:val="18"/>
          <w:szCs w:val="18"/>
          <w:lang w:val="en-US"/>
        </w:rPr>
        <w:t xml:space="preserve">. Availability Requirements Definition </w:t>
      </w:r>
    </w:p>
    <w:p w14:paraId="6D986D38" w14:textId="41A83674" w:rsidR="00AC4112" w:rsidRPr="00C01BD4" w:rsidRDefault="00AC4112" w:rsidP="00687BBB">
      <w:pPr>
        <w:jc w:val="both"/>
        <w:rPr>
          <w:i/>
          <w:color w:val="0070C0"/>
          <w:lang w:val="en-US"/>
        </w:rPr>
      </w:pPr>
      <w:r w:rsidRPr="00C01BD4">
        <w:rPr>
          <w:i/>
          <w:color w:val="0070C0"/>
          <w:highlight w:val="yellow"/>
          <w:lang w:val="en-US"/>
        </w:rPr>
        <w:t xml:space="preserve">The values presented in Table </w:t>
      </w:r>
      <w:r w:rsidR="00250F46">
        <w:rPr>
          <w:i/>
          <w:color w:val="0070C0"/>
          <w:highlight w:val="yellow"/>
          <w:lang w:val="en-US"/>
        </w:rPr>
        <w:t>2</w:t>
      </w:r>
      <w:r w:rsidRPr="00C01BD4">
        <w:rPr>
          <w:i/>
          <w:color w:val="0070C0"/>
          <w:highlight w:val="yellow"/>
          <w:lang w:val="en-US"/>
        </w:rPr>
        <w:t xml:space="preserve"> corresponds to default values of a </w:t>
      </w:r>
      <w:r w:rsidR="00015ABD" w:rsidRPr="00C01BD4">
        <w:rPr>
          <w:i/>
          <w:color w:val="0070C0"/>
          <w:highlight w:val="yellow"/>
          <w:lang w:val="en-US"/>
        </w:rPr>
        <w:t xml:space="preserve">typical </w:t>
      </w:r>
      <w:r w:rsidRPr="00C01BD4">
        <w:rPr>
          <w:i/>
          <w:color w:val="0070C0"/>
          <w:highlight w:val="yellow"/>
          <w:lang w:val="en-US"/>
        </w:rPr>
        <w:t>rural NaaS operator, and they must be updated according to NaaS operator conditions.</w:t>
      </w:r>
      <w:r w:rsidRPr="00C01BD4">
        <w:rPr>
          <w:i/>
          <w:color w:val="0070C0"/>
          <w:lang w:val="en-US"/>
        </w:rPr>
        <w:t xml:space="preserve"> </w:t>
      </w:r>
    </w:p>
    <w:p w14:paraId="657229A4" w14:textId="3F79AA12" w:rsidR="00D238ED" w:rsidRPr="00C01BD4" w:rsidRDefault="00D238ED" w:rsidP="009A6134">
      <w:pPr>
        <w:pStyle w:val="Ttulo2"/>
      </w:pPr>
      <w:bookmarkStart w:id="19" w:name="_Toc41303842"/>
      <w:r w:rsidRPr="00C01BD4">
        <w:lastRenderedPageBreak/>
        <w:t>Redundancy and Fault Detection Mechanisms</w:t>
      </w:r>
      <w:bookmarkEnd w:id="19"/>
    </w:p>
    <w:p w14:paraId="4AE955C8" w14:textId="62E80DF8" w:rsidR="001223E8" w:rsidRPr="00C01BD4" w:rsidRDefault="007A47B9" w:rsidP="001223E8">
      <w:pPr>
        <w:jc w:val="both"/>
        <w:rPr>
          <w:lang w:val="en-US"/>
        </w:rPr>
      </w:pPr>
      <w:r w:rsidRPr="00C01BD4">
        <w:rPr>
          <w:lang w:val="en-US"/>
        </w:rPr>
        <w:t xml:space="preserve">This section includes the diverse redundancy mechanisms, both physical and logical, as well as fault detection mechanisms to be implemented in the transport network. </w:t>
      </w:r>
    </w:p>
    <w:p w14:paraId="6AE042DC" w14:textId="2B8018BA" w:rsidR="00D45714" w:rsidRPr="00C01BD4" w:rsidRDefault="001223E8" w:rsidP="00687BBB">
      <w:pPr>
        <w:jc w:val="both"/>
        <w:rPr>
          <w:i/>
          <w:color w:val="0070C0"/>
          <w:lang w:val="en-US"/>
        </w:rPr>
      </w:pPr>
      <w:r w:rsidRPr="00C01BD4">
        <w:rPr>
          <w:i/>
          <w:color w:val="0070C0"/>
          <w:highlight w:val="yellow"/>
          <w:lang w:val="en-US"/>
        </w:rPr>
        <w:t xml:space="preserve">Use the output of the </w:t>
      </w:r>
      <w:r w:rsidR="00EC65FA" w:rsidRPr="00EC65FA">
        <w:rPr>
          <w:i/>
          <w:color w:val="0070C0"/>
          <w:highlight w:val="yellow"/>
          <w:lang w:val="en-US"/>
        </w:rPr>
        <w:t xml:space="preserve">Wizard for Tx &amp; IP Architecture </w:t>
      </w:r>
      <w:r w:rsidRPr="00C01BD4">
        <w:rPr>
          <w:i/>
          <w:color w:val="0070C0"/>
          <w:highlight w:val="yellow"/>
          <w:lang w:val="en-US"/>
        </w:rPr>
        <w:t xml:space="preserve">to determine the </w:t>
      </w:r>
      <w:r w:rsidR="00A365AA" w:rsidRPr="00C01BD4">
        <w:rPr>
          <w:i/>
          <w:color w:val="0070C0"/>
          <w:highlight w:val="yellow"/>
          <w:lang w:val="en-US"/>
        </w:rPr>
        <w:t xml:space="preserve">Mechanisms to be implemented </w:t>
      </w:r>
      <w:r w:rsidRPr="00C01BD4">
        <w:rPr>
          <w:i/>
          <w:color w:val="0070C0"/>
          <w:highlight w:val="yellow"/>
          <w:lang w:val="en-US"/>
        </w:rPr>
        <w:t>in each segment and update this part of the section.</w:t>
      </w:r>
    </w:p>
    <w:p w14:paraId="07C698D3" w14:textId="77777777" w:rsidR="00A134A6" w:rsidRPr="00C01BD4" w:rsidRDefault="00A134A6" w:rsidP="00A134A6">
      <w:pPr>
        <w:pStyle w:val="Ttulo1"/>
        <w:rPr>
          <w:lang w:val="en-US"/>
        </w:rPr>
      </w:pPr>
      <w:bookmarkStart w:id="20" w:name="_Toc40695179"/>
      <w:bookmarkStart w:id="21" w:name="_Toc41303843"/>
      <w:r w:rsidRPr="00C01BD4">
        <w:rPr>
          <w:lang w:val="en-US"/>
        </w:rPr>
        <w:t>QoS Mapping and Scheduling Considerations</w:t>
      </w:r>
      <w:bookmarkEnd w:id="20"/>
      <w:bookmarkEnd w:id="21"/>
    </w:p>
    <w:p w14:paraId="7B586815" w14:textId="1317B845" w:rsidR="00D45714" w:rsidRPr="00C01BD4" w:rsidRDefault="00D45714" w:rsidP="00D45714">
      <w:pPr>
        <w:jc w:val="both"/>
        <w:rPr>
          <w:lang w:val="en-US"/>
        </w:rPr>
      </w:pPr>
      <w:r w:rsidRPr="00C01BD4">
        <w:rPr>
          <w:lang w:val="en-US"/>
        </w:rPr>
        <w:t>The concept of QoS used in LTE networks is based on classes, where each type of traffic (e.g. data, voice, signaling) is assigned a QoS Class Identifier (QCI) by the network to ensure adequate QoS for traffic in the LTE network.</w:t>
      </w:r>
    </w:p>
    <w:p w14:paraId="192D435A" w14:textId="77777777" w:rsidR="00897EFE" w:rsidRPr="00C01BD4" w:rsidRDefault="00897EFE" w:rsidP="00897EFE">
      <w:pPr>
        <w:jc w:val="both"/>
        <w:rPr>
          <w:lang w:val="en-US"/>
        </w:rPr>
      </w:pPr>
      <w:r w:rsidRPr="00C01BD4">
        <w:rPr>
          <w:lang w:val="en-US"/>
        </w:rPr>
        <w:t xml:space="preserve">To allow separation of traffic in the transport network, translation of the radio QCI level into the transport QoS level is performed initially on the eNodeB. However, additional translations may be performed by intermediate transport devices along the path. For this reason, the QoS parameters in all the devices across the path must be correctly configured. </w:t>
      </w:r>
    </w:p>
    <w:p w14:paraId="00554124" w14:textId="0931DA09" w:rsidR="00897EFE" w:rsidRPr="00C01BD4" w:rsidRDefault="00897EFE" w:rsidP="00897EFE">
      <w:pPr>
        <w:jc w:val="both"/>
        <w:rPr>
          <w:lang w:val="en-US"/>
        </w:rPr>
      </w:pPr>
      <w:r w:rsidRPr="00C01BD4">
        <w:rPr>
          <w:lang w:val="en-US"/>
        </w:rPr>
        <w:t>The traffic is classified and marked are performed by the eNode B for the Uplink traffic and by the Core elements for the Downlink traffic. Additionally, all the intermediate nodes must maintain the QoS markings.</w:t>
      </w:r>
    </w:p>
    <w:p w14:paraId="256496B2" w14:textId="441041D7" w:rsidR="00D45714" w:rsidRPr="00C01BD4" w:rsidRDefault="00D45714" w:rsidP="00D45714">
      <w:pPr>
        <w:jc w:val="both"/>
        <w:rPr>
          <w:lang w:val="en-US"/>
        </w:rPr>
      </w:pPr>
      <w:r w:rsidRPr="00C01BD4">
        <w:rPr>
          <w:lang w:val="en-US"/>
        </w:rPr>
        <w:t xml:space="preserve">The mapping function among QoS codes of different layers </w:t>
      </w:r>
      <w:r w:rsidR="005D2174" w:rsidRPr="00C01BD4">
        <w:rPr>
          <w:lang w:val="en-US"/>
        </w:rPr>
        <w:t xml:space="preserve">in the transport network </w:t>
      </w:r>
      <w:r w:rsidRPr="00C01BD4">
        <w:rPr>
          <w:lang w:val="en-US"/>
        </w:rPr>
        <w:t xml:space="preserve">is presented below. </w:t>
      </w:r>
    </w:p>
    <w:p w14:paraId="6AB22411" w14:textId="3E177505" w:rsidR="00D45714" w:rsidRDefault="00D45714" w:rsidP="00687BBB">
      <w:pPr>
        <w:jc w:val="both"/>
        <w:rPr>
          <w:i/>
          <w:color w:val="0070C0"/>
          <w:lang w:val="en-US"/>
        </w:rPr>
      </w:pPr>
      <w:r w:rsidRPr="00C01BD4">
        <w:rPr>
          <w:i/>
          <w:color w:val="0070C0"/>
          <w:highlight w:val="yellow"/>
          <w:lang w:val="en-US"/>
        </w:rPr>
        <w:t xml:space="preserve">Use the QoS Mapping and Scheduling Template to define the </w:t>
      </w:r>
      <w:r w:rsidR="002B5130" w:rsidRPr="00C01BD4">
        <w:rPr>
          <w:i/>
          <w:color w:val="0070C0"/>
          <w:highlight w:val="yellow"/>
          <w:lang w:val="en-US"/>
        </w:rPr>
        <w:t xml:space="preserve">QoS Mapping Function and update this section. </w:t>
      </w:r>
    </w:p>
    <w:p w14:paraId="24F11975" w14:textId="3EBAA295" w:rsidR="002B5130" w:rsidRPr="00C01BD4" w:rsidRDefault="002B5130" w:rsidP="002B5130">
      <w:pPr>
        <w:jc w:val="both"/>
        <w:rPr>
          <w:lang w:val="en-US"/>
        </w:rPr>
      </w:pPr>
      <w:r w:rsidRPr="00C01BD4">
        <w:rPr>
          <w:lang w:val="en-US"/>
        </w:rPr>
        <w:t xml:space="preserve">The </w:t>
      </w:r>
      <w:r w:rsidR="005D2174" w:rsidRPr="00C01BD4">
        <w:rPr>
          <w:lang w:val="en-US"/>
        </w:rPr>
        <w:t>Scheduling mechanisms to be implemented in the transport network is presented below.</w:t>
      </w:r>
    </w:p>
    <w:p w14:paraId="51C604DF" w14:textId="32149B74" w:rsidR="005D2174" w:rsidRPr="00C01BD4" w:rsidRDefault="005D2174" w:rsidP="00687BBB">
      <w:pPr>
        <w:jc w:val="both"/>
        <w:rPr>
          <w:i/>
          <w:color w:val="0070C0"/>
          <w:lang w:val="en-US"/>
        </w:rPr>
      </w:pPr>
      <w:r w:rsidRPr="00C01BD4">
        <w:rPr>
          <w:i/>
          <w:color w:val="0070C0"/>
          <w:highlight w:val="yellow"/>
          <w:lang w:val="en-US"/>
        </w:rPr>
        <w:t xml:space="preserve">Use the QoS Mapping and Scheduling Template to define the Scheduling Mechanisms and update this section. </w:t>
      </w:r>
    </w:p>
    <w:p w14:paraId="7A811D7E" w14:textId="77777777" w:rsidR="00A134A6" w:rsidRPr="00C01BD4" w:rsidRDefault="00A134A6" w:rsidP="00A134A6">
      <w:pPr>
        <w:pStyle w:val="Ttulo1"/>
        <w:rPr>
          <w:lang w:val="en-US"/>
        </w:rPr>
      </w:pPr>
      <w:bookmarkStart w:id="22" w:name="_Toc40695182"/>
      <w:bookmarkStart w:id="23" w:name="_Toc41303844"/>
      <w:r w:rsidRPr="00C01BD4">
        <w:rPr>
          <w:lang w:val="en-US"/>
        </w:rPr>
        <w:t>Additional Architectural Design Considerations</w:t>
      </w:r>
      <w:bookmarkEnd w:id="22"/>
      <w:bookmarkEnd w:id="23"/>
    </w:p>
    <w:p w14:paraId="76B16ACD" w14:textId="221D5A01" w:rsidR="002755F0" w:rsidRPr="008B1426" w:rsidRDefault="008B1426" w:rsidP="002755F0">
      <w:pPr>
        <w:rPr>
          <w:lang w:val="en-US"/>
        </w:rPr>
      </w:pPr>
      <w:r w:rsidRPr="008B1426">
        <w:rPr>
          <w:lang w:val="en-US"/>
        </w:rPr>
        <w:t>This section provides guidance on the additional design considerations must be considered in order to support the overall Transport &amp; IP Network solution.</w:t>
      </w:r>
    </w:p>
    <w:p w14:paraId="623C7A76" w14:textId="77777777" w:rsidR="005E361C" w:rsidRDefault="005E361C" w:rsidP="005E361C">
      <w:pPr>
        <w:pStyle w:val="Ttulo2"/>
      </w:pPr>
      <w:bookmarkStart w:id="24" w:name="_Toc40695183"/>
      <w:bookmarkStart w:id="25" w:name="_Toc41303845"/>
      <w:r>
        <w:t>Synchronization</w:t>
      </w:r>
      <w:bookmarkEnd w:id="24"/>
      <w:bookmarkEnd w:id="25"/>
      <w:r>
        <w:t xml:space="preserve"> </w:t>
      </w:r>
    </w:p>
    <w:p w14:paraId="093F28C0" w14:textId="77777777" w:rsidR="005E361C" w:rsidRPr="005E361C" w:rsidRDefault="005E361C" w:rsidP="005E361C">
      <w:pPr>
        <w:jc w:val="both"/>
        <w:rPr>
          <w:lang w:val="en-US"/>
        </w:rPr>
      </w:pPr>
      <w:r w:rsidRPr="005E361C">
        <w:rPr>
          <w:lang w:val="en-US"/>
        </w:rPr>
        <w:t>Synchronization is fundamental in the LTE network operation as a failure in synchronization can result in spectral inefficiency and service degradation. The types of synchronization methods of interest for a mobile network are phase/time synchronization and frequency synchronization.</w:t>
      </w:r>
    </w:p>
    <w:p w14:paraId="209095B7" w14:textId="696520B9" w:rsidR="005E361C" w:rsidRPr="005E361C" w:rsidRDefault="005E361C" w:rsidP="00865232">
      <w:pPr>
        <w:jc w:val="both"/>
        <w:rPr>
          <w:i/>
          <w:color w:val="44546A"/>
          <w:sz w:val="18"/>
          <w:szCs w:val="18"/>
          <w:lang w:val="en-US"/>
        </w:rPr>
      </w:pPr>
      <w:r w:rsidRPr="005E361C">
        <w:rPr>
          <w:lang w:val="en-US"/>
        </w:rPr>
        <w:t xml:space="preserve">The synchronization mechanisms to be implemented in the transport network are presented </w:t>
      </w:r>
      <w:r w:rsidR="00865232">
        <w:rPr>
          <w:lang w:val="en-US"/>
        </w:rPr>
        <w:t>below</w:t>
      </w:r>
      <w:r w:rsidRPr="005E361C">
        <w:rPr>
          <w:lang w:val="en-US"/>
        </w:rPr>
        <w:t>.</w:t>
      </w:r>
    </w:p>
    <w:p w14:paraId="7A5FEAE6" w14:textId="58C68F39" w:rsidR="00865232" w:rsidRPr="00C01BD4" w:rsidRDefault="00865232" w:rsidP="00865232">
      <w:pPr>
        <w:jc w:val="both"/>
        <w:rPr>
          <w:i/>
          <w:color w:val="0070C0"/>
          <w:lang w:val="en-US"/>
        </w:rPr>
      </w:pPr>
      <w:bookmarkStart w:id="26" w:name="_Toc40695186"/>
      <w:r w:rsidRPr="00C01BD4">
        <w:rPr>
          <w:i/>
          <w:color w:val="0070C0"/>
          <w:highlight w:val="yellow"/>
          <w:lang w:val="en-US"/>
        </w:rPr>
        <w:t xml:space="preserve">Use the output of the </w:t>
      </w:r>
      <w:r w:rsidRPr="00EC65FA">
        <w:rPr>
          <w:i/>
          <w:color w:val="0070C0"/>
          <w:highlight w:val="yellow"/>
          <w:lang w:val="en-US"/>
        </w:rPr>
        <w:t xml:space="preserve">Wizard for Tx &amp; IP Architecture </w:t>
      </w:r>
      <w:r w:rsidRPr="00C01BD4">
        <w:rPr>
          <w:i/>
          <w:color w:val="0070C0"/>
          <w:highlight w:val="yellow"/>
          <w:lang w:val="en-US"/>
        </w:rPr>
        <w:t xml:space="preserve">to determine the </w:t>
      </w:r>
      <w:r>
        <w:rPr>
          <w:i/>
          <w:color w:val="0070C0"/>
          <w:highlight w:val="yellow"/>
          <w:lang w:val="en-US"/>
        </w:rPr>
        <w:t xml:space="preserve">Synchronization Mechanisms </w:t>
      </w:r>
      <w:r w:rsidRPr="00C01BD4">
        <w:rPr>
          <w:i/>
          <w:color w:val="0070C0"/>
          <w:highlight w:val="yellow"/>
          <w:lang w:val="en-US"/>
        </w:rPr>
        <w:t>to be implemented and update this part of the section.</w:t>
      </w:r>
    </w:p>
    <w:p w14:paraId="009CD01B" w14:textId="77777777" w:rsidR="008B1426" w:rsidRDefault="008B1426" w:rsidP="008B1426">
      <w:pPr>
        <w:pStyle w:val="Ttulo2"/>
      </w:pPr>
      <w:bookmarkStart w:id="27" w:name="_Toc41303846"/>
      <w:r>
        <w:t>Security</w:t>
      </w:r>
      <w:bookmarkEnd w:id="26"/>
      <w:bookmarkEnd w:id="27"/>
      <w:r>
        <w:t xml:space="preserve"> </w:t>
      </w:r>
    </w:p>
    <w:p w14:paraId="1D21118C" w14:textId="44D7943F" w:rsidR="00865232" w:rsidRPr="00865232" w:rsidRDefault="008B1426" w:rsidP="00687BBB">
      <w:pPr>
        <w:jc w:val="both"/>
        <w:rPr>
          <w:lang w:val="en-US"/>
        </w:rPr>
      </w:pPr>
      <w:r w:rsidRPr="008B1426">
        <w:rPr>
          <w:lang w:val="en-US"/>
        </w:rPr>
        <w:t xml:space="preserve">The security mechanisms to be implemented in the transport </w:t>
      </w:r>
      <w:r w:rsidR="003B6B01">
        <w:rPr>
          <w:lang w:val="en-US"/>
        </w:rPr>
        <w:t xml:space="preserve">network are presented </w:t>
      </w:r>
      <w:r w:rsidR="00865232">
        <w:rPr>
          <w:lang w:val="en-US"/>
        </w:rPr>
        <w:t>below</w:t>
      </w:r>
      <w:r w:rsidRPr="008B1426">
        <w:rPr>
          <w:lang w:val="en-US"/>
        </w:rPr>
        <w:t>.</w:t>
      </w:r>
      <w:bookmarkStart w:id="28" w:name="_pkwqa1" w:colFirst="0" w:colLast="0"/>
      <w:bookmarkEnd w:id="28"/>
    </w:p>
    <w:p w14:paraId="71DA93CD" w14:textId="55725EAD" w:rsidR="00865232" w:rsidRPr="00C01BD4" w:rsidRDefault="00865232" w:rsidP="00865232">
      <w:pPr>
        <w:jc w:val="both"/>
        <w:rPr>
          <w:i/>
          <w:color w:val="0070C0"/>
          <w:lang w:val="en-US"/>
        </w:rPr>
      </w:pPr>
      <w:r w:rsidRPr="00C01BD4">
        <w:rPr>
          <w:i/>
          <w:color w:val="0070C0"/>
          <w:highlight w:val="yellow"/>
          <w:lang w:val="en-US"/>
        </w:rPr>
        <w:lastRenderedPageBreak/>
        <w:t xml:space="preserve">Use the output of the </w:t>
      </w:r>
      <w:r w:rsidRPr="00EC65FA">
        <w:rPr>
          <w:i/>
          <w:color w:val="0070C0"/>
          <w:highlight w:val="yellow"/>
          <w:lang w:val="en-US"/>
        </w:rPr>
        <w:t xml:space="preserve">Wizard for Tx &amp; IP Architecture </w:t>
      </w:r>
      <w:r w:rsidRPr="00C01BD4">
        <w:rPr>
          <w:i/>
          <w:color w:val="0070C0"/>
          <w:highlight w:val="yellow"/>
          <w:lang w:val="en-US"/>
        </w:rPr>
        <w:t xml:space="preserve">to determine the </w:t>
      </w:r>
      <w:r>
        <w:rPr>
          <w:i/>
          <w:color w:val="0070C0"/>
          <w:highlight w:val="yellow"/>
          <w:lang w:val="en-US"/>
        </w:rPr>
        <w:t xml:space="preserve">Security Mechanisms </w:t>
      </w:r>
      <w:r w:rsidRPr="00C01BD4">
        <w:rPr>
          <w:i/>
          <w:color w:val="0070C0"/>
          <w:highlight w:val="yellow"/>
          <w:lang w:val="en-US"/>
        </w:rPr>
        <w:t>to be implemented and update this part of the section.</w:t>
      </w:r>
    </w:p>
    <w:p w14:paraId="18AAF736" w14:textId="77777777" w:rsidR="00865232" w:rsidRPr="00C01BD4" w:rsidRDefault="00865232" w:rsidP="00687BBB">
      <w:pPr>
        <w:jc w:val="both"/>
        <w:rPr>
          <w:i/>
          <w:color w:val="0070C0"/>
          <w:lang w:val="en-US"/>
        </w:rPr>
      </w:pPr>
    </w:p>
    <w:p w14:paraId="0C8397D9" w14:textId="77777777" w:rsidR="008B1426" w:rsidRPr="008B1426" w:rsidRDefault="008B1426" w:rsidP="008B1426">
      <w:pPr>
        <w:pBdr>
          <w:top w:val="nil"/>
          <w:left w:val="nil"/>
          <w:bottom w:val="nil"/>
          <w:right w:val="nil"/>
          <w:between w:val="nil"/>
        </w:pBdr>
        <w:spacing w:after="200" w:line="240" w:lineRule="auto"/>
        <w:jc w:val="center"/>
        <w:rPr>
          <w:i/>
          <w:color w:val="44546A"/>
          <w:sz w:val="18"/>
          <w:szCs w:val="18"/>
          <w:lang w:val="en-US"/>
        </w:rPr>
      </w:pPr>
    </w:p>
    <w:p w14:paraId="3E3C6092" w14:textId="77777777" w:rsidR="008B1426" w:rsidRPr="008B1426" w:rsidRDefault="008B1426" w:rsidP="008B1426">
      <w:pPr>
        <w:rPr>
          <w:lang w:val="en-US"/>
        </w:rPr>
      </w:pPr>
    </w:p>
    <w:p w14:paraId="4532F455" w14:textId="77777777" w:rsidR="005E361C" w:rsidRPr="005E361C" w:rsidRDefault="005E361C" w:rsidP="005E361C">
      <w:pPr>
        <w:rPr>
          <w:lang w:val="en-US"/>
        </w:rPr>
      </w:pPr>
    </w:p>
    <w:p w14:paraId="5113A505" w14:textId="5FBC3E78" w:rsidR="003308D6" w:rsidRPr="00C01BD4" w:rsidRDefault="003308D6" w:rsidP="003308D6">
      <w:pPr>
        <w:rPr>
          <w:rFonts w:asciiTheme="majorHAnsi" w:eastAsiaTheme="majorEastAsia" w:hAnsiTheme="majorHAnsi" w:cstheme="majorBidi"/>
          <w:color w:val="2E74B5" w:themeColor="accent1" w:themeShade="BF"/>
          <w:sz w:val="32"/>
          <w:szCs w:val="32"/>
          <w:lang w:val="en-US"/>
        </w:rPr>
      </w:pPr>
    </w:p>
    <w:sectPr w:rsidR="003308D6" w:rsidRPr="00C01BD4">
      <w:headerReference w:type="default" r:id="rId15"/>
      <w:footerReference w:type="default" r:id="rId16"/>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97F47" w14:textId="77777777" w:rsidR="00CC2E90" w:rsidRDefault="00CC2E90" w:rsidP="005A4909">
      <w:pPr>
        <w:spacing w:after="0" w:line="240" w:lineRule="auto"/>
      </w:pPr>
      <w:r>
        <w:separator/>
      </w:r>
    </w:p>
  </w:endnote>
  <w:endnote w:type="continuationSeparator" w:id="0">
    <w:p w14:paraId="779A98E9" w14:textId="77777777" w:rsidR="00CC2E90" w:rsidRDefault="00CC2E90"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CF5E61" w:rsidRPr="002755F0" w:rsidRDefault="00CF5E61"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00FF0078" w:rsidRPr="002755F0">
      <w:rPr>
        <w:b/>
        <w:i/>
        <w:sz w:val="20"/>
        <w:szCs w:val="20"/>
        <w:lang w:val="en-US"/>
      </w:rPr>
      <w:t>&lt;NaaS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54E2F" w14:textId="77777777" w:rsidR="00CC2E90" w:rsidRDefault="00CC2E90" w:rsidP="005A4909">
      <w:pPr>
        <w:spacing w:after="0" w:line="240" w:lineRule="auto"/>
      </w:pPr>
      <w:r>
        <w:separator/>
      </w:r>
    </w:p>
  </w:footnote>
  <w:footnote w:type="continuationSeparator" w:id="0">
    <w:p w14:paraId="533F84E2" w14:textId="77777777" w:rsidR="00CC2E90" w:rsidRDefault="00CC2E90" w:rsidP="005A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CF5E61" w:rsidRDefault="00FF0078">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sidR="00CF5E61">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450"/>
    <w:multiLevelType w:val="hybridMultilevel"/>
    <w:tmpl w:val="E8B8573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05642"/>
    <w:multiLevelType w:val="hybridMultilevel"/>
    <w:tmpl w:val="4C32AFE6"/>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707DD"/>
    <w:multiLevelType w:val="hybridMultilevel"/>
    <w:tmpl w:val="CEFA0A4A"/>
    <w:lvl w:ilvl="0" w:tplc="8A0465FC">
      <w:start w:val="1"/>
      <w:numFmt w:val="bullet"/>
      <w:lvlText w:val="•"/>
      <w:lvlJc w:val="left"/>
      <w:pPr>
        <w:ind w:left="1854" w:hanging="360"/>
      </w:pPr>
      <w:rPr>
        <w:rFonts w:ascii="Arial" w:hAnsi="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nsid w:val="04915A3C"/>
    <w:multiLevelType w:val="hybridMultilevel"/>
    <w:tmpl w:val="8378060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7D53147"/>
    <w:multiLevelType w:val="hybridMultilevel"/>
    <w:tmpl w:val="8ABA61EC"/>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5B76DD"/>
    <w:multiLevelType w:val="hybridMultilevel"/>
    <w:tmpl w:val="833044E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0904DB"/>
    <w:multiLevelType w:val="hybridMultilevel"/>
    <w:tmpl w:val="0CA8F2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23E0601"/>
    <w:multiLevelType w:val="hybridMultilevel"/>
    <w:tmpl w:val="1D827A2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F3019E"/>
    <w:multiLevelType w:val="hybridMultilevel"/>
    <w:tmpl w:val="5478FFC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B562D0F"/>
    <w:multiLevelType w:val="multilevel"/>
    <w:tmpl w:val="C2D01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FD30126"/>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08E649C"/>
    <w:multiLevelType w:val="hybridMultilevel"/>
    <w:tmpl w:val="DA3A9EF2"/>
    <w:lvl w:ilvl="0" w:tplc="F13E9B4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6668A1"/>
    <w:multiLevelType w:val="multilevel"/>
    <w:tmpl w:val="7C184B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717365A"/>
    <w:multiLevelType w:val="multilevel"/>
    <w:tmpl w:val="AA145A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74F09E9"/>
    <w:multiLevelType w:val="hybridMultilevel"/>
    <w:tmpl w:val="092051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A353277"/>
    <w:multiLevelType w:val="hybridMultilevel"/>
    <w:tmpl w:val="9EF6C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298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B027F72"/>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240C77"/>
    <w:multiLevelType w:val="hybridMultilevel"/>
    <w:tmpl w:val="F698F18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C11C34"/>
    <w:multiLevelType w:val="hybridMultilevel"/>
    <w:tmpl w:val="6DA854A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09F6233"/>
    <w:multiLevelType w:val="hybridMultilevel"/>
    <w:tmpl w:val="EFA065B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10E7B52"/>
    <w:multiLevelType w:val="multilevel"/>
    <w:tmpl w:val="7FDA3C5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nsid w:val="43B83570"/>
    <w:multiLevelType w:val="hybridMultilevel"/>
    <w:tmpl w:val="B3AC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3FF40C6"/>
    <w:multiLevelType w:val="hybridMultilevel"/>
    <w:tmpl w:val="C0BA29EA"/>
    <w:lvl w:ilvl="0" w:tplc="0409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A1364"/>
    <w:multiLevelType w:val="hybridMultilevel"/>
    <w:tmpl w:val="2A6CD6D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C0D4307"/>
    <w:multiLevelType w:val="hybridMultilevel"/>
    <w:tmpl w:val="35A689E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EB25B93"/>
    <w:multiLevelType w:val="hybridMultilevel"/>
    <w:tmpl w:val="9D184672"/>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017497F"/>
    <w:multiLevelType w:val="hybridMultilevel"/>
    <w:tmpl w:val="AB82308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451EDD"/>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04A6F65"/>
    <w:multiLevelType w:val="hybridMultilevel"/>
    <w:tmpl w:val="B6FA1F1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0F0415B"/>
    <w:multiLevelType w:val="multilevel"/>
    <w:tmpl w:val="1B70DB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78D1286"/>
    <w:multiLevelType w:val="hybridMultilevel"/>
    <w:tmpl w:val="4CC0DBE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BBF6C03"/>
    <w:multiLevelType w:val="hybridMultilevel"/>
    <w:tmpl w:val="1D50F72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EE2B08"/>
    <w:multiLevelType w:val="hybridMultilevel"/>
    <w:tmpl w:val="F5FECA5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007330E"/>
    <w:multiLevelType w:val="hybridMultilevel"/>
    <w:tmpl w:val="00B4374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1567373"/>
    <w:multiLevelType w:val="hybridMultilevel"/>
    <w:tmpl w:val="73A4C45E"/>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1C9276F"/>
    <w:multiLevelType w:val="hybridMultilevel"/>
    <w:tmpl w:val="8402AAF2"/>
    <w:lvl w:ilvl="0" w:tplc="8A0465FC">
      <w:start w:val="1"/>
      <w:numFmt w:val="bullet"/>
      <w:lvlText w:val="•"/>
      <w:lvlJc w:val="left"/>
      <w:pPr>
        <w:ind w:left="720" w:hanging="360"/>
      </w:pPr>
      <w:rPr>
        <w:rFonts w:ascii="Arial" w:hAnsi="Arial" w:hint="default"/>
      </w:rPr>
    </w:lvl>
    <w:lvl w:ilvl="1" w:tplc="F13E9B48">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2BE4D8F"/>
    <w:multiLevelType w:val="hybridMultilevel"/>
    <w:tmpl w:val="F8FC89B4"/>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49F707D"/>
    <w:multiLevelType w:val="hybridMultilevel"/>
    <w:tmpl w:val="941446C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702123B"/>
    <w:multiLevelType w:val="hybridMultilevel"/>
    <w:tmpl w:val="6CBCF4B8"/>
    <w:lvl w:ilvl="0" w:tplc="8A0465FC">
      <w:start w:val="1"/>
      <w:numFmt w:val="bullet"/>
      <w:lvlText w:val="•"/>
      <w:lvlJc w:val="left"/>
      <w:pPr>
        <w:ind w:left="720" w:hanging="360"/>
      </w:pPr>
      <w:rPr>
        <w:rFonts w:ascii="Arial" w:hAnsi="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8E16021"/>
    <w:multiLevelType w:val="hybridMultilevel"/>
    <w:tmpl w:val="D182FC0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AFC1192"/>
    <w:multiLevelType w:val="hybridMultilevel"/>
    <w:tmpl w:val="7DEC3C30"/>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BCE7AA0"/>
    <w:multiLevelType w:val="hybridMultilevel"/>
    <w:tmpl w:val="3A3EB086"/>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11D257B"/>
    <w:multiLevelType w:val="hybridMultilevel"/>
    <w:tmpl w:val="4B929B38"/>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1477D9A"/>
    <w:multiLevelType w:val="hybridMultilevel"/>
    <w:tmpl w:val="E0D29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5896437"/>
    <w:multiLevelType w:val="hybridMultilevel"/>
    <w:tmpl w:val="D88E3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8477DE8"/>
    <w:multiLevelType w:val="hybridMultilevel"/>
    <w:tmpl w:val="E3862ED0"/>
    <w:lvl w:ilvl="0" w:tplc="518483B0">
      <w:start w:val="1"/>
      <w:numFmt w:val="decimal"/>
      <w:lvlText w:val="%1."/>
      <w:lvlJc w:val="left"/>
      <w:pPr>
        <w:tabs>
          <w:tab w:val="num" w:pos="360"/>
        </w:tabs>
        <w:ind w:left="360" w:hanging="360"/>
      </w:pPr>
    </w:lvl>
    <w:lvl w:ilvl="1" w:tplc="584247F6">
      <w:start w:val="1"/>
      <w:numFmt w:val="decimal"/>
      <w:lvlText w:val="%2."/>
      <w:lvlJc w:val="left"/>
      <w:pPr>
        <w:tabs>
          <w:tab w:val="num" w:pos="1080"/>
        </w:tabs>
        <w:ind w:left="1080" w:hanging="360"/>
      </w:pPr>
    </w:lvl>
    <w:lvl w:ilvl="2" w:tplc="00948C96" w:tentative="1">
      <w:start w:val="1"/>
      <w:numFmt w:val="decimal"/>
      <w:lvlText w:val="%3."/>
      <w:lvlJc w:val="left"/>
      <w:pPr>
        <w:tabs>
          <w:tab w:val="num" w:pos="1800"/>
        </w:tabs>
        <w:ind w:left="1800" w:hanging="360"/>
      </w:pPr>
    </w:lvl>
    <w:lvl w:ilvl="3" w:tplc="D966D09E" w:tentative="1">
      <w:start w:val="1"/>
      <w:numFmt w:val="decimal"/>
      <w:lvlText w:val="%4."/>
      <w:lvlJc w:val="left"/>
      <w:pPr>
        <w:tabs>
          <w:tab w:val="num" w:pos="2520"/>
        </w:tabs>
        <w:ind w:left="2520" w:hanging="360"/>
      </w:pPr>
    </w:lvl>
    <w:lvl w:ilvl="4" w:tplc="DBC4AF3A" w:tentative="1">
      <w:start w:val="1"/>
      <w:numFmt w:val="decimal"/>
      <w:lvlText w:val="%5."/>
      <w:lvlJc w:val="left"/>
      <w:pPr>
        <w:tabs>
          <w:tab w:val="num" w:pos="3240"/>
        </w:tabs>
        <w:ind w:left="3240" w:hanging="360"/>
      </w:pPr>
    </w:lvl>
    <w:lvl w:ilvl="5" w:tplc="BBB24DB6" w:tentative="1">
      <w:start w:val="1"/>
      <w:numFmt w:val="decimal"/>
      <w:lvlText w:val="%6."/>
      <w:lvlJc w:val="left"/>
      <w:pPr>
        <w:tabs>
          <w:tab w:val="num" w:pos="3960"/>
        </w:tabs>
        <w:ind w:left="3960" w:hanging="360"/>
      </w:pPr>
    </w:lvl>
    <w:lvl w:ilvl="6" w:tplc="BA6898A0" w:tentative="1">
      <w:start w:val="1"/>
      <w:numFmt w:val="decimal"/>
      <w:lvlText w:val="%7."/>
      <w:lvlJc w:val="left"/>
      <w:pPr>
        <w:tabs>
          <w:tab w:val="num" w:pos="4680"/>
        </w:tabs>
        <w:ind w:left="4680" w:hanging="360"/>
      </w:pPr>
    </w:lvl>
    <w:lvl w:ilvl="7" w:tplc="9850C32C" w:tentative="1">
      <w:start w:val="1"/>
      <w:numFmt w:val="decimal"/>
      <w:lvlText w:val="%8."/>
      <w:lvlJc w:val="left"/>
      <w:pPr>
        <w:tabs>
          <w:tab w:val="num" w:pos="5400"/>
        </w:tabs>
        <w:ind w:left="5400" w:hanging="360"/>
      </w:pPr>
    </w:lvl>
    <w:lvl w:ilvl="8" w:tplc="22463A5E" w:tentative="1">
      <w:start w:val="1"/>
      <w:numFmt w:val="decimal"/>
      <w:lvlText w:val="%9."/>
      <w:lvlJc w:val="left"/>
      <w:pPr>
        <w:tabs>
          <w:tab w:val="num" w:pos="6120"/>
        </w:tabs>
        <w:ind w:left="6120" w:hanging="360"/>
      </w:pPr>
    </w:lvl>
  </w:abstractNum>
  <w:abstractNum w:abstractNumId="47">
    <w:nsid w:val="7A3A5387"/>
    <w:multiLevelType w:val="hybridMultilevel"/>
    <w:tmpl w:val="F1469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AFD02EB"/>
    <w:multiLevelType w:val="hybridMultilevel"/>
    <w:tmpl w:val="5E069CEC"/>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CCB419B"/>
    <w:multiLevelType w:val="hybridMultilevel"/>
    <w:tmpl w:val="2BD02D98"/>
    <w:lvl w:ilvl="0" w:tplc="F13E9B48">
      <w:start w:val="1"/>
      <w:numFmt w:val="bullet"/>
      <w:lvlText w:val="‒"/>
      <w:lvlJc w:val="left"/>
      <w:pPr>
        <w:ind w:left="720" w:hanging="360"/>
      </w:pPr>
      <w:rPr>
        <w:rFonts w:ascii="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6"/>
  </w:num>
  <w:num w:numId="2">
    <w:abstractNumId w:val="36"/>
  </w:num>
  <w:num w:numId="3">
    <w:abstractNumId w:val="18"/>
  </w:num>
  <w:num w:numId="4">
    <w:abstractNumId w:val="4"/>
  </w:num>
  <w:num w:numId="5">
    <w:abstractNumId w:val="5"/>
  </w:num>
  <w:num w:numId="6">
    <w:abstractNumId w:val="11"/>
  </w:num>
  <w:num w:numId="7">
    <w:abstractNumId w:val="1"/>
  </w:num>
  <w:num w:numId="8">
    <w:abstractNumId w:val="31"/>
  </w:num>
  <w:num w:numId="9">
    <w:abstractNumId w:val="39"/>
  </w:num>
  <w:num w:numId="10">
    <w:abstractNumId w:val="49"/>
  </w:num>
  <w:num w:numId="11">
    <w:abstractNumId w:val="14"/>
  </w:num>
  <w:num w:numId="12">
    <w:abstractNumId w:val="34"/>
  </w:num>
  <w:num w:numId="13">
    <w:abstractNumId w:val="23"/>
  </w:num>
  <w:num w:numId="14">
    <w:abstractNumId w:val="6"/>
  </w:num>
  <w:num w:numId="15">
    <w:abstractNumId w:val="13"/>
  </w:num>
  <w:num w:numId="16">
    <w:abstractNumId w:val="45"/>
  </w:num>
  <w:num w:numId="17">
    <w:abstractNumId w:val="29"/>
  </w:num>
  <w:num w:numId="18">
    <w:abstractNumId w:val="15"/>
  </w:num>
  <w:num w:numId="19">
    <w:abstractNumId w:val="47"/>
  </w:num>
  <w:num w:numId="20">
    <w:abstractNumId w:val="17"/>
  </w:num>
  <w:num w:numId="21">
    <w:abstractNumId w:val="35"/>
  </w:num>
  <w:num w:numId="22">
    <w:abstractNumId w:val="10"/>
  </w:num>
  <w:num w:numId="23">
    <w:abstractNumId w:val="28"/>
  </w:num>
  <w:num w:numId="24">
    <w:abstractNumId w:val="40"/>
  </w:num>
  <w:num w:numId="25">
    <w:abstractNumId w:val="26"/>
  </w:num>
  <w:num w:numId="26">
    <w:abstractNumId w:val="3"/>
  </w:num>
  <w:num w:numId="27">
    <w:abstractNumId w:val="20"/>
  </w:num>
  <w:num w:numId="28">
    <w:abstractNumId w:val="37"/>
  </w:num>
  <w:num w:numId="29">
    <w:abstractNumId w:val="32"/>
  </w:num>
  <w:num w:numId="30">
    <w:abstractNumId w:val="25"/>
  </w:num>
  <w:num w:numId="31">
    <w:abstractNumId w:val="42"/>
  </w:num>
  <w:num w:numId="32">
    <w:abstractNumId w:val="8"/>
  </w:num>
  <w:num w:numId="33">
    <w:abstractNumId w:val="41"/>
  </w:num>
  <w:num w:numId="34">
    <w:abstractNumId w:val="19"/>
  </w:num>
  <w:num w:numId="35">
    <w:abstractNumId w:val="38"/>
  </w:num>
  <w:num w:numId="36">
    <w:abstractNumId w:val="24"/>
  </w:num>
  <w:num w:numId="37">
    <w:abstractNumId w:val="9"/>
  </w:num>
  <w:num w:numId="38">
    <w:abstractNumId w:val="7"/>
  </w:num>
  <w:num w:numId="39">
    <w:abstractNumId w:val="27"/>
  </w:num>
  <w:num w:numId="40">
    <w:abstractNumId w:val="43"/>
  </w:num>
  <w:num w:numId="41">
    <w:abstractNumId w:val="21"/>
  </w:num>
  <w:num w:numId="42">
    <w:abstractNumId w:val="22"/>
  </w:num>
  <w:num w:numId="43">
    <w:abstractNumId w:val="33"/>
  </w:num>
  <w:num w:numId="44">
    <w:abstractNumId w:val="48"/>
  </w:num>
  <w:num w:numId="45">
    <w:abstractNumId w:val="0"/>
  </w:num>
  <w:num w:numId="46">
    <w:abstractNumId w:val="44"/>
  </w:num>
  <w:num w:numId="47">
    <w:abstractNumId w:val="16"/>
  </w:num>
  <w:num w:numId="48">
    <w:abstractNumId w:val="12"/>
  </w:num>
  <w:num w:numId="49">
    <w:abstractNumId w:val="30"/>
  </w:num>
  <w:num w:numId="5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55B3"/>
    <w:rsid w:val="00015ABD"/>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9DA"/>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4CDD"/>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23E8"/>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1C94"/>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0F46"/>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30"/>
    <w:rsid w:val="002B51C1"/>
    <w:rsid w:val="002B69D6"/>
    <w:rsid w:val="002C0B41"/>
    <w:rsid w:val="002C36CF"/>
    <w:rsid w:val="002C5948"/>
    <w:rsid w:val="002D23C2"/>
    <w:rsid w:val="002E3A34"/>
    <w:rsid w:val="002E473D"/>
    <w:rsid w:val="002E6D32"/>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B6B01"/>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6FF8"/>
    <w:rsid w:val="00437352"/>
    <w:rsid w:val="00441E4A"/>
    <w:rsid w:val="004446D8"/>
    <w:rsid w:val="004459E9"/>
    <w:rsid w:val="00447E28"/>
    <w:rsid w:val="00450138"/>
    <w:rsid w:val="00456889"/>
    <w:rsid w:val="00457726"/>
    <w:rsid w:val="00466362"/>
    <w:rsid w:val="00471771"/>
    <w:rsid w:val="00472ED3"/>
    <w:rsid w:val="00474788"/>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4EDF"/>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1D5F"/>
    <w:rsid w:val="005B2277"/>
    <w:rsid w:val="005B5435"/>
    <w:rsid w:val="005B60CB"/>
    <w:rsid w:val="005C1E82"/>
    <w:rsid w:val="005C37C0"/>
    <w:rsid w:val="005C5BD8"/>
    <w:rsid w:val="005C652A"/>
    <w:rsid w:val="005C78F8"/>
    <w:rsid w:val="005D0B5F"/>
    <w:rsid w:val="005D0DBC"/>
    <w:rsid w:val="005D1157"/>
    <w:rsid w:val="005D2174"/>
    <w:rsid w:val="005D31EE"/>
    <w:rsid w:val="005D4667"/>
    <w:rsid w:val="005E216E"/>
    <w:rsid w:val="005E361C"/>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87BBB"/>
    <w:rsid w:val="00691945"/>
    <w:rsid w:val="00691C1D"/>
    <w:rsid w:val="006920AF"/>
    <w:rsid w:val="006A01F0"/>
    <w:rsid w:val="006A1DCB"/>
    <w:rsid w:val="006A2536"/>
    <w:rsid w:val="006A483D"/>
    <w:rsid w:val="006A57B7"/>
    <w:rsid w:val="006A5E67"/>
    <w:rsid w:val="006A5ED4"/>
    <w:rsid w:val="006A6257"/>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2CD2"/>
    <w:rsid w:val="00773641"/>
    <w:rsid w:val="0077405B"/>
    <w:rsid w:val="00774337"/>
    <w:rsid w:val="007822E1"/>
    <w:rsid w:val="00793A17"/>
    <w:rsid w:val="00793A21"/>
    <w:rsid w:val="007947DA"/>
    <w:rsid w:val="00796507"/>
    <w:rsid w:val="007A005D"/>
    <w:rsid w:val="007A0587"/>
    <w:rsid w:val="007A0F34"/>
    <w:rsid w:val="007A38EB"/>
    <w:rsid w:val="007A47B9"/>
    <w:rsid w:val="007A5125"/>
    <w:rsid w:val="007A62FF"/>
    <w:rsid w:val="007A7BAA"/>
    <w:rsid w:val="007B0122"/>
    <w:rsid w:val="007B1BA4"/>
    <w:rsid w:val="007B3D8A"/>
    <w:rsid w:val="007B435C"/>
    <w:rsid w:val="007B5378"/>
    <w:rsid w:val="007B70EA"/>
    <w:rsid w:val="007B79E9"/>
    <w:rsid w:val="007C3385"/>
    <w:rsid w:val="007C34B3"/>
    <w:rsid w:val="007C533A"/>
    <w:rsid w:val="007C56BE"/>
    <w:rsid w:val="007C63EF"/>
    <w:rsid w:val="007C6633"/>
    <w:rsid w:val="007D2225"/>
    <w:rsid w:val="007D3B27"/>
    <w:rsid w:val="007D41E0"/>
    <w:rsid w:val="007D49BB"/>
    <w:rsid w:val="007D58A2"/>
    <w:rsid w:val="007E0F26"/>
    <w:rsid w:val="007E2CBC"/>
    <w:rsid w:val="007E3C9F"/>
    <w:rsid w:val="007E5902"/>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23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97EFE"/>
    <w:rsid w:val="008A00EE"/>
    <w:rsid w:val="008A356E"/>
    <w:rsid w:val="008B10C4"/>
    <w:rsid w:val="008B1426"/>
    <w:rsid w:val="008B3925"/>
    <w:rsid w:val="008B573B"/>
    <w:rsid w:val="008B699F"/>
    <w:rsid w:val="008C0ED5"/>
    <w:rsid w:val="008C24E4"/>
    <w:rsid w:val="008C41CF"/>
    <w:rsid w:val="008C69E4"/>
    <w:rsid w:val="008C767C"/>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21E0"/>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A6134"/>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4A6"/>
    <w:rsid w:val="00A1397B"/>
    <w:rsid w:val="00A1420B"/>
    <w:rsid w:val="00A17A08"/>
    <w:rsid w:val="00A22A60"/>
    <w:rsid w:val="00A23B44"/>
    <w:rsid w:val="00A25B1E"/>
    <w:rsid w:val="00A2713B"/>
    <w:rsid w:val="00A310B4"/>
    <w:rsid w:val="00A35708"/>
    <w:rsid w:val="00A365AA"/>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5811"/>
    <w:rsid w:val="00AB74B9"/>
    <w:rsid w:val="00AC1D2D"/>
    <w:rsid w:val="00AC4112"/>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589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24E0"/>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1BD4"/>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2E90"/>
    <w:rsid w:val="00CC3FF9"/>
    <w:rsid w:val="00CC66B8"/>
    <w:rsid w:val="00CD1FF9"/>
    <w:rsid w:val="00CD4F8A"/>
    <w:rsid w:val="00CE2319"/>
    <w:rsid w:val="00CE681A"/>
    <w:rsid w:val="00CE7D6D"/>
    <w:rsid w:val="00CF068B"/>
    <w:rsid w:val="00CF0BAA"/>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38ED"/>
    <w:rsid w:val="00D243D2"/>
    <w:rsid w:val="00D278C4"/>
    <w:rsid w:val="00D32881"/>
    <w:rsid w:val="00D34BE0"/>
    <w:rsid w:val="00D356BC"/>
    <w:rsid w:val="00D35DD0"/>
    <w:rsid w:val="00D40011"/>
    <w:rsid w:val="00D40974"/>
    <w:rsid w:val="00D40B3B"/>
    <w:rsid w:val="00D44E2F"/>
    <w:rsid w:val="00D45714"/>
    <w:rsid w:val="00D45C73"/>
    <w:rsid w:val="00D47092"/>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68A"/>
    <w:rsid w:val="00E2188C"/>
    <w:rsid w:val="00E21EDF"/>
    <w:rsid w:val="00E24317"/>
    <w:rsid w:val="00E27343"/>
    <w:rsid w:val="00E32E2D"/>
    <w:rsid w:val="00E33A36"/>
    <w:rsid w:val="00E34789"/>
    <w:rsid w:val="00E41B89"/>
    <w:rsid w:val="00E54CE4"/>
    <w:rsid w:val="00E55450"/>
    <w:rsid w:val="00E55E4D"/>
    <w:rsid w:val="00E5618B"/>
    <w:rsid w:val="00E563A2"/>
    <w:rsid w:val="00E61EC1"/>
    <w:rsid w:val="00E62D2D"/>
    <w:rsid w:val="00E63B2C"/>
    <w:rsid w:val="00E65264"/>
    <w:rsid w:val="00E65E30"/>
    <w:rsid w:val="00E6632B"/>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65FA"/>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3EF4"/>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4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47"/>
      </w:numPr>
      <w:spacing w:before="40" w:after="0"/>
      <w:ind w:left="576"/>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47"/>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B3F57"/>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B3F57"/>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semiHidden/>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3499-678B-4ACD-917F-53393B1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15443</TotalTime>
  <Pages>9</Pages>
  <Words>1574</Words>
  <Characters>8661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963</cp:revision>
  <dcterms:created xsi:type="dcterms:W3CDTF">2020-01-30T01:09:00Z</dcterms:created>
  <dcterms:modified xsi:type="dcterms:W3CDTF">2020-06-01T18:25:00Z</dcterms:modified>
</cp:coreProperties>
</file>