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F4B1" w14:textId="63BB7AB6" w:rsidR="00E77C3A" w:rsidRPr="0089713C" w:rsidRDefault="00E77C3A" w:rsidP="0089713C">
      <w:pPr>
        <w:jc w:val="right"/>
        <w:rPr>
          <w:sz w:val="48"/>
          <w:szCs w:val="48"/>
        </w:rPr>
      </w:pPr>
      <w:r w:rsidRPr="0089713C">
        <w:rPr>
          <w:rFonts w:ascii="Arial" w:hAnsi="Arial" w:cs="Arial"/>
          <w:noProof/>
          <w:color w:val="404040"/>
          <w:sz w:val="16"/>
          <w:szCs w:val="18"/>
          <w:lang w:eastAsia="en-GB"/>
        </w:rPr>
        <w:drawing>
          <wp:anchor distT="0" distB="0" distL="114300" distR="114300" simplePos="0" relativeHeight="251658240" behindDoc="1" locked="0" layoutInCell="1" allowOverlap="1" wp14:anchorId="0AD055F6" wp14:editId="7E1660E8">
            <wp:simplePos x="0" y="0"/>
            <wp:positionH relativeFrom="column">
              <wp:posOffset>-14605</wp:posOffset>
            </wp:positionH>
            <wp:positionV relativeFrom="paragraph">
              <wp:posOffset>2562</wp:posOffset>
            </wp:positionV>
            <wp:extent cx="1752040" cy="504825"/>
            <wp:effectExtent l="0" t="0" r="635" b="0"/>
            <wp:wrapTight wrapText="bothSides">
              <wp:wrapPolygon edited="0">
                <wp:start x="0" y="0"/>
                <wp:lineTo x="0" y="20377"/>
                <wp:lineTo x="21373" y="20377"/>
                <wp:lineTo x="21373" y="0"/>
                <wp:lineTo x="0" y="0"/>
              </wp:wrapPolygon>
            </wp:wrapTight>
            <wp:docPr id="34" name="Picture 34" descr="lUoB og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oB ogo-lt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040" cy="504825"/>
                    </a:xfrm>
                    <a:prstGeom prst="rect">
                      <a:avLst/>
                    </a:prstGeom>
                    <a:noFill/>
                    <a:ln w="9525">
                      <a:noFill/>
                      <a:miter lim="800000"/>
                      <a:headEnd/>
                      <a:tailEnd/>
                    </a:ln>
                  </pic:spPr>
                </pic:pic>
              </a:graphicData>
            </a:graphic>
          </wp:anchor>
        </w:drawing>
      </w:r>
      <w:r w:rsidRPr="0089713C">
        <w:rPr>
          <w:sz w:val="48"/>
          <w:szCs w:val="48"/>
        </w:rPr>
        <w:t xml:space="preserve">Unit </w:t>
      </w:r>
      <w:r w:rsidR="00A52A5F">
        <w:rPr>
          <w:sz w:val="48"/>
          <w:szCs w:val="48"/>
        </w:rPr>
        <w:t>Specification</w:t>
      </w:r>
    </w:p>
    <w:p w14:paraId="060A2E63" w14:textId="77777777" w:rsidR="0089713C" w:rsidRDefault="0089713C" w:rsidP="00E77C3A">
      <w:pPr>
        <w:rPr>
          <w:b/>
          <w:bCs/>
          <w:sz w:val="24"/>
          <w:szCs w:val="24"/>
        </w:rPr>
      </w:pPr>
    </w:p>
    <w:p w14:paraId="2A86D6F8" w14:textId="77777777" w:rsidR="00A52A5F" w:rsidRPr="00AF790B" w:rsidRDefault="00A52A5F" w:rsidP="00E77C3A">
      <w:pPr>
        <w:rPr>
          <w:b/>
          <w:bCs/>
          <w:szCs w:val="20"/>
        </w:rPr>
      </w:pPr>
    </w:p>
    <w:p w14:paraId="72137A1A" w14:textId="0B18E6B6" w:rsidR="002B1FD6" w:rsidRPr="00AF790B" w:rsidRDefault="002B1FD6">
      <w:pPr>
        <w:rPr>
          <w:rFonts w:ascii="Calibri" w:eastAsia="Times New Roman" w:hAnsi="Calibri" w:cs="Calibri"/>
          <w:szCs w:val="20"/>
          <w:u w:val="single"/>
          <w:lang w:eastAsia="en-GB"/>
        </w:rPr>
      </w:pPr>
    </w:p>
    <w:tbl>
      <w:tblPr>
        <w:tblW w:w="9638"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top w:w="57" w:type="dxa"/>
          <w:left w:w="57" w:type="dxa"/>
          <w:bottom w:w="57" w:type="dxa"/>
          <w:right w:w="57" w:type="dxa"/>
        </w:tblCellMar>
        <w:tblLook w:val="0000" w:firstRow="0" w:lastRow="0" w:firstColumn="0" w:lastColumn="0" w:noHBand="0" w:noVBand="0"/>
      </w:tblPr>
      <w:tblGrid>
        <w:gridCol w:w="9638"/>
      </w:tblGrid>
      <w:tr w:rsidR="00AF790B" w:rsidRPr="00AF790B" w14:paraId="26218CC0" w14:textId="77777777" w:rsidTr="0025475D">
        <w:trPr>
          <w:trHeight w:val="20"/>
        </w:trPr>
        <w:tc>
          <w:tcPr>
            <w:tcW w:w="9638" w:type="dxa"/>
            <w:tcBorders>
              <w:bottom w:val="single" w:sz="6" w:space="0" w:color="auto"/>
            </w:tcBorders>
            <w:shd w:val="clear" w:color="auto" w:fill="D9E2F3" w:themeFill="accent1" w:themeFillTint="33"/>
          </w:tcPr>
          <w:p w14:paraId="4DA4CC15" w14:textId="3E9D781F" w:rsidR="00D31D29" w:rsidRPr="00AF790B" w:rsidRDefault="00D31D29" w:rsidP="00AF790B">
            <w:pPr>
              <w:pStyle w:val="Heading2"/>
              <w:rPr>
                <w:rFonts w:asciiTheme="minorHAnsi" w:hAnsiTheme="minorHAnsi" w:cstheme="minorHAnsi"/>
              </w:rPr>
            </w:pPr>
            <w:r w:rsidRPr="00AF790B">
              <w:rPr>
                <w:rFonts w:asciiTheme="minorHAnsi" w:hAnsiTheme="minorHAnsi" w:cstheme="minorHAnsi"/>
              </w:rPr>
              <w:t xml:space="preserve">UNIT </w:t>
            </w:r>
            <w:r w:rsidR="00A972BE" w:rsidRPr="00AF790B">
              <w:rPr>
                <w:rFonts w:asciiTheme="minorHAnsi" w:hAnsiTheme="minorHAnsi" w:cstheme="minorHAnsi"/>
              </w:rPr>
              <w:t>SPECIFICATION</w:t>
            </w:r>
          </w:p>
          <w:p w14:paraId="46362476" w14:textId="77777777" w:rsidR="00D31D29" w:rsidRPr="00AF790B" w:rsidRDefault="00D31D29" w:rsidP="00AF790B">
            <w:pPr>
              <w:pStyle w:val="Footer"/>
              <w:tabs>
                <w:tab w:val="center" w:pos="6911"/>
                <w:tab w:val="right" w:pos="8897"/>
                <w:tab w:val="left" w:pos="10740"/>
              </w:tabs>
              <w:rPr>
                <w:rFonts w:cstheme="minorHAnsi"/>
                <w:b/>
                <w:szCs w:val="20"/>
              </w:rPr>
            </w:pPr>
            <w:r w:rsidRPr="00AF790B">
              <w:rPr>
                <w:rFonts w:cstheme="minorHAnsi"/>
                <w:i/>
                <w:iCs/>
                <w:color w:val="000000"/>
                <w:szCs w:val="20"/>
              </w:rPr>
              <w:t xml:space="preserve">Please note: the following information </w:t>
            </w:r>
            <w:r w:rsidRPr="00AF790B">
              <w:rPr>
                <w:rFonts w:cstheme="minorHAnsi"/>
                <w:i/>
                <w:iCs/>
                <w:color w:val="000000"/>
                <w:szCs w:val="20"/>
                <w:u w:val="single"/>
              </w:rPr>
              <w:t>will</w:t>
            </w:r>
            <w:r w:rsidRPr="00AF790B">
              <w:rPr>
                <w:rFonts w:cstheme="minorHAnsi"/>
                <w:i/>
                <w:iCs/>
                <w:color w:val="000000"/>
                <w:szCs w:val="20"/>
              </w:rPr>
              <w:t xml:space="preserve"> be displayed in the publicly available unit catalogue</w:t>
            </w:r>
          </w:p>
        </w:tc>
      </w:tr>
      <w:tr w:rsidR="00AF790B" w:rsidRPr="00AF790B" w14:paraId="3DF2F7F2" w14:textId="77777777" w:rsidTr="0025475D">
        <w:trPr>
          <w:trHeight w:val="20"/>
        </w:trPr>
        <w:tc>
          <w:tcPr>
            <w:tcW w:w="9638" w:type="dxa"/>
            <w:shd w:val="clear" w:color="auto" w:fill="D9E2F3" w:themeFill="accent1" w:themeFillTint="33"/>
          </w:tcPr>
          <w:p w14:paraId="702158F8" w14:textId="77777777" w:rsidR="00D31D29" w:rsidRPr="00AF790B" w:rsidRDefault="00D31D29" w:rsidP="00AF790B">
            <w:pPr>
              <w:pStyle w:val="Heading2"/>
              <w:rPr>
                <w:rFonts w:asciiTheme="minorHAnsi" w:hAnsiTheme="minorHAnsi" w:cstheme="minorHAnsi"/>
              </w:rPr>
            </w:pPr>
            <w:r w:rsidRPr="00AF790B">
              <w:rPr>
                <w:rFonts w:asciiTheme="minorHAnsi" w:hAnsiTheme="minorHAnsi" w:cstheme="minorHAnsi"/>
              </w:rPr>
              <w:t>Department or School – and for new units the department/school code</w:t>
            </w:r>
          </w:p>
          <w:p w14:paraId="4A5F1D47" w14:textId="77777777" w:rsidR="00D31D29" w:rsidRPr="00AF790B" w:rsidRDefault="00D31D29" w:rsidP="00AF790B">
            <w:pPr>
              <w:pStyle w:val="Footer"/>
              <w:tabs>
                <w:tab w:val="center" w:pos="6911"/>
                <w:tab w:val="right" w:pos="8897"/>
                <w:tab w:val="left" w:pos="10740"/>
              </w:tabs>
              <w:rPr>
                <w:rFonts w:cstheme="minorHAnsi"/>
                <w:szCs w:val="20"/>
              </w:rPr>
            </w:pPr>
            <w:r w:rsidRPr="00AF790B">
              <w:rPr>
                <w:rFonts w:cstheme="minorHAnsi"/>
                <w:szCs w:val="20"/>
              </w:rPr>
              <w:t xml:space="preserve">Please note that the code selected will determine the first 4 characters of the code in SITS, please see - </w:t>
            </w:r>
            <w:hyperlink r:id="rId12" w:history="1">
              <w:r w:rsidRPr="00AF790B">
                <w:rPr>
                  <w:rStyle w:val="Hyperlink"/>
                  <w:rFonts w:cstheme="minorHAnsi"/>
                  <w:szCs w:val="20"/>
                </w:rPr>
                <w:t>http://www.bristol.ac.uk/academic-quality/approve/onlineapprovaltool/sitscodes.html</w:t>
              </w:r>
            </w:hyperlink>
          </w:p>
        </w:tc>
      </w:tr>
      <w:tr w:rsidR="00AF790B" w:rsidRPr="00AF790B" w14:paraId="5A107CF0" w14:textId="77777777" w:rsidTr="0025475D">
        <w:trPr>
          <w:trHeight w:val="20"/>
        </w:trPr>
        <w:tc>
          <w:tcPr>
            <w:tcW w:w="9638" w:type="dxa"/>
            <w:shd w:val="clear" w:color="auto" w:fill="auto"/>
          </w:tcPr>
          <w:p w14:paraId="662950E0" w14:textId="61BF755C" w:rsidR="007C71C5" w:rsidRPr="00AF790B" w:rsidRDefault="001F2FA4" w:rsidP="00AF790B">
            <w:pPr>
              <w:rPr>
                <w:rFonts w:cstheme="minorHAnsi"/>
              </w:rPr>
            </w:pPr>
            <w:r>
              <w:t>Engineering mathematics and technology</w:t>
            </w:r>
          </w:p>
        </w:tc>
      </w:tr>
      <w:tr w:rsidR="00AF790B" w:rsidRPr="00AF790B" w14:paraId="73666161"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356EB6C5" w14:textId="77777777" w:rsidR="00B6115E" w:rsidRPr="00AF790B" w:rsidRDefault="00B6115E" w:rsidP="00AF790B">
            <w:pPr>
              <w:pStyle w:val="Heading2"/>
              <w:rPr>
                <w:rFonts w:asciiTheme="minorHAnsi" w:hAnsiTheme="minorHAnsi" w:cstheme="minorHAnsi"/>
              </w:rPr>
            </w:pPr>
            <w:r w:rsidRPr="00AF790B">
              <w:rPr>
                <w:rFonts w:asciiTheme="minorHAnsi" w:hAnsiTheme="minorHAnsi" w:cstheme="minorHAnsi"/>
              </w:rPr>
              <w:t>Unit Code (revised units only)</w:t>
            </w:r>
          </w:p>
        </w:tc>
      </w:tr>
      <w:tr w:rsidR="00AF790B" w:rsidRPr="00AF790B" w14:paraId="199C186D"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auto"/>
          </w:tcPr>
          <w:p w14:paraId="39B2C0D2" w14:textId="33957A20" w:rsidR="007C71C5" w:rsidRPr="00AF790B" w:rsidRDefault="007C71C5" w:rsidP="00AF790B">
            <w:pPr>
              <w:rPr>
                <w:rFonts w:cstheme="minorHAnsi"/>
              </w:rPr>
            </w:pPr>
          </w:p>
        </w:tc>
      </w:tr>
      <w:tr w:rsidR="00AF790B" w:rsidRPr="00AF790B" w14:paraId="057AE49B"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1461C2CD" w14:textId="77777777" w:rsidR="00B6115E" w:rsidRPr="00AF790B" w:rsidRDefault="00B6115E" w:rsidP="00AF790B">
            <w:pPr>
              <w:pStyle w:val="Heading2"/>
              <w:rPr>
                <w:rFonts w:asciiTheme="minorHAnsi" w:hAnsiTheme="minorHAnsi" w:cstheme="minorHAnsi"/>
              </w:rPr>
            </w:pPr>
            <w:r w:rsidRPr="00AF790B">
              <w:rPr>
                <w:rFonts w:asciiTheme="minorHAnsi" w:hAnsiTheme="minorHAnsi" w:cstheme="minorHAnsi"/>
              </w:rPr>
              <w:t>Unit Title (not editable unless setting up a new unit)</w:t>
            </w:r>
          </w:p>
        </w:tc>
      </w:tr>
      <w:tr w:rsidR="00AF790B" w:rsidRPr="00AF790B" w14:paraId="6D710DA2"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auto"/>
          </w:tcPr>
          <w:p w14:paraId="56A0AF47" w14:textId="1A24590C" w:rsidR="007C71C5" w:rsidRPr="00AF790B" w:rsidRDefault="001F2FA4" w:rsidP="00AF790B">
            <w:pPr>
              <w:rPr>
                <w:rFonts w:cstheme="minorHAnsi"/>
              </w:rPr>
            </w:pPr>
            <w:r>
              <w:t>Introduction to Computer Programming and Algorithms</w:t>
            </w:r>
          </w:p>
        </w:tc>
      </w:tr>
      <w:tr w:rsidR="00AF790B" w:rsidRPr="00AF790B" w14:paraId="18005666"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2524EDB3" w14:textId="77777777" w:rsidR="00B6115E" w:rsidRPr="00AF790B" w:rsidRDefault="00B6115E" w:rsidP="00AF790B">
            <w:pPr>
              <w:pStyle w:val="Heading2"/>
              <w:rPr>
                <w:rFonts w:asciiTheme="minorHAnsi" w:hAnsiTheme="minorHAnsi" w:cstheme="minorHAnsi"/>
              </w:rPr>
            </w:pPr>
            <w:r w:rsidRPr="00AF790B">
              <w:rPr>
                <w:rFonts w:asciiTheme="minorHAnsi" w:hAnsiTheme="minorHAnsi" w:cstheme="minorHAnsi"/>
              </w:rPr>
              <w:t>Credit Points (not editable unless setting up a new unit)</w:t>
            </w:r>
          </w:p>
          <w:p w14:paraId="14BFAA98" w14:textId="77777777" w:rsidR="00B6115E" w:rsidRPr="00AF790B" w:rsidRDefault="00B6115E" w:rsidP="00AF790B">
            <w:pPr>
              <w:pStyle w:val="Footer"/>
              <w:tabs>
                <w:tab w:val="center" w:pos="6911"/>
                <w:tab w:val="right" w:pos="8897"/>
                <w:tab w:val="left" w:pos="10740"/>
              </w:tabs>
              <w:rPr>
                <w:rFonts w:cstheme="minorHAnsi"/>
                <w:bCs/>
                <w:szCs w:val="20"/>
              </w:rPr>
            </w:pPr>
            <w:r w:rsidRPr="00AF790B">
              <w:rPr>
                <w:rFonts w:cstheme="minorHAnsi"/>
                <w:bCs/>
                <w:szCs w:val="20"/>
              </w:rPr>
              <w:t>1 credit point normally equals 10 hours total student input (including study, revision and exams)</w:t>
            </w:r>
          </w:p>
        </w:tc>
      </w:tr>
      <w:tr w:rsidR="00AF790B" w:rsidRPr="00AF790B" w14:paraId="5DF97F21"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auto"/>
          </w:tcPr>
          <w:p w14:paraId="5FFF3DFA" w14:textId="055605BE" w:rsidR="007C71C5" w:rsidRPr="00AF790B" w:rsidRDefault="001F2FA4" w:rsidP="00AF790B">
            <w:pPr>
              <w:rPr>
                <w:rFonts w:cstheme="minorHAnsi"/>
              </w:rPr>
            </w:pPr>
            <w:r>
              <w:rPr>
                <w:rFonts w:cstheme="minorHAnsi"/>
              </w:rPr>
              <w:t>20</w:t>
            </w:r>
          </w:p>
        </w:tc>
      </w:tr>
      <w:tr w:rsidR="00AF790B" w:rsidRPr="00AF790B" w14:paraId="362682B4"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478EF0A0" w14:textId="77777777" w:rsidR="00B6115E" w:rsidRPr="00AF790B" w:rsidRDefault="00B6115E" w:rsidP="00AF790B">
            <w:pPr>
              <w:pStyle w:val="Heading2"/>
              <w:rPr>
                <w:rFonts w:asciiTheme="minorHAnsi" w:hAnsiTheme="minorHAnsi" w:cstheme="minorHAnsi"/>
              </w:rPr>
            </w:pPr>
            <w:r w:rsidRPr="00AF790B">
              <w:rPr>
                <w:rFonts w:asciiTheme="minorHAnsi" w:hAnsiTheme="minorHAnsi" w:cstheme="minorHAnsi"/>
              </w:rPr>
              <w:t>Level of Study (not editable unless setting up a new unit)</w:t>
            </w:r>
          </w:p>
          <w:p w14:paraId="51B20995" w14:textId="77777777" w:rsidR="00B6115E" w:rsidRPr="00AF790B" w:rsidRDefault="00B6115E" w:rsidP="00AF790B">
            <w:pPr>
              <w:pStyle w:val="Footer"/>
              <w:tabs>
                <w:tab w:val="center" w:pos="6911"/>
                <w:tab w:val="right" w:pos="8897"/>
                <w:tab w:val="left" w:pos="10740"/>
              </w:tabs>
              <w:rPr>
                <w:rFonts w:cstheme="minorHAnsi"/>
                <w:bCs/>
                <w:szCs w:val="20"/>
              </w:rPr>
            </w:pPr>
            <w:r w:rsidRPr="00AF790B">
              <w:rPr>
                <w:rFonts w:cstheme="minorHAnsi"/>
                <w:bCs/>
                <w:szCs w:val="20"/>
              </w:rPr>
              <w:t xml:space="preserve">For further information on levels please see </w:t>
            </w:r>
            <w:hyperlink r:id="rId13" w:history="1">
              <w:r w:rsidRPr="00AF790B">
                <w:rPr>
                  <w:rStyle w:val="Hyperlink"/>
                  <w:rFonts w:cstheme="minorHAnsi"/>
                  <w:bCs/>
                  <w:szCs w:val="20"/>
                </w:rPr>
                <w:t>national level descriptors</w:t>
              </w:r>
            </w:hyperlink>
          </w:p>
        </w:tc>
      </w:tr>
      <w:tr w:rsidR="00AF790B" w:rsidRPr="00AF790B" w14:paraId="51B0C6A2"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auto"/>
          </w:tcPr>
          <w:p w14:paraId="7E710A9B" w14:textId="4667CDE4" w:rsidR="007C71C5" w:rsidRPr="00AF790B" w:rsidRDefault="001F2FA4" w:rsidP="00AF790B">
            <w:pPr>
              <w:rPr>
                <w:rFonts w:cstheme="minorHAnsi"/>
              </w:rPr>
            </w:pPr>
            <w:r>
              <w:t>UG Yr1</w:t>
            </w:r>
          </w:p>
        </w:tc>
      </w:tr>
      <w:tr w:rsidR="00AF790B" w:rsidRPr="00AF790B" w14:paraId="2A1BD0D8"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05C1051B" w14:textId="77777777" w:rsidR="00B6115E" w:rsidRPr="00AF790B" w:rsidRDefault="00B6115E" w:rsidP="00AF790B">
            <w:pPr>
              <w:pStyle w:val="Heading2"/>
              <w:rPr>
                <w:rFonts w:asciiTheme="minorHAnsi" w:hAnsiTheme="minorHAnsi" w:cstheme="minorHAnsi"/>
              </w:rPr>
            </w:pPr>
            <w:r w:rsidRPr="00AF790B">
              <w:rPr>
                <w:rFonts w:asciiTheme="minorHAnsi" w:hAnsiTheme="minorHAnsi" w:cstheme="minorHAnsi"/>
              </w:rPr>
              <w:t>Academic year (new units only)</w:t>
            </w:r>
          </w:p>
          <w:p w14:paraId="58ED7E86" w14:textId="77777777" w:rsidR="00B6115E" w:rsidRPr="00AF790B" w:rsidRDefault="00B6115E" w:rsidP="00AF790B">
            <w:pPr>
              <w:pStyle w:val="Footer"/>
              <w:tabs>
                <w:tab w:val="center" w:pos="6911"/>
                <w:tab w:val="right" w:pos="8897"/>
                <w:tab w:val="left" w:pos="10740"/>
              </w:tabs>
              <w:rPr>
                <w:rFonts w:cstheme="minorHAnsi"/>
                <w:bCs/>
                <w:szCs w:val="20"/>
              </w:rPr>
            </w:pPr>
            <w:r w:rsidRPr="00AF790B">
              <w:rPr>
                <w:rFonts w:cstheme="minorHAnsi"/>
                <w:bCs/>
                <w:szCs w:val="20"/>
              </w:rPr>
              <w:t xml:space="preserve">1st academic year of entry for students, </w:t>
            </w:r>
            <w:proofErr w:type="gramStart"/>
            <w:r w:rsidRPr="00AF790B">
              <w:rPr>
                <w:rFonts w:cstheme="minorHAnsi"/>
                <w:bCs/>
                <w:szCs w:val="20"/>
              </w:rPr>
              <w:t>e.g.</w:t>
            </w:r>
            <w:proofErr w:type="gramEnd"/>
            <w:r w:rsidRPr="00AF790B">
              <w:rPr>
                <w:rFonts w:cstheme="minorHAnsi"/>
                <w:bCs/>
                <w:szCs w:val="20"/>
              </w:rPr>
              <w:t xml:space="preserve"> 2021/22</w:t>
            </w:r>
          </w:p>
        </w:tc>
      </w:tr>
      <w:tr w:rsidR="00AF790B" w:rsidRPr="00AF790B" w14:paraId="760ED4F8"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auto"/>
          </w:tcPr>
          <w:p w14:paraId="0827B31B" w14:textId="2C49521C" w:rsidR="007C71C5" w:rsidRPr="00AF790B" w:rsidRDefault="001F2FA4" w:rsidP="00AF790B">
            <w:pPr>
              <w:rPr>
                <w:rFonts w:cstheme="minorHAnsi"/>
              </w:rPr>
            </w:pPr>
            <w:r>
              <w:t>N/A</w:t>
            </w:r>
          </w:p>
        </w:tc>
      </w:tr>
      <w:tr w:rsidR="00AF790B" w:rsidRPr="00AF790B" w14:paraId="4B0DB232" w14:textId="77777777" w:rsidTr="0025475D">
        <w:trPr>
          <w:trHeight w:val="20"/>
        </w:trPr>
        <w:tc>
          <w:tcPr>
            <w:tcW w:w="9638" w:type="dxa"/>
            <w:tcBorders>
              <w:top w:val="single" w:sz="4" w:space="0" w:color="auto"/>
            </w:tcBorders>
            <w:shd w:val="clear" w:color="auto" w:fill="D9E2F3" w:themeFill="accent1" w:themeFillTint="33"/>
          </w:tcPr>
          <w:p w14:paraId="64AEED56" w14:textId="3BD0BB45" w:rsidR="00EF4764" w:rsidRPr="00AF790B" w:rsidRDefault="6B7F5927" w:rsidP="00AF790B">
            <w:pPr>
              <w:pStyle w:val="Heading2"/>
              <w:rPr>
                <w:rFonts w:asciiTheme="minorHAnsi" w:hAnsiTheme="minorHAnsi" w:cstheme="minorHAnsi"/>
              </w:rPr>
            </w:pPr>
            <w:r w:rsidRPr="00AF790B">
              <w:rPr>
                <w:rFonts w:asciiTheme="minorHAnsi" w:hAnsiTheme="minorHAnsi" w:cstheme="minorHAnsi"/>
              </w:rPr>
              <w:t>Unit Director</w:t>
            </w:r>
          </w:p>
          <w:p w14:paraId="25D3D7E2" w14:textId="17C2E3D4" w:rsidR="0046716E" w:rsidRPr="00AF790B" w:rsidRDefault="00EF4764" w:rsidP="0046716E">
            <w:pPr>
              <w:pStyle w:val="NormalWeb"/>
              <w:spacing w:before="0" w:beforeAutospacing="0" w:after="0" w:afterAutospacing="0"/>
              <w:rPr>
                <w:rFonts w:asciiTheme="minorHAnsi" w:hAnsiTheme="minorHAnsi" w:cstheme="minorHAnsi"/>
                <w:b/>
                <w:sz w:val="20"/>
                <w:szCs w:val="20"/>
              </w:rPr>
            </w:pPr>
            <w:r w:rsidRPr="00AF790B">
              <w:rPr>
                <w:rFonts w:asciiTheme="minorHAnsi" w:hAnsiTheme="minorHAnsi" w:cstheme="minorHAnsi"/>
                <w:sz w:val="20"/>
                <w:szCs w:val="20"/>
              </w:rPr>
              <w:t xml:space="preserve">A Unit Director must be a member of </w:t>
            </w:r>
            <w:proofErr w:type="gramStart"/>
            <w:r w:rsidRPr="00AF790B">
              <w:rPr>
                <w:rFonts w:asciiTheme="minorHAnsi" w:hAnsiTheme="minorHAnsi" w:cstheme="minorHAnsi"/>
                <w:sz w:val="20"/>
                <w:szCs w:val="20"/>
              </w:rPr>
              <w:t>University</w:t>
            </w:r>
            <w:proofErr w:type="gramEnd"/>
            <w:r w:rsidRPr="00AF790B">
              <w:rPr>
                <w:rFonts w:asciiTheme="minorHAnsi" w:hAnsiTheme="minorHAnsi" w:cstheme="minorHAnsi"/>
                <w:sz w:val="20"/>
                <w:szCs w:val="20"/>
              </w:rPr>
              <w:t xml:space="preserve"> member of staff. For further guidance for Unit Directors please see:</w:t>
            </w:r>
            <w:r w:rsidR="0046716E">
              <w:t xml:space="preserve"> </w:t>
            </w:r>
            <w:hyperlink r:id="rId14" w:history="1">
              <w:r w:rsidR="0046716E" w:rsidRPr="00AF4B00">
                <w:rPr>
                  <w:rStyle w:val="Hyperlink"/>
                  <w:rFonts w:asciiTheme="minorHAnsi" w:hAnsiTheme="minorHAnsi" w:cstheme="minorHAnsi"/>
                  <w:sz w:val="20"/>
                  <w:szCs w:val="20"/>
                </w:rPr>
                <w:t>http://www.bristol.ac.uk/media-library/sites/academic-quality/documents/unit-director-role-spec.pdf</w:t>
              </w:r>
            </w:hyperlink>
          </w:p>
        </w:tc>
      </w:tr>
      <w:tr w:rsidR="00AF790B" w:rsidRPr="00AF790B" w14:paraId="510756E0" w14:textId="77777777" w:rsidTr="0025475D">
        <w:trPr>
          <w:trHeight w:val="20"/>
        </w:trPr>
        <w:tc>
          <w:tcPr>
            <w:tcW w:w="9638" w:type="dxa"/>
            <w:tcBorders>
              <w:top w:val="single" w:sz="4" w:space="0" w:color="auto"/>
            </w:tcBorders>
            <w:shd w:val="clear" w:color="auto" w:fill="FFFFFF" w:themeFill="background1"/>
          </w:tcPr>
          <w:p w14:paraId="677A11BC" w14:textId="63E6FC1B" w:rsidR="007C71C5" w:rsidRPr="00AF790B" w:rsidRDefault="001F2FA4" w:rsidP="00AF790B">
            <w:pPr>
              <w:rPr>
                <w:rFonts w:cstheme="minorHAnsi"/>
              </w:rPr>
            </w:pPr>
            <w:proofErr w:type="spellStart"/>
            <w:r>
              <w:t>Hemma</w:t>
            </w:r>
            <w:proofErr w:type="spellEnd"/>
            <w:r>
              <w:t xml:space="preserve"> </w:t>
            </w:r>
            <w:proofErr w:type="spellStart"/>
            <w:r>
              <w:t>Philamore</w:t>
            </w:r>
            <w:proofErr w:type="spellEnd"/>
            <w:r>
              <w:t xml:space="preserve"> and Martin </w:t>
            </w:r>
            <w:proofErr w:type="spellStart"/>
            <w:r>
              <w:t>Garrad</w:t>
            </w:r>
            <w:proofErr w:type="spellEnd"/>
          </w:p>
        </w:tc>
      </w:tr>
      <w:tr w:rsidR="00AF790B" w:rsidRPr="00AF790B" w14:paraId="7A4F0400" w14:textId="77777777" w:rsidTr="0025475D">
        <w:trPr>
          <w:trHeight w:val="20"/>
        </w:trPr>
        <w:tc>
          <w:tcPr>
            <w:tcW w:w="9638" w:type="dxa"/>
            <w:tcBorders>
              <w:bottom w:val="single" w:sz="6" w:space="0" w:color="auto"/>
            </w:tcBorders>
            <w:shd w:val="clear" w:color="auto" w:fill="D9E2F3" w:themeFill="accent1" w:themeFillTint="33"/>
          </w:tcPr>
          <w:p w14:paraId="219CB9B3" w14:textId="6A5CFC2D" w:rsidR="00EF4764" w:rsidRPr="00AF790B" w:rsidRDefault="6B7F5927" w:rsidP="00AF790B">
            <w:pPr>
              <w:pStyle w:val="Heading2"/>
              <w:rPr>
                <w:rFonts w:asciiTheme="minorHAnsi" w:hAnsiTheme="minorHAnsi" w:cstheme="minorHAnsi"/>
              </w:rPr>
            </w:pPr>
            <w:r w:rsidRPr="00AF790B">
              <w:rPr>
                <w:rFonts w:asciiTheme="minorHAnsi" w:hAnsiTheme="minorHAnsi" w:cstheme="minorHAnsi"/>
              </w:rPr>
              <w:t>Open Unit Status</w:t>
            </w:r>
          </w:p>
          <w:p w14:paraId="148CD834" w14:textId="65853A8C" w:rsidR="00EF4764" w:rsidRPr="00AF790B" w:rsidRDefault="6B7F5927" w:rsidP="00AF790B">
            <w:pPr>
              <w:rPr>
                <w:rFonts w:cstheme="minorHAnsi"/>
              </w:rPr>
            </w:pPr>
            <w:r w:rsidRPr="00AF790B">
              <w:rPr>
                <w:rFonts w:cstheme="minorHAnsi"/>
              </w:rPr>
              <w:t>Please state if the unit is an open unit, as defined in the open units scheme at:</w:t>
            </w:r>
            <w:hyperlink r:id="rId15">
              <w:r w:rsidRPr="00AF790B">
                <w:rPr>
                  <w:rStyle w:val="Hyperlink"/>
                  <w:rFonts w:cstheme="minorHAnsi"/>
                </w:rPr>
                <w:t>www.bristol.ac.uk/academic-quality/approve/openunits/</w:t>
              </w:r>
            </w:hyperlink>
            <w:r w:rsidR="68FA8166" w:rsidRPr="00AF790B">
              <w:rPr>
                <w:rFonts w:cstheme="minorHAnsi"/>
              </w:rPr>
              <w:t xml:space="preserve">. </w:t>
            </w:r>
            <w:r w:rsidR="68FA8166" w:rsidRPr="00AF790B">
              <w:rPr>
                <w:rFonts w:cstheme="minorHAnsi"/>
                <w:i/>
                <w:iCs/>
              </w:rPr>
              <w:t>From 21/22 this will only be editable by AQPO.</w:t>
            </w:r>
          </w:p>
        </w:tc>
      </w:tr>
      <w:tr w:rsidR="00AF790B" w:rsidRPr="00AF790B" w14:paraId="35E8AAC8" w14:textId="77777777" w:rsidTr="0025475D">
        <w:trPr>
          <w:trHeight w:val="20"/>
        </w:trPr>
        <w:tc>
          <w:tcPr>
            <w:tcW w:w="9638" w:type="dxa"/>
            <w:tcBorders>
              <w:bottom w:val="single" w:sz="6" w:space="0" w:color="auto"/>
            </w:tcBorders>
            <w:shd w:val="clear" w:color="auto" w:fill="FFFFFF" w:themeFill="background1"/>
          </w:tcPr>
          <w:p w14:paraId="44596E48" w14:textId="2E13CF13" w:rsidR="007C71C5" w:rsidRPr="00AF790B" w:rsidRDefault="001F2FA4" w:rsidP="00AF790B">
            <w:pPr>
              <w:rPr>
                <w:rFonts w:cstheme="minorHAnsi"/>
              </w:rPr>
            </w:pPr>
            <w:r>
              <w:t>No</w:t>
            </w:r>
          </w:p>
        </w:tc>
      </w:tr>
      <w:tr w:rsidR="00AF790B" w:rsidRPr="00AF790B" w14:paraId="41046099" w14:textId="77777777" w:rsidTr="0025475D">
        <w:trPr>
          <w:trHeight w:val="20"/>
        </w:trPr>
        <w:tc>
          <w:tcPr>
            <w:tcW w:w="9638" w:type="dxa"/>
            <w:tcBorders>
              <w:bottom w:val="single" w:sz="6" w:space="0" w:color="auto"/>
            </w:tcBorders>
            <w:shd w:val="clear" w:color="auto" w:fill="D9E2F3" w:themeFill="accent1" w:themeFillTint="33"/>
          </w:tcPr>
          <w:p w14:paraId="29BC6697" w14:textId="2A237295" w:rsidR="00C54E41" w:rsidRPr="00AF790B" w:rsidRDefault="6B7F5927" w:rsidP="00AF790B">
            <w:pPr>
              <w:pStyle w:val="Heading2"/>
              <w:rPr>
                <w:rFonts w:asciiTheme="minorHAnsi" w:hAnsiTheme="minorHAnsi" w:cstheme="minorHAnsi"/>
              </w:rPr>
            </w:pPr>
            <w:r w:rsidRPr="00AF790B">
              <w:rPr>
                <w:rFonts w:asciiTheme="minorHAnsi" w:hAnsiTheme="minorHAnsi" w:cstheme="minorHAnsi"/>
              </w:rPr>
              <w:t>Unit Information</w:t>
            </w:r>
            <w:r w:rsidR="4E041169" w:rsidRPr="00AF790B">
              <w:rPr>
                <w:rFonts w:asciiTheme="minorHAnsi" w:hAnsiTheme="minorHAnsi" w:cstheme="minorHAnsi"/>
              </w:rPr>
              <w:t xml:space="preserve"> (</w:t>
            </w:r>
            <w:r w:rsidR="00A972BE" w:rsidRPr="00AF790B">
              <w:rPr>
                <w:rFonts w:asciiTheme="minorHAnsi" w:hAnsiTheme="minorHAnsi" w:cstheme="minorHAnsi"/>
              </w:rPr>
              <w:t>previously</w:t>
            </w:r>
            <w:r w:rsidR="4E041169" w:rsidRPr="00AF790B">
              <w:rPr>
                <w:rFonts w:asciiTheme="minorHAnsi" w:hAnsiTheme="minorHAnsi" w:cstheme="minorHAnsi"/>
              </w:rPr>
              <w:t xml:space="preserve"> called Unit description)</w:t>
            </w:r>
          </w:p>
          <w:p w14:paraId="207E773C" w14:textId="3BB87151" w:rsidR="00EF4764" w:rsidRPr="00AF790B" w:rsidRDefault="00EF4764" w:rsidP="00AF790B">
            <w:pPr>
              <w:rPr>
                <w:rFonts w:cstheme="minorHAnsi"/>
                <w:szCs w:val="20"/>
              </w:rPr>
            </w:pPr>
          </w:p>
          <w:p w14:paraId="48A2BE25" w14:textId="77777777" w:rsidR="00191FF1" w:rsidRPr="00AF790B" w:rsidRDefault="00191FF1" w:rsidP="00AF790B">
            <w:pPr>
              <w:ind w:right="101"/>
              <w:textAlignment w:val="baseline"/>
              <w:rPr>
                <w:rFonts w:eastAsia="Times New Roman" w:cstheme="minorHAnsi"/>
                <w:szCs w:val="20"/>
                <w:lang w:eastAsia="en-GB"/>
              </w:rPr>
            </w:pPr>
            <w:r w:rsidRPr="00AF790B">
              <w:rPr>
                <w:rFonts w:eastAsia="Times New Roman" w:cstheme="minorHAnsi"/>
                <w:szCs w:val="20"/>
                <w:lang w:eastAsia="en-GB"/>
              </w:rPr>
              <w:t>Include the following two headers in this section:</w:t>
            </w:r>
          </w:p>
          <w:p w14:paraId="26657BB1" w14:textId="77777777" w:rsidR="00191FF1" w:rsidRPr="00AF790B" w:rsidRDefault="00191FF1" w:rsidP="00AF790B">
            <w:pPr>
              <w:ind w:right="101"/>
              <w:textAlignment w:val="baseline"/>
              <w:rPr>
                <w:rFonts w:eastAsia="Times New Roman" w:cstheme="minorHAnsi"/>
                <w:szCs w:val="20"/>
                <w:lang w:eastAsia="en-GB"/>
              </w:rPr>
            </w:pPr>
          </w:p>
          <w:p w14:paraId="1E46FE82" w14:textId="77777777" w:rsidR="00191FF1" w:rsidRPr="00AF790B" w:rsidRDefault="00191FF1" w:rsidP="00AF790B">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Why is this unit important? [150 words]</w:t>
            </w:r>
          </w:p>
          <w:p w14:paraId="249E8676" w14:textId="77777777" w:rsidR="00191FF1" w:rsidRPr="00AF790B" w:rsidRDefault="00191FF1" w:rsidP="00AF790B">
            <w:pPr>
              <w:ind w:right="101"/>
              <w:textAlignment w:val="baseline"/>
              <w:rPr>
                <w:rFonts w:eastAsia="Times New Roman" w:cstheme="minorHAnsi"/>
                <w:szCs w:val="20"/>
                <w:lang w:eastAsia="en-GB"/>
              </w:rPr>
            </w:pPr>
            <w:r w:rsidRPr="00AF790B">
              <w:rPr>
                <w:rFonts w:eastAsia="Times New Roman" w:cstheme="minorHAnsi"/>
                <w:szCs w:val="20"/>
                <w:lang w:eastAsia="en-GB"/>
              </w:rPr>
              <w:t>This is the first thing students will read. Inspire them! Give them a sense of why it will be invaluable for them to study it. For mandatory units: explain the rationale for its status; for optional units: this is the text you will use to recruit students to the unit.</w:t>
            </w:r>
          </w:p>
          <w:p w14:paraId="70993069" w14:textId="77777777" w:rsidR="00191FF1" w:rsidRPr="00AF790B" w:rsidRDefault="00191FF1" w:rsidP="00AF790B">
            <w:pPr>
              <w:ind w:left="22" w:right="101"/>
              <w:textAlignment w:val="baseline"/>
              <w:rPr>
                <w:rFonts w:eastAsia="Times New Roman" w:cstheme="minorHAnsi"/>
                <w:szCs w:val="20"/>
                <w:lang w:eastAsia="en-GB"/>
              </w:rPr>
            </w:pPr>
          </w:p>
          <w:p w14:paraId="3FE31A4A" w14:textId="77777777" w:rsidR="00191FF1" w:rsidRPr="00AF790B" w:rsidRDefault="00191FF1" w:rsidP="00AF790B">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How does this unit fit into your programme of study [100 words]</w:t>
            </w:r>
          </w:p>
          <w:p w14:paraId="39EC8057" w14:textId="06746353" w:rsidR="00EF4764" w:rsidRPr="00AF790B" w:rsidRDefault="00191FF1" w:rsidP="00AF790B">
            <w:pPr>
              <w:rPr>
                <w:rFonts w:cstheme="minorHAnsi"/>
                <w:szCs w:val="20"/>
              </w:rPr>
            </w:pPr>
            <w:r w:rsidRPr="00AF790B">
              <w:rPr>
                <w:rFonts w:cstheme="minorHAnsi"/>
                <w:szCs w:val="20"/>
              </w:rPr>
              <w:t>Give a sense of the context within the overarching narrative of the programme. NB that a unit may fulfil different purposes in different programmes, and this should be made clear (</w:t>
            </w:r>
            <w:proofErr w:type="gramStart"/>
            <w:r w:rsidRPr="00AF790B">
              <w:rPr>
                <w:rFonts w:cstheme="minorHAnsi"/>
                <w:szCs w:val="20"/>
              </w:rPr>
              <w:t>e.g.</w:t>
            </w:r>
            <w:proofErr w:type="gramEnd"/>
            <w:r w:rsidRPr="00AF790B">
              <w:rPr>
                <w:rFonts w:cstheme="minorHAnsi"/>
                <w:szCs w:val="20"/>
              </w:rPr>
              <w:t xml:space="preserve"> in Single Honours programmes the unit covers a core disciplinary competency, as an option in other programmes it complements core units or allows students to appreciate further contexts, etc.). If the unit is must pass on some or all programmes, make this clear.</w:t>
            </w:r>
          </w:p>
        </w:tc>
      </w:tr>
      <w:tr w:rsidR="00AF790B" w:rsidRPr="00AF790B" w14:paraId="2D4C138A" w14:textId="77777777" w:rsidTr="00AF790B">
        <w:trPr>
          <w:trHeight w:val="20"/>
        </w:trPr>
        <w:tc>
          <w:tcPr>
            <w:tcW w:w="9638" w:type="dxa"/>
            <w:tcBorders>
              <w:bottom w:val="single" w:sz="6" w:space="0" w:color="auto"/>
            </w:tcBorders>
            <w:shd w:val="clear" w:color="auto" w:fill="FFFFFF" w:themeFill="background1"/>
          </w:tcPr>
          <w:p w14:paraId="017ECD2A" w14:textId="21C937C4" w:rsidR="00AC6AA7" w:rsidRDefault="001F2FA4" w:rsidP="00AF790B">
            <w:pPr>
              <w:rPr>
                <w:rFonts w:eastAsia="Times New Roman" w:cstheme="minorHAnsi"/>
                <w:lang w:eastAsia="en-GB"/>
              </w:rPr>
            </w:pPr>
            <w:r w:rsidRPr="00AF790B">
              <w:rPr>
                <w:rFonts w:eastAsia="Times New Roman" w:cstheme="minorHAnsi"/>
                <w:lang w:eastAsia="en-GB"/>
              </w:rPr>
              <w:t>Why is this unit important?</w:t>
            </w:r>
          </w:p>
          <w:p w14:paraId="7A569C97" w14:textId="0A2E8CB6" w:rsidR="001F2FA4" w:rsidRDefault="001F2FA4" w:rsidP="001F2FA4">
            <w:pPr>
              <w:jc w:val="both"/>
            </w:pPr>
            <w:sdt>
              <w:sdtPr>
                <w:tag w:val="goog_rdk_0"/>
                <w:id w:val="91372003"/>
                <w:showingPlcHdr/>
              </w:sdtPr>
              <w:sdtContent>
                <w:r>
                  <w:t xml:space="preserve">     </w:t>
                </w:r>
              </w:sdtContent>
            </w:sdt>
            <w:r>
              <w:t xml:space="preserve">The world runs on algorithms- from your Netflix recommendations to a bank deciding whether you should be approved for a mortgage (or not!). Within an engineering context, algorithms enable computer aided design tools, allow simulation of complex physical problems, and underpin AI tools such as </w:t>
            </w:r>
            <w:proofErr w:type="spellStart"/>
            <w:r>
              <w:t>ChatGPT</w:t>
            </w:r>
            <w:proofErr w:type="spellEnd"/>
            <w:r>
              <w:t xml:space="preserve"> or DALL-E; being able to think algorithmically is a core skill for the 21st century engineer. Closely connected to algorithmic thinking is knowledge of computer programming, which will enable you to translate algorithms into instructions that can be executed by a computer to solve real world problems. Programming is also a requirement for employments in areas such as software engineering, data science, </w:t>
            </w:r>
            <w:proofErr w:type="gramStart"/>
            <w:r>
              <w:t>AI</w:t>
            </w:r>
            <w:proofErr w:type="gramEnd"/>
            <w:r>
              <w:t xml:space="preserve"> and robotics. Finally, learning to code is fun!</w:t>
            </w:r>
          </w:p>
          <w:p w14:paraId="3ABFF4C6" w14:textId="77777777" w:rsidR="001F2FA4" w:rsidRDefault="001F2FA4" w:rsidP="001F2FA4">
            <w:pPr>
              <w:jc w:val="both"/>
            </w:pPr>
          </w:p>
          <w:p w14:paraId="2E1E11C4" w14:textId="50ED34BE" w:rsidR="001F2FA4" w:rsidRDefault="001F2FA4" w:rsidP="001F2FA4">
            <w:pPr>
              <w:jc w:val="both"/>
            </w:pPr>
            <w:r>
              <w:rPr>
                <w:rFonts w:ascii="Calibri" w:eastAsia="Calibri" w:hAnsi="Calibri" w:cs="Calibri"/>
              </w:rPr>
              <w:t xml:space="preserve">How does this unit fit into your programme of </w:t>
            </w:r>
            <w:proofErr w:type="gramStart"/>
            <w:r>
              <w:rPr>
                <w:rFonts w:ascii="Calibri" w:eastAsia="Calibri" w:hAnsi="Calibri" w:cs="Calibri"/>
              </w:rPr>
              <w:t>study</w:t>
            </w:r>
            <w:proofErr w:type="gramEnd"/>
          </w:p>
          <w:p w14:paraId="7936E78A" w14:textId="77777777" w:rsidR="001F2FA4" w:rsidRDefault="001F2FA4" w:rsidP="001F2FA4">
            <w:pPr>
              <w:jc w:val="both"/>
            </w:pPr>
            <w:r>
              <w:t xml:space="preserve">You will use programming in follow-on units including </w:t>
            </w:r>
            <w:proofErr w:type="gramStart"/>
            <w:r>
              <w:t>mathematics  and</w:t>
            </w:r>
            <w:proofErr w:type="gramEnd"/>
            <w:r>
              <w:t xml:space="preserve"> data modelling and scientific computing. A basic knowledge of algorithms is essential for understanding more advanced topics in machine learning and AI. </w:t>
            </w:r>
            <w:commentRangeStart w:id="0"/>
            <w:commentRangeEnd w:id="0"/>
            <w:r>
              <w:commentReference w:id="0"/>
            </w:r>
          </w:p>
          <w:p w14:paraId="6D5894F0" w14:textId="77777777" w:rsidR="001F2FA4" w:rsidRDefault="001F2FA4" w:rsidP="00AF790B">
            <w:pPr>
              <w:rPr>
                <w:rFonts w:eastAsia="Times New Roman" w:cstheme="minorHAnsi"/>
                <w:lang w:eastAsia="en-GB"/>
              </w:rPr>
            </w:pPr>
          </w:p>
          <w:p w14:paraId="59DA2E08" w14:textId="77777777" w:rsidR="001F2FA4" w:rsidRDefault="001F2FA4" w:rsidP="00AF790B">
            <w:pPr>
              <w:rPr>
                <w:rFonts w:cstheme="minorHAnsi"/>
              </w:rPr>
            </w:pPr>
          </w:p>
          <w:p w14:paraId="7DD98DEB" w14:textId="77777777" w:rsidR="00AF790B" w:rsidRDefault="00AF790B" w:rsidP="00AF790B">
            <w:pPr>
              <w:rPr>
                <w:rFonts w:cstheme="minorHAnsi"/>
              </w:rPr>
            </w:pPr>
          </w:p>
          <w:p w14:paraId="5FFAA300" w14:textId="78916B98" w:rsidR="00AF790B" w:rsidRPr="00AF790B" w:rsidRDefault="00AF790B" w:rsidP="00AF790B">
            <w:pPr>
              <w:rPr>
                <w:rFonts w:cstheme="minorHAnsi"/>
              </w:rPr>
            </w:pPr>
          </w:p>
        </w:tc>
      </w:tr>
      <w:tr w:rsidR="00AF790B" w:rsidRPr="00AF790B" w14:paraId="11C1CF1A" w14:textId="77777777" w:rsidTr="0025475D">
        <w:trPr>
          <w:trHeight w:val="20"/>
        </w:trPr>
        <w:tc>
          <w:tcPr>
            <w:tcW w:w="9638" w:type="dxa"/>
            <w:tcBorders>
              <w:bottom w:val="single" w:sz="6" w:space="0" w:color="auto"/>
            </w:tcBorders>
            <w:shd w:val="clear" w:color="auto" w:fill="D9E2F3" w:themeFill="accent1" w:themeFillTint="33"/>
          </w:tcPr>
          <w:p w14:paraId="01F58A91" w14:textId="30754E65" w:rsidR="00EF4764" w:rsidRPr="00AF790B" w:rsidRDefault="6B7F5927" w:rsidP="00AF790B">
            <w:pPr>
              <w:pStyle w:val="Heading2"/>
              <w:rPr>
                <w:rFonts w:asciiTheme="minorHAnsi" w:hAnsiTheme="minorHAnsi" w:cstheme="minorHAnsi"/>
              </w:rPr>
            </w:pPr>
            <w:r w:rsidRPr="00AF790B">
              <w:rPr>
                <w:rFonts w:asciiTheme="minorHAnsi" w:hAnsiTheme="minorHAnsi" w:cstheme="minorHAnsi"/>
              </w:rPr>
              <w:lastRenderedPageBreak/>
              <w:t>Units you must take before you take this one (pre-requisite units)</w:t>
            </w:r>
          </w:p>
          <w:p w14:paraId="544C64BF" w14:textId="08E3A281" w:rsidR="00EF4764" w:rsidRPr="00AF790B" w:rsidRDefault="00EF4764" w:rsidP="00AF790B">
            <w:pPr>
              <w:pStyle w:val="NormalWeb"/>
              <w:spacing w:before="0" w:beforeAutospacing="0" w:after="0" w:afterAutospacing="0"/>
              <w:rPr>
                <w:rFonts w:asciiTheme="minorHAnsi" w:hAnsiTheme="minorHAnsi" w:cstheme="minorHAnsi"/>
                <w:sz w:val="20"/>
                <w:szCs w:val="20"/>
              </w:rPr>
            </w:pPr>
            <w:r w:rsidRPr="00AF790B">
              <w:rPr>
                <w:rFonts w:asciiTheme="minorHAnsi" w:hAnsiTheme="minorHAnsi" w:cstheme="minorHAnsi"/>
                <w:sz w:val="20"/>
                <w:szCs w:val="20"/>
                <w:lang w:eastAsia="en-US"/>
              </w:rPr>
              <w:t xml:space="preserve">Please list all units which must be taken </w:t>
            </w:r>
            <w:r w:rsidRPr="00AF790B">
              <w:rPr>
                <w:rFonts w:asciiTheme="minorHAnsi" w:hAnsiTheme="minorHAnsi" w:cstheme="minorHAnsi"/>
                <w:i/>
                <w:iCs/>
                <w:sz w:val="20"/>
                <w:szCs w:val="20"/>
                <w:u w:val="single"/>
                <w:lang w:eastAsia="en-US"/>
              </w:rPr>
              <w:t>before</w:t>
            </w:r>
            <w:r w:rsidRPr="00AF790B">
              <w:rPr>
                <w:rFonts w:asciiTheme="minorHAnsi" w:hAnsiTheme="minorHAnsi" w:cstheme="minorHAnsi"/>
                <w:sz w:val="20"/>
                <w:szCs w:val="20"/>
                <w:lang w:eastAsia="en-US"/>
              </w:rPr>
              <w:t xml:space="preserve"> starting this unit</w:t>
            </w:r>
            <w:r w:rsidR="00FB7322" w:rsidRPr="00AF790B">
              <w:rPr>
                <w:rFonts w:asciiTheme="minorHAnsi" w:hAnsiTheme="minorHAnsi" w:cstheme="minorHAnsi"/>
                <w:sz w:val="20"/>
                <w:szCs w:val="20"/>
                <w:lang w:eastAsia="en-US"/>
              </w:rPr>
              <w:t xml:space="preserve"> or state ‘none’.</w:t>
            </w:r>
          </w:p>
        </w:tc>
      </w:tr>
      <w:tr w:rsidR="00AF790B" w:rsidRPr="00AF790B" w14:paraId="60A8D8AE" w14:textId="77777777" w:rsidTr="0025475D">
        <w:trPr>
          <w:trHeight w:val="20"/>
        </w:trPr>
        <w:tc>
          <w:tcPr>
            <w:tcW w:w="9638" w:type="dxa"/>
            <w:tcBorders>
              <w:bottom w:val="single" w:sz="6" w:space="0" w:color="auto"/>
            </w:tcBorders>
            <w:shd w:val="clear" w:color="auto" w:fill="FFFFFF" w:themeFill="background1"/>
          </w:tcPr>
          <w:p w14:paraId="5332D882" w14:textId="005DFB82" w:rsidR="007C71C5" w:rsidRPr="00AF790B" w:rsidRDefault="001F2FA4" w:rsidP="00AF790B">
            <w:pPr>
              <w:rPr>
                <w:rFonts w:cstheme="minorHAnsi"/>
              </w:rPr>
            </w:pPr>
            <w:r>
              <w:rPr>
                <w:rFonts w:cstheme="minorHAnsi"/>
              </w:rPr>
              <w:t xml:space="preserve">None </w:t>
            </w:r>
          </w:p>
        </w:tc>
      </w:tr>
      <w:tr w:rsidR="00AF790B" w:rsidRPr="00AF790B" w14:paraId="69E6145C" w14:textId="77777777" w:rsidTr="0025475D">
        <w:trPr>
          <w:trHeight w:val="20"/>
        </w:trPr>
        <w:tc>
          <w:tcPr>
            <w:tcW w:w="9638" w:type="dxa"/>
            <w:tcBorders>
              <w:bottom w:val="single" w:sz="6" w:space="0" w:color="auto"/>
            </w:tcBorders>
            <w:shd w:val="clear" w:color="auto" w:fill="D9E2F3" w:themeFill="accent1" w:themeFillTint="33"/>
          </w:tcPr>
          <w:p w14:paraId="3520FB4F" w14:textId="62B7738F" w:rsidR="00EF4764" w:rsidRPr="00AF790B" w:rsidRDefault="6B7F5927" w:rsidP="00AF790B">
            <w:pPr>
              <w:pStyle w:val="Heading2"/>
              <w:keepNext w:val="0"/>
              <w:rPr>
                <w:rFonts w:asciiTheme="minorHAnsi" w:eastAsia="Times New Roman" w:hAnsiTheme="minorHAnsi" w:cstheme="minorHAnsi"/>
                <w:b w:val="0"/>
                <w:lang w:eastAsia="en-GB"/>
              </w:rPr>
            </w:pPr>
            <w:r w:rsidRPr="00AF790B">
              <w:rPr>
                <w:rFonts w:asciiTheme="minorHAnsi" w:eastAsia="Times New Roman" w:hAnsiTheme="minorHAnsi" w:cstheme="minorHAnsi"/>
                <w:lang w:eastAsia="en-GB"/>
              </w:rPr>
              <w:t>Units you must take alongside this one (co-requisite units)</w:t>
            </w:r>
          </w:p>
          <w:p w14:paraId="73143945" w14:textId="52FD0562" w:rsidR="00EF4764" w:rsidRPr="00AF790B" w:rsidRDefault="00EF4764" w:rsidP="00AF790B">
            <w:pPr>
              <w:pStyle w:val="NormalWeb"/>
              <w:spacing w:before="0" w:beforeAutospacing="0" w:after="0" w:afterAutospacing="0"/>
              <w:rPr>
                <w:rFonts w:asciiTheme="minorHAnsi" w:hAnsiTheme="minorHAnsi" w:cstheme="minorHAnsi"/>
                <w:sz w:val="20"/>
                <w:szCs w:val="20"/>
              </w:rPr>
            </w:pPr>
            <w:r w:rsidRPr="00AF790B">
              <w:rPr>
                <w:rFonts w:asciiTheme="minorHAnsi" w:hAnsiTheme="minorHAnsi" w:cstheme="minorHAnsi"/>
                <w:sz w:val="20"/>
                <w:szCs w:val="20"/>
                <w:lang w:eastAsia="en-US"/>
              </w:rPr>
              <w:t>Please list all units which</w:t>
            </w:r>
            <w:r w:rsidR="00D51907" w:rsidRPr="00AF790B">
              <w:rPr>
                <w:rFonts w:asciiTheme="minorHAnsi" w:hAnsiTheme="minorHAnsi" w:cstheme="minorHAnsi"/>
                <w:sz w:val="20"/>
                <w:szCs w:val="20"/>
                <w:lang w:eastAsia="en-US"/>
              </w:rPr>
              <w:t xml:space="preserve"> </w:t>
            </w:r>
            <w:r w:rsidRPr="00AF790B">
              <w:rPr>
                <w:rFonts w:asciiTheme="minorHAnsi" w:hAnsiTheme="minorHAnsi" w:cstheme="minorHAnsi"/>
                <w:sz w:val="20"/>
                <w:szCs w:val="20"/>
                <w:lang w:eastAsia="en-US"/>
              </w:rPr>
              <w:t>must</w:t>
            </w:r>
            <w:r w:rsidR="00D51907" w:rsidRPr="00AF790B">
              <w:rPr>
                <w:rFonts w:asciiTheme="minorHAnsi" w:hAnsiTheme="minorHAnsi" w:cstheme="minorHAnsi"/>
                <w:sz w:val="20"/>
                <w:szCs w:val="20"/>
                <w:lang w:eastAsia="en-US"/>
              </w:rPr>
              <w:t xml:space="preserve"> </w:t>
            </w:r>
            <w:r w:rsidRPr="00AF790B">
              <w:rPr>
                <w:rFonts w:asciiTheme="minorHAnsi" w:hAnsiTheme="minorHAnsi" w:cstheme="minorHAnsi"/>
                <w:sz w:val="20"/>
                <w:szCs w:val="20"/>
                <w:lang w:eastAsia="en-US"/>
              </w:rPr>
              <w:t xml:space="preserve">be taken </w:t>
            </w:r>
            <w:r w:rsidRPr="00AF790B">
              <w:rPr>
                <w:rFonts w:asciiTheme="minorHAnsi" w:hAnsiTheme="minorHAnsi" w:cstheme="minorHAnsi"/>
                <w:i/>
                <w:iCs/>
                <w:sz w:val="20"/>
                <w:szCs w:val="20"/>
                <w:u w:val="single"/>
                <w:lang w:eastAsia="en-US"/>
              </w:rPr>
              <w:t>alongside</w:t>
            </w:r>
            <w:r w:rsidRPr="00AF790B">
              <w:rPr>
                <w:rFonts w:asciiTheme="minorHAnsi" w:hAnsiTheme="minorHAnsi" w:cstheme="minorHAnsi"/>
                <w:sz w:val="20"/>
                <w:szCs w:val="20"/>
                <w:lang w:eastAsia="en-US"/>
              </w:rPr>
              <w:t xml:space="preserve"> this unit</w:t>
            </w:r>
            <w:r w:rsidR="00FB7322" w:rsidRPr="00AF790B">
              <w:rPr>
                <w:rFonts w:asciiTheme="minorHAnsi" w:hAnsiTheme="minorHAnsi" w:cstheme="minorHAnsi"/>
                <w:sz w:val="20"/>
                <w:szCs w:val="20"/>
                <w:lang w:eastAsia="en-US"/>
              </w:rPr>
              <w:t xml:space="preserve"> or state ‘none’.</w:t>
            </w:r>
          </w:p>
        </w:tc>
      </w:tr>
      <w:tr w:rsidR="00AF790B" w:rsidRPr="00AF790B" w14:paraId="58B5AC1C" w14:textId="77777777" w:rsidTr="0025475D">
        <w:trPr>
          <w:trHeight w:val="20"/>
        </w:trPr>
        <w:tc>
          <w:tcPr>
            <w:tcW w:w="9638" w:type="dxa"/>
            <w:shd w:val="clear" w:color="auto" w:fill="FFFFFF" w:themeFill="background1"/>
          </w:tcPr>
          <w:p w14:paraId="3AA7F6D9" w14:textId="4BDE5CF6" w:rsidR="007C71C5" w:rsidRPr="00AF790B" w:rsidRDefault="001F2FA4" w:rsidP="00AF790B">
            <w:pPr>
              <w:rPr>
                <w:rFonts w:cstheme="minorHAnsi"/>
              </w:rPr>
            </w:pPr>
            <w:r>
              <w:rPr>
                <w:rFonts w:cstheme="minorHAnsi"/>
              </w:rPr>
              <w:t>None</w:t>
            </w:r>
          </w:p>
        </w:tc>
      </w:tr>
      <w:tr w:rsidR="00AF790B" w:rsidRPr="00AF790B" w14:paraId="37FE32F2" w14:textId="77777777" w:rsidTr="0025475D">
        <w:trPr>
          <w:trHeight w:val="20"/>
        </w:trPr>
        <w:tc>
          <w:tcPr>
            <w:tcW w:w="9638" w:type="dxa"/>
            <w:tcBorders>
              <w:bottom w:val="single" w:sz="6" w:space="0" w:color="auto"/>
            </w:tcBorders>
            <w:shd w:val="clear" w:color="auto" w:fill="D9E2F3" w:themeFill="accent1" w:themeFillTint="33"/>
          </w:tcPr>
          <w:p w14:paraId="100D2EBD" w14:textId="0644B8AB" w:rsidR="00A972BE" w:rsidRPr="00AF790B" w:rsidRDefault="00A972BE" w:rsidP="00AF790B">
            <w:pPr>
              <w:pStyle w:val="Heading2"/>
              <w:keepNext w:val="0"/>
              <w:rPr>
                <w:rFonts w:asciiTheme="minorHAnsi" w:eastAsia="Times New Roman" w:hAnsiTheme="minorHAnsi" w:cstheme="minorHAnsi"/>
                <w:b w:val="0"/>
                <w:lang w:eastAsia="en-GB"/>
              </w:rPr>
            </w:pPr>
            <w:r w:rsidRPr="00AF790B">
              <w:rPr>
                <w:rFonts w:asciiTheme="minorHAnsi" w:eastAsia="Times New Roman" w:hAnsiTheme="minorHAnsi" w:cstheme="minorHAnsi"/>
                <w:lang w:eastAsia="en-GB"/>
              </w:rPr>
              <w:t xml:space="preserve">Units you must </w:t>
            </w:r>
            <w:r w:rsidRPr="00AF790B">
              <w:rPr>
                <w:rFonts w:asciiTheme="minorHAnsi" w:eastAsia="Times New Roman" w:hAnsiTheme="minorHAnsi" w:cstheme="minorHAnsi"/>
                <w:u w:val="single"/>
                <w:lang w:eastAsia="en-GB"/>
              </w:rPr>
              <w:t>not</w:t>
            </w:r>
            <w:r w:rsidRPr="00AF790B">
              <w:rPr>
                <w:rFonts w:asciiTheme="minorHAnsi" w:eastAsia="Times New Roman" w:hAnsiTheme="minorHAnsi" w:cstheme="minorHAnsi"/>
                <w:lang w:eastAsia="en-GB"/>
              </w:rPr>
              <w:t xml:space="preserve"> take alongside this one</w:t>
            </w:r>
          </w:p>
          <w:p w14:paraId="64C6C19B" w14:textId="68065760" w:rsidR="00A972BE" w:rsidRPr="00AF790B" w:rsidRDefault="00A972BE" w:rsidP="00AF790B">
            <w:pPr>
              <w:pStyle w:val="NormalWeb"/>
              <w:spacing w:before="0" w:beforeAutospacing="0" w:after="0" w:afterAutospacing="0"/>
              <w:rPr>
                <w:rFonts w:asciiTheme="minorHAnsi" w:hAnsiTheme="minorHAnsi" w:cstheme="minorHAnsi"/>
                <w:sz w:val="20"/>
                <w:szCs w:val="20"/>
              </w:rPr>
            </w:pPr>
            <w:r w:rsidRPr="00AF790B">
              <w:rPr>
                <w:rFonts w:asciiTheme="minorHAnsi" w:hAnsiTheme="minorHAnsi" w:cstheme="minorHAnsi"/>
                <w:sz w:val="20"/>
                <w:szCs w:val="20"/>
                <w:lang w:eastAsia="en-US"/>
              </w:rPr>
              <w:t xml:space="preserve">Please list all units which </w:t>
            </w:r>
            <w:r w:rsidR="00FB7322" w:rsidRPr="00AF790B">
              <w:rPr>
                <w:rFonts w:asciiTheme="minorHAnsi" w:hAnsiTheme="minorHAnsi" w:cstheme="minorHAnsi"/>
                <w:sz w:val="20"/>
                <w:szCs w:val="20"/>
                <w:lang w:eastAsia="en-US"/>
              </w:rPr>
              <w:t xml:space="preserve">students </w:t>
            </w:r>
            <w:r w:rsidRPr="00AF790B">
              <w:rPr>
                <w:rFonts w:asciiTheme="minorHAnsi" w:hAnsiTheme="minorHAnsi" w:cstheme="minorHAnsi"/>
                <w:sz w:val="20"/>
                <w:szCs w:val="20"/>
                <w:lang w:eastAsia="en-US"/>
              </w:rPr>
              <w:t xml:space="preserve">must </w:t>
            </w:r>
            <w:r w:rsidR="00FB7322" w:rsidRPr="00AF790B">
              <w:rPr>
                <w:rFonts w:asciiTheme="minorHAnsi" w:hAnsiTheme="minorHAnsi" w:cstheme="minorHAnsi"/>
                <w:sz w:val="20"/>
                <w:szCs w:val="20"/>
                <w:lang w:eastAsia="en-US"/>
              </w:rPr>
              <w:t>not take or state ‘none’.</w:t>
            </w:r>
          </w:p>
        </w:tc>
      </w:tr>
      <w:tr w:rsidR="00AF790B" w:rsidRPr="00AF790B" w14:paraId="40A03457" w14:textId="77777777" w:rsidTr="0025475D">
        <w:trPr>
          <w:trHeight w:val="20"/>
        </w:trPr>
        <w:tc>
          <w:tcPr>
            <w:tcW w:w="9638" w:type="dxa"/>
            <w:shd w:val="clear" w:color="auto" w:fill="FFFFFF" w:themeFill="background1"/>
          </w:tcPr>
          <w:p w14:paraId="2B9CFCEF" w14:textId="2AE8D2A0" w:rsidR="006E7762" w:rsidRPr="00AF790B" w:rsidRDefault="001F2FA4" w:rsidP="00AF790B">
            <w:pPr>
              <w:rPr>
                <w:rFonts w:cstheme="minorHAnsi"/>
              </w:rPr>
            </w:pPr>
            <w:r>
              <w:rPr>
                <w:rFonts w:cstheme="minorHAnsi"/>
              </w:rPr>
              <w:t xml:space="preserve">None </w:t>
            </w:r>
          </w:p>
        </w:tc>
      </w:tr>
      <w:tr w:rsidR="00AF790B" w:rsidRPr="00AF790B" w14:paraId="2D939F64" w14:textId="77777777" w:rsidTr="0025475D">
        <w:trPr>
          <w:trHeight w:val="20"/>
        </w:trPr>
        <w:tc>
          <w:tcPr>
            <w:tcW w:w="9638" w:type="dxa"/>
            <w:shd w:val="clear" w:color="auto" w:fill="D9E2F3" w:themeFill="accent1" w:themeFillTint="33"/>
          </w:tcPr>
          <w:p w14:paraId="4E953546" w14:textId="2A87C17B" w:rsidR="00684FA4" w:rsidRPr="00AF790B" w:rsidRDefault="00DB372B" w:rsidP="00AF790B">
            <w:pPr>
              <w:pStyle w:val="Heading2"/>
              <w:rPr>
                <w:rFonts w:asciiTheme="minorHAnsi" w:hAnsiTheme="minorHAnsi" w:cstheme="minorHAnsi"/>
              </w:rPr>
            </w:pPr>
            <w:proofErr w:type="gramStart"/>
            <w:r w:rsidRPr="00AF790B">
              <w:rPr>
                <w:rFonts w:asciiTheme="minorHAnsi" w:hAnsiTheme="minorHAnsi" w:cstheme="minorHAnsi"/>
              </w:rPr>
              <w:lastRenderedPageBreak/>
              <w:t>Your</w:t>
            </w:r>
            <w:proofErr w:type="gramEnd"/>
            <w:r w:rsidRPr="00AF790B">
              <w:rPr>
                <w:rFonts w:asciiTheme="minorHAnsi" w:hAnsiTheme="minorHAnsi" w:cstheme="minorHAnsi"/>
              </w:rPr>
              <w:t xml:space="preserve"> learning on this unit (</w:t>
            </w:r>
            <w:r w:rsidR="00A972BE" w:rsidRPr="00AF790B">
              <w:rPr>
                <w:rFonts w:asciiTheme="minorHAnsi" w:hAnsiTheme="minorHAnsi" w:cstheme="minorHAnsi"/>
              </w:rPr>
              <w:t xml:space="preserve">previously </w:t>
            </w:r>
            <w:r w:rsidRPr="00AF790B">
              <w:rPr>
                <w:rFonts w:asciiTheme="minorHAnsi" w:hAnsiTheme="minorHAnsi" w:cstheme="minorHAnsi"/>
              </w:rPr>
              <w:t xml:space="preserve">called </w:t>
            </w:r>
            <w:r w:rsidR="00684FA4" w:rsidRPr="00AF790B">
              <w:rPr>
                <w:rFonts w:asciiTheme="minorHAnsi" w:hAnsiTheme="minorHAnsi" w:cstheme="minorHAnsi"/>
              </w:rPr>
              <w:t>Intended Learning Outcomes</w:t>
            </w:r>
            <w:r w:rsidRPr="00AF790B">
              <w:rPr>
                <w:rFonts w:asciiTheme="minorHAnsi" w:hAnsiTheme="minorHAnsi" w:cstheme="minorHAnsi"/>
              </w:rPr>
              <w:t>)</w:t>
            </w:r>
          </w:p>
          <w:p w14:paraId="306FCACC" w14:textId="2001A4D7" w:rsidR="00191FF1" w:rsidRPr="00AF790B" w:rsidRDefault="00191FF1" w:rsidP="00AF790B">
            <w:pPr>
              <w:ind w:right="102"/>
              <w:textAlignment w:val="baseline"/>
              <w:rPr>
                <w:rFonts w:eastAsia="Times New Roman" w:cstheme="minorHAnsi"/>
                <w:szCs w:val="20"/>
                <w:lang w:eastAsia="en-GB"/>
              </w:rPr>
            </w:pPr>
            <w:r w:rsidRPr="00AF790B">
              <w:rPr>
                <w:rFonts w:eastAsia="Times New Roman" w:cstheme="minorHAnsi"/>
                <w:szCs w:val="20"/>
                <w:lang w:eastAsia="en-GB"/>
              </w:rPr>
              <w:t>Include the following three</w:t>
            </w:r>
            <w:r w:rsidR="00DB372B" w:rsidRPr="00AF790B">
              <w:rPr>
                <w:rFonts w:eastAsia="Times New Roman" w:cstheme="minorHAnsi"/>
                <w:szCs w:val="20"/>
                <w:lang w:eastAsia="en-GB"/>
              </w:rPr>
              <w:t xml:space="preserve"> </w:t>
            </w:r>
            <w:r w:rsidRPr="00AF790B">
              <w:rPr>
                <w:rFonts w:eastAsia="Times New Roman" w:cstheme="minorHAnsi"/>
                <w:szCs w:val="20"/>
                <w:lang w:eastAsia="en-GB"/>
              </w:rPr>
              <w:t xml:space="preserve">headers in this section </w:t>
            </w:r>
            <w:r w:rsidRPr="00AF790B">
              <w:rPr>
                <w:rFonts w:cstheme="minorHAnsi"/>
                <w:szCs w:val="20"/>
              </w:rPr>
              <w:t>[250 words]:</w:t>
            </w:r>
          </w:p>
          <w:p w14:paraId="4BC3B60C" w14:textId="77777777" w:rsidR="00191FF1" w:rsidRPr="00AF790B" w:rsidRDefault="00191FF1" w:rsidP="00AF790B">
            <w:pPr>
              <w:ind w:right="102"/>
              <w:rPr>
                <w:rFonts w:cstheme="minorHAnsi"/>
                <w:szCs w:val="20"/>
              </w:rPr>
            </w:pPr>
          </w:p>
          <w:p w14:paraId="2E2BBE35" w14:textId="77777777" w:rsidR="00191FF1" w:rsidRPr="00AF790B" w:rsidRDefault="00191FF1" w:rsidP="00AF790B">
            <w:pPr>
              <w:pStyle w:val="Heading2"/>
              <w:rPr>
                <w:rFonts w:asciiTheme="minorHAnsi" w:hAnsiTheme="minorHAnsi" w:cstheme="minorHAnsi"/>
              </w:rPr>
            </w:pPr>
            <w:r w:rsidRPr="00AF790B">
              <w:rPr>
                <w:rFonts w:asciiTheme="minorHAnsi" w:hAnsiTheme="minorHAnsi" w:cstheme="minorHAnsi"/>
              </w:rPr>
              <w:t>An overview of content</w:t>
            </w:r>
          </w:p>
          <w:p w14:paraId="5F2CB48B" w14:textId="77777777" w:rsidR="00191FF1" w:rsidRPr="00AF790B" w:rsidRDefault="00191FF1" w:rsidP="00AF790B">
            <w:pPr>
              <w:ind w:right="102"/>
              <w:rPr>
                <w:rFonts w:cstheme="minorHAnsi"/>
                <w:szCs w:val="20"/>
              </w:rPr>
            </w:pPr>
          </w:p>
          <w:p w14:paraId="511728AA" w14:textId="77777777" w:rsidR="00191FF1" w:rsidRPr="00AF790B" w:rsidRDefault="00191FF1" w:rsidP="00AF790B">
            <w:pPr>
              <w:pStyle w:val="Heading2"/>
              <w:rPr>
                <w:rFonts w:asciiTheme="minorHAnsi" w:hAnsiTheme="minorHAnsi" w:cstheme="minorHAnsi"/>
              </w:rPr>
            </w:pPr>
            <w:r w:rsidRPr="00AF790B">
              <w:rPr>
                <w:rFonts w:asciiTheme="minorHAnsi" w:hAnsiTheme="minorHAnsi" w:cstheme="minorHAnsi"/>
              </w:rPr>
              <w:t>How will students, personally, be different as a result of the unit</w:t>
            </w:r>
          </w:p>
          <w:p w14:paraId="007FD861" w14:textId="77777777" w:rsidR="00191FF1" w:rsidRPr="00AF790B" w:rsidRDefault="00191FF1" w:rsidP="00AF790B">
            <w:pPr>
              <w:ind w:right="102"/>
              <w:rPr>
                <w:rFonts w:cstheme="minorHAnsi"/>
                <w:szCs w:val="20"/>
              </w:rPr>
            </w:pPr>
            <w:r w:rsidRPr="00AF790B">
              <w:rPr>
                <w:rFonts w:cstheme="minorHAnsi"/>
                <w:szCs w:val="20"/>
              </w:rPr>
              <w:t>what you know, how you think and what you can do.</w:t>
            </w:r>
          </w:p>
          <w:p w14:paraId="439CB3D1" w14:textId="77777777" w:rsidR="00191FF1" w:rsidRPr="00AF790B" w:rsidRDefault="00191FF1" w:rsidP="00AF790B">
            <w:pPr>
              <w:pStyle w:val="ListParagraph"/>
              <w:ind w:left="0" w:right="101"/>
              <w:rPr>
                <w:rFonts w:cstheme="minorHAnsi"/>
                <w:szCs w:val="20"/>
              </w:rPr>
            </w:pPr>
          </w:p>
          <w:p w14:paraId="6DAB23B4" w14:textId="77777777" w:rsidR="00191FF1" w:rsidRPr="00AF790B" w:rsidRDefault="00191FF1" w:rsidP="00AF790B">
            <w:pPr>
              <w:pStyle w:val="Heading2"/>
              <w:rPr>
                <w:rFonts w:asciiTheme="minorHAnsi" w:hAnsiTheme="minorHAnsi" w:cstheme="minorHAnsi"/>
              </w:rPr>
            </w:pPr>
            <w:r w:rsidRPr="00AF790B">
              <w:rPr>
                <w:rFonts w:asciiTheme="minorHAnsi" w:hAnsiTheme="minorHAnsi" w:cstheme="minorHAnsi"/>
              </w:rPr>
              <w:t>Learning Outcomes</w:t>
            </w:r>
          </w:p>
          <w:p w14:paraId="0ABA7127" w14:textId="27ADF2DF" w:rsidR="00191FF1" w:rsidRPr="00AF790B" w:rsidRDefault="00191FF1" w:rsidP="00AF790B">
            <w:pPr>
              <w:pStyle w:val="ListParagraph"/>
              <w:ind w:left="0" w:right="101"/>
              <w:rPr>
                <w:rFonts w:cstheme="minorHAnsi"/>
                <w:szCs w:val="20"/>
              </w:rPr>
            </w:pPr>
            <w:r w:rsidRPr="00AF790B">
              <w:rPr>
                <w:rFonts w:cstheme="minorHAnsi"/>
                <w:szCs w:val="20"/>
              </w:rPr>
              <w:t xml:space="preserve">distinct from what students will learn. Keep them direct, student-facing and concise – no more than three or four. Where possible link outcomes to the </w:t>
            </w:r>
            <w:hyperlink r:id="rId19" w:anchor="/id/5f3d46bd02b59503800af557;" w:history="1">
              <w:r w:rsidRPr="00AF790B">
                <w:rPr>
                  <w:rStyle w:val="Hyperlink"/>
                  <w:rFonts w:cstheme="minorHAnsi"/>
                  <w:color w:val="auto"/>
                  <w:szCs w:val="20"/>
                </w:rPr>
                <w:t>Bristol Skills Framework</w:t>
              </w:r>
            </w:hyperlink>
            <w:r w:rsidRPr="00AF790B">
              <w:rPr>
                <w:rFonts w:cstheme="minorHAnsi"/>
                <w:szCs w:val="20"/>
              </w:rPr>
              <w:t>. H</w:t>
            </w:r>
            <w:r w:rsidRPr="00AF790B">
              <w:rPr>
                <w:rStyle w:val="Hyperlink"/>
                <w:rFonts w:cstheme="minorHAnsi"/>
                <w:color w:val="auto"/>
                <w:szCs w:val="20"/>
                <w:u w:val="none"/>
              </w:rPr>
              <w:t>ighlight any features which prepare students for employability or other skills which students may deploy after graduation.</w:t>
            </w:r>
            <w:r w:rsidR="00576DF5" w:rsidRPr="00AF790B">
              <w:rPr>
                <w:rStyle w:val="Hyperlink"/>
                <w:rFonts w:cstheme="minorHAnsi"/>
                <w:color w:val="auto"/>
                <w:szCs w:val="20"/>
                <w:u w:val="none"/>
              </w:rPr>
              <w:t xml:space="preserve"> </w:t>
            </w:r>
            <w:r w:rsidRPr="00AF790B">
              <w:rPr>
                <w:rFonts w:cstheme="minorHAnsi"/>
                <w:szCs w:val="20"/>
              </w:rPr>
              <w:t xml:space="preserve">See </w:t>
            </w:r>
            <w:hyperlink r:id="rId20" w:history="1">
              <w:r w:rsidRPr="00AF790B">
                <w:rPr>
                  <w:rStyle w:val="Hyperlink"/>
                  <w:rFonts w:cstheme="minorHAnsi"/>
                  <w:color w:val="auto"/>
                  <w:szCs w:val="20"/>
                </w:rPr>
                <w:t>guidance on producing learning outcomes</w:t>
              </w:r>
            </w:hyperlink>
          </w:p>
        </w:tc>
      </w:tr>
      <w:tr w:rsidR="00AF790B" w:rsidRPr="00AF790B" w14:paraId="5F7BCF3D" w14:textId="77777777" w:rsidTr="0025475D">
        <w:trPr>
          <w:trHeight w:val="20"/>
        </w:trPr>
        <w:tc>
          <w:tcPr>
            <w:tcW w:w="9638" w:type="dxa"/>
            <w:shd w:val="clear" w:color="auto" w:fill="FFFFFF" w:themeFill="background1"/>
          </w:tcPr>
          <w:p w14:paraId="2CDE8AE4" w14:textId="77777777" w:rsidR="001F2FA4" w:rsidRPr="00AF790B" w:rsidRDefault="001F2FA4" w:rsidP="001F2FA4">
            <w:pPr>
              <w:pStyle w:val="Heading2"/>
              <w:rPr>
                <w:rFonts w:asciiTheme="minorHAnsi" w:hAnsiTheme="minorHAnsi" w:cstheme="minorHAnsi"/>
              </w:rPr>
            </w:pPr>
            <w:r w:rsidRPr="00AF790B">
              <w:rPr>
                <w:rFonts w:asciiTheme="minorHAnsi" w:hAnsiTheme="minorHAnsi" w:cstheme="minorHAnsi"/>
              </w:rPr>
              <w:t>An overview of content</w:t>
            </w:r>
          </w:p>
          <w:p w14:paraId="5876E626" w14:textId="77777777" w:rsidR="001F2FA4" w:rsidRDefault="001F2FA4" w:rsidP="001F2FA4">
            <w:r>
              <w:t>On this unit, you will learn:</w:t>
            </w:r>
          </w:p>
          <w:p w14:paraId="64681DEA" w14:textId="77777777" w:rsidR="001F2FA4" w:rsidRDefault="001F2FA4" w:rsidP="001F2FA4">
            <w:pPr>
              <w:numPr>
                <w:ilvl w:val="0"/>
                <w:numId w:val="6"/>
              </w:numPr>
            </w:pPr>
            <w:r>
              <w:t>The fundamentals of programming (data types, controlling the flow of a computer program)</w:t>
            </w:r>
          </w:p>
          <w:p w14:paraId="0950793F" w14:textId="77777777" w:rsidR="001F2FA4" w:rsidRDefault="001F2FA4" w:rsidP="001F2FA4">
            <w:pPr>
              <w:numPr>
                <w:ilvl w:val="0"/>
                <w:numId w:val="6"/>
              </w:numPr>
            </w:pPr>
            <w:r>
              <w:t xml:space="preserve">How to read, write, </w:t>
            </w:r>
            <w:proofErr w:type="gramStart"/>
            <w:r>
              <w:t>process</w:t>
            </w:r>
            <w:proofErr w:type="gramEnd"/>
            <w:r>
              <w:t xml:space="preserve"> and visualize data</w:t>
            </w:r>
          </w:p>
          <w:p w14:paraId="6F481431" w14:textId="77777777" w:rsidR="001F2FA4" w:rsidRDefault="001F2FA4" w:rsidP="001F2FA4">
            <w:pPr>
              <w:numPr>
                <w:ilvl w:val="0"/>
                <w:numId w:val="6"/>
              </w:numPr>
            </w:pPr>
            <w:r>
              <w:t xml:space="preserve">How to write code that is not only correct, but also able to </w:t>
            </w:r>
            <w:proofErr w:type="gramStart"/>
            <w:r>
              <w:t>understood</w:t>
            </w:r>
            <w:proofErr w:type="gramEnd"/>
            <w:r>
              <w:t xml:space="preserve"> by others</w:t>
            </w:r>
          </w:p>
          <w:p w14:paraId="3B3B7F62" w14:textId="77777777" w:rsidR="001F2FA4" w:rsidRDefault="001F2FA4" w:rsidP="001F2FA4">
            <w:pPr>
              <w:numPr>
                <w:ilvl w:val="0"/>
                <w:numId w:val="6"/>
              </w:numPr>
            </w:pPr>
            <w:r>
              <w:t>How to understand and implement some basic algorithms (</w:t>
            </w:r>
            <w:proofErr w:type="gramStart"/>
            <w:r>
              <w:t>e.g.</w:t>
            </w:r>
            <w:proofErr w:type="gramEnd"/>
            <w:r>
              <w:t xml:space="preserve"> for searching or sorting)</w:t>
            </w:r>
          </w:p>
          <w:p w14:paraId="74929582" w14:textId="77777777" w:rsidR="001F2FA4" w:rsidRDefault="001F2FA4" w:rsidP="001F2FA4">
            <w:pPr>
              <w:numPr>
                <w:ilvl w:val="0"/>
                <w:numId w:val="6"/>
              </w:numPr>
            </w:pPr>
            <w:r>
              <w:t>How to translate a mathematical model or algorithm into a computer program</w:t>
            </w:r>
            <w:commentRangeStart w:id="1"/>
            <w:commentRangeEnd w:id="1"/>
            <w:r>
              <w:commentReference w:id="1"/>
            </w:r>
          </w:p>
          <w:p w14:paraId="0A57CD61" w14:textId="7BD0EF75" w:rsidR="00684FA4" w:rsidRDefault="00684FA4" w:rsidP="00AF790B">
            <w:pPr>
              <w:rPr>
                <w:rFonts w:cstheme="minorHAnsi"/>
              </w:rPr>
            </w:pPr>
          </w:p>
          <w:p w14:paraId="3D9037CA" w14:textId="77777777" w:rsidR="001F2FA4" w:rsidRDefault="001F2FA4" w:rsidP="001F2FA4">
            <w:r>
              <w:t>We will learn using Python, which has the following benefits:</w:t>
            </w:r>
          </w:p>
          <w:p w14:paraId="60B91E57" w14:textId="77777777" w:rsidR="001F2FA4" w:rsidRDefault="001F2FA4" w:rsidP="001F2FA4">
            <w:pPr>
              <w:numPr>
                <w:ilvl w:val="0"/>
                <w:numId w:val="7"/>
              </w:numPr>
            </w:pPr>
            <w:r>
              <w:t>Free and open source</w:t>
            </w:r>
          </w:p>
          <w:p w14:paraId="38CDE744" w14:textId="77777777" w:rsidR="001F2FA4" w:rsidRDefault="001F2FA4" w:rsidP="001F2FA4">
            <w:pPr>
              <w:numPr>
                <w:ilvl w:val="0"/>
                <w:numId w:val="7"/>
              </w:numPr>
            </w:pPr>
            <w:r>
              <w:t>Versatile - both a scripting and a programming language:</w:t>
            </w:r>
          </w:p>
          <w:p w14:paraId="4E2DF89D" w14:textId="77777777" w:rsidR="001F2FA4" w:rsidRDefault="001F2FA4" w:rsidP="001F2FA4">
            <w:pPr>
              <w:numPr>
                <w:ilvl w:val="1"/>
                <w:numId w:val="7"/>
              </w:numPr>
            </w:pPr>
            <w:proofErr w:type="gramStart"/>
            <w:r>
              <w:t>scripting :</w:t>
            </w:r>
            <w:proofErr w:type="gramEnd"/>
            <w:r>
              <w:t xml:space="preserve"> run in a host application for debugging and viewing output (e.g. a mathematical model)</w:t>
            </w:r>
          </w:p>
          <w:p w14:paraId="54A781DD" w14:textId="77777777" w:rsidR="001F2FA4" w:rsidRDefault="001F2FA4" w:rsidP="001F2FA4">
            <w:pPr>
              <w:numPr>
                <w:ilvl w:val="1"/>
                <w:numId w:val="7"/>
              </w:numPr>
            </w:pPr>
            <w:proofErr w:type="gramStart"/>
            <w:r>
              <w:t>programming :</w:t>
            </w:r>
            <w:proofErr w:type="gramEnd"/>
            <w:r>
              <w:t xml:space="preserve"> controls a computer or machine (e.g. a microcontroller on a robot)</w:t>
            </w:r>
          </w:p>
          <w:p w14:paraId="392DEB87" w14:textId="77777777" w:rsidR="001F2FA4" w:rsidRDefault="001F2FA4" w:rsidP="001F2FA4">
            <w:pPr>
              <w:numPr>
                <w:ilvl w:val="0"/>
                <w:numId w:val="7"/>
              </w:numPr>
            </w:pPr>
            <w:r>
              <w:t>Increasingly used in industry and academia</w:t>
            </w:r>
          </w:p>
          <w:p w14:paraId="31B177A1" w14:textId="77777777" w:rsidR="001F2FA4" w:rsidRDefault="001F2FA4" w:rsidP="001F2FA4">
            <w:pPr>
              <w:numPr>
                <w:ilvl w:val="0"/>
                <w:numId w:val="7"/>
              </w:numPr>
            </w:pPr>
            <w:r>
              <w:t>Large and diverse community of users and developers</w:t>
            </w:r>
          </w:p>
          <w:p w14:paraId="16489E76" w14:textId="77777777" w:rsidR="001F2FA4" w:rsidRDefault="001F2FA4" w:rsidP="001F2FA4">
            <w:pPr>
              <w:numPr>
                <w:ilvl w:val="0"/>
                <w:numId w:val="7"/>
              </w:numPr>
            </w:pPr>
          </w:p>
          <w:p w14:paraId="2C65E3EE" w14:textId="7AF3C784" w:rsidR="001F2FA4" w:rsidRDefault="001F2FA4" w:rsidP="001F2FA4">
            <w:pPr>
              <w:pStyle w:val="Heading2"/>
            </w:pPr>
            <w:r>
              <w:t xml:space="preserve">How will students, personally, be different as a result of the </w:t>
            </w:r>
            <w:proofErr w:type="gramStart"/>
            <w:r>
              <w:t>unit</w:t>
            </w:r>
            <w:proofErr w:type="gramEnd"/>
          </w:p>
          <w:p w14:paraId="5BE5E14C" w14:textId="77777777" w:rsidR="001F2FA4" w:rsidRDefault="001F2FA4" w:rsidP="001F2FA4">
            <w:r>
              <w:t>On successful completion of this unit, students will be able to:</w:t>
            </w:r>
          </w:p>
          <w:p w14:paraId="1D011786" w14:textId="77777777" w:rsidR="001F2FA4" w:rsidRDefault="001F2FA4" w:rsidP="001F2FA4"/>
          <w:p w14:paraId="4DF02D45" w14:textId="77777777" w:rsidR="001F2FA4" w:rsidRDefault="001F2FA4" w:rsidP="001F2FA4">
            <w:pPr>
              <w:numPr>
                <w:ilvl w:val="0"/>
                <w:numId w:val="8"/>
              </w:numPr>
            </w:pPr>
            <w:r>
              <w:t xml:space="preserve">Apply the process of designing, </w:t>
            </w:r>
            <w:proofErr w:type="gramStart"/>
            <w:r>
              <w:t>writing</w:t>
            </w:r>
            <w:proofErr w:type="gramEnd"/>
            <w:r>
              <w:t xml:space="preserve"> and debugging a program.</w:t>
            </w:r>
          </w:p>
          <w:p w14:paraId="120595BF" w14:textId="77777777" w:rsidR="001F2FA4" w:rsidRDefault="001F2FA4" w:rsidP="001F2FA4">
            <w:pPr>
              <w:numPr>
                <w:ilvl w:val="0"/>
                <w:numId w:val="8"/>
              </w:numPr>
            </w:pPr>
            <w:r>
              <w:t>Move from a problem statement to a computational formulation of an algorithm for solving a practical problem.</w:t>
            </w:r>
          </w:p>
          <w:p w14:paraId="7B4E8684" w14:textId="77777777" w:rsidR="001F2FA4" w:rsidRDefault="001F2FA4" w:rsidP="001F2FA4">
            <w:pPr>
              <w:numPr>
                <w:ilvl w:val="0"/>
                <w:numId w:val="8"/>
              </w:numPr>
            </w:pPr>
            <w:r>
              <w:t>Use and understand basic computer programming terminology.</w:t>
            </w:r>
          </w:p>
          <w:p w14:paraId="0E8B76C2" w14:textId="77777777" w:rsidR="001F2FA4" w:rsidRDefault="001F2FA4" w:rsidP="001F2FA4">
            <w:pPr>
              <w:numPr>
                <w:ilvl w:val="0"/>
                <w:numId w:val="8"/>
              </w:numPr>
            </w:pPr>
            <w:r>
              <w:t xml:space="preserve">Understand and implement widely used algorithms in </w:t>
            </w:r>
            <w:proofErr w:type="gramStart"/>
            <w:r>
              <w:t>code</w:t>
            </w:r>
            <w:proofErr w:type="gramEnd"/>
            <w:r>
              <w:t xml:space="preserve"> </w:t>
            </w:r>
          </w:p>
          <w:p w14:paraId="1757AD3F" w14:textId="77777777" w:rsidR="001F2FA4" w:rsidRDefault="001F2FA4" w:rsidP="001F2FA4">
            <w:pPr>
              <w:numPr>
                <w:ilvl w:val="0"/>
                <w:numId w:val="8"/>
              </w:numPr>
            </w:pPr>
            <w:r>
              <w:t>Employ good programming practice in the creation of computer programs.</w:t>
            </w:r>
          </w:p>
          <w:p w14:paraId="199E0947" w14:textId="77777777" w:rsidR="001F2FA4" w:rsidRDefault="001F2FA4" w:rsidP="001F2FA4">
            <w:pPr>
              <w:numPr>
                <w:ilvl w:val="0"/>
                <w:numId w:val="8"/>
              </w:numPr>
            </w:pPr>
            <w:r>
              <w:t>Use basic procedural programming constructs appropriately, with correct syntax.</w:t>
            </w:r>
          </w:p>
          <w:p w14:paraId="45F5D0E2" w14:textId="77777777" w:rsidR="001F2FA4" w:rsidRDefault="001F2FA4" w:rsidP="001F2FA4"/>
          <w:p w14:paraId="7E767694" w14:textId="78ED62D7" w:rsidR="001F2FA4" w:rsidRPr="001F2FA4" w:rsidRDefault="001F2FA4" w:rsidP="001F2FA4">
            <w:pPr>
              <w:rPr>
                <w:b/>
                <w:bCs/>
              </w:rPr>
            </w:pPr>
            <w:r w:rsidRPr="001F2FA4">
              <w:rPr>
                <w:b/>
                <w:bCs/>
              </w:rPr>
              <w:t xml:space="preserve">Learning outcomes </w:t>
            </w:r>
          </w:p>
          <w:p w14:paraId="21AFFB7C" w14:textId="77777777" w:rsidR="001F2FA4" w:rsidRDefault="001F2FA4" w:rsidP="001F2FA4">
            <w:r>
              <w:t>At the end of this course, students will be able to:</w:t>
            </w:r>
          </w:p>
          <w:p w14:paraId="2C88FF55" w14:textId="77777777" w:rsidR="001F2FA4" w:rsidRDefault="001F2FA4" w:rsidP="001F2FA4">
            <w:pPr>
              <w:numPr>
                <w:ilvl w:val="0"/>
                <w:numId w:val="9"/>
              </w:numPr>
            </w:pPr>
            <w:r>
              <w:t>Describe the basic principles, concepts and terminology used in computer programming.</w:t>
            </w:r>
          </w:p>
          <w:p w14:paraId="1EB83B25" w14:textId="77777777" w:rsidR="001F2FA4" w:rsidRDefault="001F2FA4" w:rsidP="001F2FA4">
            <w:pPr>
              <w:numPr>
                <w:ilvl w:val="0"/>
                <w:numId w:val="9"/>
              </w:numPr>
            </w:pPr>
            <w:r>
              <w:t>Apply the fundamental tools of computer programming to write simple computer programs.</w:t>
            </w:r>
          </w:p>
          <w:p w14:paraId="1CC1B710" w14:textId="77777777" w:rsidR="001F2FA4" w:rsidRDefault="001F2FA4" w:rsidP="001F2FA4">
            <w:pPr>
              <w:numPr>
                <w:ilvl w:val="0"/>
                <w:numId w:val="9"/>
              </w:numPr>
            </w:pPr>
            <w:r>
              <w:t xml:space="preserve">Translate high-level "problem statements" into simple </w:t>
            </w:r>
            <w:proofErr w:type="gramStart"/>
            <w:r>
              <w:t>algorithms, and</w:t>
            </w:r>
            <w:proofErr w:type="gramEnd"/>
            <w:r>
              <w:t xml:space="preserve"> implement these algorithms as a computer program.</w:t>
            </w:r>
            <w:commentRangeStart w:id="2"/>
            <w:commentRangeEnd w:id="2"/>
            <w:r>
              <w:commentReference w:id="2"/>
            </w:r>
          </w:p>
          <w:p w14:paraId="4654FEB9" w14:textId="77777777" w:rsidR="001F2FA4" w:rsidRPr="00AF790B" w:rsidRDefault="001F2FA4" w:rsidP="00AF790B">
            <w:pPr>
              <w:rPr>
                <w:rFonts w:cstheme="minorHAnsi"/>
              </w:rPr>
            </w:pPr>
          </w:p>
          <w:p w14:paraId="4C0BB1EC" w14:textId="4B02211A" w:rsidR="00841BA3" w:rsidRDefault="00841BA3" w:rsidP="00AF790B">
            <w:pPr>
              <w:rPr>
                <w:rFonts w:cstheme="minorHAnsi"/>
              </w:rPr>
            </w:pPr>
          </w:p>
          <w:p w14:paraId="2BBCCCC5" w14:textId="050871BE" w:rsidR="00AF790B" w:rsidRDefault="00AF790B" w:rsidP="00AF790B">
            <w:pPr>
              <w:rPr>
                <w:rFonts w:cstheme="minorHAnsi"/>
              </w:rPr>
            </w:pPr>
          </w:p>
          <w:p w14:paraId="30004723" w14:textId="77777777" w:rsidR="00AF790B" w:rsidRPr="00AF790B" w:rsidRDefault="00AF790B" w:rsidP="00AF790B">
            <w:pPr>
              <w:rPr>
                <w:rFonts w:cstheme="minorHAnsi"/>
              </w:rPr>
            </w:pPr>
          </w:p>
          <w:p w14:paraId="5B36C6F7" w14:textId="1115BF47" w:rsidR="007C71C5" w:rsidRPr="00AF790B" w:rsidRDefault="007C71C5" w:rsidP="00AF790B">
            <w:pPr>
              <w:rPr>
                <w:rFonts w:cstheme="minorHAnsi"/>
              </w:rPr>
            </w:pPr>
          </w:p>
        </w:tc>
      </w:tr>
      <w:tr w:rsidR="00AF790B" w:rsidRPr="00AF790B" w14:paraId="6BE48417" w14:textId="77777777" w:rsidTr="0025475D">
        <w:trPr>
          <w:trHeight w:val="20"/>
        </w:trPr>
        <w:tc>
          <w:tcPr>
            <w:tcW w:w="9638" w:type="dxa"/>
            <w:shd w:val="clear" w:color="auto" w:fill="D9E2F3" w:themeFill="accent1" w:themeFillTint="33"/>
          </w:tcPr>
          <w:p w14:paraId="22C7075B" w14:textId="34C37410" w:rsidR="00DB372B" w:rsidRPr="00AF790B" w:rsidRDefault="00684FA4" w:rsidP="00AF790B">
            <w:pPr>
              <w:pStyle w:val="Heading2"/>
              <w:rPr>
                <w:rFonts w:asciiTheme="minorHAnsi" w:hAnsiTheme="minorHAnsi" w:cstheme="minorHAnsi"/>
              </w:rPr>
            </w:pPr>
            <w:r w:rsidRPr="00AF790B">
              <w:rPr>
                <w:rFonts w:asciiTheme="minorHAnsi" w:hAnsiTheme="minorHAnsi" w:cstheme="minorHAnsi"/>
              </w:rPr>
              <w:lastRenderedPageBreak/>
              <w:t>How you will be assessed</w:t>
            </w:r>
            <w:r w:rsidR="00DB372B" w:rsidRPr="00AF790B">
              <w:rPr>
                <w:rStyle w:val="help"/>
                <w:rFonts w:asciiTheme="minorHAnsi" w:hAnsiTheme="minorHAnsi" w:cstheme="minorHAnsi"/>
              </w:rPr>
              <w:t xml:space="preserve"> (</w:t>
            </w:r>
            <w:r w:rsidR="00A972BE" w:rsidRPr="00AF790B">
              <w:rPr>
                <w:rFonts w:asciiTheme="minorHAnsi" w:hAnsiTheme="minorHAnsi" w:cstheme="minorHAnsi"/>
              </w:rPr>
              <w:t xml:space="preserve">previously </w:t>
            </w:r>
            <w:r w:rsidR="00DB372B" w:rsidRPr="00AF790B">
              <w:rPr>
                <w:rStyle w:val="help"/>
                <w:rFonts w:asciiTheme="minorHAnsi" w:hAnsiTheme="minorHAnsi" w:cstheme="minorHAnsi"/>
              </w:rPr>
              <w:t>called Assessment Information</w:t>
            </w:r>
            <w:r w:rsidR="00DB372B" w:rsidRPr="00AF790B">
              <w:rPr>
                <w:rFonts w:asciiTheme="minorHAnsi" w:hAnsiTheme="minorHAnsi" w:cstheme="minorHAnsi"/>
              </w:rPr>
              <w:t>)</w:t>
            </w:r>
          </w:p>
          <w:p w14:paraId="6A2B396E" w14:textId="77777777" w:rsidR="00191FF1" w:rsidRPr="00AF790B" w:rsidRDefault="00191FF1" w:rsidP="00AF790B">
            <w:pPr>
              <w:ind w:right="101"/>
              <w:textAlignment w:val="baseline"/>
              <w:rPr>
                <w:rFonts w:eastAsia="Times New Roman" w:cstheme="minorHAnsi"/>
                <w:szCs w:val="20"/>
                <w:lang w:eastAsia="en-GB"/>
              </w:rPr>
            </w:pPr>
            <w:r w:rsidRPr="00AF790B">
              <w:rPr>
                <w:rFonts w:eastAsia="Times New Roman" w:cstheme="minorHAnsi"/>
                <w:szCs w:val="20"/>
                <w:lang w:eastAsia="en-GB"/>
              </w:rPr>
              <w:t>Include the following three headers in this section:</w:t>
            </w:r>
          </w:p>
          <w:p w14:paraId="17471884" w14:textId="77777777" w:rsidR="00191FF1" w:rsidRPr="00AF790B" w:rsidRDefault="00191FF1" w:rsidP="00AF790B">
            <w:pPr>
              <w:ind w:right="101"/>
              <w:textAlignment w:val="baseline"/>
              <w:rPr>
                <w:rFonts w:eastAsia="Times New Roman" w:cstheme="minorHAnsi"/>
                <w:szCs w:val="20"/>
                <w:lang w:eastAsia="en-GB"/>
              </w:rPr>
            </w:pPr>
          </w:p>
          <w:p w14:paraId="1D84347B" w14:textId="77777777" w:rsidR="00191FF1" w:rsidRPr="00AF790B" w:rsidRDefault="00191FF1" w:rsidP="00AF790B">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Tasks which help you learn and prepare you for summative tasks (formative):</w:t>
            </w:r>
          </w:p>
          <w:p w14:paraId="73DE12D2" w14:textId="77777777" w:rsidR="00191FF1" w:rsidRPr="00AF790B" w:rsidRDefault="00191FF1" w:rsidP="00AF790B">
            <w:pPr>
              <w:ind w:right="101"/>
              <w:textAlignment w:val="baseline"/>
              <w:rPr>
                <w:rFonts w:eastAsia="Times New Roman" w:cstheme="minorHAnsi"/>
                <w:szCs w:val="20"/>
                <w:lang w:eastAsia="en-GB"/>
              </w:rPr>
            </w:pPr>
            <w:r w:rsidRPr="00AF790B">
              <w:rPr>
                <w:rFonts w:eastAsia="Times New Roman" w:cstheme="minorHAnsi"/>
                <w:szCs w:val="20"/>
                <w:lang w:eastAsia="en-GB"/>
              </w:rPr>
              <w:t>Give a brief rationale for the formative, indicating how it links to the summative. Include details of specific formative assessment points – what will students have to do and what kind of feedback can they expect. Include information about the timing of these tasks.</w:t>
            </w:r>
          </w:p>
          <w:p w14:paraId="2984EEB6" w14:textId="77777777" w:rsidR="00191FF1" w:rsidRPr="00AF790B" w:rsidRDefault="00191FF1" w:rsidP="00AF790B">
            <w:pPr>
              <w:ind w:right="101"/>
              <w:textAlignment w:val="baseline"/>
              <w:rPr>
                <w:rFonts w:eastAsia="Times New Roman" w:cstheme="minorHAnsi"/>
                <w:szCs w:val="20"/>
                <w:lang w:eastAsia="en-GB"/>
              </w:rPr>
            </w:pPr>
          </w:p>
          <w:p w14:paraId="6BC68FA9" w14:textId="77777777" w:rsidR="00191FF1" w:rsidRPr="00AF790B" w:rsidRDefault="00191FF1" w:rsidP="00AF790B">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Tasks which count towards your unit mark (summative):</w:t>
            </w:r>
          </w:p>
          <w:p w14:paraId="3B82348A" w14:textId="77777777" w:rsidR="00191FF1" w:rsidRPr="00AF790B" w:rsidRDefault="00191FF1" w:rsidP="00AF790B">
            <w:pPr>
              <w:ind w:right="101"/>
              <w:rPr>
                <w:rFonts w:cstheme="minorHAnsi"/>
                <w:szCs w:val="20"/>
              </w:rPr>
            </w:pPr>
            <w:r w:rsidRPr="00AF790B">
              <w:rPr>
                <w:rFonts w:eastAsia="Times New Roman" w:cstheme="minorHAnsi"/>
                <w:szCs w:val="20"/>
                <w:lang w:eastAsia="en-GB"/>
              </w:rPr>
              <w:t xml:space="preserve">Include brief details of any summative assessment task(s). If there are special features to the assessment, </w:t>
            </w:r>
            <w:proofErr w:type="gramStart"/>
            <w:r w:rsidRPr="00AF790B">
              <w:rPr>
                <w:rFonts w:eastAsia="Times New Roman" w:cstheme="minorHAnsi"/>
                <w:szCs w:val="20"/>
                <w:lang w:eastAsia="en-GB"/>
              </w:rPr>
              <w:t>e.g.</w:t>
            </w:r>
            <w:proofErr w:type="gramEnd"/>
            <w:r w:rsidRPr="00AF790B">
              <w:rPr>
                <w:rFonts w:eastAsia="Times New Roman" w:cstheme="minorHAnsi"/>
                <w:szCs w:val="20"/>
                <w:lang w:eastAsia="en-GB"/>
              </w:rPr>
              <w:t xml:space="preserve"> some elements are aggregated whilst others are must pass/ pass mark differs from university standard, explain clearly here. Include information about the timing of these assessments.</w:t>
            </w:r>
          </w:p>
          <w:p w14:paraId="0D266C93" w14:textId="77777777" w:rsidR="00191FF1" w:rsidRPr="00AF790B" w:rsidRDefault="00191FF1" w:rsidP="00AF790B">
            <w:pPr>
              <w:ind w:right="101"/>
              <w:rPr>
                <w:rFonts w:eastAsia="Times New Roman" w:cstheme="minorHAnsi"/>
                <w:szCs w:val="20"/>
                <w:lang w:eastAsia="en-GB"/>
              </w:rPr>
            </w:pPr>
            <w:r w:rsidRPr="00AF790B">
              <w:rPr>
                <w:rFonts w:eastAsia="Times New Roman" w:cstheme="minorHAnsi"/>
                <w:szCs w:val="20"/>
                <w:lang w:eastAsia="en-GB"/>
              </w:rPr>
              <w:t>Consider the rationale for the overall volume of assessment, and for the ratio of formative to summative.</w:t>
            </w:r>
          </w:p>
          <w:p w14:paraId="7A33AD52" w14:textId="77777777" w:rsidR="0001738D" w:rsidRPr="00AF790B" w:rsidRDefault="0001738D" w:rsidP="00AF790B">
            <w:pPr>
              <w:ind w:right="101"/>
              <w:textAlignment w:val="baseline"/>
              <w:rPr>
                <w:rFonts w:eastAsia="Times New Roman" w:cstheme="minorHAnsi"/>
                <w:b/>
                <w:bCs/>
                <w:szCs w:val="20"/>
                <w:lang w:eastAsia="en-GB"/>
              </w:rPr>
            </w:pPr>
          </w:p>
          <w:p w14:paraId="16200019" w14:textId="271560EA" w:rsidR="00191FF1" w:rsidRPr="00AF790B" w:rsidRDefault="00191FF1" w:rsidP="00AF790B">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When assessment does not go to plan</w:t>
            </w:r>
          </w:p>
          <w:p w14:paraId="62C648D2" w14:textId="7F664737" w:rsidR="00191FF1" w:rsidRPr="00AF790B" w:rsidRDefault="00191FF1" w:rsidP="00AF790B">
            <w:pPr>
              <w:rPr>
                <w:rFonts w:cstheme="minorHAnsi"/>
                <w:szCs w:val="20"/>
                <w:lang w:eastAsia="en-GB"/>
              </w:rPr>
            </w:pPr>
            <w:r w:rsidRPr="00AF790B">
              <w:rPr>
                <w:rFonts w:eastAsia="Times New Roman" w:cstheme="minorHAnsi"/>
                <w:szCs w:val="20"/>
                <w:lang w:eastAsia="en-GB"/>
              </w:rPr>
              <w:t>This section outlines re-assessment arrangements for students who have not been able to take or pass a summative assessment. The re-assessment task must demonstrate achievement of the learning outcomes covered by the original assessment task. Any special arrangements for referrals must also be clearly stated here e.g.: Will the re-assessment task take a different form to the original assessment? If there is Group assessment what arrangements will be made for the reassessment of group work – in particular, how will individuals who failed a group-work assessment be re-assessed? If student numbers permit, will a new group be constituted by the unit leader – if so, how will that new group be supported? Or will individual/reflective work be set?</w:t>
            </w:r>
          </w:p>
        </w:tc>
      </w:tr>
      <w:tr w:rsidR="00AF790B" w:rsidRPr="00AF790B" w14:paraId="78EE2176" w14:textId="77777777" w:rsidTr="0025475D">
        <w:trPr>
          <w:trHeight w:val="20"/>
        </w:trPr>
        <w:tc>
          <w:tcPr>
            <w:tcW w:w="9638" w:type="dxa"/>
            <w:shd w:val="clear" w:color="auto" w:fill="FFFFFF" w:themeFill="background1"/>
          </w:tcPr>
          <w:p w14:paraId="1AFB3DEA" w14:textId="3382ED8F" w:rsidR="001F2FA4" w:rsidRDefault="001F2FA4" w:rsidP="001F2FA4">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Tasks which help you learn and prepare you for summative tasks (formative)</w:t>
            </w:r>
          </w:p>
          <w:p w14:paraId="02FF0CC9" w14:textId="77777777" w:rsidR="001F2FA4" w:rsidRDefault="001F2FA4" w:rsidP="001F2FA4">
            <w:r>
              <w:t>In TB1, weekly lab exercises (asking you to demonstrate programming fundamentals) will be released. These can be submitted at any time during weeks 1-11 for automatic marking. These exercises are identical to the exercises used for the first summative task.</w:t>
            </w:r>
          </w:p>
          <w:p w14:paraId="0D9A256F" w14:textId="77777777" w:rsidR="001F2FA4" w:rsidRDefault="001F2FA4" w:rsidP="001F2FA4"/>
          <w:p w14:paraId="6D9ABF75" w14:textId="669B8D69" w:rsidR="001F2FA4" w:rsidRDefault="001F2FA4" w:rsidP="001F2FA4">
            <w:r>
              <w:t>Throughout the unit, programming fundamentals will be put into practice in a number (4-6</w:t>
            </w:r>
            <w:proofErr w:type="gramStart"/>
            <w:r>
              <w:t>)  of</w:t>
            </w:r>
            <w:proofErr w:type="gramEnd"/>
            <w:r>
              <w:t xml:space="preserve"> consolidation activities that require you to integrate multiple fundamentals to solve a problem. Code produced for these activities will be submitted and class level feedback provided. Consolidation activities will be similar in scope to the second summative task, while feedback will familiarise you with the </w:t>
            </w:r>
            <w:r>
              <w:t>process,</w:t>
            </w:r>
            <w:r>
              <w:t xml:space="preserve"> we will use for assessing the quality of the code you produce.</w:t>
            </w:r>
          </w:p>
          <w:p w14:paraId="64AFDBD2" w14:textId="77777777" w:rsidR="001F2FA4" w:rsidRDefault="001F2FA4" w:rsidP="001F2FA4"/>
          <w:p w14:paraId="4990EBEB" w14:textId="77777777" w:rsidR="001F2FA4" w:rsidRDefault="001F2FA4" w:rsidP="001F2FA4">
            <w:r>
              <w:t>T</w:t>
            </w:r>
            <w:sdt>
              <w:sdtPr>
                <w:tag w:val="goog_rdk_3"/>
                <w:id w:val="2137994140"/>
              </w:sdtPr>
              <w:sdtContent>
                <w:commentRangeStart w:id="3"/>
              </w:sdtContent>
            </w:sdt>
            <w:r>
              <w:t xml:space="preserve">owards the mid-point of TB2, one consolidation activity will be submitted as a group, with each group receiving an in-class mock viva. This will familiarise you with the kinds of questions you may be asked during the assessment for the second summative task. </w:t>
            </w:r>
            <w:commentRangeEnd w:id="3"/>
            <w:r>
              <w:commentReference w:id="3"/>
            </w:r>
          </w:p>
          <w:p w14:paraId="4FE16935" w14:textId="77777777" w:rsidR="001F2FA4" w:rsidRDefault="001F2FA4" w:rsidP="001F2FA4"/>
          <w:p w14:paraId="7FBF6BB7" w14:textId="5F271F98" w:rsidR="001F2FA4" w:rsidRDefault="001F2FA4" w:rsidP="001F2FA4">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Tasks which count towards your unit mark (summative)</w:t>
            </w:r>
          </w:p>
          <w:p w14:paraId="1C5E87C9" w14:textId="77777777" w:rsidR="001F2FA4" w:rsidRDefault="001F2FA4" w:rsidP="001F2FA4">
            <w:r>
              <w:t xml:space="preserve">There will be two assessments. At the end of TB1, you will submit a code portfolio which will comprise a subset of the weekly lab exercises (30% of final grade). This is to test your ability to apply the fundamental building blocks of programming (ILO 2). You will also submit a coursework assignment (70% of final </w:t>
            </w:r>
            <w:proofErr w:type="gramStart"/>
            <w:r>
              <w:t>grade)  comprising</w:t>
            </w:r>
            <w:proofErr w:type="gramEnd"/>
            <w:r>
              <w:t xml:space="preserve"> a modelling exercise and report, which will be assessed by 100% viva. This is to test your ability to produce a complete program and explain how it works (ILO 1 and 3).</w:t>
            </w:r>
          </w:p>
          <w:p w14:paraId="7DAB5523" w14:textId="77777777" w:rsidR="001F2FA4" w:rsidRDefault="001F2FA4" w:rsidP="001F2FA4">
            <w:pPr>
              <w:rPr>
                <w:lang w:eastAsia="en-GB"/>
              </w:rPr>
            </w:pPr>
          </w:p>
          <w:p w14:paraId="50676333" w14:textId="77777777" w:rsidR="001F2FA4" w:rsidRPr="00AF790B" w:rsidRDefault="001F2FA4" w:rsidP="001F2FA4">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When assessment does not go to plan</w:t>
            </w:r>
          </w:p>
          <w:p w14:paraId="15A75771" w14:textId="77777777" w:rsidR="001F2FA4" w:rsidRDefault="001F2FA4" w:rsidP="001F2FA4">
            <w:r>
              <w:t xml:space="preserve">Reassessment will involve redoing and resubmitting the assignment including a second </w:t>
            </w:r>
            <w:proofErr w:type="gramStart"/>
            <w:r>
              <w:t>viva</w:t>
            </w:r>
            <w:proofErr w:type="gramEnd"/>
            <w:r>
              <w:t xml:space="preserve"> </w:t>
            </w:r>
          </w:p>
          <w:p w14:paraId="0F1A2445" w14:textId="35EE4CF9" w:rsidR="00AF790B" w:rsidRPr="00AF790B" w:rsidRDefault="00AF790B" w:rsidP="00AF790B">
            <w:pPr>
              <w:rPr>
                <w:rFonts w:cstheme="minorHAnsi"/>
              </w:rPr>
            </w:pPr>
          </w:p>
        </w:tc>
      </w:tr>
      <w:tr w:rsidR="00AF790B" w:rsidRPr="00AF790B" w14:paraId="04C62F91" w14:textId="77777777" w:rsidTr="0025475D">
        <w:trPr>
          <w:trHeight w:val="20"/>
        </w:trPr>
        <w:tc>
          <w:tcPr>
            <w:tcW w:w="9638" w:type="dxa"/>
            <w:shd w:val="clear" w:color="auto" w:fill="D9E2F3" w:themeFill="accent1" w:themeFillTint="33"/>
          </w:tcPr>
          <w:p w14:paraId="11C7EA0F" w14:textId="78325A33" w:rsidR="00684FA4" w:rsidRPr="00AF790B" w:rsidRDefault="0001738D" w:rsidP="00AF790B">
            <w:pPr>
              <w:pStyle w:val="Heading2"/>
              <w:rPr>
                <w:rFonts w:asciiTheme="minorHAnsi" w:hAnsiTheme="minorHAnsi" w:cstheme="minorHAnsi"/>
              </w:rPr>
            </w:pPr>
            <w:r w:rsidRPr="00AF790B">
              <w:rPr>
                <w:rFonts w:asciiTheme="minorHAnsi" w:hAnsiTheme="minorHAnsi" w:cstheme="minorHAnsi"/>
              </w:rPr>
              <w:t>How you will learn (</w:t>
            </w:r>
            <w:r w:rsidR="00A972BE" w:rsidRPr="00AF790B">
              <w:rPr>
                <w:rFonts w:asciiTheme="minorHAnsi" w:hAnsiTheme="minorHAnsi" w:cstheme="minorHAnsi"/>
              </w:rPr>
              <w:t xml:space="preserve">previously </w:t>
            </w:r>
            <w:r w:rsidRPr="00AF790B">
              <w:rPr>
                <w:rFonts w:asciiTheme="minorHAnsi" w:hAnsiTheme="minorHAnsi" w:cstheme="minorHAnsi"/>
              </w:rPr>
              <w:t xml:space="preserve">called </w:t>
            </w:r>
            <w:r w:rsidR="00684FA4" w:rsidRPr="00AF790B">
              <w:rPr>
                <w:rStyle w:val="help"/>
                <w:rFonts w:asciiTheme="minorHAnsi" w:hAnsiTheme="minorHAnsi" w:cstheme="minorHAnsi"/>
              </w:rPr>
              <w:t>Teaching Information</w:t>
            </w:r>
            <w:r w:rsidRPr="00AF790B">
              <w:rPr>
                <w:rFonts w:asciiTheme="minorHAnsi" w:hAnsiTheme="minorHAnsi" w:cstheme="minorHAnsi"/>
              </w:rPr>
              <w:t>)</w:t>
            </w:r>
          </w:p>
          <w:p w14:paraId="71988F81" w14:textId="3D455000" w:rsidR="00191FF1" w:rsidRPr="00AF790B" w:rsidRDefault="00191FF1" w:rsidP="00AF790B">
            <w:pPr>
              <w:rPr>
                <w:rFonts w:cstheme="minorHAnsi"/>
                <w:szCs w:val="20"/>
                <w:lang w:eastAsia="en-GB"/>
              </w:rPr>
            </w:pPr>
            <w:r w:rsidRPr="00AF790B">
              <w:rPr>
                <w:rFonts w:eastAsia="Times New Roman" w:cstheme="minorHAnsi"/>
                <w:szCs w:val="20"/>
                <w:lang w:eastAsia="en-GB"/>
              </w:rPr>
              <w:t xml:space="preserve">Help students not just to be clear about the different learning activities they will do and understand the learning approach (student-centred; interactive; applied; inquiry-based; reflective; linked to industry; problem-based etc.) but also </w:t>
            </w:r>
            <w:r w:rsidRPr="00AF790B">
              <w:rPr>
                <w:rFonts w:eastAsia="Times New Roman" w:cstheme="minorHAnsi"/>
                <w:szCs w:val="20"/>
                <w:u w:val="single"/>
                <w:lang w:eastAsia="en-GB"/>
              </w:rPr>
              <w:t xml:space="preserve">why </w:t>
            </w:r>
            <w:r w:rsidRPr="00AF790B">
              <w:rPr>
                <w:rFonts w:eastAsia="Times New Roman" w:cstheme="minorHAnsi"/>
                <w:szCs w:val="20"/>
                <w:lang w:eastAsia="en-GB"/>
              </w:rPr>
              <w:t>these ways of learning are best suited to the unit, the learning outcomes and the assessment choices. Include here formative exercises which do not contribute to the summative grades</w:t>
            </w:r>
          </w:p>
        </w:tc>
      </w:tr>
      <w:tr w:rsidR="00AF790B" w:rsidRPr="00AF790B" w14:paraId="7E799A31" w14:textId="77777777" w:rsidTr="0025475D">
        <w:trPr>
          <w:trHeight w:val="20"/>
        </w:trPr>
        <w:tc>
          <w:tcPr>
            <w:tcW w:w="9638" w:type="dxa"/>
            <w:shd w:val="clear" w:color="auto" w:fill="FFFFFF" w:themeFill="background1"/>
          </w:tcPr>
          <w:p w14:paraId="36144E7A" w14:textId="77777777" w:rsidR="001F2FA4" w:rsidRDefault="001F2FA4" w:rsidP="001F2FA4">
            <w:r>
              <w:t xml:space="preserve">Learning will be predominantly through application of programming and algorithmic principles; we believe the best way to learn to code is to write code (ILO 2, 3). This learning will be supported by activities that require you to read, understand, reflect, extend, and correct code written by yourself and others. These activities will support your ability </w:t>
            </w:r>
            <w:r>
              <w:lastRenderedPageBreak/>
              <w:t xml:space="preserve">to design effective computer programs and communicate how and why you have chosen to write a piece of code (ILO 1, 3). </w:t>
            </w:r>
          </w:p>
          <w:p w14:paraId="441367E6" w14:textId="77777777" w:rsidR="001F2FA4" w:rsidRDefault="001F2FA4" w:rsidP="001F2FA4"/>
          <w:p w14:paraId="3785CAA2" w14:textId="77777777" w:rsidR="001F2FA4" w:rsidRDefault="001F2FA4" w:rsidP="001F2FA4">
            <w:r>
              <w:t xml:space="preserve">You will be required to pre-watch/pre-read provided study material about fundamental programming and algorithms. You will attend weekly lab sessions where you will work through an exercise sheet to gets hand on experience of writing computer code. These sessions will alternate between introducing fundamental programming </w:t>
            </w:r>
            <w:proofErr w:type="gramStart"/>
            <w:r>
              <w:t>concepts, and</w:t>
            </w:r>
            <w:proofErr w:type="gramEnd"/>
            <w:r>
              <w:t xml:space="preserve"> applying these concepts together to solve simple problems. </w:t>
            </w:r>
          </w:p>
          <w:p w14:paraId="56686864" w14:textId="38DD048F" w:rsidR="00AC6AA7" w:rsidRPr="00AF790B" w:rsidRDefault="001F2FA4" w:rsidP="00AF790B">
            <w:pPr>
              <w:rPr>
                <w:rFonts w:cstheme="minorHAnsi"/>
              </w:rPr>
            </w:pPr>
            <w:r>
              <w:t>Every two weeks you will also attend a seminar where we will discuss and engage in group work on high level concepts of programming and algorithms.</w:t>
            </w:r>
          </w:p>
        </w:tc>
      </w:tr>
      <w:tr w:rsidR="00AF790B" w:rsidRPr="00AF790B" w14:paraId="17EA65F4"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7487765B" w14:textId="417C97C5" w:rsidR="00E520AE" w:rsidRPr="00AF790B" w:rsidRDefault="028706EA" w:rsidP="00AF790B">
            <w:pPr>
              <w:pStyle w:val="Heading2"/>
              <w:rPr>
                <w:rFonts w:asciiTheme="minorHAnsi" w:hAnsiTheme="minorHAnsi" w:cstheme="minorHAnsi"/>
              </w:rPr>
            </w:pPr>
            <w:r w:rsidRPr="00AF790B">
              <w:rPr>
                <w:rFonts w:asciiTheme="minorHAnsi" w:hAnsiTheme="minorHAnsi" w:cstheme="minorHAnsi"/>
              </w:rPr>
              <w:lastRenderedPageBreak/>
              <w:t>Reading and References</w:t>
            </w:r>
          </w:p>
          <w:p w14:paraId="28C7E6B5" w14:textId="2A1AC38F" w:rsidR="0092156D" w:rsidRPr="00AF790B" w:rsidRDefault="0092156D" w:rsidP="00AF790B">
            <w:pPr>
              <w:rPr>
                <w:rFonts w:cstheme="minorHAnsi"/>
              </w:rPr>
            </w:pPr>
            <w:r w:rsidRPr="00AF790B">
              <w:rPr>
                <w:rFonts w:cstheme="minorHAnsi"/>
              </w:rPr>
              <w:t xml:space="preserve">This section will be replaced from 21/22 with a </w:t>
            </w:r>
            <w:r w:rsidR="00574D04" w:rsidRPr="00AF790B">
              <w:rPr>
                <w:rFonts w:cstheme="minorHAnsi"/>
              </w:rPr>
              <w:t>piece of text linking to the</w:t>
            </w:r>
            <w:r w:rsidR="00BF1403" w:rsidRPr="00AF790B">
              <w:rPr>
                <w:rFonts w:cstheme="minorHAnsi"/>
              </w:rPr>
              <w:t xml:space="preserve"> University’s</w:t>
            </w:r>
            <w:r w:rsidR="00574D04" w:rsidRPr="00AF790B">
              <w:rPr>
                <w:rFonts w:cstheme="minorHAnsi"/>
              </w:rPr>
              <w:t xml:space="preserve"> Resource List</w:t>
            </w:r>
            <w:r w:rsidR="00BF1403" w:rsidRPr="00AF790B">
              <w:rPr>
                <w:rFonts w:cstheme="minorHAnsi"/>
              </w:rPr>
              <w:t>s. As all sections must be completed, please state n/a</w:t>
            </w:r>
            <w:r w:rsidR="00202E1D" w:rsidRPr="00AF790B">
              <w:rPr>
                <w:rFonts w:cstheme="minorHAnsi"/>
              </w:rPr>
              <w:t xml:space="preserve"> here. </w:t>
            </w:r>
            <w:r w:rsidR="00202E1D" w:rsidRPr="00AF790B">
              <w:rPr>
                <w:rFonts w:cstheme="minorHAnsi"/>
                <w:b/>
                <w:bCs/>
              </w:rPr>
              <w:t>For new units</w:t>
            </w:r>
            <w:r w:rsidR="007B1FCF" w:rsidRPr="00AF790B">
              <w:rPr>
                <w:rFonts w:cstheme="minorHAnsi"/>
                <w:b/>
                <w:bCs/>
              </w:rPr>
              <w:t xml:space="preserve"> </w:t>
            </w:r>
            <w:r w:rsidR="00DA145E" w:rsidRPr="00AF790B">
              <w:rPr>
                <w:rFonts w:cstheme="minorHAnsi"/>
              </w:rPr>
              <w:t>please provide a</w:t>
            </w:r>
            <w:r w:rsidR="007B1FCF" w:rsidRPr="00AF790B">
              <w:rPr>
                <w:rFonts w:cstheme="minorHAnsi"/>
              </w:rPr>
              <w:t>n indicative resource list (or link to draft Talis resource list) in the approval form section.</w:t>
            </w:r>
          </w:p>
        </w:tc>
      </w:tr>
      <w:tr w:rsidR="00AF790B" w:rsidRPr="00AF790B" w14:paraId="7D126887"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5A5A480F" w14:textId="310C1F2E" w:rsidR="003C64BF" w:rsidRPr="00AF790B" w:rsidRDefault="74A4CB3A" w:rsidP="00AF790B">
            <w:pPr>
              <w:pStyle w:val="Heading2"/>
              <w:spacing w:before="40" w:line="259" w:lineRule="auto"/>
              <w:rPr>
                <w:rFonts w:asciiTheme="minorHAnsi" w:hAnsiTheme="minorHAnsi" w:cstheme="minorHAnsi"/>
                <w:b w:val="0"/>
              </w:rPr>
            </w:pPr>
            <w:r w:rsidRPr="00AF790B">
              <w:rPr>
                <w:rFonts w:asciiTheme="minorHAnsi" w:hAnsiTheme="minorHAnsi" w:cstheme="minorHAnsi"/>
              </w:rPr>
              <w:t>Teaching Block</w:t>
            </w:r>
          </w:p>
          <w:p w14:paraId="548B3F90" w14:textId="77777777" w:rsidR="003C64BF" w:rsidRPr="00AF790B" w:rsidRDefault="003C64BF" w:rsidP="00AF790B">
            <w:pPr>
              <w:rPr>
                <w:rFonts w:cstheme="minorHAnsi"/>
              </w:rPr>
            </w:pPr>
            <w:r w:rsidRPr="00AF790B">
              <w:rPr>
                <w:rFonts w:eastAsia="Times New Roman" w:cstheme="minorHAnsi"/>
                <w:szCs w:val="20"/>
                <w:lang w:eastAsia="en-GB"/>
              </w:rPr>
              <w:t xml:space="preserve">State multiple teaching blocks if this unit runs more than once per year. If the teaching block is </w:t>
            </w:r>
            <w:proofErr w:type="gramStart"/>
            <w:r w:rsidRPr="00AF790B">
              <w:rPr>
                <w:rFonts w:eastAsia="Times New Roman" w:cstheme="minorHAnsi"/>
                <w:szCs w:val="20"/>
                <w:lang w:eastAsia="en-GB"/>
              </w:rPr>
              <w:t>changing</w:t>
            </w:r>
            <w:proofErr w:type="gramEnd"/>
            <w:r w:rsidRPr="00AF790B">
              <w:rPr>
                <w:rFonts w:eastAsia="Times New Roman" w:cstheme="minorHAnsi"/>
                <w:szCs w:val="20"/>
                <w:lang w:eastAsia="en-GB"/>
              </w:rPr>
              <w:t xml:space="preserve"> please state which block it was and which it is moving to.</w:t>
            </w:r>
          </w:p>
        </w:tc>
      </w:tr>
      <w:tr w:rsidR="00AF790B" w:rsidRPr="00AF790B" w14:paraId="440A1D88"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FFFFFF" w:themeFill="background1"/>
          </w:tcPr>
          <w:p w14:paraId="4640EE7D" w14:textId="6AEB7B2D" w:rsidR="00AC6AA7" w:rsidRPr="00AF790B" w:rsidRDefault="001F2FA4" w:rsidP="00AF790B">
            <w:pPr>
              <w:rPr>
                <w:rFonts w:cstheme="minorHAnsi"/>
              </w:rPr>
            </w:pPr>
            <w:r>
              <w:rPr>
                <w:rFonts w:cstheme="minorHAnsi"/>
              </w:rPr>
              <w:t>TB4</w:t>
            </w:r>
          </w:p>
        </w:tc>
      </w:tr>
    </w:tbl>
    <w:p w14:paraId="26E49E56" w14:textId="0FB03193" w:rsidR="00D95951" w:rsidRDefault="00D95951">
      <w:pPr>
        <w:rPr>
          <w:rFonts w:ascii="Calibri" w:eastAsia="Times New Roman" w:hAnsi="Calibri" w:cs="Calibri"/>
          <w:b/>
          <w:bCs/>
          <w:sz w:val="24"/>
          <w:szCs w:val="24"/>
          <w:lang w:eastAsia="en-GB"/>
        </w:rPr>
      </w:pPr>
    </w:p>
    <w:sectPr w:rsidR="00D95951" w:rsidSect="00B500C3">
      <w:headerReference w:type="even" r:id="rId21"/>
      <w:headerReference w:type="default" r:id="rId22"/>
      <w:footerReference w:type="even" r:id="rId23"/>
      <w:footerReference w:type="default" r:id="rId24"/>
      <w:headerReference w:type="first" r:id="rId25"/>
      <w:footerReference w:type="first" r:id="rId26"/>
      <w:pgSz w:w="11906" w:h="16838" w:code="9"/>
      <w:pgMar w:top="851"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 Garrad" w:date="2023-09-14T16:17:00Z" w:initials="">
    <w:p w14:paraId="4A5D9C55" w14:textId="77777777" w:rsidR="001F2FA4" w:rsidRDefault="001F2FA4" w:rsidP="001F2FA4">
      <w:pPr>
        <w:widowControl w:val="0"/>
        <w:pBdr>
          <w:top w:val="nil"/>
          <w:left w:val="nil"/>
          <w:bottom w:val="nil"/>
          <w:right w:val="nil"/>
          <w:between w:val="nil"/>
        </w:pBdr>
        <w:rPr>
          <w:rFonts w:ascii="Arial" w:eastAsia="Arial" w:hAnsi="Arial" w:cs="Arial"/>
          <w:color w:val="000000"/>
          <w:sz w:val="22"/>
        </w:rPr>
      </w:pPr>
      <w:r>
        <w:rPr>
          <w:rFonts w:ascii="Arial" w:eastAsia="Arial" w:hAnsi="Arial" w:cs="Arial"/>
          <w:color w:val="000000"/>
          <w:sz w:val="22"/>
        </w:rPr>
        <w:t>Original text: Programming is a valuable tool for your studies, for example for handling data, calculation, modelling and simulation. You will use programming in follow-on units including mathematics and data modelling and scientific computing. A basic knowledge of algorithms is essential for understanding more advanced topics in machine learning and AI. Programming represents a growing area of the employment market in areas such as software engineering, data science, AI, and robotics. Programming is also increasingly used within jobs and areas of academia not traditionally related to computing. Lastly, coding is fun and is askill you can use for personal projects, competitions, and voluntary work in the charity sector.</w:t>
      </w:r>
    </w:p>
  </w:comment>
  <w:comment w:id="1" w:author="Martin Garrad" w:date="2023-09-14T16:32:00Z" w:initials="">
    <w:p w14:paraId="367EA44C" w14:textId="77777777" w:rsidR="001F2FA4" w:rsidRDefault="001F2FA4" w:rsidP="001F2FA4">
      <w:pPr>
        <w:widowControl w:val="0"/>
        <w:pBdr>
          <w:top w:val="nil"/>
          <w:left w:val="nil"/>
          <w:bottom w:val="nil"/>
          <w:right w:val="nil"/>
          <w:between w:val="nil"/>
        </w:pBdr>
        <w:rPr>
          <w:rFonts w:ascii="Arial" w:eastAsia="Arial" w:hAnsi="Arial" w:cs="Arial"/>
          <w:color w:val="000000"/>
          <w:sz w:val="22"/>
        </w:rPr>
      </w:pPr>
      <w:r>
        <w:rPr>
          <w:rFonts w:ascii="Arial" w:eastAsia="Arial" w:hAnsi="Arial" w:cs="Arial"/>
          <w:color w:val="000000"/>
          <w:sz w:val="22"/>
        </w:rPr>
        <w:t>These are my summary based on the excel spreadsheet in the image</w:t>
      </w:r>
    </w:p>
  </w:comment>
  <w:comment w:id="2" w:author="Martin Garrad" w:date="2023-09-14T16:51:00Z" w:initials="">
    <w:p w14:paraId="4E989244" w14:textId="77777777" w:rsidR="001F2FA4" w:rsidRDefault="001F2FA4" w:rsidP="001F2FA4">
      <w:pPr>
        <w:widowControl w:val="0"/>
        <w:pBdr>
          <w:top w:val="nil"/>
          <w:left w:val="nil"/>
          <w:bottom w:val="nil"/>
          <w:right w:val="nil"/>
          <w:between w:val="nil"/>
        </w:pBdr>
        <w:rPr>
          <w:rFonts w:ascii="Arial" w:eastAsia="Arial" w:hAnsi="Arial" w:cs="Arial"/>
          <w:color w:val="000000"/>
          <w:sz w:val="22"/>
        </w:rPr>
      </w:pPr>
      <w:r>
        <w:rPr>
          <w:rFonts w:ascii="Arial" w:eastAsia="Arial" w:hAnsi="Arial" w:cs="Arial"/>
          <w:color w:val="000000"/>
          <w:sz w:val="22"/>
        </w:rPr>
        <w:t>I reduced this to three and edited language to match the ILO guidance page.</w:t>
      </w:r>
    </w:p>
  </w:comment>
  <w:comment w:id="3" w:author="Martin Garrad" w:date="2023-09-14T17:13:00Z" w:initials="">
    <w:p w14:paraId="57B76E09" w14:textId="77777777" w:rsidR="001F2FA4" w:rsidRDefault="001F2FA4" w:rsidP="001F2FA4">
      <w:pPr>
        <w:widowControl w:val="0"/>
        <w:pBdr>
          <w:top w:val="nil"/>
          <w:left w:val="nil"/>
          <w:bottom w:val="nil"/>
          <w:right w:val="nil"/>
          <w:between w:val="nil"/>
        </w:pBdr>
        <w:rPr>
          <w:rFonts w:ascii="Arial" w:eastAsia="Arial" w:hAnsi="Arial" w:cs="Arial"/>
          <w:color w:val="000000"/>
          <w:sz w:val="22"/>
        </w:rPr>
      </w:pPr>
      <w:r>
        <w:rPr>
          <w:rFonts w:ascii="Arial" w:eastAsia="Arial" w:hAnsi="Arial" w:cs="Arial"/>
          <w:color w:val="000000"/>
          <w:sz w:val="22"/>
        </w:rPr>
        <w:t>This is just a suggestion- we can discuss whether it's worth the time / effort of actually doing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5D9C55" w15:done="0"/>
  <w15:commentEx w15:paraId="367EA44C" w15:done="0"/>
  <w15:commentEx w15:paraId="4E989244" w15:done="0"/>
  <w15:commentEx w15:paraId="57B76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5D9C55" w16cid:durableId="3DABCFE8"/>
  <w16cid:commentId w16cid:paraId="367EA44C" w16cid:durableId="56265AAF"/>
  <w16cid:commentId w16cid:paraId="4E989244" w16cid:durableId="7D3E9A43"/>
  <w16cid:commentId w16cid:paraId="57B76E09" w16cid:durableId="3EF70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AC31" w14:textId="77777777" w:rsidR="007B16ED" w:rsidRDefault="007B16ED" w:rsidP="0013307E">
      <w:r>
        <w:separator/>
      </w:r>
    </w:p>
  </w:endnote>
  <w:endnote w:type="continuationSeparator" w:id="0">
    <w:p w14:paraId="0EB3FBDE" w14:textId="77777777" w:rsidR="007B16ED" w:rsidRDefault="007B16ED" w:rsidP="00133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00FF5" w14:textId="77777777" w:rsidR="00482305" w:rsidRDefault="004823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552712"/>
      <w:docPartObj>
        <w:docPartGallery w:val="Page Numbers (Bottom of Page)"/>
        <w:docPartUnique/>
      </w:docPartObj>
    </w:sdtPr>
    <w:sdtEndPr>
      <w:rPr>
        <w:noProof/>
      </w:rPr>
    </w:sdtEndPr>
    <w:sdtContent>
      <w:p w14:paraId="6BB0C1FA" w14:textId="77777777" w:rsidR="0025475D" w:rsidRDefault="0025475D" w:rsidP="0025475D">
        <w:pPr>
          <w:pStyle w:val="Footer"/>
          <w:jc w:val="right"/>
        </w:pPr>
        <w:r>
          <w:fldChar w:fldCharType="begin"/>
        </w:r>
        <w:r>
          <w:instrText xml:space="preserve"> PAGE   \* MERGEFORMAT </w:instrText>
        </w:r>
        <w:r>
          <w:fldChar w:fldCharType="separate"/>
        </w:r>
        <w:r>
          <w:t>1</w:t>
        </w:r>
        <w:r>
          <w:rPr>
            <w:noProof/>
          </w:rPr>
          <w:fldChar w:fldCharType="end"/>
        </w:r>
      </w:p>
    </w:sdtContent>
  </w:sdt>
  <w:p w14:paraId="770E87A8" w14:textId="2876A114" w:rsidR="0025475D" w:rsidRDefault="0025475D" w:rsidP="0025475D">
    <w:pPr>
      <w:pStyle w:val="Footer"/>
    </w:pPr>
    <w:r>
      <w:t>Unit Specification</w:t>
    </w:r>
  </w:p>
  <w:p w14:paraId="03773158" w14:textId="77777777" w:rsidR="0025475D" w:rsidRDefault="0025475D" w:rsidP="0025475D">
    <w:pPr>
      <w:pStyle w:val="Footer"/>
    </w:pPr>
    <w:r>
      <w:t>Contents approved by AQSC March 2021</w:t>
    </w:r>
  </w:p>
  <w:p w14:paraId="3C13585D" w14:textId="77777777" w:rsidR="0025475D" w:rsidRDefault="002547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E6C1" w14:textId="77777777" w:rsidR="00482305" w:rsidRDefault="00482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5941" w14:textId="77777777" w:rsidR="007B16ED" w:rsidRDefault="007B16ED" w:rsidP="0013307E">
      <w:r>
        <w:separator/>
      </w:r>
    </w:p>
  </w:footnote>
  <w:footnote w:type="continuationSeparator" w:id="0">
    <w:p w14:paraId="7064A42C" w14:textId="77777777" w:rsidR="007B16ED" w:rsidRDefault="007B16ED" w:rsidP="00133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C2C8" w14:textId="77777777" w:rsidR="00482305" w:rsidRDefault="00482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34A30" w14:textId="77777777" w:rsidR="00482305" w:rsidRDefault="004823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319F" w14:textId="77777777" w:rsidR="00482305" w:rsidRDefault="00482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828"/>
    <w:multiLevelType w:val="multilevel"/>
    <w:tmpl w:val="E93C2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A50385"/>
    <w:multiLevelType w:val="multilevel"/>
    <w:tmpl w:val="77AC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8362E"/>
    <w:multiLevelType w:val="multilevel"/>
    <w:tmpl w:val="73FC1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517C9D"/>
    <w:multiLevelType w:val="multilevel"/>
    <w:tmpl w:val="B5A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48643B"/>
    <w:multiLevelType w:val="hybridMultilevel"/>
    <w:tmpl w:val="D35E3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94EC7"/>
    <w:multiLevelType w:val="multilevel"/>
    <w:tmpl w:val="C644B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2424C7"/>
    <w:multiLevelType w:val="multilevel"/>
    <w:tmpl w:val="5820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DE2497"/>
    <w:multiLevelType w:val="multilevel"/>
    <w:tmpl w:val="F5B4C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B03405"/>
    <w:multiLevelType w:val="hybridMultilevel"/>
    <w:tmpl w:val="B896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4846">
    <w:abstractNumId w:val="3"/>
  </w:num>
  <w:num w:numId="2" w16cid:durableId="370571063">
    <w:abstractNumId w:val="6"/>
  </w:num>
  <w:num w:numId="3" w16cid:durableId="1793596983">
    <w:abstractNumId w:val="4"/>
  </w:num>
  <w:num w:numId="4" w16cid:durableId="439111553">
    <w:abstractNumId w:val="1"/>
  </w:num>
  <w:num w:numId="5" w16cid:durableId="254676302">
    <w:abstractNumId w:val="8"/>
  </w:num>
  <w:num w:numId="6" w16cid:durableId="384451924">
    <w:abstractNumId w:val="2"/>
  </w:num>
  <w:num w:numId="7" w16cid:durableId="1298099932">
    <w:abstractNumId w:val="5"/>
  </w:num>
  <w:num w:numId="8" w16cid:durableId="1207647638">
    <w:abstractNumId w:val="7"/>
  </w:num>
  <w:num w:numId="9" w16cid:durableId="75158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26"/>
    <w:rsid w:val="00010AA4"/>
    <w:rsid w:val="00013956"/>
    <w:rsid w:val="0001738D"/>
    <w:rsid w:val="00080D16"/>
    <w:rsid w:val="000C24A3"/>
    <w:rsid w:val="000E71BA"/>
    <w:rsid w:val="000F1ABA"/>
    <w:rsid w:val="00120FFB"/>
    <w:rsid w:val="0013307E"/>
    <w:rsid w:val="00141DE3"/>
    <w:rsid w:val="00145768"/>
    <w:rsid w:val="00165E97"/>
    <w:rsid w:val="001804AE"/>
    <w:rsid w:val="001871D7"/>
    <w:rsid w:val="00191FF1"/>
    <w:rsid w:val="001D25B3"/>
    <w:rsid w:val="001E488E"/>
    <w:rsid w:val="001F2FA4"/>
    <w:rsid w:val="00202E1D"/>
    <w:rsid w:val="002220C8"/>
    <w:rsid w:val="00223D44"/>
    <w:rsid w:val="0024480A"/>
    <w:rsid w:val="0025475D"/>
    <w:rsid w:val="00266626"/>
    <w:rsid w:val="002812FA"/>
    <w:rsid w:val="00281D21"/>
    <w:rsid w:val="002949C9"/>
    <w:rsid w:val="002A0907"/>
    <w:rsid w:val="002A2497"/>
    <w:rsid w:val="002B0B55"/>
    <w:rsid w:val="002B1FD6"/>
    <w:rsid w:val="002F6D32"/>
    <w:rsid w:val="00350839"/>
    <w:rsid w:val="0035461E"/>
    <w:rsid w:val="00363E83"/>
    <w:rsid w:val="00376DDD"/>
    <w:rsid w:val="003A1DB5"/>
    <w:rsid w:val="003B47BD"/>
    <w:rsid w:val="003C1CC6"/>
    <w:rsid w:val="003C64BF"/>
    <w:rsid w:val="003D584D"/>
    <w:rsid w:val="003D597C"/>
    <w:rsid w:val="003E33C2"/>
    <w:rsid w:val="003F056D"/>
    <w:rsid w:val="003F1CFB"/>
    <w:rsid w:val="004240D1"/>
    <w:rsid w:val="00460525"/>
    <w:rsid w:val="0046716E"/>
    <w:rsid w:val="0047365E"/>
    <w:rsid w:val="0047466C"/>
    <w:rsid w:val="00482305"/>
    <w:rsid w:val="00495243"/>
    <w:rsid w:val="004A3EC2"/>
    <w:rsid w:val="004C637F"/>
    <w:rsid w:val="004C7B41"/>
    <w:rsid w:val="004E5E4D"/>
    <w:rsid w:val="005547D6"/>
    <w:rsid w:val="0056715F"/>
    <w:rsid w:val="00574D04"/>
    <w:rsid w:val="00576DF5"/>
    <w:rsid w:val="00594EB4"/>
    <w:rsid w:val="0059790F"/>
    <w:rsid w:val="005A6F91"/>
    <w:rsid w:val="00621E4B"/>
    <w:rsid w:val="00622A8B"/>
    <w:rsid w:val="006576AA"/>
    <w:rsid w:val="00684FA4"/>
    <w:rsid w:val="006A41A2"/>
    <w:rsid w:val="006D186B"/>
    <w:rsid w:val="006D2A3F"/>
    <w:rsid w:val="006E7762"/>
    <w:rsid w:val="00717085"/>
    <w:rsid w:val="00725DF7"/>
    <w:rsid w:val="0073456F"/>
    <w:rsid w:val="00787272"/>
    <w:rsid w:val="007A5144"/>
    <w:rsid w:val="007B16ED"/>
    <w:rsid w:val="007B1FCF"/>
    <w:rsid w:val="007C71C5"/>
    <w:rsid w:val="007F212F"/>
    <w:rsid w:val="0080679F"/>
    <w:rsid w:val="008311A3"/>
    <w:rsid w:val="00831E6C"/>
    <w:rsid w:val="00836C27"/>
    <w:rsid w:val="00841BA3"/>
    <w:rsid w:val="00845088"/>
    <w:rsid w:val="00854328"/>
    <w:rsid w:val="00870634"/>
    <w:rsid w:val="00895672"/>
    <w:rsid w:val="0089713C"/>
    <w:rsid w:val="008B664D"/>
    <w:rsid w:val="008E084A"/>
    <w:rsid w:val="008E682A"/>
    <w:rsid w:val="00904110"/>
    <w:rsid w:val="0090433A"/>
    <w:rsid w:val="0092156D"/>
    <w:rsid w:val="00937FBC"/>
    <w:rsid w:val="009831CD"/>
    <w:rsid w:val="009A245C"/>
    <w:rsid w:val="009A63EC"/>
    <w:rsid w:val="009C5C86"/>
    <w:rsid w:val="009D0494"/>
    <w:rsid w:val="009F6250"/>
    <w:rsid w:val="009F6D95"/>
    <w:rsid w:val="00A030CC"/>
    <w:rsid w:val="00A41014"/>
    <w:rsid w:val="00A47620"/>
    <w:rsid w:val="00A52A5F"/>
    <w:rsid w:val="00A54F55"/>
    <w:rsid w:val="00A972BE"/>
    <w:rsid w:val="00AB3532"/>
    <w:rsid w:val="00AC6AA7"/>
    <w:rsid w:val="00AF07C9"/>
    <w:rsid w:val="00AF4167"/>
    <w:rsid w:val="00AF5FCD"/>
    <w:rsid w:val="00AF790B"/>
    <w:rsid w:val="00B05DD3"/>
    <w:rsid w:val="00B16B2C"/>
    <w:rsid w:val="00B208E9"/>
    <w:rsid w:val="00B22071"/>
    <w:rsid w:val="00B500C3"/>
    <w:rsid w:val="00B6115E"/>
    <w:rsid w:val="00B7302F"/>
    <w:rsid w:val="00B74B7C"/>
    <w:rsid w:val="00B7669A"/>
    <w:rsid w:val="00BF1403"/>
    <w:rsid w:val="00BF771F"/>
    <w:rsid w:val="00C262CD"/>
    <w:rsid w:val="00C337DF"/>
    <w:rsid w:val="00C37F46"/>
    <w:rsid w:val="00C51C04"/>
    <w:rsid w:val="00C54E41"/>
    <w:rsid w:val="00C57D62"/>
    <w:rsid w:val="00C67C2D"/>
    <w:rsid w:val="00C73CDB"/>
    <w:rsid w:val="00C8117B"/>
    <w:rsid w:val="00CB25EB"/>
    <w:rsid w:val="00CC694D"/>
    <w:rsid w:val="00D10C59"/>
    <w:rsid w:val="00D16425"/>
    <w:rsid w:val="00D31D29"/>
    <w:rsid w:val="00D51907"/>
    <w:rsid w:val="00D640FD"/>
    <w:rsid w:val="00D8452C"/>
    <w:rsid w:val="00D95951"/>
    <w:rsid w:val="00DA145E"/>
    <w:rsid w:val="00DA6450"/>
    <w:rsid w:val="00DB2A23"/>
    <w:rsid w:val="00DB372B"/>
    <w:rsid w:val="00DD216E"/>
    <w:rsid w:val="00E06979"/>
    <w:rsid w:val="00E43C1C"/>
    <w:rsid w:val="00E520AE"/>
    <w:rsid w:val="00E7137E"/>
    <w:rsid w:val="00E77C3A"/>
    <w:rsid w:val="00E84548"/>
    <w:rsid w:val="00EB1377"/>
    <w:rsid w:val="00EE0FF2"/>
    <w:rsid w:val="00EE509B"/>
    <w:rsid w:val="00EF4764"/>
    <w:rsid w:val="00F066A2"/>
    <w:rsid w:val="00F31546"/>
    <w:rsid w:val="00F70875"/>
    <w:rsid w:val="00F86765"/>
    <w:rsid w:val="00FB7322"/>
    <w:rsid w:val="00FE78FF"/>
    <w:rsid w:val="028706EA"/>
    <w:rsid w:val="093B0ADA"/>
    <w:rsid w:val="0C8BE8F9"/>
    <w:rsid w:val="1DDB58A4"/>
    <w:rsid w:val="211CD940"/>
    <w:rsid w:val="2174ADDC"/>
    <w:rsid w:val="2CBC749C"/>
    <w:rsid w:val="2D534EDA"/>
    <w:rsid w:val="31A4F17B"/>
    <w:rsid w:val="3945FC75"/>
    <w:rsid w:val="4E041169"/>
    <w:rsid w:val="50A5FC59"/>
    <w:rsid w:val="51DFC884"/>
    <w:rsid w:val="59B2FCA9"/>
    <w:rsid w:val="5C44706C"/>
    <w:rsid w:val="64D286D7"/>
    <w:rsid w:val="68FA8166"/>
    <w:rsid w:val="6B7F5927"/>
    <w:rsid w:val="73F8A9D8"/>
    <w:rsid w:val="74A4CB3A"/>
    <w:rsid w:val="77E53D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043DA"/>
  <w15:chartTrackingRefBased/>
  <w15:docId w15:val="{C4B76DFE-5B73-442B-B6CA-68497208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97C"/>
    <w:pPr>
      <w:spacing w:after="0" w:line="240" w:lineRule="auto"/>
      <w:contextualSpacing/>
    </w:pPr>
    <w:rPr>
      <w:sz w:val="20"/>
    </w:rPr>
  </w:style>
  <w:style w:type="paragraph" w:styleId="Heading2">
    <w:name w:val="heading 2"/>
    <w:basedOn w:val="Normal"/>
    <w:next w:val="Normal"/>
    <w:link w:val="Heading2Char"/>
    <w:uiPriority w:val="9"/>
    <w:unhideWhenUsed/>
    <w:qFormat/>
    <w:rsid w:val="00120FFB"/>
    <w:pPr>
      <w:keepNext/>
      <w:keepLines/>
      <w:outlineLvl w:val="1"/>
    </w:pPr>
    <w:rPr>
      <w:rFonts w:ascii="Calibri" w:eastAsiaTheme="majorEastAsia" w:hAnsi="Calibri" w:cstheme="majorBidi"/>
      <w:b/>
      <w:szCs w:val="26"/>
    </w:rPr>
  </w:style>
  <w:style w:type="paragraph" w:styleId="Heading4">
    <w:name w:val="heading 4"/>
    <w:basedOn w:val="Normal"/>
    <w:next w:val="Normal"/>
    <w:link w:val="Heading4Char"/>
    <w:unhideWhenUsed/>
    <w:qFormat/>
    <w:rsid w:val="003E33C2"/>
    <w:pPr>
      <w:keepNext/>
      <w:keepLines/>
      <w:spacing w:before="40"/>
      <w:outlineLvl w:val="3"/>
    </w:pPr>
    <w:rPr>
      <w:rFonts w:asciiTheme="majorHAnsi" w:eastAsiaTheme="majorEastAsia" w:hAnsiTheme="majorHAnsi" w:cstheme="majorBidi"/>
      <w:i/>
      <w:iCs/>
      <w:color w:val="2F5496" w:themeColor="accent1" w:themeShade="B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66626"/>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66626"/>
  </w:style>
  <w:style w:type="character" w:customStyle="1" w:styleId="eop">
    <w:name w:val="eop"/>
    <w:basedOn w:val="DefaultParagraphFont"/>
    <w:rsid w:val="00266626"/>
  </w:style>
  <w:style w:type="character" w:styleId="Hyperlink">
    <w:name w:val="Hyperlink"/>
    <w:basedOn w:val="DefaultParagraphFont"/>
    <w:uiPriority w:val="99"/>
    <w:unhideWhenUsed/>
    <w:rsid w:val="00376DDD"/>
    <w:rPr>
      <w:color w:val="0563C1" w:themeColor="hyperlink"/>
      <w:u w:val="single"/>
    </w:rPr>
  </w:style>
  <w:style w:type="character" w:styleId="UnresolvedMention">
    <w:name w:val="Unresolved Mention"/>
    <w:basedOn w:val="DefaultParagraphFont"/>
    <w:uiPriority w:val="99"/>
    <w:semiHidden/>
    <w:unhideWhenUsed/>
    <w:rsid w:val="00376DDD"/>
    <w:rPr>
      <w:color w:val="605E5C"/>
      <w:shd w:val="clear" w:color="auto" w:fill="E1DFDD"/>
    </w:rPr>
  </w:style>
  <w:style w:type="character" w:customStyle="1" w:styleId="help">
    <w:name w:val="help"/>
    <w:basedOn w:val="DefaultParagraphFont"/>
    <w:rsid w:val="00376DDD"/>
  </w:style>
  <w:style w:type="character" w:customStyle="1" w:styleId="scxw78329125">
    <w:name w:val="scxw78329125"/>
    <w:basedOn w:val="DefaultParagraphFont"/>
    <w:rsid w:val="00622A8B"/>
  </w:style>
  <w:style w:type="table" w:styleId="TableGrid">
    <w:name w:val="Table Grid"/>
    <w:basedOn w:val="TableNormal"/>
    <w:uiPriority w:val="39"/>
    <w:rsid w:val="00C81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117B"/>
    <w:pPr>
      <w:spacing w:before="100" w:beforeAutospacing="1" w:after="100" w:afterAutospacing="1"/>
    </w:pPr>
    <w:rPr>
      <w:rFonts w:ascii="Times New Roman" w:eastAsia="Times New Roman" w:hAnsi="Times New Roman" w:cs="Times New Roman"/>
      <w:sz w:val="24"/>
      <w:szCs w:val="24"/>
      <w:lang w:eastAsia="en-GB"/>
    </w:rPr>
  </w:style>
  <w:style w:type="character" w:styleId="CommentReference">
    <w:name w:val="annotation reference"/>
    <w:basedOn w:val="DefaultParagraphFont"/>
    <w:unhideWhenUsed/>
    <w:rsid w:val="0013307E"/>
    <w:rPr>
      <w:sz w:val="16"/>
      <w:szCs w:val="16"/>
    </w:rPr>
  </w:style>
  <w:style w:type="paragraph" w:styleId="CommentText">
    <w:name w:val="annotation text"/>
    <w:basedOn w:val="Normal"/>
    <w:link w:val="CommentTextChar"/>
    <w:unhideWhenUsed/>
    <w:rsid w:val="0013307E"/>
    <w:rPr>
      <w:szCs w:val="20"/>
    </w:rPr>
  </w:style>
  <w:style w:type="character" w:customStyle="1" w:styleId="CommentTextChar">
    <w:name w:val="Comment Text Char"/>
    <w:basedOn w:val="DefaultParagraphFont"/>
    <w:link w:val="CommentText"/>
    <w:rsid w:val="0013307E"/>
    <w:rPr>
      <w:sz w:val="20"/>
      <w:szCs w:val="20"/>
    </w:rPr>
  </w:style>
  <w:style w:type="paragraph" w:styleId="CommentSubject">
    <w:name w:val="annotation subject"/>
    <w:basedOn w:val="CommentText"/>
    <w:next w:val="CommentText"/>
    <w:link w:val="CommentSubjectChar"/>
    <w:uiPriority w:val="99"/>
    <w:semiHidden/>
    <w:unhideWhenUsed/>
    <w:rsid w:val="0013307E"/>
    <w:rPr>
      <w:b/>
      <w:bCs/>
    </w:rPr>
  </w:style>
  <w:style w:type="character" w:customStyle="1" w:styleId="CommentSubjectChar">
    <w:name w:val="Comment Subject Char"/>
    <w:basedOn w:val="CommentTextChar"/>
    <w:link w:val="CommentSubject"/>
    <w:uiPriority w:val="99"/>
    <w:semiHidden/>
    <w:rsid w:val="0013307E"/>
    <w:rPr>
      <w:b/>
      <w:bCs/>
      <w:sz w:val="20"/>
      <w:szCs w:val="20"/>
    </w:rPr>
  </w:style>
  <w:style w:type="paragraph" w:styleId="ListParagraph">
    <w:name w:val="List Paragraph"/>
    <w:basedOn w:val="Normal"/>
    <w:uiPriority w:val="34"/>
    <w:qFormat/>
    <w:rsid w:val="00836C27"/>
    <w:pPr>
      <w:ind w:left="720"/>
    </w:pPr>
    <w:rPr>
      <w:rFonts w:eastAsiaTheme="minorEastAsia"/>
      <w:lang w:eastAsia="en-GB"/>
    </w:rPr>
  </w:style>
  <w:style w:type="character" w:customStyle="1" w:styleId="Heading4Char">
    <w:name w:val="Heading 4 Char"/>
    <w:basedOn w:val="DefaultParagraphFont"/>
    <w:link w:val="Heading4"/>
    <w:rsid w:val="003E33C2"/>
    <w:rPr>
      <w:rFonts w:asciiTheme="majorHAnsi" w:eastAsiaTheme="majorEastAsia" w:hAnsiTheme="majorHAnsi" w:cstheme="majorBidi"/>
      <w:i/>
      <w:iCs/>
      <w:color w:val="2F5496" w:themeColor="accent1" w:themeShade="BF"/>
      <w:lang w:eastAsia="en-GB"/>
    </w:rPr>
  </w:style>
  <w:style w:type="character" w:styleId="FollowedHyperlink">
    <w:name w:val="FollowedHyperlink"/>
    <w:basedOn w:val="DefaultParagraphFont"/>
    <w:uiPriority w:val="99"/>
    <w:semiHidden/>
    <w:unhideWhenUsed/>
    <w:rsid w:val="00895672"/>
    <w:rPr>
      <w:color w:val="954F72" w:themeColor="followedHyperlink"/>
      <w:u w:val="single"/>
    </w:rPr>
  </w:style>
  <w:style w:type="character" w:customStyle="1" w:styleId="Heading2Char">
    <w:name w:val="Heading 2 Char"/>
    <w:basedOn w:val="DefaultParagraphFont"/>
    <w:link w:val="Heading2"/>
    <w:uiPriority w:val="9"/>
    <w:rsid w:val="00120FFB"/>
    <w:rPr>
      <w:rFonts w:ascii="Calibri" w:eastAsiaTheme="majorEastAsia" w:hAnsi="Calibri" w:cstheme="majorBidi"/>
      <w:b/>
      <w:sz w:val="20"/>
      <w:szCs w:val="26"/>
    </w:rPr>
  </w:style>
  <w:style w:type="paragraph" w:styleId="Title">
    <w:name w:val="Title"/>
    <w:basedOn w:val="Normal"/>
    <w:link w:val="TitleChar"/>
    <w:qFormat/>
    <w:rsid w:val="00A54F55"/>
    <w:pPr>
      <w:jc w:val="center"/>
    </w:pPr>
    <w:rPr>
      <w:rFonts w:ascii="Arial" w:eastAsia="Times New Roman" w:hAnsi="Arial" w:cs="Times New Roman"/>
      <w:b/>
      <w:sz w:val="28"/>
      <w:szCs w:val="20"/>
    </w:rPr>
  </w:style>
  <w:style w:type="character" w:customStyle="1" w:styleId="TitleChar">
    <w:name w:val="Title Char"/>
    <w:basedOn w:val="DefaultParagraphFont"/>
    <w:link w:val="Title"/>
    <w:rsid w:val="00A54F55"/>
    <w:rPr>
      <w:rFonts w:ascii="Arial" w:eastAsia="Times New Roman" w:hAnsi="Arial" w:cs="Times New Roman"/>
      <w:b/>
      <w:sz w:val="28"/>
      <w:szCs w:val="20"/>
    </w:rPr>
  </w:style>
  <w:style w:type="paragraph" w:styleId="Footer">
    <w:name w:val="footer"/>
    <w:basedOn w:val="Normal"/>
    <w:link w:val="FooterChar"/>
    <w:uiPriority w:val="99"/>
    <w:unhideWhenUsed/>
    <w:rsid w:val="00D31D29"/>
    <w:pPr>
      <w:tabs>
        <w:tab w:val="center" w:pos="4513"/>
        <w:tab w:val="right" w:pos="9026"/>
      </w:tabs>
    </w:pPr>
  </w:style>
  <w:style w:type="character" w:customStyle="1" w:styleId="FooterChar">
    <w:name w:val="Footer Char"/>
    <w:basedOn w:val="DefaultParagraphFont"/>
    <w:link w:val="Footer"/>
    <w:uiPriority w:val="99"/>
    <w:rsid w:val="00D31D29"/>
  </w:style>
  <w:style w:type="paragraph" w:styleId="Header">
    <w:name w:val="header"/>
    <w:basedOn w:val="Normal"/>
    <w:link w:val="HeaderChar"/>
    <w:uiPriority w:val="99"/>
    <w:unhideWhenUsed/>
    <w:rsid w:val="0025475D"/>
    <w:pPr>
      <w:tabs>
        <w:tab w:val="center" w:pos="4513"/>
        <w:tab w:val="right" w:pos="9026"/>
      </w:tabs>
    </w:pPr>
  </w:style>
  <w:style w:type="character" w:customStyle="1" w:styleId="HeaderChar">
    <w:name w:val="Header Char"/>
    <w:basedOn w:val="DefaultParagraphFont"/>
    <w:link w:val="Header"/>
    <w:uiPriority w:val="99"/>
    <w:rsid w:val="0025475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2277">
      <w:bodyDiv w:val="1"/>
      <w:marLeft w:val="0"/>
      <w:marRight w:val="0"/>
      <w:marTop w:val="0"/>
      <w:marBottom w:val="0"/>
      <w:divBdr>
        <w:top w:val="none" w:sz="0" w:space="0" w:color="auto"/>
        <w:left w:val="none" w:sz="0" w:space="0" w:color="auto"/>
        <w:bottom w:val="none" w:sz="0" w:space="0" w:color="auto"/>
        <w:right w:val="none" w:sz="0" w:space="0" w:color="auto"/>
      </w:divBdr>
      <w:divsChild>
        <w:div w:id="396435620">
          <w:marLeft w:val="0"/>
          <w:marRight w:val="0"/>
          <w:marTop w:val="0"/>
          <w:marBottom w:val="0"/>
          <w:divBdr>
            <w:top w:val="none" w:sz="0" w:space="0" w:color="auto"/>
            <w:left w:val="none" w:sz="0" w:space="0" w:color="auto"/>
            <w:bottom w:val="none" w:sz="0" w:space="0" w:color="auto"/>
            <w:right w:val="none" w:sz="0" w:space="0" w:color="auto"/>
          </w:divBdr>
        </w:div>
        <w:div w:id="1369642008">
          <w:marLeft w:val="0"/>
          <w:marRight w:val="0"/>
          <w:marTop w:val="0"/>
          <w:marBottom w:val="0"/>
          <w:divBdr>
            <w:top w:val="none" w:sz="0" w:space="0" w:color="auto"/>
            <w:left w:val="none" w:sz="0" w:space="0" w:color="auto"/>
            <w:bottom w:val="none" w:sz="0" w:space="0" w:color="auto"/>
            <w:right w:val="none" w:sz="0" w:space="0" w:color="auto"/>
          </w:divBdr>
        </w:div>
        <w:div w:id="1741978617">
          <w:marLeft w:val="0"/>
          <w:marRight w:val="0"/>
          <w:marTop w:val="0"/>
          <w:marBottom w:val="0"/>
          <w:divBdr>
            <w:top w:val="none" w:sz="0" w:space="0" w:color="auto"/>
            <w:left w:val="none" w:sz="0" w:space="0" w:color="auto"/>
            <w:bottom w:val="none" w:sz="0" w:space="0" w:color="auto"/>
            <w:right w:val="none" w:sz="0" w:space="0" w:color="auto"/>
          </w:divBdr>
        </w:div>
        <w:div w:id="653489053">
          <w:marLeft w:val="0"/>
          <w:marRight w:val="0"/>
          <w:marTop w:val="0"/>
          <w:marBottom w:val="0"/>
          <w:divBdr>
            <w:top w:val="none" w:sz="0" w:space="0" w:color="auto"/>
            <w:left w:val="none" w:sz="0" w:space="0" w:color="auto"/>
            <w:bottom w:val="none" w:sz="0" w:space="0" w:color="auto"/>
            <w:right w:val="none" w:sz="0" w:space="0" w:color="auto"/>
          </w:divBdr>
        </w:div>
        <w:div w:id="91904544">
          <w:marLeft w:val="0"/>
          <w:marRight w:val="0"/>
          <w:marTop w:val="0"/>
          <w:marBottom w:val="0"/>
          <w:divBdr>
            <w:top w:val="none" w:sz="0" w:space="0" w:color="auto"/>
            <w:left w:val="none" w:sz="0" w:space="0" w:color="auto"/>
            <w:bottom w:val="none" w:sz="0" w:space="0" w:color="auto"/>
            <w:right w:val="none" w:sz="0" w:space="0" w:color="auto"/>
          </w:divBdr>
        </w:div>
        <w:div w:id="417824435">
          <w:marLeft w:val="0"/>
          <w:marRight w:val="0"/>
          <w:marTop w:val="0"/>
          <w:marBottom w:val="0"/>
          <w:divBdr>
            <w:top w:val="none" w:sz="0" w:space="0" w:color="auto"/>
            <w:left w:val="none" w:sz="0" w:space="0" w:color="auto"/>
            <w:bottom w:val="none" w:sz="0" w:space="0" w:color="auto"/>
            <w:right w:val="none" w:sz="0" w:space="0" w:color="auto"/>
          </w:divBdr>
        </w:div>
        <w:div w:id="881673576">
          <w:marLeft w:val="0"/>
          <w:marRight w:val="0"/>
          <w:marTop w:val="0"/>
          <w:marBottom w:val="0"/>
          <w:divBdr>
            <w:top w:val="none" w:sz="0" w:space="0" w:color="auto"/>
            <w:left w:val="none" w:sz="0" w:space="0" w:color="auto"/>
            <w:bottom w:val="none" w:sz="0" w:space="0" w:color="auto"/>
            <w:right w:val="none" w:sz="0" w:space="0" w:color="auto"/>
          </w:divBdr>
        </w:div>
        <w:div w:id="1086271035">
          <w:marLeft w:val="0"/>
          <w:marRight w:val="0"/>
          <w:marTop w:val="0"/>
          <w:marBottom w:val="0"/>
          <w:divBdr>
            <w:top w:val="none" w:sz="0" w:space="0" w:color="auto"/>
            <w:left w:val="none" w:sz="0" w:space="0" w:color="auto"/>
            <w:bottom w:val="none" w:sz="0" w:space="0" w:color="auto"/>
            <w:right w:val="none" w:sz="0" w:space="0" w:color="auto"/>
          </w:divBdr>
        </w:div>
        <w:div w:id="508255969">
          <w:marLeft w:val="0"/>
          <w:marRight w:val="0"/>
          <w:marTop w:val="0"/>
          <w:marBottom w:val="0"/>
          <w:divBdr>
            <w:top w:val="none" w:sz="0" w:space="0" w:color="auto"/>
            <w:left w:val="none" w:sz="0" w:space="0" w:color="auto"/>
            <w:bottom w:val="none" w:sz="0" w:space="0" w:color="auto"/>
            <w:right w:val="none" w:sz="0" w:space="0" w:color="auto"/>
          </w:divBdr>
        </w:div>
      </w:divsChild>
    </w:div>
    <w:div w:id="390036682">
      <w:bodyDiv w:val="1"/>
      <w:marLeft w:val="0"/>
      <w:marRight w:val="0"/>
      <w:marTop w:val="0"/>
      <w:marBottom w:val="0"/>
      <w:divBdr>
        <w:top w:val="none" w:sz="0" w:space="0" w:color="auto"/>
        <w:left w:val="none" w:sz="0" w:space="0" w:color="auto"/>
        <w:bottom w:val="none" w:sz="0" w:space="0" w:color="auto"/>
        <w:right w:val="none" w:sz="0" w:space="0" w:color="auto"/>
      </w:divBdr>
      <w:divsChild>
        <w:div w:id="1631669373">
          <w:marLeft w:val="0"/>
          <w:marRight w:val="0"/>
          <w:marTop w:val="0"/>
          <w:marBottom w:val="0"/>
          <w:divBdr>
            <w:top w:val="none" w:sz="0" w:space="0" w:color="auto"/>
            <w:left w:val="none" w:sz="0" w:space="0" w:color="auto"/>
            <w:bottom w:val="none" w:sz="0" w:space="0" w:color="auto"/>
            <w:right w:val="none" w:sz="0" w:space="0" w:color="auto"/>
          </w:divBdr>
        </w:div>
        <w:div w:id="1696231327">
          <w:marLeft w:val="0"/>
          <w:marRight w:val="0"/>
          <w:marTop w:val="0"/>
          <w:marBottom w:val="0"/>
          <w:divBdr>
            <w:top w:val="none" w:sz="0" w:space="0" w:color="auto"/>
            <w:left w:val="none" w:sz="0" w:space="0" w:color="auto"/>
            <w:bottom w:val="none" w:sz="0" w:space="0" w:color="auto"/>
            <w:right w:val="none" w:sz="0" w:space="0" w:color="auto"/>
          </w:divBdr>
        </w:div>
        <w:div w:id="1166433334">
          <w:marLeft w:val="0"/>
          <w:marRight w:val="0"/>
          <w:marTop w:val="0"/>
          <w:marBottom w:val="0"/>
          <w:divBdr>
            <w:top w:val="none" w:sz="0" w:space="0" w:color="auto"/>
            <w:left w:val="none" w:sz="0" w:space="0" w:color="auto"/>
            <w:bottom w:val="none" w:sz="0" w:space="0" w:color="auto"/>
            <w:right w:val="none" w:sz="0" w:space="0" w:color="auto"/>
          </w:divBdr>
        </w:div>
      </w:divsChild>
    </w:div>
    <w:div w:id="505484858">
      <w:bodyDiv w:val="1"/>
      <w:marLeft w:val="0"/>
      <w:marRight w:val="0"/>
      <w:marTop w:val="0"/>
      <w:marBottom w:val="0"/>
      <w:divBdr>
        <w:top w:val="none" w:sz="0" w:space="0" w:color="auto"/>
        <w:left w:val="none" w:sz="0" w:space="0" w:color="auto"/>
        <w:bottom w:val="none" w:sz="0" w:space="0" w:color="auto"/>
        <w:right w:val="none" w:sz="0" w:space="0" w:color="auto"/>
      </w:divBdr>
      <w:divsChild>
        <w:div w:id="2026513721">
          <w:marLeft w:val="0"/>
          <w:marRight w:val="0"/>
          <w:marTop w:val="0"/>
          <w:marBottom w:val="0"/>
          <w:divBdr>
            <w:top w:val="none" w:sz="0" w:space="0" w:color="auto"/>
            <w:left w:val="none" w:sz="0" w:space="0" w:color="auto"/>
            <w:bottom w:val="none" w:sz="0" w:space="0" w:color="auto"/>
            <w:right w:val="none" w:sz="0" w:space="0" w:color="auto"/>
          </w:divBdr>
        </w:div>
        <w:div w:id="272522406">
          <w:marLeft w:val="0"/>
          <w:marRight w:val="0"/>
          <w:marTop w:val="0"/>
          <w:marBottom w:val="0"/>
          <w:divBdr>
            <w:top w:val="none" w:sz="0" w:space="0" w:color="auto"/>
            <w:left w:val="none" w:sz="0" w:space="0" w:color="auto"/>
            <w:bottom w:val="none" w:sz="0" w:space="0" w:color="auto"/>
            <w:right w:val="none" w:sz="0" w:space="0" w:color="auto"/>
          </w:divBdr>
        </w:div>
        <w:div w:id="1936741252">
          <w:marLeft w:val="0"/>
          <w:marRight w:val="0"/>
          <w:marTop w:val="0"/>
          <w:marBottom w:val="0"/>
          <w:divBdr>
            <w:top w:val="none" w:sz="0" w:space="0" w:color="auto"/>
            <w:left w:val="none" w:sz="0" w:space="0" w:color="auto"/>
            <w:bottom w:val="none" w:sz="0" w:space="0" w:color="auto"/>
            <w:right w:val="none" w:sz="0" w:space="0" w:color="auto"/>
          </w:divBdr>
        </w:div>
      </w:divsChild>
    </w:div>
    <w:div w:id="672993966">
      <w:bodyDiv w:val="1"/>
      <w:marLeft w:val="0"/>
      <w:marRight w:val="0"/>
      <w:marTop w:val="0"/>
      <w:marBottom w:val="0"/>
      <w:divBdr>
        <w:top w:val="none" w:sz="0" w:space="0" w:color="auto"/>
        <w:left w:val="none" w:sz="0" w:space="0" w:color="auto"/>
        <w:bottom w:val="none" w:sz="0" w:space="0" w:color="auto"/>
        <w:right w:val="none" w:sz="0" w:space="0" w:color="auto"/>
      </w:divBdr>
    </w:div>
    <w:div w:id="1122066787">
      <w:bodyDiv w:val="1"/>
      <w:marLeft w:val="0"/>
      <w:marRight w:val="0"/>
      <w:marTop w:val="0"/>
      <w:marBottom w:val="0"/>
      <w:divBdr>
        <w:top w:val="none" w:sz="0" w:space="0" w:color="auto"/>
        <w:left w:val="none" w:sz="0" w:space="0" w:color="auto"/>
        <w:bottom w:val="none" w:sz="0" w:space="0" w:color="auto"/>
        <w:right w:val="none" w:sz="0" w:space="0" w:color="auto"/>
      </w:divBdr>
    </w:div>
    <w:div w:id="1147673715">
      <w:bodyDiv w:val="1"/>
      <w:marLeft w:val="0"/>
      <w:marRight w:val="0"/>
      <w:marTop w:val="0"/>
      <w:marBottom w:val="0"/>
      <w:divBdr>
        <w:top w:val="none" w:sz="0" w:space="0" w:color="auto"/>
        <w:left w:val="none" w:sz="0" w:space="0" w:color="auto"/>
        <w:bottom w:val="none" w:sz="0" w:space="0" w:color="auto"/>
        <w:right w:val="none" w:sz="0" w:space="0" w:color="auto"/>
      </w:divBdr>
      <w:divsChild>
        <w:div w:id="691222216">
          <w:marLeft w:val="0"/>
          <w:marRight w:val="0"/>
          <w:marTop w:val="0"/>
          <w:marBottom w:val="0"/>
          <w:divBdr>
            <w:top w:val="none" w:sz="0" w:space="0" w:color="auto"/>
            <w:left w:val="none" w:sz="0" w:space="0" w:color="auto"/>
            <w:bottom w:val="none" w:sz="0" w:space="0" w:color="auto"/>
            <w:right w:val="none" w:sz="0" w:space="0" w:color="auto"/>
          </w:divBdr>
        </w:div>
        <w:div w:id="709766239">
          <w:marLeft w:val="0"/>
          <w:marRight w:val="0"/>
          <w:marTop w:val="0"/>
          <w:marBottom w:val="0"/>
          <w:divBdr>
            <w:top w:val="none" w:sz="0" w:space="0" w:color="auto"/>
            <w:left w:val="none" w:sz="0" w:space="0" w:color="auto"/>
            <w:bottom w:val="none" w:sz="0" w:space="0" w:color="auto"/>
            <w:right w:val="none" w:sz="0" w:space="0" w:color="auto"/>
          </w:divBdr>
        </w:div>
      </w:divsChild>
    </w:div>
    <w:div w:id="1391344582">
      <w:bodyDiv w:val="1"/>
      <w:marLeft w:val="0"/>
      <w:marRight w:val="0"/>
      <w:marTop w:val="0"/>
      <w:marBottom w:val="0"/>
      <w:divBdr>
        <w:top w:val="none" w:sz="0" w:space="0" w:color="auto"/>
        <w:left w:val="none" w:sz="0" w:space="0" w:color="auto"/>
        <w:bottom w:val="none" w:sz="0" w:space="0" w:color="auto"/>
        <w:right w:val="none" w:sz="0" w:space="0" w:color="auto"/>
      </w:divBdr>
      <w:divsChild>
        <w:div w:id="1698045265">
          <w:marLeft w:val="0"/>
          <w:marRight w:val="0"/>
          <w:marTop w:val="0"/>
          <w:marBottom w:val="0"/>
          <w:divBdr>
            <w:top w:val="none" w:sz="0" w:space="0" w:color="auto"/>
            <w:left w:val="none" w:sz="0" w:space="0" w:color="auto"/>
            <w:bottom w:val="none" w:sz="0" w:space="0" w:color="auto"/>
            <w:right w:val="none" w:sz="0" w:space="0" w:color="auto"/>
          </w:divBdr>
        </w:div>
        <w:div w:id="1218473957">
          <w:marLeft w:val="0"/>
          <w:marRight w:val="0"/>
          <w:marTop w:val="0"/>
          <w:marBottom w:val="0"/>
          <w:divBdr>
            <w:top w:val="none" w:sz="0" w:space="0" w:color="auto"/>
            <w:left w:val="none" w:sz="0" w:space="0" w:color="auto"/>
            <w:bottom w:val="none" w:sz="0" w:space="0" w:color="auto"/>
            <w:right w:val="none" w:sz="0" w:space="0" w:color="auto"/>
          </w:divBdr>
        </w:div>
      </w:divsChild>
    </w:div>
    <w:div w:id="1502039499">
      <w:bodyDiv w:val="1"/>
      <w:marLeft w:val="0"/>
      <w:marRight w:val="0"/>
      <w:marTop w:val="0"/>
      <w:marBottom w:val="0"/>
      <w:divBdr>
        <w:top w:val="none" w:sz="0" w:space="0" w:color="auto"/>
        <w:left w:val="none" w:sz="0" w:space="0" w:color="auto"/>
        <w:bottom w:val="none" w:sz="0" w:space="0" w:color="auto"/>
        <w:right w:val="none" w:sz="0" w:space="0" w:color="auto"/>
      </w:divBdr>
      <w:divsChild>
        <w:div w:id="1631395530">
          <w:marLeft w:val="0"/>
          <w:marRight w:val="0"/>
          <w:marTop w:val="0"/>
          <w:marBottom w:val="0"/>
          <w:divBdr>
            <w:top w:val="none" w:sz="0" w:space="0" w:color="auto"/>
            <w:left w:val="none" w:sz="0" w:space="0" w:color="auto"/>
            <w:bottom w:val="none" w:sz="0" w:space="0" w:color="auto"/>
            <w:right w:val="none" w:sz="0" w:space="0" w:color="auto"/>
          </w:divBdr>
        </w:div>
        <w:div w:id="1203907101">
          <w:marLeft w:val="0"/>
          <w:marRight w:val="0"/>
          <w:marTop w:val="0"/>
          <w:marBottom w:val="0"/>
          <w:divBdr>
            <w:top w:val="none" w:sz="0" w:space="0" w:color="auto"/>
            <w:left w:val="none" w:sz="0" w:space="0" w:color="auto"/>
            <w:bottom w:val="none" w:sz="0" w:space="0" w:color="auto"/>
            <w:right w:val="none" w:sz="0" w:space="0" w:color="auto"/>
          </w:divBdr>
        </w:div>
        <w:div w:id="992023103">
          <w:marLeft w:val="0"/>
          <w:marRight w:val="0"/>
          <w:marTop w:val="0"/>
          <w:marBottom w:val="0"/>
          <w:divBdr>
            <w:top w:val="none" w:sz="0" w:space="0" w:color="auto"/>
            <w:left w:val="none" w:sz="0" w:space="0" w:color="auto"/>
            <w:bottom w:val="none" w:sz="0" w:space="0" w:color="auto"/>
            <w:right w:val="none" w:sz="0" w:space="0" w:color="auto"/>
          </w:divBdr>
        </w:div>
        <w:div w:id="401104983">
          <w:marLeft w:val="0"/>
          <w:marRight w:val="0"/>
          <w:marTop w:val="0"/>
          <w:marBottom w:val="0"/>
          <w:divBdr>
            <w:top w:val="none" w:sz="0" w:space="0" w:color="auto"/>
            <w:left w:val="none" w:sz="0" w:space="0" w:color="auto"/>
            <w:bottom w:val="none" w:sz="0" w:space="0" w:color="auto"/>
            <w:right w:val="none" w:sz="0" w:space="0" w:color="auto"/>
          </w:divBdr>
        </w:div>
        <w:div w:id="320234072">
          <w:marLeft w:val="0"/>
          <w:marRight w:val="0"/>
          <w:marTop w:val="0"/>
          <w:marBottom w:val="0"/>
          <w:divBdr>
            <w:top w:val="none" w:sz="0" w:space="0" w:color="auto"/>
            <w:left w:val="none" w:sz="0" w:space="0" w:color="auto"/>
            <w:bottom w:val="none" w:sz="0" w:space="0" w:color="auto"/>
            <w:right w:val="none" w:sz="0" w:space="0" w:color="auto"/>
          </w:divBdr>
        </w:div>
        <w:div w:id="1693409590">
          <w:marLeft w:val="0"/>
          <w:marRight w:val="0"/>
          <w:marTop w:val="0"/>
          <w:marBottom w:val="0"/>
          <w:divBdr>
            <w:top w:val="none" w:sz="0" w:space="0" w:color="auto"/>
            <w:left w:val="none" w:sz="0" w:space="0" w:color="auto"/>
            <w:bottom w:val="none" w:sz="0" w:space="0" w:color="auto"/>
            <w:right w:val="none" w:sz="0" w:space="0" w:color="auto"/>
          </w:divBdr>
        </w:div>
        <w:div w:id="1847667420">
          <w:marLeft w:val="0"/>
          <w:marRight w:val="0"/>
          <w:marTop w:val="0"/>
          <w:marBottom w:val="0"/>
          <w:divBdr>
            <w:top w:val="none" w:sz="0" w:space="0" w:color="auto"/>
            <w:left w:val="none" w:sz="0" w:space="0" w:color="auto"/>
            <w:bottom w:val="none" w:sz="0" w:space="0" w:color="auto"/>
            <w:right w:val="none" w:sz="0" w:space="0" w:color="auto"/>
          </w:divBdr>
        </w:div>
        <w:div w:id="1096369663">
          <w:marLeft w:val="0"/>
          <w:marRight w:val="0"/>
          <w:marTop w:val="0"/>
          <w:marBottom w:val="0"/>
          <w:divBdr>
            <w:top w:val="none" w:sz="0" w:space="0" w:color="auto"/>
            <w:left w:val="none" w:sz="0" w:space="0" w:color="auto"/>
            <w:bottom w:val="none" w:sz="0" w:space="0" w:color="auto"/>
            <w:right w:val="none" w:sz="0" w:space="0" w:color="auto"/>
          </w:divBdr>
        </w:div>
      </w:divsChild>
    </w:div>
    <w:div w:id="1570532961">
      <w:bodyDiv w:val="1"/>
      <w:marLeft w:val="0"/>
      <w:marRight w:val="0"/>
      <w:marTop w:val="0"/>
      <w:marBottom w:val="0"/>
      <w:divBdr>
        <w:top w:val="none" w:sz="0" w:space="0" w:color="auto"/>
        <w:left w:val="none" w:sz="0" w:space="0" w:color="auto"/>
        <w:bottom w:val="none" w:sz="0" w:space="0" w:color="auto"/>
        <w:right w:val="none" w:sz="0" w:space="0" w:color="auto"/>
      </w:divBdr>
      <w:divsChild>
        <w:div w:id="278951782">
          <w:marLeft w:val="0"/>
          <w:marRight w:val="0"/>
          <w:marTop w:val="0"/>
          <w:marBottom w:val="0"/>
          <w:divBdr>
            <w:top w:val="none" w:sz="0" w:space="0" w:color="auto"/>
            <w:left w:val="none" w:sz="0" w:space="0" w:color="auto"/>
            <w:bottom w:val="none" w:sz="0" w:space="0" w:color="auto"/>
            <w:right w:val="none" w:sz="0" w:space="0" w:color="auto"/>
          </w:divBdr>
        </w:div>
        <w:div w:id="1650403356">
          <w:marLeft w:val="0"/>
          <w:marRight w:val="0"/>
          <w:marTop w:val="0"/>
          <w:marBottom w:val="0"/>
          <w:divBdr>
            <w:top w:val="none" w:sz="0" w:space="0" w:color="auto"/>
            <w:left w:val="none" w:sz="0" w:space="0" w:color="auto"/>
            <w:bottom w:val="none" w:sz="0" w:space="0" w:color="auto"/>
            <w:right w:val="none" w:sz="0" w:space="0" w:color="auto"/>
          </w:divBdr>
          <w:divsChild>
            <w:div w:id="1890338336">
              <w:marLeft w:val="0"/>
              <w:marRight w:val="0"/>
              <w:marTop w:val="30"/>
              <w:marBottom w:val="30"/>
              <w:divBdr>
                <w:top w:val="none" w:sz="0" w:space="0" w:color="auto"/>
                <w:left w:val="none" w:sz="0" w:space="0" w:color="auto"/>
                <w:bottom w:val="none" w:sz="0" w:space="0" w:color="auto"/>
                <w:right w:val="none" w:sz="0" w:space="0" w:color="auto"/>
              </w:divBdr>
              <w:divsChild>
                <w:div w:id="1892569667">
                  <w:marLeft w:val="0"/>
                  <w:marRight w:val="0"/>
                  <w:marTop w:val="0"/>
                  <w:marBottom w:val="0"/>
                  <w:divBdr>
                    <w:top w:val="none" w:sz="0" w:space="0" w:color="auto"/>
                    <w:left w:val="none" w:sz="0" w:space="0" w:color="auto"/>
                    <w:bottom w:val="none" w:sz="0" w:space="0" w:color="auto"/>
                    <w:right w:val="none" w:sz="0" w:space="0" w:color="auto"/>
                  </w:divBdr>
                  <w:divsChild>
                    <w:div w:id="519010142">
                      <w:marLeft w:val="0"/>
                      <w:marRight w:val="0"/>
                      <w:marTop w:val="0"/>
                      <w:marBottom w:val="0"/>
                      <w:divBdr>
                        <w:top w:val="none" w:sz="0" w:space="0" w:color="auto"/>
                        <w:left w:val="none" w:sz="0" w:space="0" w:color="auto"/>
                        <w:bottom w:val="none" w:sz="0" w:space="0" w:color="auto"/>
                        <w:right w:val="none" w:sz="0" w:space="0" w:color="auto"/>
                      </w:divBdr>
                    </w:div>
                  </w:divsChild>
                </w:div>
                <w:div w:id="1449810388">
                  <w:marLeft w:val="0"/>
                  <w:marRight w:val="0"/>
                  <w:marTop w:val="0"/>
                  <w:marBottom w:val="0"/>
                  <w:divBdr>
                    <w:top w:val="none" w:sz="0" w:space="0" w:color="auto"/>
                    <w:left w:val="none" w:sz="0" w:space="0" w:color="auto"/>
                    <w:bottom w:val="none" w:sz="0" w:space="0" w:color="auto"/>
                    <w:right w:val="none" w:sz="0" w:space="0" w:color="auto"/>
                  </w:divBdr>
                  <w:divsChild>
                    <w:div w:id="20121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39332">
          <w:marLeft w:val="0"/>
          <w:marRight w:val="0"/>
          <w:marTop w:val="0"/>
          <w:marBottom w:val="0"/>
          <w:divBdr>
            <w:top w:val="none" w:sz="0" w:space="0" w:color="auto"/>
            <w:left w:val="none" w:sz="0" w:space="0" w:color="auto"/>
            <w:bottom w:val="none" w:sz="0" w:space="0" w:color="auto"/>
            <w:right w:val="none" w:sz="0" w:space="0" w:color="auto"/>
          </w:divBdr>
        </w:div>
        <w:div w:id="1845784911">
          <w:marLeft w:val="0"/>
          <w:marRight w:val="0"/>
          <w:marTop w:val="0"/>
          <w:marBottom w:val="0"/>
          <w:divBdr>
            <w:top w:val="none" w:sz="0" w:space="0" w:color="auto"/>
            <w:left w:val="none" w:sz="0" w:space="0" w:color="auto"/>
            <w:bottom w:val="none" w:sz="0" w:space="0" w:color="auto"/>
            <w:right w:val="none" w:sz="0" w:space="0" w:color="auto"/>
          </w:divBdr>
        </w:div>
        <w:div w:id="2070837917">
          <w:marLeft w:val="0"/>
          <w:marRight w:val="0"/>
          <w:marTop w:val="0"/>
          <w:marBottom w:val="0"/>
          <w:divBdr>
            <w:top w:val="none" w:sz="0" w:space="0" w:color="auto"/>
            <w:left w:val="none" w:sz="0" w:space="0" w:color="auto"/>
            <w:bottom w:val="none" w:sz="0" w:space="0" w:color="auto"/>
            <w:right w:val="none" w:sz="0" w:space="0" w:color="auto"/>
          </w:divBdr>
        </w:div>
        <w:div w:id="342323515">
          <w:marLeft w:val="0"/>
          <w:marRight w:val="0"/>
          <w:marTop w:val="0"/>
          <w:marBottom w:val="0"/>
          <w:divBdr>
            <w:top w:val="none" w:sz="0" w:space="0" w:color="auto"/>
            <w:left w:val="none" w:sz="0" w:space="0" w:color="auto"/>
            <w:bottom w:val="none" w:sz="0" w:space="0" w:color="auto"/>
            <w:right w:val="none" w:sz="0" w:space="0" w:color="auto"/>
          </w:divBdr>
        </w:div>
        <w:div w:id="242297831">
          <w:marLeft w:val="0"/>
          <w:marRight w:val="0"/>
          <w:marTop w:val="0"/>
          <w:marBottom w:val="0"/>
          <w:divBdr>
            <w:top w:val="none" w:sz="0" w:space="0" w:color="auto"/>
            <w:left w:val="none" w:sz="0" w:space="0" w:color="auto"/>
            <w:bottom w:val="none" w:sz="0" w:space="0" w:color="auto"/>
            <w:right w:val="none" w:sz="0" w:space="0" w:color="auto"/>
          </w:divBdr>
        </w:div>
        <w:div w:id="1393116577">
          <w:marLeft w:val="0"/>
          <w:marRight w:val="0"/>
          <w:marTop w:val="0"/>
          <w:marBottom w:val="0"/>
          <w:divBdr>
            <w:top w:val="none" w:sz="0" w:space="0" w:color="auto"/>
            <w:left w:val="none" w:sz="0" w:space="0" w:color="auto"/>
            <w:bottom w:val="none" w:sz="0" w:space="0" w:color="auto"/>
            <w:right w:val="none" w:sz="0" w:space="0" w:color="auto"/>
          </w:divBdr>
        </w:div>
        <w:div w:id="1117022925">
          <w:marLeft w:val="0"/>
          <w:marRight w:val="0"/>
          <w:marTop w:val="0"/>
          <w:marBottom w:val="0"/>
          <w:divBdr>
            <w:top w:val="none" w:sz="0" w:space="0" w:color="auto"/>
            <w:left w:val="none" w:sz="0" w:space="0" w:color="auto"/>
            <w:bottom w:val="none" w:sz="0" w:space="0" w:color="auto"/>
            <w:right w:val="none" w:sz="0" w:space="0" w:color="auto"/>
          </w:divBdr>
          <w:divsChild>
            <w:div w:id="1170410265">
              <w:marLeft w:val="0"/>
              <w:marRight w:val="0"/>
              <w:marTop w:val="30"/>
              <w:marBottom w:val="30"/>
              <w:divBdr>
                <w:top w:val="none" w:sz="0" w:space="0" w:color="auto"/>
                <w:left w:val="none" w:sz="0" w:space="0" w:color="auto"/>
                <w:bottom w:val="none" w:sz="0" w:space="0" w:color="auto"/>
                <w:right w:val="none" w:sz="0" w:space="0" w:color="auto"/>
              </w:divBdr>
              <w:divsChild>
                <w:div w:id="173231117">
                  <w:marLeft w:val="0"/>
                  <w:marRight w:val="0"/>
                  <w:marTop w:val="0"/>
                  <w:marBottom w:val="0"/>
                  <w:divBdr>
                    <w:top w:val="none" w:sz="0" w:space="0" w:color="auto"/>
                    <w:left w:val="none" w:sz="0" w:space="0" w:color="auto"/>
                    <w:bottom w:val="none" w:sz="0" w:space="0" w:color="auto"/>
                    <w:right w:val="none" w:sz="0" w:space="0" w:color="auto"/>
                  </w:divBdr>
                  <w:divsChild>
                    <w:div w:id="1133790870">
                      <w:marLeft w:val="0"/>
                      <w:marRight w:val="0"/>
                      <w:marTop w:val="0"/>
                      <w:marBottom w:val="0"/>
                      <w:divBdr>
                        <w:top w:val="none" w:sz="0" w:space="0" w:color="auto"/>
                        <w:left w:val="none" w:sz="0" w:space="0" w:color="auto"/>
                        <w:bottom w:val="none" w:sz="0" w:space="0" w:color="auto"/>
                        <w:right w:val="none" w:sz="0" w:space="0" w:color="auto"/>
                      </w:divBdr>
                    </w:div>
                  </w:divsChild>
                </w:div>
                <w:div w:id="400518136">
                  <w:marLeft w:val="0"/>
                  <w:marRight w:val="0"/>
                  <w:marTop w:val="0"/>
                  <w:marBottom w:val="0"/>
                  <w:divBdr>
                    <w:top w:val="none" w:sz="0" w:space="0" w:color="auto"/>
                    <w:left w:val="none" w:sz="0" w:space="0" w:color="auto"/>
                    <w:bottom w:val="none" w:sz="0" w:space="0" w:color="auto"/>
                    <w:right w:val="none" w:sz="0" w:space="0" w:color="auto"/>
                  </w:divBdr>
                  <w:divsChild>
                    <w:div w:id="1036781349">
                      <w:marLeft w:val="0"/>
                      <w:marRight w:val="0"/>
                      <w:marTop w:val="0"/>
                      <w:marBottom w:val="0"/>
                      <w:divBdr>
                        <w:top w:val="none" w:sz="0" w:space="0" w:color="auto"/>
                        <w:left w:val="none" w:sz="0" w:space="0" w:color="auto"/>
                        <w:bottom w:val="none" w:sz="0" w:space="0" w:color="auto"/>
                        <w:right w:val="none" w:sz="0" w:space="0" w:color="auto"/>
                      </w:divBdr>
                    </w:div>
                  </w:divsChild>
                </w:div>
                <w:div w:id="1136222592">
                  <w:marLeft w:val="0"/>
                  <w:marRight w:val="0"/>
                  <w:marTop w:val="0"/>
                  <w:marBottom w:val="0"/>
                  <w:divBdr>
                    <w:top w:val="none" w:sz="0" w:space="0" w:color="auto"/>
                    <w:left w:val="none" w:sz="0" w:space="0" w:color="auto"/>
                    <w:bottom w:val="none" w:sz="0" w:space="0" w:color="auto"/>
                    <w:right w:val="none" w:sz="0" w:space="0" w:color="auto"/>
                  </w:divBdr>
                  <w:divsChild>
                    <w:div w:id="638846691">
                      <w:marLeft w:val="0"/>
                      <w:marRight w:val="0"/>
                      <w:marTop w:val="0"/>
                      <w:marBottom w:val="0"/>
                      <w:divBdr>
                        <w:top w:val="none" w:sz="0" w:space="0" w:color="auto"/>
                        <w:left w:val="none" w:sz="0" w:space="0" w:color="auto"/>
                        <w:bottom w:val="none" w:sz="0" w:space="0" w:color="auto"/>
                        <w:right w:val="none" w:sz="0" w:space="0" w:color="auto"/>
                      </w:divBdr>
                    </w:div>
                  </w:divsChild>
                </w:div>
                <w:div w:id="1931768006">
                  <w:marLeft w:val="0"/>
                  <w:marRight w:val="0"/>
                  <w:marTop w:val="0"/>
                  <w:marBottom w:val="0"/>
                  <w:divBdr>
                    <w:top w:val="none" w:sz="0" w:space="0" w:color="auto"/>
                    <w:left w:val="none" w:sz="0" w:space="0" w:color="auto"/>
                    <w:bottom w:val="none" w:sz="0" w:space="0" w:color="auto"/>
                    <w:right w:val="none" w:sz="0" w:space="0" w:color="auto"/>
                  </w:divBdr>
                  <w:divsChild>
                    <w:div w:id="24793213">
                      <w:marLeft w:val="0"/>
                      <w:marRight w:val="0"/>
                      <w:marTop w:val="0"/>
                      <w:marBottom w:val="0"/>
                      <w:divBdr>
                        <w:top w:val="none" w:sz="0" w:space="0" w:color="auto"/>
                        <w:left w:val="none" w:sz="0" w:space="0" w:color="auto"/>
                        <w:bottom w:val="none" w:sz="0" w:space="0" w:color="auto"/>
                        <w:right w:val="none" w:sz="0" w:space="0" w:color="auto"/>
                      </w:divBdr>
                    </w:div>
                  </w:divsChild>
                </w:div>
                <w:div w:id="180823202">
                  <w:marLeft w:val="0"/>
                  <w:marRight w:val="0"/>
                  <w:marTop w:val="0"/>
                  <w:marBottom w:val="0"/>
                  <w:divBdr>
                    <w:top w:val="none" w:sz="0" w:space="0" w:color="auto"/>
                    <w:left w:val="none" w:sz="0" w:space="0" w:color="auto"/>
                    <w:bottom w:val="none" w:sz="0" w:space="0" w:color="auto"/>
                    <w:right w:val="none" w:sz="0" w:space="0" w:color="auto"/>
                  </w:divBdr>
                  <w:divsChild>
                    <w:div w:id="59908090">
                      <w:marLeft w:val="0"/>
                      <w:marRight w:val="0"/>
                      <w:marTop w:val="0"/>
                      <w:marBottom w:val="0"/>
                      <w:divBdr>
                        <w:top w:val="none" w:sz="0" w:space="0" w:color="auto"/>
                        <w:left w:val="none" w:sz="0" w:space="0" w:color="auto"/>
                        <w:bottom w:val="none" w:sz="0" w:space="0" w:color="auto"/>
                        <w:right w:val="none" w:sz="0" w:space="0" w:color="auto"/>
                      </w:divBdr>
                    </w:div>
                    <w:div w:id="1520729885">
                      <w:marLeft w:val="0"/>
                      <w:marRight w:val="0"/>
                      <w:marTop w:val="0"/>
                      <w:marBottom w:val="0"/>
                      <w:divBdr>
                        <w:top w:val="none" w:sz="0" w:space="0" w:color="auto"/>
                        <w:left w:val="none" w:sz="0" w:space="0" w:color="auto"/>
                        <w:bottom w:val="none" w:sz="0" w:space="0" w:color="auto"/>
                        <w:right w:val="none" w:sz="0" w:space="0" w:color="auto"/>
                      </w:divBdr>
                    </w:div>
                    <w:div w:id="2035573981">
                      <w:marLeft w:val="0"/>
                      <w:marRight w:val="0"/>
                      <w:marTop w:val="0"/>
                      <w:marBottom w:val="0"/>
                      <w:divBdr>
                        <w:top w:val="none" w:sz="0" w:space="0" w:color="auto"/>
                        <w:left w:val="none" w:sz="0" w:space="0" w:color="auto"/>
                        <w:bottom w:val="none" w:sz="0" w:space="0" w:color="auto"/>
                        <w:right w:val="none" w:sz="0" w:space="0" w:color="auto"/>
                      </w:divBdr>
                    </w:div>
                  </w:divsChild>
                </w:div>
                <w:div w:id="1446385253">
                  <w:marLeft w:val="0"/>
                  <w:marRight w:val="0"/>
                  <w:marTop w:val="0"/>
                  <w:marBottom w:val="0"/>
                  <w:divBdr>
                    <w:top w:val="none" w:sz="0" w:space="0" w:color="auto"/>
                    <w:left w:val="none" w:sz="0" w:space="0" w:color="auto"/>
                    <w:bottom w:val="none" w:sz="0" w:space="0" w:color="auto"/>
                    <w:right w:val="none" w:sz="0" w:space="0" w:color="auto"/>
                  </w:divBdr>
                  <w:divsChild>
                    <w:div w:id="1773359341">
                      <w:marLeft w:val="0"/>
                      <w:marRight w:val="0"/>
                      <w:marTop w:val="0"/>
                      <w:marBottom w:val="0"/>
                      <w:divBdr>
                        <w:top w:val="none" w:sz="0" w:space="0" w:color="auto"/>
                        <w:left w:val="none" w:sz="0" w:space="0" w:color="auto"/>
                        <w:bottom w:val="none" w:sz="0" w:space="0" w:color="auto"/>
                        <w:right w:val="none" w:sz="0" w:space="0" w:color="auto"/>
                      </w:divBdr>
                    </w:div>
                    <w:div w:id="848713843">
                      <w:marLeft w:val="0"/>
                      <w:marRight w:val="0"/>
                      <w:marTop w:val="0"/>
                      <w:marBottom w:val="0"/>
                      <w:divBdr>
                        <w:top w:val="none" w:sz="0" w:space="0" w:color="auto"/>
                        <w:left w:val="none" w:sz="0" w:space="0" w:color="auto"/>
                        <w:bottom w:val="none" w:sz="0" w:space="0" w:color="auto"/>
                        <w:right w:val="none" w:sz="0" w:space="0" w:color="auto"/>
                      </w:divBdr>
                    </w:div>
                    <w:div w:id="1719161792">
                      <w:marLeft w:val="0"/>
                      <w:marRight w:val="0"/>
                      <w:marTop w:val="0"/>
                      <w:marBottom w:val="0"/>
                      <w:divBdr>
                        <w:top w:val="none" w:sz="0" w:space="0" w:color="auto"/>
                        <w:left w:val="none" w:sz="0" w:space="0" w:color="auto"/>
                        <w:bottom w:val="none" w:sz="0" w:space="0" w:color="auto"/>
                        <w:right w:val="none" w:sz="0" w:space="0" w:color="auto"/>
                      </w:divBdr>
                    </w:div>
                    <w:div w:id="465465110">
                      <w:marLeft w:val="0"/>
                      <w:marRight w:val="0"/>
                      <w:marTop w:val="0"/>
                      <w:marBottom w:val="0"/>
                      <w:divBdr>
                        <w:top w:val="none" w:sz="0" w:space="0" w:color="auto"/>
                        <w:left w:val="none" w:sz="0" w:space="0" w:color="auto"/>
                        <w:bottom w:val="none" w:sz="0" w:space="0" w:color="auto"/>
                        <w:right w:val="none" w:sz="0" w:space="0" w:color="auto"/>
                      </w:divBdr>
                    </w:div>
                    <w:div w:id="1209562489">
                      <w:marLeft w:val="0"/>
                      <w:marRight w:val="0"/>
                      <w:marTop w:val="0"/>
                      <w:marBottom w:val="0"/>
                      <w:divBdr>
                        <w:top w:val="none" w:sz="0" w:space="0" w:color="auto"/>
                        <w:left w:val="none" w:sz="0" w:space="0" w:color="auto"/>
                        <w:bottom w:val="none" w:sz="0" w:space="0" w:color="auto"/>
                        <w:right w:val="none" w:sz="0" w:space="0" w:color="auto"/>
                      </w:divBdr>
                    </w:div>
                    <w:div w:id="1234388450">
                      <w:marLeft w:val="0"/>
                      <w:marRight w:val="0"/>
                      <w:marTop w:val="0"/>
                      <w:marBottom w:val="0"/>
                      <w:divBdr>
                        <w:top w:val="none" w:sz="0" w:space="0" w:color="auto"/>
                        <w:left w:val="none" w:sz="0" w:space="0" w:color="auto"/>
                        <w:bottom w:val="none" w:sz="0" w:space="0" w:color="auto"/>
                        <w:right w:val="none" w:sz="0" w:space="0" w:color="auto"/>
                      </w:divBdr>
                    </w:div>
                    <w:div w:id="135997892">
                      <w:marLeft w:val="0"/>
                      <w:marRight w:val="0"/>
                      <w:marTop w:val="0"/>
                      <w:marBottom w:val="0"/>
                      <w:divBdr>
                        <w:top w:val="none" w:sz="0" w:space="0" w:color="auto"/>
                        <w:left w:val="none" w:sz="0" w:space="0" w:color="auto"/>
                        <w:bottom w:val="none" w:sz="0" w:space="0" w:color="auto"/>
                        <w:right w:val="none" w:sz="0" w:space="0" w:color="auto"/>
                      </w:divBdr>
                    </w:div>
                    <w:div w:id="1565142177">
                      <w:marLeft w:val="0"/>
                      <w:marRight w:val="0"/>
                      <w:marTop w:val="0"/>
                      <w:marBottom w:val="0"/>
                      <w:divBdr>
                        <w:top w:val="none" w:sz="0" w:space="0" w:color="auto"/>
                        <w:left w:val="none" w:sz="0" w:space="0" w:color="auto"/>
                        <w:bottom w:val="none" w:sz="0" w:space="0" w:color="auto"/>
                        <w:right w:val="none" w:sz="0" w:space="0" w:color="auto"/>
                      </w:divBdr>
                    </w:div>
                    <w:div w:id="563488069">
                      <w:marLeft w:val="0"/>
                      <w:marRight w:val="0"/>
                      <w:marTop w:val="0"/>
                      <w:marBottom w:val="0"/>
                      <w:divBdr>
                        <w:top w:val="none" w:sz="0" w:space="0" w:color="auto"/>
                        <w:left w:val="none" w:sz="0" w:space="0" w:color="auto"/>
                        <w:bottom w:val="none" w:sz="0" w:space="0" w:color="auto"/>
                        <w:right w:val="none" w:sz="0" w:space="0" w:color="auto"/>
                      </w:divBdr>
                    </w:div>
                    <w:div w:id="1334064533">
                      <w:marLeft w:val="0"/>
                      <w:marRight w:val="0"/>
                      <w:marTop w:val="0"/>
                      <w:marBottom w:val="0"/>
                      <w:divBdr>
                        <w:top w:val="none" w:sz="0" w:space="0" w:color="auto"/>
                        <w:left w:val="none" w:sz="0" w:space="0" w:color="auto"/>
                        <w:bottom w:val="none" w:sz="0" w:space="0" w:color="auto"/>
                        <w:right w:val="none" w:sz="0" w:space="0" w:color="auto"/>
                      </w:divBdr>
                    </w:div>
                    <w:div w:id="558367313">
                      <w:marLeft w:val="0"/>
                      <w:marRight w:val="0"/>
                      <w:marTop w:val="0"/>
                      <w:marBottom w:val="0"/>
                      <w:divBdr>
                        <w:top w:val="none" w:sz="0" w:space="0" w:color="auto"/>
                        <w:left w:val="none" w:sz="0" w:space="0" w:color="auto"/>
                        <w:bottom w:val="none" w:sz="0" w:space="0" w:color="auto"/>
                        <w:right w:val="none" w:sz="0" w:space="0" w:color="auto"/>
                      </w:divBdr>
                    </w:div>
                    <w:div w:id="1531725561">
                      <w:marLeft w:val="0"/>
                      <w:marRight w:val="0"/>
                      <w:marTop w:val="0"/>
                      <w:marBottom w:val="0"/>
                      <w:divBdr>
                        <w:top w:val="none" w:sz="0" w:space="0" w:color="auto"/>
                        <w:left w:val="none" w:sz="0" w:space="0" w:color="auto"/>
                        <w:bottom w:val="none" w:sz="0" w:space="0" w:color="auto"/>
                        <w:right w:val="none" w:sz="0" w:space="0" w:color="auto"/>
                      </w:divBdr>
                    </w:div>
                    <w:div w:id="1562397679">
                      <w:marLeft w:val="0"/>
                      <w:marRight w:val="0"/>
                      <w:marTop w:val="0"/>
                      <w:marBottom w:val="0"/>
                      <w:divBdr>
                        <w:top w:val="none" w:sz="0" w:space="0" w:color="auto"/>
                        <w:left w:val="none" w:sz="0" w:space="0" w:color="auto"/>
                        <w:bottom w:val="none" w:sz="0" w:space="0" w:color="auto"/>
                        <w:right w:val="none" w:sz="0" w:space="0" w:color="auto"/>
                      </w:divBdr>
                    </w:div>
                    <w:div w:id="410742474">
                      <w:marLeft w:val="0"/>
                      <w:marRight w:val="0"/>
                      <w:marTop w:val="0"/>
                      <w:marBottom w:val="0"/>
                      <w:divBdr>
                        <w:top w:val="none" w:sz="0" w:space="0" w:color="auto"/>
                        <w:left w:val="none" w:sz="0" w:space="0" w:color="auto"/>
                        <w:bottom w:val="none" w:sz="0" w:space="0" w:color="auto"/>
                        <w:right w:val="none" w:sz="0" w:space="0" w:color="auto"/>
                      </w:divBdr>
                    </w:div>
                    <w:div w:id="1366639523">
                      <w:marLeft w:val="0"/>
                      <w:marRight w:val="0"/>
                      <w:marTop w:val="0"/>
                      <w:marBottom w:val="0"/>
                      <w:divBdr>
                        <w:top w:val="none" w:sz="0" w:space="0" w:color="auto"/>
                        <w:left w:val="none" w:sz="0" w:space="0" w:color="auto"/>
                        <w:bottom w:val="none" w:sz="0" w:space="0" w:color="auto"/>
                        <w:right w:val="none" w:sz="0" w:space="0" w:color="auto"/>
                      </w:divBdr>
                    </w:div>
                    <w:div w:id="1909000155">
                      <w:marLeft w:val="0"/>
                      <w:marRight w:val="0"/>
                      <w:marTop w:val="0"/>
                      <w:marBottom w:val="0"/>
                      <w:divBdr>
                        <w:top w:val="none" w:sz="0" w:space="0" w:color="auto"/>
                        <w:left w:val="none" w:sz="0" w:space="0" w:color="auto"/>
                        <w:bottom w:val="none" w:sz="0" w:space="0" w:color="auto"/>
                        <w:right w:val="none" w:sz="0" w:space="0" w:color="auto"/>
                      </w:divBdr>
                    </w:div>
                  </w:divsChild>
                </w:div>
                <w:div w:id="402679017">
                  <w:marLeft w:val="0"/>
                  <w:marRight w:val="0"/>
                  <w:marTop w:val="0"/>
                  <w:marBottom w:val="0"/>
                  <w:divBdr>
                    <w:top w:val="none" w:sz="0" w:space="0" w:color="auto"/>
                    <w:left w:val="none" w:sz="0" w:space="0" w:color="auto"/>
                    <w:bottom w:val="none" w:sz="0" w:space="0" w:color="auto"/>
                    <w:right w:val="none" w:sz="0" w:space="0" w:color="auto"/>
                  </w:divBdr>
                  <w:divsChild>
                    <w:div w:id="4716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8405">
      <w:bodyDiv w:val="1"/>
      <w:marLeft w:val="0"/>
      <w:marRight w:val="0"/>
      <w:marTop w:val="0"/>
      <w:marBottom w:val="0"/>
      <w:divBdr>
        <w:top w:val="none" w:sz="0" w:space="0" w:color="auto"/>
        <w:left w:val="none" w:sz="0" w:space="0" w:color="auto"/>
        <w:bottom w:val="none" w:sz="0" w:space="0" w:color="auto"/>
        <w:right w:val="none" w:sz="0" w:space="0" w:color="auto"/>
      </w:divBdr>
      <w:divsChild>
        <w:div w:id="380785572">
          <w:marLeft w:val="0"/>
          <w:marRight w:val="0"/>
          <w:marTop w:val="0"/>
          <w:marBottom w:val="0"/>
          <w:divBdr>
            <w:top w:val="none" w:sz="0" w:space="0" w:color="auto"/>
            <w:left w:val="none" w:sz="0" w:space="0" w:color="auto"/>
            <w:bottom w:val="none" w:sz="0" w:space="0" w:color="auto"/>
            <w:right w:val="none" w:sz="0" w:space="0" w:color="auto"/>
          </w:divBdr>
        </w:div>
        <w:div w:id="1825047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istol.ac.uk/academic-quality/approve/approvalguidance/faqs/levels.html/?_ga=2.13641407.908273768.1537779455-1438882111.1528284054" TargetMode="External"/><Relationship Id="rId18" Type="http://schemas.microsoft.com/office/2016/09/relationships/commentsIds" Target="commentsIds.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bristol.ac.uk/academic-quality/approve/onlineapprovaltool/sitscodes.html" TargetMode="External"/><Relationship Id="rId17" Type="http://schemas.microsoft.com/office/2011/relationships/commentsExtended" Target="commentsExtended.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bristol.ac.uk/academic-quality/approve/approvalguidance/intendedlearningoutcom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bristol.ac.uk/academic-quality/approve/openunit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ole.bris.ac.uk/bbcswebdav/courses/Study_Skills_2016/PDP/Skills%20framework/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ristol.ac.uk/media-library/sites/academic-quality/documents/unit-director-role-spec.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515B3D08592A4FB22569270AF03E6C" ma:contentTypeVersion="6" ma:contentTypeDescription="Create a new document." ma:contentTypeScope="" ma:versionID="53037fc48611a337eccc985be5645ffa">
  <xsd:schema xmlns:xsd="http://www.w3.org/2001/XMLSchema" xmlns:xs="http://www.w3.org/2001/XMLSchema" xmlns:p="http://schemas.microsoft.com/office/2006/metadata/properties" xmlns:ns2="71322fbe-beac-484b-a7ae-ca816903832d" xmlns:ns3="3f42e6fe-4e05-4745-bbde-ca59a47a64f9" targetNamespace="http://schemas.microsoft.com/office/2006/metadata/properties" ma:root="true" ma:fieldsID="3d553181b041d88e0d206a0624defb81" ns2:_="" ns3:_="">
    <xsd:import namespace="71322fbe-beac-484b-a7ae-ca816903832d"/>
    <xsd:import namespace="3f42e6fe-4e05-4745-bbde-ca59a47a64f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22fbe-beac-484b-a7ae-ca8169038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42e6fe-4e05-4745-bbde-ca59a47a64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06C6C-0207-4200-8404-62CA7DA92A15}">
  <ds:schemaRefs>
    <ds:schemaRef ds:uri="http://schemas.microsoft.com/sharepoint/v3/contenttype/forms"/>
  </ds:schemaRefs>
</ds:datastoreItem>
</file>

<file path=customXml/itemProps2.xml><?xml version="1.0" encoding="utf-8"?>
<ds:datastoreItem xmlns:ds="http://schemas.openxmlformats.org/officeDocument/2006/customXml" ds:itemID="{8223FCF7-40A4-4A6D-8A26-9D51877B52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21C57B-6A8F-4104-8489-DF89E3377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322fbe-beac-484b-a7ae-ca816903832d"/>
    <ds:schemaRef ds:uri="3f42e6fe-4e05-4745-bbde-ca59a47a6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349211-D769-4352-B739-D81B7E73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5</Pages>
  <Words>1869</Words>
  <Characters>10655</Characters>
  <Application>Microsoft Office Word</Application>
  <DocSecurity>0</DocSecurity>
  <Lines>88</Lines>
  <Paragraphs>24</Paragraphs>
  <ScaleCrop>false</ScaleCrop>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Strong</dc:creator>
  <cp:keywords/>
  <dc:description/>
  <cp:lastModifiedBy>Hemma Philamore</cp:lastModifiedBy>
  <cp:revision>4</cp:revision>
  <cp:lastPrinted>2021-06-11T13:23:00Z</cp:lastPrinted>
  <dcterms:created xsi:type="dcterms:W3CDTF">2023-10-01T08:29:00Z</dcterms:created>
  <dcterms:modified xsi:type="dcterms:W3CDTF">2023-10-02T13:06:00Z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0x01010030515B3D08592A4FB22569270AF03E6C</vt:lpwstr>
  </property>
</Properties>
</file>