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2A2E" w14:textId="77777777" w:rsidR="00C2016F" w:rsidRDefault="00000000">
      <w:pPr>
        <w:pStyle w:val="Heading2"/>
      </w:pPr>
      <w:r>
        <w:t>📌 Introduction to the Marketing Mix (7Ps)</w:t>
      </w:r>
    </w:p>
    <w:p w14:paraId="30AA0F03" w14:textId="77777777" w:rsidR="00C2016F" w:rsidRDefault="00000000">
      <w:r>
        <w:t>الـ Marketing Mix هو مفهوم أساسي في التسويق الرقمي، يعتمد على 7 عناصر تُعرف بـ"7Ps". تهدف هذه العناصر إلى خلق توازن استراتيجي في العرض التسويقي، مما يضمن فعالية وانتشار العلامة التجارية:</w:t>
      </w:r>
      <w:r>
        <w:br/>
        <w:t>1. Product (المنتج)</w:t>
      </w:r>
      <w:r>
        <w:br/>
        <w:t>2. Price (السعر)</w:t>
      </w:r>
      <w:r>
        <w:br/>
        <w:t>3. Place (المكان)</w:t>
      </w:r>
      <w:r>
        <w:br/>
        <w:t>4. Promotion (الترويج)</w:t>
      </w:r>
      <w:r>
        <w:br/>
        <w:t>5. People (الأشخاص)</w:t>
      </w:r>
      <w:r>
        <w:br/>
        <w:t>6. Process (العملية)</w:t>
      </w:r>
      <w:r>
        <w:br/>
        <w:t>7. Physical Evidence (الدليل المادي)</w:t>
      </w:r>
    </w:p>
    <w:p w14:paraId="070EB9F0" w14:textId="77777777" w:rsidR="00C2016F" w:rsidRDefault="00000000">
      <w:pPr>
        <w:pStyle w:val="Heading2"/>
      </w:pPr>
      <w:r>
        <w:t>1️⃣ Product – المنتج</w:t>
      </w:r>
    </w:p>
    <w:p w14:paraId="5AFFE97A" w14:textId="54D118FD" w:rsidR="00C2016F" w:rsidRPr="002C07C5" w:rsidRDefault="00000000" w:rsidP="00194FE5">
      <w:pPr>
        <w:rPr>
          <w:szCs w:val="24"/>
        </w:rPr>
      </w:pPr>
      <w:r w:rsidRPr="002C07C5">
        <w:rPr>
          <w:szCs w:val="24"/>
        </w:rPr>
        <w:t>SnipeCharts هو أكثر من مجرد مؤشر تقني. هو منظومة تحليل احترافية قائمة على بيانات حقيقية من السوق، تقدم:</w:t>
      </w:r>
      <w:r w:rsidRPr="002C07C5">
        <w:rPr>
          <w:szCs w:val="24"/>
        </w:rPr>
        <w:br/>
        <w:t>- مؤشر بصري ذكي لتحديد مناطق الدعم والمقاومة بدقة عالية</w:t>
      </w:r>
      <w:r w:rsidRPr="002C07C5">
        <w:rPr>
          <w:szCs w:val="24"/>
        </w:rPr>
        <w:br/>
        <w:t>- محتوى تعليمي تدريجي للمبتدئين والمحترفين</w:t>
      </w:r>
      <w:r w:rsidRPr="002C07C5">
        <w:rPr>
          <w:szCs w:val="24"/>
        </w:rPr>
        <w:br/>
        <w:t>- مجتمع تداول تفاعلي يقدم بيئة تعليمية ناضجة ومحترفة</w:t>
      </w:r>
      <w:r w:rsidR="00194FE5" w:rsidRPr="002C07C5">
        <w:rPr>
          <w:szCs w:val="24"/>
          <w:rtl/>
        </w:rPr>
        <w:br/>
      </w:r>
      <w:r w:rsidR="00194FE5" w:rsidRPr="002C07C5">
        <w:rPr>
          <w:szCs w:val="24"/>
        </w:rPr>
        <w:t xml:space="preserve">- </w:t>
      </w:r>
      <w:r w:rsidR="00194FE5" w:rsidRPr="002C07C5">
        <w:rPr>
          <w:rFonts w:cs="Arial"/>
          <w:szCs w:val="24"/>
          <w:rtl/>
        </w:rPr>
        <w:t>بديل أخلاقي واحترافي للتوصيات التجارية المنتشرة والمضللة</w:t>
      </w:r>
      <w:r w:rsidRPr="002C07C5">
        <w:rPr>
          <w:szCs w:val="24"/>
        </w:rPr>
        <w:br/>
      </w:r>
      <w:r w:rsidRPr="002C07C5">
        <w:rPr>
          <w:szCs w:val="24"/>
        </w:rPr>
        <w:br/>
        <w:t>الفئة المستهدفة:</w:t>
      </w:r>
      <w:r w:rsidRPr="002C07C5">
        <w:rPr>
          <w:szCs w:val="24"/>
        </w:rPr>
        <w:br/>
        <w:t>مبتدئون طموحون ومتداولون متوسطو الخبرة (من 18 إلى 45 سنة) يبحثون عن أدوات تحليل دقيقة تدعمهم في بناء أسلوبهم الخاص.</w:t>
      </w:r>
      <w:r w:rsidRPr="002C07C5">
        <w:rPr>
          <w:szCs w:val="24"/>
        </w:rPr>
        <w:br/>
      </w:r>
      <w:r w:rsidRPr="002C07C5">
        <w:rPr>
          <w:szCs w:val="24"/>
        </w:rPr>
        <w:br/>
      </w:r>
      <w:r w:rsidR="00194FE5" w:rsidRPr="002C07C5">
        <w:rPr>
          <w:rFonts w:cs="Arial"/>
          <w:szCs w:val="24"/>
          <w:rtl/>
        </w:rPr>
        <w:t>ميزة تنافسية</w:t>
      </w:r>
      <w:r w:rsidRPr="002C07C5">
        <w:rPr>
          <w:szCs w:val="24"/>
        </w:rPr>
        <w:t>:</w:t>
      </w:r>
      <w:r w:rsidRPr="002C07C5">
        <w:rPr>
          <w:szCs w:val="24"/>
        </w:rPr>
        <w:br/>
        <w:t>- دقة عالية قائمة على معادلات كمية وسلوكية</w:t>
      </w:r>
      <w:r w:rsidRPr="002C07C5">
        <w:rPr>
          <w:szCs w:val="24"/>
        </w:rPr>
        <w:br/>
        <w:t>- شفافية ووضوح دون وعود ربح وهمية</w:t>
      </w:r>
      <w:r w:rsidRPr="002C07C5">
        <w:rPr>
          <w:szCs w:val="24"/>
        </w:rPr>
        <w:br/>
        <w:t>- تجربة مرنة وسهلة الدمج مع أي استراتيجية تداول</w:t>
      </w:r>
      <w:r w:rsidR="00194FE5" w:rsidRPr="002C07C5">
        <w:rPr>
          <w:szCs w:val="24"/>
          <w:rtl/>
        </w:rPr>
        <w:br/>
      </w:r>
      <w:r w:rsidR="00194FE5" w:rsidRPr="002C07C5">
        <w:rPr>
          <w:rFonts w:cs="Arial"/>
          <w:szCs w:val="24"/>
          <w:rtl/>
        </w:rPr>
        <w:t>وعي شرعي مدمج بالتحليل الفني والبياني</w:t>
      </w:r>
      <w:r w:rsidR="00194FE5" w:rsidRPr="002C07C5">
        <w:rPr>
          <w:rFonts w:cs="Arial" w:hint="cs"/>
          <w:szCs w:val="24"/>
          <w:rtl/>
        </w:rPr>
        <w:t xml:space="preserve"> -</w:t>
      </w:r>
    </w:p>
    <w:p w14:paraId="26ACDD7D" w14:textId="77777777" w:rsidR="00C2016F" w:rsidRDefault="00000000">
      <w:pPr>
        <w:pStyle w:val="Heading2"/>
      </w:pPr>
      <w:r>
        <w:t>2️⃣ Price – السعر</w:t>
      </w:r>
    </w:p>
    <w:p w14:paraId="50B9DB07" w14:textId="025FA426" w:rsidR="00C2016F" w:rsidRPr="002C07C5" w:rsidRDefault="00000000">
      <w:pPr>
        <w:rPr>
          <w:szCs w:val="24"/>
        </w:rPr>
      </w:pPr>
      <w:r w:rsidRPr="002C07C5">
        <w:rPr>
          <w:szCs w:val="24"/>
        </w:rPr>
        <w:t>سعر الأداة يعكس قيمتها العالية وجودتها الفريدة. حاليًا:</w:t>
      </w:r>
      <w:r w:rsidRPr="002C07C5">
        <w:rPr>
          <w:szCs w:val="24"/>
        </w:rPr>
        <w:br/>
        <w:t xml:space="preserve">- </w:t>
      </w:r>
      <w:r w:rsidR="00194FE5" w:rsidRPr="002C07C5">
        <w:rPr>
          <w:rFonts w:hint="cs"/>
          <w:szCs w:val="24"/>
          <w:rtl/>
        </w:rPr>
        <w:t xml:space="preserve"> </w:t>
      </w:r>
      <w:r w:rsidR="00194FE5" w:rsidRPr="002C07C5">
        <w:rPr>
          <w:rFonts w:cs="Arial"/>
          <w:szCs w:val="24"/>
          <w:rtl/>
        </w:rPr>
        <w:t>كمرحلة أولى لبناء الثقة والجمهور</w:t>
      </w:r>
      <w:r w:rsidRPr="002C07C5">
        <w:rPr>
          <w:szCs w:val="24"/>
        </w:rPr>
        <w:t>الأداة مجانية تمامًا خلال مرحلة الإطلاق</w:t>
      </w:r>
      <w:r w:rsidRPr="002C07C5">
        <w:rPr>
          <w:szCs w:val="24"/>
        </w:rPr>
        <w:br/>
        <w:t>- مستقبلًا، سيتم تقديم اشتراكات شهرية بأسعار رمزية</w:t>
      </w:r>
      <w:r w:rsidRPr="002C07C5">
        <w:rPr>
          <w:szCs w:val="24"/>
        </w:rPr>
        <w:br/>
        <w:t>- المحتوى التعليمي الأساسي متاح مجانًا، مع إمكانية تقديم كورسات متقدمة مدفوعة</w:t>
      </w:r>
      <w:r w:rsidRPr="002C07C5">
        <w:rPr>
          <w:szCs w:val="24"/>
        </w:rPr>
        <w:br/>
      </w:r>
      <w:r w:rsidRPr="002C07C5">
        <w:rPr>
          <w:szCs w:val="24"/>
        </w:rPr>
        <w:br/>
        <w:t>الاستراتيجية السعرية تعتمد على نموذج "Freemium" لدعم الوصول ثم التدرج نحو الاستدامة.</w:t>
      </w:r>
    </w:p>
    <w:p w14:paraId="0514747D" w14:textId="77777777" w:rsidR="00C2016F" w:rsidRDefault="00000000">
      <w:pPr>
        <w:pStyle w:val="Heading2"/>
      </w:pPr>
      <w:r>
        <w:lastRenderedPageBreak/>
        <w:t>3️⃣ Place – المكان</w:t>
      </w:r>
    </w:p>
    <w:p w14:paraId="68CC0E9D" w14:textId="6D44C996" w:rsidR="00194FE5" w:rsidRPr="00194FE5" w:rsidRDefault="00000000" w:rsidP="00194FE5">
      <w:pPr>
        <w:rPr>
          <w:szCs w:val="24"/>
        </w:rPr>
      </w:pPr>
      <w:r w:rsidRPr="00194FE5">
        <w:rPr>
          <w:szCs w:val="24"/>
        </w:rPr>
        <w:t>SnipeCharts متاحة على:</w:t>
      </w:r>
      <w:r w:rsidRPr="00194FE5">
        <w:rPr>
          <w:szCs w:val="24"/>
        </w:rPr>
        <w:br/>
        <w:t>- منصة TradingView كإضافة تحليلية</w:t>
      </w:r>
      <w:r w:rsidRPr="00194FE5">
        <w:rPr>
          <w:szCs w:val="24"/>
        </w:rPr>
        <w:br/>
        <w:t>- الموقع الرسمي: لتحميل الموارد والانضمام للمجتمع</w:t>
      </w:r>
    </w:p>
    <w:p w14:paraId="7CC583D2" w14:textId="7B61AD5D" w:rsidR="00C2016F" w:rsidRPr="00194FE5" w:rsidRDefault="00194FE5" w:rsidP="00194FE5">
      <w:pPr>
        <w:rPr>
          <w:szCs w:val="24"/>
        </w:rPr>
      </w:pPr>
      <w:r w:rsidRPr="00194FE5">
        <w:rPr>
          <w:rFonts w:cs="Arial"/>
          <w:szCs w:val="24"/>
          <w:rtl/>
        </w:rPr>
        <w:t xml:space="preserve">صفحة لينك تري كمنصة ربط شاملة </w:t>
      </w:r>
      <w:r w:rsidRPr="00194FE5">
        <w:rPr>
          <w:rFonts w:cs="Arial" w:hint="cs"/>
          <w:szCs w:val="24"/>
          <w:rtl/>
        </w:rPr>
        <w:t>-</w:t>
      </w:r>
      <w:r w:rsidRPr="00194FE5">
        <w:rPr>
          <w:szCs w:val="24"/>
        </w:rPr>
        <w:br/>
        <w:t xml:space="preserve">- </w:t>
      </w:r>
      <w:r w:rsidRPr="00194FE5">
        <w:rPr>
          <w:rFonts w:cs="Arial"/>
          <w:szCs w:val="24"/>
          <w:rtl/>
        </w:rPr>
        <w:t>قناة تليجرام مركزية لبناء المجتمع</w:t>
      </w:r>
      <w:r w:rsidRPr="00194FE5">
        <w:rPr>
          <w:szCs w:val="24"/>
        </w:rPr>
        <w:br/>
      </w:r>
      <w:r w:rsidRPr="00194FE5">
        <w:rPr>
          <w:rFonts w:cs="Arial"/>
          <w:szCs w:val="24"/>
          <w:rtl/>
        </w:rPr>
        <w:t>إنستجرام ويوتيوب للمحتوى البصري والتوعية</w:t>
      </w:r>
      <w:r w:rsidRPr="00194FE5">
        <w:rPr>
          <w:rFonts w:cs="Arial" w:hint="cs"/>
          <w:szCs w:val="24"/>
          <w:rtl/>
        </w:rPr>
        <w:t xml:space="preserve"> -</w:t>
      </w:r>
      <w:r w:rsidRPr="00194FE5">
        <w:rPr>
          <w:szCs w:val="24"/>
        </w:rPr>
        <w:br/>
        <w:t>كل تجربة المستخدم تتم رقميًا وبسهولة تامة دون الحاجة لأي تثبيت تقني معقد.</w:t>
      </w:r>
    </w:p>
    <w:p w14:paraId="405F1A22" w14:textId="77777777" w:rsidR="00C2016F" w:rsidRDefault="00000000">
      <w:pPr>
        <w:pStyle w:val="Heading2"/>
      </w:pPr>
      <w:r>
        <w:t>4️⃣ Promotion – الترويج</w:t>
      </w:r>
    </w:p>
    <w:p w14:paraId="0AA1FFEA" w14:textId="4F0CF7CA" w:rsidR="002C07C5" w:rsidRPr="002C07C5" w:rsidRDefault="00000000" w:rsidP="002C07C5">
      <w:pPr>
        <w:rPr>
          <w:rFonts w:cs="Arial"/>
          <w:szCs w:val="24"/>
          <w:rtl/>
          <w:lang w:bidi="ar-EG"/>
        </w:rPr>
      </w:pPr>
      <w:r w:rsidRPr="002C07C5">
        <w:rPr>
          <w:szCs w:val="24"/>
        </w:rPr>
        <w:t>استراتيجية الترويج لـ SnipeCharts تعتمد على التوعية والتجربة:</w:t>
      </w:r>
      <w:r w:rsidRPr="002C07C5">
        <w:rPr>
          <w:szCs w:val="24"/>
        </w:rPr>
        <w:br/>
        <w:t>- نشر Reels وفيديوهات تعليمية على Instagram, TikTok, YouTube</w:t>
      </w:r>
      <w:r w:rsidRPr="002C07C5">
        <w:rPr>
          <w:szCs w:val="24"/>
        </w:rPr>
        <w:br/>
        <w:t>- بناء حضور احترافي على Facebook وLinkedIn</w:t>
      </w:r>
      <w:r w:rsidRPr="002C07C5">
        <w:rPr>
          <w:szCs w:val="24"/>
        </w:rPr>
        <w:br/>
        <w:t>- مسابقات تحليلية وتحديات تفاعلية لجذب الانتباه</w:t>
      </w:r>
      <w:r w:rsidRPr="002C07C5">
        <w:rPr>
          <w:szCs w:val="24"/>
        </w:rPr>
        <w:br/>
        <w:t xml:space="preserve">- </w:t>
      </w:r>
      <w:r w:rsidR="005F4CAA">
        <w:rPr>
          <w:rFonts w:hint="cs"/>
          <w:szCs w:val="24"/>
          <w:rtl/>
        </w:rPr>
        <w:t>كورسات مجانيه للتوعيه بالمجال وبالاحكام الشرعيه</w:t>
      </w:r>
      <w:r w:rsidRPr="002C07C5">
        <w:rPr>
          <w:szCs w:val="24"/>
        </w:rPr>
        <w:br/>
        <w:t>- إعلانات ممولة لاحقًا لدعم الإطلاق الكامل بعد نشر أول كورس</w:t>
      </w:r>
      <w:r w:rsidR="00194FE5" w:rsidRPr="002C07C5">
        <w:rPr>
          <w:szCs w:val="24"/>
          <w:rtl/>
        </w:rPr>
        <w:br/>
      </w:r>
      <w:r w:rsidR="002C07C5" w:rsidRPr="002C07C5">
        <w:rPr>
          <w:rFonts w:hint="cs"/>
          <w:szCs w:val="24"/>
          <w:rtl/>
        </w:rPr>
        <w:t>عمل محتوي -</w:t>
      </w:r>
      <w:r w:rsidR="002C07C5" w:rsidRPr="002C07C5">
        <w:rPr>
          <w:szCs w:val="24"/>
        </w:rPr>
        <w:t xml:space="preserve"> UGC </w:t>
      </w:r>
      <w:r w:rsidR="002C07C5" w:rsidRPr="002C07C5">
        <w:rPr>
          <w:rFonts w:hint="cs"/>
          <w:szCs w:val="24"/>
          <w:rtl/>
          <w:lang w:bidi="ar-EG"/>
        </w:rPr>
        <w:t>من تجارب المستخدمين</w:t>
      </w:r>
      <w:r w:rsidR="002C07C5" w:rsidRPr="002C07C5">
        <w:rPr>
          <w:szCs w:val="24"/>
          <w:rtl/>
          <w:lang w:bidi="ar-EG"/>
        </w:rPr>
        <w:br/>
      </w:r>
      <w:r w:rsidR="002C07C5" w:rsidRPr="002C07C5">
        <w:rPr>
          <w:rFonts w:cs="Arial"/>
          <w:szCs w:val="24"/>
          <w:lang w:bidi="ar-EG"/>
        </w:rPr>
        <w:t>-</w:t>
      </w:r>
      <w:r w:rsidR="002C07C5" w:rsidRPr="002C07C5">
        <w:rPr>
          <w:rFonts w:cs="Arial"/>
          <w:szCs w:val="24"/>
          <w:rtl/>
          <w:lang w:bidi="ar-EG"/>
        </w:rPr>
        <w:t xml:space="preserve">التعاون مع </w:t>
      </w:r>
      <w:r w:rsidR="002C07C5" w:rsidRPr="002C07C5">
        <w:rPr>
          <w:rFonts w:cs="Arial"/>
          <w:szCs w:val="24"/>
          <w:lang w:bidi="ar-EG"/>
        </w:rPr>
        <w:t xml:space="preserve"> Partners</w:t>
      </w:r>
      <w:r w:rsidR="002C07C5" w:rsidRPr="002C07C5">
        <w:rPr>
          <w:rFonts w:cs="Arial"/>
          <w:szCs w:val="24"/>
          <w:rtl/>
          <w:lang w:bidi="ar-EG"/>
        </w:rPr>
        <w:t xml:space="preserve"> </w:t>
      </w:r>
      <w:r w:rsidR="002C07C5" w:rsidRPr="002C07C5">
        <w:rPr>
          <w:rFonts w:cs="Arial" w:hint="cs"/>
          <w:szCs w:val="24"/>
          <w:rtl/>
          <w:lang w:bidi="ar-EG"/>
        </w:rPr>
        <w:t>خصوصا</w:t>
      </w:r>
      <w:r w:rsidR="002C07C5" w:rsidRPr="002C07C5">
        <w:rPr>
          <w:rFonts w:cs="Arial"/>
          <w:szCs w:val="24"/>
          <w:rtl/>
          <w:lang w:bidi="ar-EG"/>
        </w:rPr>
        <w:t xml:space="preserve"> التلجرام سواء قنوات شرعية او تداول</w:t>
      </w:r>
      <w:r w:rsidR="002C07C5" w:rsidRPr="002C07C5">
        <w:rPr>
          <w:rFonts w:cs="Arial" w:hint="cs"/>
          <w:szCs w:val="24"/>
          <w:rtl/>
          <w:lang w:bidi="ar-EG"/>
        </w:rPr>
        <w:t xml:space="preserve"> </w:t>
      </w:r>
      <w:r w:rsidR="002C07C5" w:rsidRPr="002C07C5">
        <w:rPr>
          <w:rFonts w:cs="Arial"/>
          <w:szCs w:val="24"/>
          <w:rtl/>
          <w:lang w:bidi="ar-EG"/>
        </w:rPr>
        <w:br/>
      </w:r>
      <w:r w:rsidR="002C07C5" w:rsidRPr="002C07C5">
        <w:rPr>
          <w:rFonts w:cs="Arial"/>
          <w:szCs w:val="24"/>
          <w:lang w:bidi="ar-EG"/>
        </w:rPr>
        <w:t>-</w:t>
      </w:r>
      <w:r w:rsidR="002C07C5" w:rsidRPr="002C07C5">
        <w:rPr>
          <w:rFonts w:cs="Arial" w:hint="cs"/>
          <w:szCs w:val="24"/>
          <w:rtl/>
          <w:lang w:bidi="ar-EG"/>
        </w:rPr>
        <w:t xml:space="preserve">ال </w:t>
      </w:r>
      <w:r w:rsidR="002C07C5" w:rsidRPr="002C07C5">
        <w:rPr>
          <w:rFonts w:cs="Arial"/>
          <w:szCs w:val="24"/>
          <w:lang w:bidi="ar-EG"/>
        </w:rPr>
        <w:t xml:space="preserve"> Funnels </w:t>
      </w:r>
      <w:r w:rsidR="002C07C5" w:rsidRPr="002C07C5">
        <w:rPr>
          <w:rFonts w:cs="Arial"/>
          <w:szCs w:val="24"/>
          <w:rtl/>
          <w:lang w:bidi="ar-EG"/>
        </w:rPr>
        <w:t xml:space="preserve"> كلها موجهة </w:t>
      </w:r>
      <w:r w:rsidR="002C07C5" w:rsidRPr="002C07C5">
        <w:rPr>
          <w:rFonts w:cs="Arial" w:hint="cs"/>
          <w:szCs w:val="24"/>
          <w:rtl/>
          <w:lang w:bidi="ar-EG"/>
        </w:rPr>
        <w:t xml:space="preserve">ل </w:t>
      </w:r>
      <w:r w:rsidR="002C07C5" w:rsidRPr="002C07C5">
        <w:rPr>
          <w:rFonts w:cs="Arial"/>
          <w:szCs w:val="24"/>
          <w:lang w:bidi="ar-EG"/>
        </w:rPr>
        <w:t xml:space="preserve">Community </w:t>
      </w:r>
      <w:r w:rsidR="002C07C5" w:rsidRPr="002C07C5">
        <w:rPr>
          <w:rFonts w:cs="Arial"/>
          <w:szCs w:val="24"/>
          <w:rtl/>
          <w:lang w:bidi="ar-EG"/>
        </w:rPr>
        <w:t xml:space="preserve"> التلجرام</w:t>
      </w:r>
      <w:r w:rsidR="002C07C5" w:rsidRPr="002C07C5">
        <w:rPr>
          <w:rFonts w:cs="Arial"/>
          <w:szCs w:val="24"/>
          <w:lang w:bidi="ar-EG"/>
        </w:rPr>
        <w:br/>
      </w:r>
    </w:p>
    <w:p w14:paraId="3EFB5926" w14:textId="77777777" w:rsidR="00C2016F" w:rsidRDefault="00000000">
      <w:pPr>
        <w:pStyle w:val="Heading2"/>
      </w:pPr>
      <w:r>
        <w:t>5️⃣ People – الأشخاص</w:t>
      </w:r>
    </w:p>
    <w:p w14:paraId="4B97DFBF" w14:textId="77777777" w:rsidR="00C2016F" w:rsidRDefault="00000000">
      <w:r>
        <w:t>نجاح SnipeCharts يعتمد على:</w:t>
      </w:r>
      <w:r>
        <w:br/>
        <w:t>- الفريق التقني: مسؤول عن تطوير المؤشر وبنيته التحليلية القابلة للتحديث المستمر</w:t>
      </w:r>
      <w:r>
        <w:br/>
        <w:t>- الفريق الإبداعي: مسؤول عن تصميم المحتوى التعليمي والبصري</w:t>
      </w:r>
      <w:r>
        <w:br/>
        <w:t>- الدعم المجتمعي: بناء بيئة عربية احترافية وآمنة على Telegram ويوتيوب</w:t>
      </w:r>
      <w:r>
        <w:br/>
        <w:t>- الدعم الفني: الاستجابة السريعة لاستفسارات المستخدمين</w:t>
      </w:r>
    </w:p>
    <w:p w14:paraId="1C6F6D2B" w14:textId="77777777" w:rsidR="00C2016F" w:rsidRDefault="00000000">
      <w:pPr>
        <w:pStyle w:val="Heading2"/>
      </w:pPr>
      <w:r>
        <w:t>6️⃣ Process – العمليات</w:t>
      </w:r>
    </w:p>
    <w:p w14:paraId="79BBC8BC" w14:textId="77777777" w:rsidR="00C2016F" w:rsidRDefault="00000000">
      <w:r>
        <w:t>- استخدام مباشر للمؤشر من خلال TradingView دون خطوات معقدة</w:t>
      </w:r>
      <w:r>
        <w:br/>
        <w:t>- دمج سهل مع الاستراتيجيات الحالية دون كود أو إعداد خاص</w:t>
      </w:r>
      <w:r>
        <w:br/>
        <w:t>- تجربة استخدام تعتمد على البساطة، الوضوح، وسرعة النتائج</w:t>
      </w:r>
      <w:r>
        <w:br/>
        <w:t>- هيكل واضح لكل خدمة: التحليل ← التعليم ← المجتمع ← الدعم</w:t>
      </w:r>
    </w:p>
    <w:p w14:paraId="3410C464" w14:textId="77777777" w:rsidR="00C2016F" w:rsidRDefault="00000000">
      <w:pPr>
        <w:pStyle w:val="Heading2"/>
      </w:pPr>
      <w:r>
        <w:t>7️⃣ Physical Evidence – الدليل المادي</w:t>
      </w:r>
    </w:p>
    <w:p w14:paraId="024AFFFB" w14:textId="404E02D6" w:rsidR="00C2016F" w:rsidRDefault="00000000">
      <w:r>
        <w:t>رغم أن المنتج رقمي، فإن هناك أدلة مادية رقمية تعزز ثقة المستخدم:</w:t>
      </w:r>
      <w:r>
        <w:br/>
        <w:t>- فيديوهات توثيقية لاستخدام المؤشر (Backtesting)</w:t>
      </w:r>
      <w:r w:rsidR="002C07C5">
        <w:br/>
        <w:t xml:space="preserve">- </w:t>
      </w:r>
      <w:r w:rsidR="002C07C5" w:rsidRPr="002C07C5">
        <w:t xml:space="preserve">Testimonials </w:t>
      </w:r>
      <w:r w:rsidR="002C07C5">
        <w:t>+ Social Proof + Feedbacks</w:t>
      </w:r>
      <w:r>
        <w:br/>
        <w:t>- نتائج وتجارب واقعية من مستخدمين حقيقيين</w:t>
      </w:r>
      <w:r>
        <w:br/>
        <w:t>- كورسات تأسيسية مجانية تظهر الاحترافية</w:t>
      </w:r>
      <w:r>
        <w:br/>
      </w:r>
      <w:r>
        <w:lastRenderedPageBreak/>
        <w:t>- تصميم احترافي للهوية البصرية على السوشيال ميديا</w:t>
      </w:r>
      <w:r>
        <w:br/>
        <w:t>- قنوات دعم نشطة وبنية مجتمع تفاعلي توثق جدية المشروع</w:t>
      </w:r>
    </w:p>
    <w:sectPr w:rsidR="00C201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625522">
    <w:abstractNumId w:val="8"/>
  </w:num>
  <w:num w:numId="2" w16cid:durableId="1710301033">
    <w:abstractNumId w:val="6"/>
  </w:num>
  <w:num w:numId="3" w16cid:durableId="1529105410">
    <w:abstractNumId w:val="5"/>
  </w:num>
  <w:num w:numId="4" w16cid:durableId="1881353493">
    <w:abstractNumId w:val="4"/>
  </w:num>
  <w:num w:numId="5" w16cid:durableId="64836750">
    <w:abstractNumId w:val="7"/>
  </w:num>
  <w:num w:numId="6" w16cid:durableId="1578899414">
    <w:abstractNumId w:val="3"/>
  </w:num>
  <w:num w:numId="7" w16cid:durableId="1663073590">
    <w:abstractNumId w:val="2"/>
  </w:num>
  <w:num w:numId="8" w16cid:durableId="734745874">
    <w:abstractNumId w:val="1"/>
  </w:num>
  <w:num w:numId="9" w16cid:durableId="18641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50F"/>
    <w:rsid w:val="0015074B"/>
    <w:rsid w:val="00194FE5"/>
    <w:rsid w:val="0029639D"/>
    <w:rsid w:val="002C07C5"/>
    <w:rsid w:val="00326F90"/>
    <w:rsid w:val="00581416"/>
    <w:rsid w:val="005C0D74"/>
    <w:rsid w:val="005F4CAA"/>
    <w:rsid w:val="00AA1D8D"/>
    <w:rsid w:val="00B47730"/>
    <w:rsid w:val="00C2016F"/>
    <w:rsid w:val="00CB0664"/>
    <w:rsid w:val="00D256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C81DE"/>
  <w14:defaultImageDpi w14:val="300"/>
  <w15:docId w15:val="{9A676402-0EF4-4BDD-A1C9-6645A7E5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es-AbdullahMustafa2025</cp:lastModifiedBy>
  <cp:revision>2</cp:revision>
  <dcterms:created xsi:type="dcterms:W3CDTF">2025-07-31T17:19:00Z</dcterms:created>
  <dcterms:modified xsi:type="dcterms:W3CDTF">2025-07-31T17:19:00Z</dcterms:modified>
  <cp:category/>
</cp:coreProperties>
</file>