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for 04f.2Xaviermist1layer_v2</w:t>
      </w:r>
    </w:p>
    <w:p>
      <w:pPr>
        <w:pStyle w:val="Heading1"/>
      </w:pPr>
      <w:r>
        <w:t>Console Output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f.2Xaviermist1layer_v2_lo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f.2Xaviermist1layer_v2_valac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