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53F9" w14:textId="77777777" w:rsidR="00F3088A" w:rsidRDefault="00000000">
      <w:pPr>
        <w:pStyle w:val="1"/>
      </w:pPr>
      <w:bookmarkStart w:id="0" w:name="kickoff-direction-for-the-itrix-project"/>
      <w:r>
        <w:t>Kickoff Direction for the itriX Project</w:t>
      </w:r>
    </w:p>
    <w:p w14:paraId="67B7630D" w14:textId="77777777" w:rsidR="00F3088A" w:rsidRDefault="00000000">
      <w:pPr>
        <w:pStyle w:val="2"/>
      </w:pPr>
      <w:bookmarkStart w:id="1" w:name="Xe51e4d0e4fd4f2d16e4dfbbd0b31785433db2be"/>
      <w:r>
        <w:t>Building the AI-Powered Sales Platform for itriX</w:t>
      </w:r>
    </w:p>
    <w:p w14:paraId="015FE3A3" w14:textId="77777777" w:rsidR="00F3088A" w:rsidRDefault="00000000">
      <w:pPr>
        <w:pStyle w:val="FirstParagraph"/>
      </w:pPr>
      <w:r>
        <w:t>Today, we are not starting two separate projects.</w:t>
      </w:r>
    </w:p>
    <w:p w14:paraId="56AC85A2" w14:textId="77777777" w:rsidR="00F3088A" w:rsidRDefault="00000000">
      <w:pPr>
        <w:pStyle w:val="a0"/>
      </w:pPr>
      <w:r>
        <w:t xml:space="preserve">We are starting </w:t>
      </w:r>
      <w:r>
        <w:rPr>
          <w:b/>
          <w:bCs/>
        </w:rPr>
        <w:t>one integrated project</w:t>
      </w:r>
      <w:r>
        <w:t>.</w:t>
      </w:r>
    </w:p>
    <w:p w14:paraId="338F7224" w14:textId="77777777" w:rsidR="00F3088A" w:rsidRDefault="00000000">
      <w:pPr>
        <w:pStyle w:val="a0"/>
      </w:pPr>
      <w:r>
        <w:t>The project is:</w:t>
      </w:r>
    </w:p>
    <w:p w14:paraId="211AAFAA" w14:textId="77777777" w:rsidR="00F3088A" w:rsidRDefault="00000000">
      <w:pPr>
        <w:pStyle w:val="a8"/>
      </w:pPr>
      <w:r>
        <w:rPr>
          <w:b/>
          <w:bCs/>
        </w:rPr>
        <w:t>Building the AI-Powered Sales Platform for itriX</w:t>
      </w:r>
    </w:p>
    <w:p w14:paraId="17D1C568" w14:textId="77777777" w:rsidR="00F3088A" w:rsidRDefault="00000000">
      <w:pPr>
        <w:pStyle w:val="FirstParagraph"/>
      </w:pPr>
      <w:r>
        <w:t>This project has two connected workstreams:</w:t>
      </w:r>
    </w:p>
    <w:p w14:paraId="658EE68B" w14:textId="77777777" w:rsidR="00F3088A" w:rsidRDefault="00000000">
      <w:pPr>
        <w:pStyle w:val="Compact"/>
        <w:numPr>
          <w:ilvl w:val="0"/>
          <w:numId w:val="2"/>
        </w:numPr>
      </w:pPr>
      <w:r>
        <w:rPr>
          <w:b/>
          <w:bCs/>
        </w:rPr>
        <w:t>Rebranding Workstream</w:t>
      </w:r>
    </w:p>
    <w:p w14:paraId="362F5271" w14:textId="77777777" w:rsidR="00F3088A" w:rsidRDefault="00000000">
      <w:pPr>
        <w:pStyle w:val="Compact"/>
        <w:numPr>
          <w:ilvl w:val="0"/>
          <w:numId w:val="2"/>
        </w:numPr>
      </w:pPr>
      <w:r>
        <w:rPr>
          <w:b/>
          <w:bCs/>
        </w:rPr>
        <w:t>AI-Driven Online Sales Engine Workstream</w:t>
      </w:r>
    </w:p>
    <w:p w14:paraId="507A7AC3" w14:textId="77777777" w:rsidR="00F3088A" w:rsidRDefault="00000000">
      <w:pPr>
        <w:pStyle w:val="FirstParagraph"/>
      </w:pPr>
      <w:r>
        <w:t>The rebranding workstream will define who itriX is, what it stands for, how it should be visually expressed, and how Alpha Compute and Alpha Core should be communicated to the market.</w:t>
      </w:r>
    </w:p>
    <w:p w14:paraId="05C47026" w14:textId="77777777" w:rsidR="00F3088A" w:rsidRDefault="00000000">
      <w:pPr>
        <w:pStyle w:val="a0"/>
      </w:pPr>
      <w:r>
        <w:t>The AI-Driven Online Sales Engine workstream will turn that brand, message, website, and product narrative into an actual online sales platform that can attract customers, understand their computational bottlenecks, personalize the response, qualify the opportunity, and help move the customer toward paid evaluation, PoC, license-out, or strategic partnership.</w:t>
      </w:r>
    </w:p>
    <w:p w14:paraId="5C0F0518" w14:textId="77777777" w:rsidR="00F3088A" w:rsidRDefault="00000000">
      <w:pPr>
        <w:pStyle w:val="a0"/>
      </w:pPr>
      <w:r>
        <w:t>These two workstreams must not move separately.</w:t>
      </w:r>
    </w:p>
    <w:p w14:paraId="474358C3" w14:textId="77777777" w:rsidR="00F3088A" w:rsidRDefault="00000000">
      <w:pPr>
        <w:pStyle w:val="a0"/>
      </w:pPr>
      <w:r>
        <w:t>The brand must be designed for sales.</w:t>
      </w:r>
    </w:p>
    <w:p w14:paraId="7DB11205" w14:textId="77777777" w:rsidR="00F3088A" w:rsidRDefault="00000000">
      <w:pPr>
        <w:pStyle w:val="a0"/>
      </w:pPr>
      <w:r>
        <w:t>The sales engine must be built from the brand.</w:t>
      </w:r>
    </w:p>
    <w:p w14:paraId="0D0D3A36" w14:textId="77777777" w:rsidR="00F3088A" w:rsidRDefault="00000000">
      <w:pPr>
        <w:pStyle w:val="2"/>
      </w:pPr>
      <w:bookmarkStart w:id="2" w:name="strategic-goal"/>
      <w:bookmarkEnd w:id="1"/>
      <w:r>
        <w:t>1. Strategic Goal</w:t>
      </w:r>
    </w:p>
    <w:p w14:paraId="4F7EEEC6" w14:textId="77777777" w:rsidR="00F3088A" w:rsidRDefault="00000000">
      <w:pPr>
        <w:pStyle w:val="FirstParagraph"/>
      </w:pPr>
      <w:r>
        <w:t>The strategic goal of this integrated project is to reposition itriX as:</w:t>
      </w:r>
    </w:p>
    <w:p w14:paraId="539B14DE" w14:textId="77777777" w:rsidR="00F3088A" w:rsidRDefault="00000000">
      <w:pPr>
        <w:pStyle w:val="a8"/>
      </w:pPr>
      <w:r>
        <w:rPr>
          <w:b/>
          <w:bCs/>
        </w:rPr>
        <w:t>Computational AI Infrastructure for Sustainable AI</w:t>
      </w:r>
    </w:p>
    <w:p w14:paraId="7F7C7AE9" w14:textId="77777777" w:rsidR="00F3088A" w:rsidRDefault="00000000">
      <w:pPr>
        <w:pStyle w:val="FirstParagraph"/>
      </w:pPr>
      <w:r>
        <w:t>itriX should not be presented as a general AI company, a software vendor, or an academic technology company.</w:t>
      </w:r>
    </w:p>
    <w:p w14:paraId="65843CEB" w14:textId="77777777" w:rsidR="00F3088A" w:rsidRDefault="00000000">
      <w:pPr>
        <w:pStyle w:val="a0"/>
      </w:pPr>
      <w:r>
        <w:t>itriX should be positioned as a company that helps the Age of AI become sustainable by changing the way computation itself is structured, reconstructed, and executed.</w:t>
      </w:r>
    </w:p>
    <w:p w14:paraId="1D220261" w14:textId="77777777" w:rsidR="00F3088A" w:rsidRDefault="00000000">
      <w:pPr>
        <w:pStyle w:val="a0"/>
      </w:pPr>
      <w:r>
        <w:t>The old model says:</w:t>
      </w:r>
    </w:p>
    <w:p w14:paraId="3CC1F225" w14:textId="77777777" w:rsidR="00F3088A" w:rsidRDefault="00000000">
      <w:pPr>
        <w:pStyle w:val="a8"/>
      </w:pPr>
      <w:r>
        <w:t>Scale the hardware to meet the computation.</w:t>
      </w:r>
    </w:p>
    <w:p w14:paraId="7773440A" w14:textId="77777777" w:rsidR="00F3088A" w:rsidRDefault="00000000">
      <w:pPr>
        <w:pStyle w:val="FirstParagraph"/>
      </w:pPr>
      <w:r>
        <w:lastRenderedPageBreak/>
        <w:t>itriX asks a different question:</w:t>
      </w:r>
    </w:p>
    <w:p w14:paraId="1C06223B" w14:textId="77777777" w:rsidR="00F3088A" w:rsidRDefault="00000000">
      <w:pPr>
        <w:pStyle w:val="a8"/>
      </w:pPr>
      <w:r>
        <w:t>Can the computation be reconstructed before the hardware is scaled?</w:t>
      </w:r>
    </w:p>
    <w:p w14:paraId="325BE8CF" w14:textId="77777777" w:rsidR="00F3088A" w:rsidRDefault="00000000">
      <w:pPr>
        <w:pStyle w:val="FirstParagraph"/>
      </w:pPr>
      <w:r>
        <w:t>This is the core strategic story.</w:t>
      </w:r>
    </w:p>
    <w:p w14:paraId="0AFF0998" w14:textId="77777777" w:rsidR="00F3088A" w:rsidRDefault="00000000">
      <w:pPr>
        <w:pStyle w:val="2"/>
      </w:pPr>
      <w:bookmarkStart w:id="3" w:name="integrated-project-objective"/>
      <w:bookmarkEnd w:id="2"/>
      <w:r>
        <w:t>2. Integrated Project Objective</w:t>
      </w:r>
    </w:p>
    <w:p w14:paraId="751FCF20" w14:textId="77777777" w:rsidR="00F3088A" w:rsidRDefault="00000000">
      <w:pPr>
        <w:pStyle w:val="FirstParagraph"/>
      </w:pPr>
      <w:r>
        <w:t>By the end of this project, we should have more than a new logo, website, or deck.</w:t>
      </w:r>
    </w:p>
    <w:p w14:paraId="605A06B1" w14:textId="77777777" w:rsidR="00F3088A" w:rsidRDefault="00000000">
      <w:pPr>
        <w:pStyle w:val="a0"/>
      </w:pPr>
      <w:r>
        <w:t>We should have the foundation of a new commercial system.</w:t>
      </w:r>
    </w:p>
    <w:p w14:paraId="78BFAF1B" w14:textId="77777777" w:rsidR="00F3088A" w:rsidRDefault="00000000">
      <w:pPr>
        <w:pStyle w:val="a0"/>
      </w:pPr>
      <w:r>
        <w:t>The final objective is:</w:t>
      </w:r>
    </w:p>
    <w:p w14:paraId="6CAD93D8" w14:textId="77777777" w:rsidR="00F3088A" w:rsidRDefault="00000000">
      <w:pPr>
        <w:pStyle w:val="a8"/>
      </w:pPr>
      <w:r>
        <w:t>A customer visits the itriX website, describes a computational bottleneck, receives an AI-assisted and human-refined strategic briefing, is qualified through the platform, and is guided by the IWL team toward paid evaluation, PoC, license-out, or strategic partnership.</w:t>
      </w:r>
    </w:p>
    <w:p w14:paraId="5A0DBB2E" w14:textId="77777777" w:rsidR="00F3088A" w:rsidRDefault="00000000">
      <w:pPr>
        <w:pStyle w:val="FirstParagraph"/>
      </w:pPr>
      <w:r>
        <w:t>This means the website is not just a homepage.</w:t>
      </w:r>
    </w:p>
    <w:p w14:paraId="5BD2BB56" w14:textId="77777777" w:rsidR="00F3088A" w:rsidRDefault="00000000">
      <w:pPr>
        <w:pStyle w:val="a0"/>
      </w:pPr>
      <w:r>
        <w:t>It is the front door of the AI-powered sales platform.</w:t>
      </w:r>
    </w:p>
    <w:p w14:paraId="3E69B419" w14:textId="77777777" w:rsidR="00F3088A" w:rsidRDefault="00000000">
      <w:pPr>
        <w:pStyle w:val="2"/>
      </w:pPr>
      <w:bookmarkStart w:id="4" w:name="project-timeline"/>
      <w:bookmarkEnd w:id="3"/>
      <w:r>
        <w:t>3. Project Timeline</w:t>
      </w:r>
    </w:p>
    <w:p w14:paraId="782F0576" w14:textId="77777777" w:rsidR="00F3088A" w:rsidRDefault="00000000">
      <w:pPr>
        <w:pStyle w:val="FirstParagraph"/>
      </w:pPr>
      <w:r>
        <w:t xml:space="preserve">This integrated project will run from </w:t>
      </w:r>
      <w:r>
        <w:rPr>
          <w:b/>
          <w:bCs/>
        </w:rPr>
        <w:t>June 1 to July 31</w:t>
      </w:r>
      <w:r>
        <w:t>.</w:t>
      </w:r>
    </w:p>
    <w:p w14:paraId="3EF16CAA" w14:textId="77777777" w:rsidR="00F3088A" w:rsidRDefault="00000000">
      <w:pPr>
        <w:pStyle w:val="a0"/>
      </w:pPr>
      <w:r>
        <w:t>The work will be divided into two major milestones.</w:t>
      </w:r>
    </w:p>
    <w:p w14:paraId="4EE285B5" w14:textId="77777777" w:rsidR="00F3088A" w:rsidRDefault="00000000">
      <w:pPr>
        <w:pStyle w:val="3"/>
      </w:pPr>
      <w:bookmarkStart w:id="5" w:name="milestone-1-brand-and-website-foundation"/>
      <w:r>
        <w:t>Milestone 1: Brand and Website Foundation</w:t>
      </w:r>
    </w:p>
    <w:p w14:paraId="63304353" w14:textId="77777777" w:rsidR="00F3088A" w:rsidRDefault="00000000">
      <w:pPr>
        <w:pStyle w:val="FirstParagraph"/>
      </w:pPr>
      <w:r>
        <w:rPr>
          <w:b/>
          <w:bCs/>
        </w:rPr>
        <w:t>Deadline: June 30</w:t>
      </w:r>
    </w:p>
    <w:p w14:paraId="4D93A76F" w14:textId="77777777" w:rsidR="00F3088A" w:rsidRDefault="00000000">
      <w:pPr>
        <w:pStyle w:val="a0"/>
      </w:pPr>
      <w:r>
        <w:t>By the end of June, we must complete the commercially usable brand foundation.</w:t>
      </w:r>
    </w:p>
    <w:p w14:paraId="348B36D3" w14:textId="77777777" w:rsidR="00F3088A" w:rsidRDefault="00000000">
      <w:pPr>
        <w:pStyle w:val="a0"/>
      </w:pPr>
      <w:r>
        <w:t>This includes:</w:t>
      </w:r>
    </w:p>
    <w:p w14:paraId="5BC30CE6" w14:textId="77777777" w:rsidR="00F3088A" w:rsidRDefault="00000000">
      <w:pPr>
        <w:pStyle w:val="Compact"/>
        <w:numPr>
          <w:ilvl w:val="0"/>
          <w:numId w:val="3"/>
        </w:numPr>
      </w:pPr>
      <w:r>
        <w:t>Brand positioning</w:t>
      </w:r>
    </w:p>
    <w:p w14:paraId="64D2C1FF" w14:textId="77777777" w:rsidR="00F3088A" w:rsidRDefault="00000000">
      <w:pPr>
        <w:pStyle w:val="Compact"/>
        <w:numPr>
          <w:ilvl w:val="0"/>
          <w:numId w:val="3"/>
        </w:numPr>
      </w:pPr>
      <w:r>
        <w:t>Brand story</w:t>
      </w:r>
    </w:p>
    <w:p w14:paraId="046949CD" w14:textId="77777777" w:rsidR="00F3088A" w:rsidRDefault="00000000">
      <w:pPr>
        <w:pStyle w:val="Compact"/>
        <w:numPr>
          <w:ilvl w:val="0"/>
          <w:numId w:val="3"/>
        </w:numPr>
      </w:pPr>
      <w:r>
        <w:t>Logo and visual identity direction</w:t>
      </w:r>
    </w:p>
    <w:p w14:paraId="5641021B" w14:textId="77777777" w:rsidR="00F3088A" w:rsidRDefault="00000000">
      <w:pPr>
        <w:pStyle w:val="Compact"/>
        <w:numPr>
          <w:ilvl w:val="0"/>
          <w:numId w:val="3"/>
        </w:numPr>
      </w:pPr>
      <w:r>
        <w:t>Website structure and core copy</w:t>
      </w:r>
    </w:p>
    <w:p w14:paraId="16FAAE56" w14:textId="77777777" w:rsidR="00F3088A" w:rsidRDefault="00000000">
      <w:pPr>
        <w:pStyle w:val="Compact"/>
        <w:numPr>
          <w:ilvl w:val="0"/>
          <w:numId w:val="3"/>
        </w:numPr>
      </w:pPr>
      <w:r>
        <w:t>Homepage version 1.0</w:t>
      </w:r>
    </w:p>
    <w:p w14:paraId="29FEDBA1" w14:textId="77777777" w:rsidR="00F3088A" w:rsidRDefault="00000000">
      <w:pPr>
        <w:pStyle w:val="Compact"/>
        <w:numPr>
          <w:ilvl w:val="0"/>
          <w:numId w:val="3"/>
        </w:numPr>
      </w:pPr>
      <w:r>
        <w:t>Company profile</w:t>
      </w:r>
    </w:p>
    <w:p w14:paraId="313C86C8" w14:textId="77777777" w:rsidR="00F3088A" w:rsidRDefault="00000000">
      <w:pPr>
        <w:pStyle w:val="Compact"/>
        <w:numPr>
          <w:ilvl w:val="0"/>
          <w:numId w:val="3"/>
        </w:numPr>
      </w:pPr>
      <w:r>
        <w:t>Alpha Compute one-pager</w:t>
      </w:r>
    </w:p>
    <w:p w14:paraId="7A0B7195" w14:textId="77777777" w:rsidR="00F3088A" w:rsidRDefault="00000000">
      <w:pPr>
        <w:pStyle w:val="Compact"/>
        <w:numPr>
          <w:ilvl w:val="0"/>
          <w:numId w:val="3"/>
        </w:numPr>
      </w:pPr>
      <w:r>
        <w:t>Alpha Core one-pager</w:t>
      </w:r>
    </w:p>
    <w:p w14:paraId="2411538C" w14:textId="77777777" w:rsidR="00F3088A" w:rsidRDefault="00000000">
      <w:pPr>
        <w:pStyle w:val="Compact"/>
        <w:numPr>
          <w:ilvl w:val="0"/>
          <w:numId w:val="3"/>
        </w:numPr>
      </w:pPr>
      <w:r>
        <w:t>Pitch deck structure</w:t>
      </w:r>
    </w:p>
    <w:p w14:paraId="47BEE36C" w14:textId="77777777" w:rsidR="00F3088A" w:rsidRDefault="00000000">
      <w:pPr>
        <w:pStyle w:val="Compact"/>
        <w:numPr>
          <w:ilvl w:val="0"/>
          <w:numId w:val="3"/>
        </w:numPr>
      </w:pPr>
      <w:r>
        <w:t>Brand guideline</w:t>
      </w:r>
    </w:p>
    <w:p w14:paraId="01277D9B" w14:textId="77777777" w:rsidR="00F3088A" w:rsidRDefault="00000000">
      <w:pPr>
        <w:pStyle w:val="Compact"/>
        <w:numPr>
          <w:ilvl w:val="0"/>
          <w:numId w:val="3"/>
        </w:numPr>
      </w:pPr>
      <w:r>
        <w:lastRenderedPageBreak/>
        <w:t>Initial message package for the AI Sales Engine</w:t>
      </w:r>
    </w:p>
    <w:p w14:paraId="630A4ED7" w14:textId="77777777" w:rsidR="00F3088A" w:rsidRDefault="00000000">
      <w:pPr>
        <w:pStyle w:val="FirstParagraph"/>
      </w:pPr>
      <w:r>
        <w:t>The June goal is not perfection.</w:t>
      </w:r>
    </w:p>
    <w:p w14:paraId="1D7F7C67" w14:textId="77777777" w:rsidR="00F3088A" w:rsidRDefault="00000000">
      <w:pPr>
        <w:pStyle w:val="a0"/>
      </w:pPr>
      <w:r>
        <w:t>The June goal is a brand and website foundation strong enough to support real sales conversations and the AI-powered sales platform.</w:t>
      </w:r>
    </w:p>
    <w:p w14:paraId="3ED448BF" w14:textId="77777777" w:rsidR="00F3088A" w:rsidRDefault="00000000">
      <w:pPr>
        <w:pStyle w:val="3"/>
      </w:pPr>
      <w:bookmarkStart w:id="6" w:name="X1465df480035b04d13a2c7f42f6236fcc7198e2"/>
      <w:bookmarkEnd w:id="5"/>
      <w:r>
        <w:t>Milestone 2: AI-Powered Sales Platform MVP</w:t>
      </w:r>
    </w:p>
    <w:p w14:paraId="70F78C3E" w14:textId="77777777" w:rsidR="00F3088A" w:rsidRDefault="00000000">
      <w:pPr>
        <w:pStyle w:val="FirstParagraph"/>
      </w:pPr>
      <w:r>
        <w:rPr>
          <w:b/>
          <w:bCs/>
        </w:rPr>
        <w:t>Deadline: July 31</w:t>
      </w:r>
    </w:p>
    <w:p w14:paraId="63CC23F4" w14:textId="77777777" w:rsidR="00F3088A" w:rsidRDefault="00000000">
      <w:pPr>
        <w:pStyle w:val="a0"/>
      </w:pPr>
      <w:r>
        <w:t>By the end of July, we must complete the MVP of the AI-Driven Online Sales Engine.</w:t>
      </w:r>
    </w:p>
    <w:p w14:paraId="298C242E" w14:textId="77777777" w:rsidR="00F3088A" w:rsidRDefault="00000000">
      <w:pPr>
        <w:pStyle w:val="a0"/>
      </w:pPr>
      <w:r>
        <w:t>This includes:</w:t>
      </w:r>
    </w:p>
    <w:p w14:paraId="0054B8B4" w14:textId="77777777" w:rsidR="00F3088A" w:rsidRDefault="00000000">
      <w:pPr>
        <w:pStyle w:val="Compact"/>
        <w:numPr>
          <w:ilvl w:val="0"/>
          <w:numId w:val="4"/>
        </w:numPr>
      </w:pPr>
      <w:r>
        <w:t>Knowledge Core v1</w:t>
      </w:r>
    </w:p>
    <w:p w14:paraId="4D3E8983" w14:textId="77777777" w:rsidR="00F3088A" w:rsidRDefault="00000000">
      <w:pPr>
        <w:pStyle w:val="Compact"/>
        <w:numPr>
          <w:ilvl w:val="0"/>
          <w:numId w:val="4"/>
        </w:numPr>
      </w:pPr>
      <w:r>
        <w:t>AI-assisted concierge flow</w:t>
      </w:r>
    </w:p>
    <w:p w14:paraId="732E424D" w14:textId="77777777" w:rsidR="00F3088A" w:rsidRDefault="00000000">
      <w:pPr>
        <w:pStyle w:val="Compact"/>
        <w:numPr>
          <w:ilvl w:val="0"/>
          <w:numId w:val="4"/>
        </w:numPr>
      </w:pPr>
      <w:r>
        <w:t>Customer compute bottleneck diagnosis flow</w:t>
      </w:r>
    </w:p>
    <w:p w14:paraId="50B278C9" w14:textId="77777777" w:rsidR="00F3088A" w:rsidRDefault="00000000">
      <w:pPr>
        <w:pStyle w:val="Compact"/>
        <w:numPr>
          <w:ilvl w:val="0"/>
          <w:numId w:val="4"/>
        </w:numPr>
      </w:pPr>
      <w:r>
        <w:t>Personalized strategic briefing process</w:t>
      </w:r>
    </w:p>
    <w:p w14:paraId="69D097C0" w14:textId="77777777" w:rsidR="00F3088A" w:rsidRDefault="00000000">
      <w:pPr>
        <w:pStyle w:val="Compact"/>
        <w:numPr>
          <w:ilvl w:val="0"/>
          <w:numId w:val="4"/>
        </w:numPr>
      </w:pPr>
      <w:r>
        <w:t>Lead qualification logic</w:t>
      </w:r>
    </w:p>
    <w:p w14:paraId="025A8DB3" w14:textId="77777777" w:rsidR="00F3088A" w:rsidRDefault="00000000">
      <w:pPr>
        <w:pStyle w:val="Compact"/>
        <w:numPr>
          <w:ilvl w:val="0"/>
          <w:numId w:val="4"/>
        </w:numPr>
      </w:pPr>
      <w:r>
        <w:t>CRM structure</w:t>
      </w:r>
    </w:p>
    <w:p w14:paraId="66FAC38C" w14:textId="77777777" w:rsidR="00F3088A" w:rsidRDefault="00000000">
      <w:pPr>
        <w:pStyle w:val="Compact"/>
        <w:numPr>
          <w:ilvl w:val="0"/>
          <w:numId w:val="4"/>
        </w:numPr>
      </w:pPr>
      <w:r>
        <w:t>Follow-up templates</w:t>
      </w:r>
    </w:p>
    <w:p w14:paraId="3D2CC28E" w14:textId="77777777" w:rsidR="00F3088A" w:rsidRDefault="00000000">
      <w:pPr>
        <w:pStyle w:val="Compact"/>
        <w:numPr>
          <w:ilvl w:val="0"/>
          <w:numId w:val="4"/>
        </w:numPr>
      </w:pPr>
      <w:r>
        <w:t>Paid evaluation flow</w:t>
      </w:r>
    </w:p>
    <w:p w14:paraId="79309341" w14:textId="77777777" w:rsidR="00F3088A" w:rsidRDefault="00000000">
      <w:pPr>
        <w:pStyle w:val="Compact"/>
        <w:numPr>
          <w:ilvl w:val="0"/>
          <w:numId w:val="4"/>
        </w:numPr>
      </w:pPr>
      <w:r>
        <w:t>PoC recommendation flow</w:t>
      </w:r>
    </w:p>
    <w:p w14:paraId="578E245D" w14:textId="77777777" w:rsidR="00F3088A" w:rsidRDefault="00000000">
      <w:pPr>
        <w:pStyle w:val="Compact"/>
        <w:numPr>
          <w:ilvl w:val="0"/>
          <w:numId w:val="4"/>
        </w:numPr>
      </w:pPr>
      <w:r>
        <w:t>NDA / LOI / Term Sheet support structure</w:t>
      </w:r>
    </w:p>
    <w:p w14:paraId="0315F874" w14:textId="77777777" w:rsidR="00F3088A" w:rsidRDefault="00000000">
      <w:pPr>
        <w:pStyle w:val="Compact"/>
        <w:numPr>
          <w:ilvl w:val="0"/>
          <w:numId w:val="4"/>
        </w:numPr>
      </w:pPr>
      <w:r>
        <w:t>Online-to-offline handoff process</w:t>
      </w:r>
    </w:p>
    <w:p w14:paraId="7CE9267F" w14:textId="77777777" w:rsidR="00F3088A" w:rsidRDefault="00000000">
      <w:pPr>
        <w:pStyle w:val="Compact"/>
        <w:numPr>
          <w:ilvl w:val="0"/>
          <w:numId w:val="4"/>
        </w:numPr>
      </w:pPr>
      <w:r>
        <w:t>Success Team operating process</w:t>
      </w:r>
    </w:p>
    <w:p w14:paraId="1776C45D" w14:textId="77777777" w:rsidR="00F3088A" w:rsidRDefault="00000000">
      <w:pPr>
        <w:pStyle w:val="Compact"/>
        <w:numPr>
          <w:ilvl w:val="0"/>
          <w:numId w:val="4"/>
        </w:numPr>
      </w:pPr>
      <w:r>
        <w:t>Testing and launch-readiness report</w:t>
      </w:r>
    </w:p>
    <w:p w14:paraId="4257CF52" w14:textId="77777777" w:rsidR="00F3088A" w:rsidRDefault="00000000">
      <w:pPr>
        <w:pStyle w:val="FirstParagraph"/>
      </w:pPr>
      <w:r>
        <w:t>The July goal is not a fully automated enterprise platform.</w:t>
      </w:r>
    </w:p>
    <w:p w14:paraId="3DB944B8" w14:textId="77777777" w:rsidR="00F3088A" w:rsidRDefault="00000000">
      <w:pPr>
        <w:pStyle w:val="a0"/>
      </w:pPr>
      <w:r>
        <w:t>The July goal is a working MVP that IWL can operate behind the platform using AI tools, structured templates, Knowledge Core, and human concierge support.</w:t>
      </w:r>
    </w:p>
    <w:p w14:paraId="078E2F13" w14:textId="77777777" w:rsidR="00F3088A" w:rsidRDefault="00000000">
      <w:pPr>
        <w:pStyle w:val="2"/>
      </w:pPr>
      <w:bookmarkStart w:id="7" w:name="brand-direction"/>
      <w:bookmarkEnd w:id="4"/>
      <w:bookmarkEnd w:id="6"/>
      <w:r>
        <w:t>4. Brand Direction</w:t>
      </w:r>
    </w:p>
    <w:p w14:paraId="74B0926A" w14:textId="77777777" w:rsidR="00F3088A" w:rsidRDefault="00000000">
      <w:pPr>
        <w:pStyle w:val="FirstParagraph"/>
      </w:pPr>
      <w:r>
        <w:t>The brand expression will be:</w:t>
      </w:r>
    </w:p>
    <w:p w14:paraId="34EDD449" w14:textId="77777777" w:rsidR="00F3088A" w:rsidRDefault="00000000">
      <w:pPr>
        <w:pStyle w:val="a8"/>
      </w:pPr>
      <w:r>
        <w:rPr>
          <w:b/>
          <w:bCs/>
        </w:rPr>
        <w:t>itriX</w:t>
      </w:r>
    </w:p>
    <w:p w14:paraId="22F5BE07" w14:textId="77777777" w:rsidR="00F3088A" w:rsidRDefault="00000000">
      <w:pPr>
        <w:pStyle w:val="FirstParagraph"/>
      </w:pPr>
      <w:r>
        <w:t>The legal and corporate reference remains:</w:t>
      </w:r>
    </w:p>
    <w:p w14:paraId="4887CD49" w14:textId="77777777" w:rsidR="00F3088A" w:rsidRDefault="00000000">
      <w:pPr>
        <w:pStyle w:val="a8"/>
      </w:pPr>
      <w:r>
        <w:rPr>
          <w:b/>
          <w:bCs/>
        </w:rPr>
        <w:t xml:space="preserve">iTrix / </w:t>
      </w:r>
      <w:r>
        <w:rPr>
          <w:b/>
          <w:bCs/>
        </w:rPr>
        <w:t>주식회사</w:t>
      </w:r>
      <w:r>
        <w:rPr>
          <w:b/>
          <w:bCs/>
        </w:rPr>
        <w:t xml:space="preserve"> </w:t>
      </w:r>
      <w:r>
        <w:rPr>
          <w:b/>
          <w:bCs/>
        </w:rPr>
        <w:t>아이트릭스</w:t>
      </w:r>
    </w:p>
    <w:p w14:paraId="1CDB52F2" w14:textId="77777777" w:rsidR="00F3088A" w:rsidRDefault="00000000">
      <w:pPr>
        <w:pStyle w:val="FirstParagraph"/>
      </w:pPr>
      <w:r>
        <w:t xml:space="preserve">The distinctive idea is that most names begin with a capital letter, but </w:t>
      </w:r>
      <w:r>
        <w:rPr>
          <w:b/>
          <w:bCs/>
        </w:rPr>
        <w:t>itriX ends with one</w:t>
      </w:r>
      <w:r>
        <w:t>.</w:t>
      </w:r>
    </w:p>
    <w:p w14:paraId="2509D732" w14:textId="77777777" w:rsidR="00F3088A" w:rsidRDefault="00000000">
      <w:pPr>
        <w:pStyle w:val="a0"/>
      </w:pPr>
      <w:r>
        <w:lastRenderedPageBreak/>
        <w:t>This reflects the company’s philosophy.</w:t>
      </w:r>
    </w:p>
    <w:p w14:paraId="0591655F" w14:textId="77777777" w:rsidR="00F3088A" w:rsidRDefault="00000000">
      <w:pPr>
        <w:pStyle w:val="a0"/>
      </w:pPr>
      <w:r>
        <w:t>itriX does not follow the old beginning of computing. It points to a new ending: a transformation of how computation is structured before it is scaled.</w:t>
      </w:r>
    </w:p>
    <w:p w14:paraId="35EA9693" w14:textId="77777777" w:rsidR="00F3088A" w:rsidRDefault="00000000">
      <w:pPr>
        <w:pStyle w:val="a0"/>
      </w:pPr>
      <w:r>
        <w:t>Each letter should be designed inside a square-based system. This gives the brand a mathematical and structural feeling.</w:t>
      </w:r>
    </w:p>
    <w:p w14:paraId="039F4D90" w14:textId="77777777" w:rsidR="00F3088A" w:rsidRDefault="00000000">
      <w:pPr>
        <w:pStyle w:val="a0"/>
      </w:pPr>
      <w:r>
        <w:t xml:space="preserve">The first </w:t>
      </w:r>
      <w:r>
        <w:rPr>
          <w:b/>
          <w:bCs/>
        </w:rPr>
        <w:t>i</w:t>
      </w:r>
      <w:r>
        <w:t xml:space="preserve"> represents </w:t>
      </w:r>
      <w:r>
        <w:rPr>
          <w:b/>
          <w:bCs/>
        </w:rPr>
        <w:t>Intelligence</w:t>
      </w:r>
      <w:r>
        <w:t>.</w:t>
      </w:r>
    </w:p>
    <w:p w14:paraId="116F3DB8" w14:textId="77777777" w:rsidR="00F3088A" w:rsidRDefault="00000000">
      <w:pPr>
        <w:pStyle w:val="a0"/>
      </w:pPr>
      <w:r>
        <w:t xml:space="preserve">The </w:t>
      </w:r>
      <w:r>
        <w:rPr>
          <w:b/>
          <w:bCs/>
        </w:rPr>
        <w:t>t</w:t>
      </w:r>
      <w:r>
        <w:t xml:space="preserve"> represents </w:t>
      </w:r>
      <w:r>
        <w:rPr>
          <w:b/>
          <w:bCs/>
        </w:rPr>
        <w:t>Transformation</w:t>
      </w:r>
      <w:r>
        <w:t>. It may be visually expressed in a plus-like mathematical form, but it must still be understood as the letter t. It should not look like a religious cross.</w:t>
      </w:r>
    </w:p>
    <w:p w14:paraId="739F7C5B" w14:textId="77777777" w:rsidR="00F3088A" w:rsidRDefault="00000000">
      <w:pPr>
        <w:pStyle w:val="a0"/>
      </w:pPr>
      <w:r>
        <w:t xml:space="preserve">The </w:t>
      </w:r>
      <w:r>
        <w:rPr>
          <w:b/>
          <w:bCs/>
        </w:rPr>
        <w:t>r</w:t>
      </w:r>
      <w:r>
        <w:t xml:space="preserve"> represents the three core values: </w:t>
      </w:r>
      <w:r>
        <w:rPr>
          <w:b/>
          <w:bCs/>
        </w:rPr>
        <w:t>Reinvention, Rigor, and Relevance</w:t>
      </w:r>
      <w:r>
        <w:t>.</w:t>
      </w:r>
    </w:p>
    <w:p w14:paraId="487297F5" w14:textId="77777777" w:rsidR="00F3088A" w:rsidRDefault="00000000">
      <w:pPr>
        <w:pStyle w:val="a0"/>
      </w:pPr>
      <w:r>
        <w:t xml:space="preserve">The second </w:t>
      </w:r>
      <w:r>
        <w:rPr>
          <w:b/>
          <w:bCs/>
        </w:rPr>
        <w:t>i</w:t>
      </w:r>
      <w:r>
        <w:t xml:space="preserve"> represents </w:t>
      </w:r>
      <w:r>
        <w:rPr>
          <w:b/>
          <w:bCs/>
        </w:rPr>
        <w:t>Integrity</w:t>
      </w:r>
      <w:r>
        <w:t>.</w:t>
      </w:r>
    </w:p>
    <w:p w14:paraId="6F3C773B" w14:textId="77777777" w:rsidR="00F3088A" w:rsidRDefault="00000000">
      <w:pPr>
        <w:pStyle w:val="a0"/>
      </w:pPr>
      <w:r>
        <w:t xml:space="preserve">The final </w:t>
      </w:r>
      <w:r>
        <w:rPr>
          <w:b/>
          <w:bCs/>
        </w:rPr>
        <w:t>X</w:t>
      </w:r>
      <w:r>
        <w:t xml:space="preserve"> represents the space of computational reconstruction. It is larger and dimensional because it is the point where the mathematical philosophy becomes infrastructure.</w:t>
      </w:r>
    </w:p>
    <w:p w14:paraId="7DB6FB7B" w14:textId="77777777" w:rsidR="00F3088A" w:rsidRDefault="00000000">
      <w:pPr>
        <w:pStyle w:val="2"/>
      </w:pPr>
      <w:bookmarkStart w:id="8" w:name="technology-story"/>
      <w:bookmarkEnd w:id="7"/>
      <w:r>
        <w:t>5. Technology Story</w:t>
      </w:r>
    </w:p>
    <w:p w14:paraId="6FDA90FF" w14:textId="77777777" w:rsidR="00F3088A" w:rsidRDefault="00000000">
      <w:pPr>
        <w:pStyle w:val="FirstParagraph"/>
      </w:pPr>
      <w:r>
        <w:t>The technology story must be powerful, but it must also be careful.</w:t>
      </w:r>
    </w:p>
    <w:p w14:paraId="2EF97575" w14:textId="77777777" w:rsidR="00F3088A" w:rsidRDefault="00000000">
      <w:pPr>
        <w:pStyle w:val="a0"/>
      </w:pPr>
      <w:r>
        <w:t>The patented technologies behind itriX have been described as reflecting a unified view of:</w:t>
      </w:r>
    </w:p>
    <w:p w14:paraId="331BD5DB" w14:textId="77777777" w:rsidR="00F3088A" w:rsidRDefault="00000000">
      <w:pPr>
        <w:pStyle w:val="Compact"/>
        <w:numPr>
          <w:ilvl w:val="0"/>
          <w:numId w:val="5"/>
        </w:numPr>
      </w:pPr>
      <w:r>
        <w:t>Linear algebra</w:t>
      </w:r>
    </w:p>
    <w:p w14:paraId="4DE80FEB" w14:textId="77777777" w:rsidR="00F3088A" w:rsidRDefault="00000000">
      <w:pPr>
        <w:pStyle w:val="Compact"/>
        <w:numPr>
          <w:ilvl w:val="0"/>
          <w:numId w:val="5"/>
        </w:numPr>
      </w:pPr>
      <w:r>
        <w:t>Topology</w:t>
      </w:r>
    </w:p>
    <w:p w14:paraId="5AB790A6" w14:textId="77777777" w:rsidR="00F3088A" w:rsidRDefault="00000000">
      <w:pPr>
        <w:pStyle w:val="Compact"/>
        <w:numPr>
          <w:ilvl w:val="0"/>
          <w:numId w:val="5"/>
        </w:numPr>
      </w:pPr>
      <w:r>
        <w:t>Geometry</w:t>
      </w:r>
    </w:p>
    <w:p w14:paraId="4F3507D2" w14:textId="77777777" w:rsidR="00F3088A" w:rsidRDefault="00000000">
      <w:pPr>
        <w:pStyle w:val="FirstParagraph"/>
      </w:pPr>
      <w:r>
        <w:t>The brand should express the idea that computation is not only a sequence of operations. It can be understood as structure, shape, continuity, transformation, and representation.</w:t>
      </w:r>
    </w:p>
    <w:p w14:paraId="4079E31F" w14:textId="77777777" w:rsidR="00F3088A" w:rsidRDefault="00000000">
      <w:pPr>
        <w:pStyle w:val="a0"/>
      </w:pPr>
      <w:r>
        <w:t>By changing the viewpoint of computation, or rotating it into a better mathematical space, a computational problem may be reconstructed into a form that is more stable, efficient, or suitable for execution.</w:t>
      </w:r>
    </w:p>
    <w:p w14:paraId="1F0B0251" w14:textId="77777777" w:rsidR="00F3088A" w:rsidRDefault="00000000">
      <w:pPr>
        <w:pStyle w:val="a0"/>
      </w:pPr>
      <w:r>
        <w:t>This is the deeper meaning of the X.</w:t>
      </w:r>
    </w:p>
    <w:p w14:paraId="0464A00A" w14:textId="77777777" w:rsidR="00F3088A" w:rsidRDefault="00000000">
      <w:pPr>
        <w:pStyle w:val="a0"/>
      </w:pPr>
      <w:r>
        <w:t>The X should not be a decorative symbol.</w:t>
      </w:r>
    </w:p>
    <w:p w14:paraId="235C6578" w14:textId="77777777" w:rsidR="00F3088A" w:rsidRDefault="00000000">
      <w:pPr>
        <w:pStyle w:val="a0"/>
      </w:pPr>
      <w:r>
        <w:t>It should represent the mathematical space where computation is reinterpreted, rotated, and reconstructed.</w:t>
      </w:r>
    </w:p>
    <w:p w14:paraId="2AAD6B29" w14:textId="77777777" w:rsidR="00F3088A" w:rsidRDefault="00000000">
      <w:pPr>
        <w:pStyle w:val="2"/>
      </w:pPr>
      <w:bookmarkStart w:id="9" w:name="product-communication-rule"/>
      <w:bookmarkEnd w:id="8"/>
      <w:r>
        <w:t>6. Product Communication Rule</w:t>
      </w:r>
    </w:p>
    <w:p w14:paraId="59F4D112" w14:textId="77777777" w:rsidR="00F3088A" w:rsidRDefault="00000000">
      <w:pPr>
        <w:pStyle w:val="FirstParagraph"/>
      </w:pPr>
      <w:r>
        <w:t>We must clearly distinguish Alpha Compute and Alpha Core.</w:t>
      </w:r>
    </w:p>
    <w:p w14:paraId="20057CD4" w14:textId="77777777" w:rsidR="00F3088A" w:rsidRDefault="00000000">
      <w:pPr>
        <w:pStyle w:val="3"/>
      </w:pPr>
      <w:bookmarkStart w:id="10" w:name="alpha-compute"/>
      <w:r>
        <w:lastRenderedPageBreak/>
        <w:t>Alpha Compute</w:t>
      </w:r>
    </w:p>
    <w:p w14:paraId="0D9289F7" w14:textId="77777777" w:rsidR="00F3088A" w:rsidRDefault="00000000">
      <w:pPr>
        <w:pStyle w:val="FirstParagraph"/>
      </w:pPr>
      <w:r>
        <w:t>Alpha Compute is the easier adoption path.</w:t>
      </w:r>
    </w:p>
    <w:p w14:paraId="49C37E01" w14:textId="77777777" w:rsidR="00F3088A" w:rsidRDefault="00000000">
      <w:pPr>
        <w:pStyle w:val="a0"/>
      </w:pPr>
      <w:r>
        <w:t>It is software-oriented.</w:t>
      </w:r>
    </w:p>
    <w:p w14:paraId="6BC5CBD2" w14:textId="77777777" w:rsidR="00F3088A" w:rsidRDefault="00000000">
      <w:pPr>
        <w:pStyle w:val="a0"/>
      </w:pPr>
      <w:r>
        <w:t>It should be introduced first in most customer conversations because customers can evaluate it through workload analysis, software-level testing, solver mapping, or paid PoC without immediately changing hardware architecture.</w:t>
      </w:r>
    </w:p>
    <w:p w14:paraId="1E2920DE" w14:textId="77777777" w:rsidR="00F3088A" w:rsidRDefault="00000000">
      <w:pPr>
        <w:pStyle w:val="a0"/>
      </w:pPr>
      <w:r>
        <w:t>Alpha Compute is the adoption wedge.</w:t>
      </w:r>
    </w:p>
    <w:p w14:paraId="2ADE9594" w14:textId="77777777" w:rsidR="00F3088A" w:rsidRDefault="00000000">
      <w:pPr>
        <w:pStyle w:val="3"/>
      </w:pPr>
      <w:bookmarkStart w:id="11" w:name="alpha-core"/>
      <w:bookmarkEnd w:id="10"/>
      <w:r>
        <w:t>Alpha Core</w:t>
      </w:r>
    </w:p>
    <w:p w14:paraId="381D19B2" w14:textId="77777777" w:rsidR="00F3088A" w:rsidRDefault="00000000">
      <w:pPr>
        <w:pStyle w:val="FirstParagraph"/>
      </w:pPr>
      <w:r>
        <w:t>Alpha Core is the deeper infrastructure path.</w:t>
      </w:r>
    </w:p>
    <w:p w14:paraId="4F6F8DB7" w14:textId="77777777" w:rsidR="00F3088A" w:rsidRDefault="00000000">
      <w:pPr>
        <w:pStyle w:val="a0"/>
      </w:pPr>
      <w:r>
        <w:t>It is related to hardware and execution environments such as CPU, GPU, NPU, edge computers, runtime layers, and future AI infrastructure.</w:t>
      </w:r>
    </w:p>
    <w:p w14:paraId="059C8D56" w14:textId="77777777" w:rsidR="00F3088A" w:rsidRDefault="00000000">
      <w:pPr>
        <w:pStyle w:val="a0"/>
      </w:pPr>
      <w:r>
        <w:t>Alpha Core will usually be harder to sell because it requires deeper technical validation, stronger trust, and more strategic alignment.</w:t>
      </w:r>
    </w:p>
    <w:p w14:paraId="61E6C646" w14:textId="77777777" w:rsidR="00F3088A" w:rsidRDefault="00000000">
      <w:pPr>
        <w:pStyle w:val="a0"/>
      </w:pPr>
      <w:r>
        <w:t>Alpha Core is the strategic infrastructure expansion.</w:t>
      </w:r>
    </w:p>
    <w:p w14:paraId="6D5167CF" w14:textId="77777777" w:rsidR="00F3088A" w:rsidRDefault="00000000">
      <w:pPr>
        <w:pStyle w:val="3"/>
      </w:pPr>
      <w:bookmarkStart w:id="12" w:name="simple-rule"/>
      <w:bookmarkEnd w:id="11"/>
      <w:r>
        <w:t>Simple Rule</w:t>
      </w:r>
    </w:p>
    <w:p w14:paraId="67085E1E" w14:textId="77777777" w:rsidR="00F3088A" w:rsidRDefault="00000000">
      <w:pPr>
        <w:pStyle w:val="a8"/>
      </w:pPr>
      <w:r>
        <w:t>Lead with Alpha Compute.</w:t>
      </w:r>
      <w:r>
        <w:br/>
        <w:t>Introduce Alpha Core when hardware, runtime, chip, NPU, GPU, CPU, or edge relevance becomes clear.</w:t>
      </w:r>
    </w:p>
    <w:p w14:paraId="470F90B8" w14:textId="77777777" w:rsidR="00F3088A" w:rsidRDefault="00000000">
      <w:pPr>
        <w:pStyle w:val="2"/>
      </w:pPr>
      <w:bookmarkStart w:id="13" w:name="website-direction"/>
      <w:bookmarkEnd w:id="9"/>
      <w:bookmarkEnd w:id="12"/>
      <w:r>
        <w:t>7. Website Direction</w:t>
      </w:r>
    </w:p>
    <w:p w14:paraId="3B2FCB4B" w14:textId="77777777" w:rsidR="00F3088A" w:rsidRDefault="00000000">
      <w:pPr>
        <w:pStyle w:val="FirstParagraph"/>
      </w:pPr>
      <w:r>
        <w:t>The website must not be a static brochure.</w:t>
      </w:r>
    </w:p>
    <w:p w14:paraId="3396DE07" w14:textId="77777777" w:rsidR="00F3088A" w:rsidRDefault="00000000">
      <w:pPr>
        <w:pStyle w:val="a0"/>
      </w:pPr>
      <w:r>
        <w:t xml:space="preserve">The website should behave as an </w:t>
      </w:r>
      <w:r>
        <w:rPr>
          <w:b/>
          <w:bCs/>
        </w:rPr>
        <w:t>AI-assisted strategic concierge platform</w:t>
      </w:r>
      <w:r>
        <w:t>.</w:t>
      </w:r>
    </w:p>
    <w:p w14:paraId="3DD08DF5" w14:textId="77777777" w:rsidR="00F3088A" w:rsidRDefault="00000000">
      <w:pPr>
        <w:pStyle w:val="a0"/>
      </w:pPr>
      <w:r>
        <w:t>At the initial stage, this does not mean full automation.</w:t>
      </w:r>
    </w:p>
    <w:p w14:paraId="04E2BA90" w14:textId="77777777" w:rsidR="00F3088A" w:rsidRDefault="00000000">
      <w:pPr>
        <w:pStyle w:val="a0"/>
      </w:pPr>
      <w:r>
        <w:t>It means that the website collects the customer’s problem, the AI helps organize the response, and the IWL team works behind the platform to provide a more advanced personalized service.</w:t>
      </w:r>
    </w:p>
    <w:p w14:paraId="091BCF87" w14:textId="77777777" w:rsidR="00F3088A" w:rsidRDefault="00000000">
      <w:pPr>
        <w:pStyle w:val="a0"/>
      </w:pPr>
      <w:r>
        <w:t>The website should ask:</w:t>
      </w:r>
    </w:p>
    <w:p w14:paraId="0AF51DC7" w14:textId="77777777" w:rsidR="00F3088A" w:rsidRDefault="00000000">
      <w:pPr>
        <w:pStyle w:val="a8"/>
      </w:pPr>
      <w:r>
        <w:rPr>
          <w:b/>
          <w:bCs/>
        </w:rPr>
        <w:t>What kind of computation is becoming too expensive, too slow, too unstable, or too energy-intensive for you?</w:t>
      </w:r>
    </w:p>
    <w:p w14:paraId="78840374" w14:textId="77777777" w:rsidR="00F3088A" w:rsidRDefault="00000000">
      <w:pPr>
        <w:pStyle w:val="FirstParagraph"/>
      </w:pPr>
      <w:r>
        <w:t>Based on the visitor’s answer, the platform should prepare a personalized strategic briefing.</w:t>
      </w:r>
    </w:p>
    <w:p w14:paraId="7B8560C3" w14:textId="77777777" w:rsidR="00F3088A" w:rsidRDefault="00000000">
      <w:pPr>
        <w:pStyle w:val="a0"/>
      </w:pPr>
      <w:r>
        <w:lastRenderedPageBreak/>
        <w:t>This may include:</w:t>
      </w:r>
    </w:p>
    <w:p w14:paraId="46DE2122" w14:textId="77777777" w:rsidR="00F3088A" w:rsidRDefault="00000000">
      <w:pPr>
        <w:pStyle w:val="Compact"/>
        <w:numPr>
          <w:ilvl w:val="0"/>
          <w:numId w:val="6"/>
        </w:numPr>
      </w:pPr>
      <w:r>
        <w:t>The customer’s bottleneck</w:t>
      </w:r>
    </w:p>
    <w:p w14:paraId="52A9FEC6" w14:textId="77777777" w:rsidR="00F3088A" w:rsidRDefault="00000000">
      <w:pPr>
        <w:pStyle w:val="Compact"/>
        <w:numPr>
          <w:ilvl w:val="0"/>
          <w:numId w:val="6"/>
        </w:numPr>
      </w:pPr>
      <w:r>
        <w:t>Structural diagnosis</w:t>
      </w:r>
    </w:p>
    <w:p w14:paraId="5E9FE192" w14:textId="77777777" w:rsidR="00F3088A" w:rsidRDefault="00000000">
      <w:pPr>
        <w:pStyle w:val="Compact"/>
        <w:numPr>
          <w:ilvl w:val="0"/>
          <w:numId w:val="6"/>
        </w:numPr>
      </w:pPr>
      <w:r>
        <w:t>Relevant Alpha Compute explanation</w:t>
      </w:r>
    </w:p>
    <w:p w14:paraId="369D909B" w14:textId="77777777" w:rsidR="00F3088A" w:rsidRDefault="00000000">
      <w:pPr>
        <w:pStyle w:val="Compact"/>
        <w:numPr>
          <w:ilvl w:val="0"/>
          <w:numId w:val="6"/>
        </w:numPr>
      </w:pPr>
      <w:r>
        <w:t>Whether Alpha Core may be relevant later</w:t>
      </w:r>
    </w:p>
    <w:p w14:paraId="55C159BB" w14:textId="77777777" w:rsidR="00F3088A" w:rsidRDefault="00000000">
      <w:pPr>
        <w:pStyle w:val="Compact"/>
        <w:numPr>
          <w:ilvl w:val="0"/>
          <w:numId w:val="6"/>
        </w:numPr>
      </w:pPr>
      <w:r>
        <w:t>Potential value</w:t>
      </w:r>
    </w:p>
    <w:p w14:paraId="759C4973" w14:textId="77777777" w:rsidR="00F3088A" w:rsidRDefault="00000000">
      <w:pPr>
        <w:pStyle w:val="Compact"/>
        <w:numPr>
          <w:ilvl w:val="0"/>
          <w:numId w:val="6"/>
        </w:numPr>
      </w:pPr>
      <w:r>
        <w:t>Recommended next step</w:t>
      </w:r>
    </w:p>
    <w:p w14:paraId="07BABDE9" w14:textId="77777777" w:rsidR="00F3088A" w:rsidRDefault="00000000">
      <w:pPr>
        <w:pStyle w:val="Compact"/>
        <w:numPr>
          <w:ilvl w:val="0"/>
          <w:numId w:val="6"/>
        </w:numPr>
      </w:pPr>
      <w:r>
        <w:t>Paid evaluation or PoC pathway</w:t>
      </w:r>
    </w:p>
    <w:p w14:paraId="2214544F" w14:textId="77777777" w:rsidR="00F3088A" w:rsidRDefault="00000000">
      <w:pPr>
        <w:pStyle w:val="Compact"/>
        <w:numPr>
          <w:ilvl w:val="0"/>
          <w:numId w:val="6"/>
        </w:numPr>
      </w:pPr>
      <w:r>
        <w:t>Human concierge handoff</w:t>
      </w:r>
    </w:p>
    <w:p w14:paraId="00F32B2D" w14:textId="77777777" w:rsidR="00F3088A" w:rsidRDefault="00000000">
      <w:pPr>
        <w:pStyle w:val="2"/>
      </w:pPr>
      <w:bookmarkStart w:id="14" w:name="concierge-model"/>
      <w:bookmarkEnd w:id="13"/>
      <w:r>
        <w:t>8. Concierge Model</w:t>
      </w:r>
    </w:p>
    <w:p w14:paraId="0BCC13F9" w14:textId="77777777" w:rsidR="00F3088A" w:rsidRDefault="00000000">
      <w:pPr>
        <w:pStyle w:val="FirstParagraph"/>
      </w:pPr>
      <w:r>
        <w:t>We must understand the concierge model correctly.</w:t>
      </w:r>
    </w:p>
    <w:p w14:paraId="2F26FAE5" w14:textId="77777777" w:rsidR="00F3088A" w:rsidRDefault="00000000">
      <w:pPr>
        <w:pStyle w:val="a0"/>
      </w:pPr>
      <w:r>
        <w:t>Concierge model does not mean the platform is fully automated.</w:t>
      </w:r>
    </w:p>
    <w:p w14:paraId="0573F474" w14:textId="77777777" w:rsidR="00F3088A" w:rsidRDefault="00000000">
      <w:pPr>
        <w:pStyle w:val="a0"/>
      </w:pPr>
      <w:r>
        <w:t>It means that, at the early stage, IWL works behind the platform to deliver a highly personalized experience before everything is automated.</w:t>
      </w:r>
    </w:p>
    <w:p w14:paraId="4C75CC63" w14:textId="77777777" w:rsidR="00F3088A" w:rsidRDefault="00000000">
      <w:pPr>
        <w:pStyle w:val="a0"/>
      </w:pPr>
      <w:r>
        <w:t>The customer may experience the service as intelligent, responsive, and personalized.</w:t>
      </w:r>
    </w:p>
    <w:p w14:paraId="5E2EC3AC" w14:textId="77777777" w:rsidR="00F3088A" w:rsidRDefault="00000000">
      <w:pPr>
        <w:pStyle w:val="a0"/>
      </w:pPr>
      <w:r>
        <w:t>But behind the scenes, IWL may be using:</w:t>
      </w:r>
    </w:p>
    <w:p w14:paraId="43158D94" w14:textId="77777777" w:rsidR="00F3088A" w:rsidRDefault="00000000">
      <w:pPr>
        <w:pStyle w:val="Compact"/>
        <w:numPr>
          <w:ilvl w:val="0"/>
          <w:numId w:val="7"/>
        </w:numPr>
      </w:pPr>
      <w:r>
        <w:t>AI tools</w:t>
      </w:r>
    </w:p>
    <w:p w14:paraId="2CE5366A" w14:textId="77777777" w:rsidR="00F3088A" w:rsidRDefault="00000000">
      <w:pPr>
        <w:pStyle w:val="Compact"/>
        <w:numPr>
          <w:ilvl w:val="0"/>
          <w:numId w:val="7"/>
        </w:numPr>
      </w:pPr>
      <w:r>
        <w:t>Knowledge Core</w:t>
      </w:r>
    </w:p>
    <w:p w14:paraId="70655D91" w14:textId="77777777" w:rsidR="00F3088A" w:rsidRDefault="00000000">
      <w:pPr>
        <w:pStyle w:val="Compact"/>
        <w:numPr>
          <w:ilvl w:val="0"/>
          <w:numId w:val="7"/>
        </w:numPr>
      </w:pPr>
      <w:r>
        <w:t>structured templates</w:t>
      </w:r>
    </w:p>
    <w:p w14:paraId="7BC37471" w14:textId="77777777" w:rsidR="00F3088A" w:rsidRDefault="00000000">
      <w:pPr>
        <w:pStyle w:val="Compact"/>
        <w:numPr>
          <w:ilvl w:val="0"/>
          <w:numId w:val="7"/>
        </w:numPr>
      </w:pPr>
      <w:r>
        <w:t>human review</w:t>
      </w:r>
    </w:p>
    <w:p w14:paraId="1456FB21" w14:textId="77777777" w:rsidR="00F3088A" w:rsidRDefault="00000000">
      <w:pPr>
        <w:pStyle w:val="Compact"/>
        <w:numPr>
          <w:ilvl w:val="0"/>
          <w:numId w:val="7"/>
        </w:numPr>
      </w:pPr>
      <w:r>
        <w:t>technical input from itriX</w:t>
      </w:r>
    </w:p>
    <w:p w14:paraId="67ECE000" w14:textId="77777777" w:rsidR="00F3088A" w:rsidRDefault="00000000">
      <w:pPr>
        <w:pStyle w:val="Compact"/>
        <w:numPr>
          <w:ilvl w:val="0"/>
          <w:numId w:val="7"/>
        </w:numPr>
      </w:pPr>
      <w:r>
        <w:t>manual refinement</w:t>
      </w:r>
    </w:p>
    <w:p w14:paraId="055A56FD" w14:textId="77777777" w:rsidR="00F3088A" w:rsidRDefault="00000000">
      <w:pPr>
        <w:pStyle w:val="Compact"/>
        <w:numPr>
          <w:ilvl w:val="0"/>
          <w:numId w:val="7"/>
        </w:numPr>
      </w:pPr>
      <w:r>
        <w:t>personalized follow-up</w:t>
      </w:r>
    </w:p>
    <w:p w14:paraId="75C7EC77" w14:textId="77777777" w:rsidR="00F3088A" w:rsidRDefault="00000000">
      <w:pPr>
        <w:pStyle w:val="FirstParagraph"/>
      </w:pPr>
      <w:r>
        <w:t>This is the right approach for a strategic technology like Alpha Compute and Alpha Core.</w:t>
      </w:r>
    </w:p>
    <w:p w14:paraId="11C79927" w14:textId="77777777" w:rsidR="00F3088A" w:rsidRDefault="00000000">
      <w:pPr>
        <w:pStyle w:val="a0"/>
      </w:pPr>
      <w:r>
        <w:t>We should start with a premium concierge-assisted experience, learn from real customers, and then automate the repeatable parts over time.</w:t>
      </w:r>
    </w:p>
    <w:p w14:paraId="314B33D4" w14:textId="77777777" w:rsidR="00F3088A" w:rsidRDefault="00000000">
      <w:pPr>
        <w:pStyle w:val="2"/>
      </w:pPr>
      <w:bookmarkStart w:id="15" w:name="success-team-operation"/>
      <w:bookmarkEnd w:id="14"/>
      <w:r>
        <w:t>9. Success Team Operation</w:t>
      </w:r>
    </w:p>
    <w:p w14:paraId="2D100A82" w14:textId="77777777" w:rsidR="00F3088A" w:rsidRDefault="00000000">
      <w:pPr>
        <w:pStyle w:val="FirstParagraph"/>
      </w:pPr>
      <w:r>
        <w:t>The AI-powered sales platform should not stop at lead generation.</w:t>
      </w:r>
    </w:p>
    <w:p w14:paraId="5B6FE36F" w14:textId="77777777" w:rsidR="00F3088A" w:rsidRDefault="00000000">
      <w:pPr>
        <w:pStyle w:val="a0"/>
      </w:pPr>
      <w:r>
        <w:t>The project must include Success Team operation.</w:t>
      </w:r>
    </w:p>
    <w:p w14:paraId="6E74FABA" w14:textId="77777777" w:rsidR="00F3088A" w:rsidRDefault="00000000">
      <w:pPr>
        <w:pStyle w:val="a0"/>
      </w:pPr>
      <w:r>
        <w:t>The Success Team ensures that qualified leads do not die after the first meeting.</w:t>
      </w:r>
    </w:p>
    <w:p w14:paraId="18C3B6DF" w14:textId="77777777" w:rsidR="00F3088A" w:rsidRDefault="00000000">
      <w:pPr>
        <w:pStyle w:val="a0"/>
      </w:pPr>
      <w:r>
        <w:t>The Success Team helps move customers from:</w:t>
      </w:r>
    </w:p>
    <w:p w14:paraId="274B41E2" w14:textId="77777777" w:rsidR="00F3088A" w:rsidRDefault="00000000">
      <w:pPr>
        <w:pStyle w:val="Compact"/>
        <w:numPr>
          <w:ilvl w:val="0"/>
          <w:numId w:val="8"/>
        </w:numPr>
      </w:pPr>
      <w:r>
        <w:lastRenderedPageBreak/>
        <w:t>interest to meeting</w:t>
      </w:r>
    </w:p>
    <w:p w14:paraId="0D2B4FC6" w14:textId="77777777" w:rsidR="00F3088A" w:rsidRDefault="00000000">
      <w:pPr>
        <w:pStyle w:val="Compact"/>
        <w:numPr>
          <w:ilvl w:val="0"/>
          <w:numId w:val="8"/>
        </w:numPr>
      </w:pPr>
      <w:r>
        <w:t>meeting to evaluation</w:t>
      </w:r>
    </w:p>
    <w:p w14:paraId="51A01C25" w14:textId="77777777" w:rsidR="00F3088A" w:rsidRDefault="00000000">
      <w:pPr>
        <w:pStyle w:val="Compact"/>
        <w:numPr>
          <w:ilvl w:val="0"/>
          <w:numId w:val="8"/>
        </w:numPr>
      </w:pPr>
      <w:r>
        <w:t>evaluation to PoC</w:t>
      </w:r>
    </w:p>
    <w:p w14:paraId="0664A0A5" w14:textId="77777777" w:rsidR="00F3088A" w:rsidRDefault="00000000">
      <w:pPr>
        <w:pStyle w:val="Compact"/>
        <w:numPr>
          <w:ilvl w:val="0"/>
          <w:numId w:val="8"/>
        </w:numPr>
      </w:pPr>
      <w:r>
        <w:t>PoC to license-out</w:t>
      </w:r>
    </w:p>
    <w:p w14:paraId="5D738E51" w14:textId="77777777" w:rsidR="00F3088A" w:rsidRDefault="00000000">
      <w:pPr>
        <w:pStyle w:val="Compact"/>
        <w:numPr>
          <w:ilvl w:val="0"/>
          <w:numId w:val="8"/>
        </w:numPr>
      </w:pPr>
      <w:r>
        <w:t>license-out to expansion</w:t>
      </w:r>
    </w:p>
    <w:p w14:paraId="352791FE" w14:textId="77777777" w:rsidR="00F3088A" w:rsidRDefault="00000000">
      <w:pPr>
        <w:pStyle w:val="FirstParagraph"/>
      </w:pPr>
      <w:r>
        <w:t>This team will manage follow-up, action items, meeting summaries, evaluation checklists, PoC success criteria, CRM records, and expansion opportunities.</w:t>
      </w:r>
    </w:p>
    <w:p w14:paraId="4A188B93" w14:textId="77777777" w:rsidR="00F3088A" w:rsidRDefault="00000000">
      <w:pPr>
        <w:pStyle w:val="a0"/>
      </w:pPr>
      <w:r>
        <w:t>In simple terms:</w:t>
      </w:r>
    </w:p>
    <w:p w14:paraId="2AAF5920" w14:textId="77777777" w:rsidR="00F3088A" w:rsidRDefault="00000000">
      <w:pPr>
        <w:pStyle w:val="a8"/>
      </w:pPr>
      <w:r>
        <w:t>The AI concierge creates qualified opportunities.</w:t>
      </w:r>
      <w:r>
        <w:br/>
        <w:t>The Success Team makes sure those opportunities move forward.</w:t>
      </w:r>
    </w:p>
    <w:p w14:paraId="23FAE87C" w14:textId="77777777" w:rsidR="00F3088A" w:rsidRDefault="00000000">
      <w:pPr>
        <w:pStyle w:val="2"/>
      </w:pPr>
      <w:bookmarkStart w:id="16" w:name="team-roles"/>
      <w:bookmarkEnd w:id="15"/>
      <w:r>
        <w:t>10. Team Roles</w:t>
      </w:r>
    </w:p>
    <w:p w14:paraId="6BB597F0" w14:textId="77777777" w:rsidR="00F3088A" w:rsidRDefault="00000000">
      <w:pPr>
        <w:pStyle w:val="3"/>
      </w:pPr>
      <w:bookmarkStart w:id="17" w:name="stacey"/>
      <w:r>
        <w:t>Stacey</w:t>
      </w:r>
    </w:p>
    <w:p w14:paraId="3092C98D" w14:textId="77777777" w:rsidR="00F3088A" w:rsidRDefault="00000000">
      <w:pPr>
        <w:pStyle w:val="FirstParagraph"/>
      </w:pPr>
      <w:r>
        <w:t>Stacey is the coordinator for the entire integrated project.</w:t>
      </w:r>
    </w:p>
    <w:p w14:paraId="0A4AE757" w14:textId="77777777" w:rsidR="00F3088A" w:rsidRDefault="00000000">
      <w:pPr>
        <w:pStyle w:val="a0"/>
      </w:pPr>
      <w:r>
        <w:t>She owns:</w:t>
      </w:r>
    </w:p>
    <w:p w14:paraId="7699A229" w14:textId="77777777" w:rsidR="00F3088A" w:rsidRDefault="00000000">
      <w:pPr>
        <w:pStyle w:val="Compact"/>
        <w:numPr>
          <w:ilvl w:val="0"/>
          <w:numId w:val="9"/>
        </w:numPr>
      </w:pPr>
      <w:r>
        <w:t>master schedule</w:t>
      </w:r>
    </w:p>
    <w:p w14:paraId="7EEEE984" w14:textId="77777777" w:rsidR="00F3088A" w:rsidRDefault="00000000">
      <w:pPr>
        <w:pStyle w:val="Compact"/>
        <w:numPr>
          <w:ilvl w:val="0"/>
          <w:numId w:val="9"/>
        </w:numPr>
      </w:pPr>
      <w:r>
        <w:t>task board</w:t>
      </w:r>
    </w:p>
    <w:p w14:paraId="2E815913" w14:textId="77777777" w:rsidR="00F3088A" w:rsidRDefault="00000000">
      <w:pPr>
        <w:pStyle w:val="Compact"/>
        <w:numPr>
          <w:ilvl w:val="0"/>
          <w:numId w:val="9"/>
        </w:numPr>
      </w:pPr>
      <w:r>
        <w:t>meeting notes</w:t>
      </w:r>
    </w:p>
    <w:p w14:paraId="33430BF0" w14:textId="77777777" w:rsidR="00F3088A" w:rsidRDefault="00000000">
      <w:pPr>
        <w:pStyle w:val="Compact"/>
        <w:numPr>
          <w:ilvl w:val="0"/>
          <w:numId w:val="9"/>
        </w:numPr>
      </w:pPr>
      <w:r>
        <w:t>follow-up</w:t>
      </w:r>
    </w:p>
    <w:p w14:paraId="2E2DCE74" w14:textId="77777777" w:rsidR="00F3088A" w:rsidRDefault="00000000">
      <w:pPr>
        <w:pStyle w:val="Compact"/>
        <w:numPr>
          <w:ilvl w:val="0"/>
          <w:numId w:val="9"/>
        </w:numPr>
      </w:pPr>
      <w:r>
        <w:t>version control</w:t>
      </w:r>
    </w:p>
    <w:p w14:paraId="2E5610EF" w14:textId="77777777" w:rsidR="00F3088A" w:rsidRDefault="00000000">
      <w:pPr>
        <w:pStyle w:val="Compact"/>
        <w:numPr>
          <w:ilvl w:val="0"/>
          <w:numId w:val="9"/>
        </w:numPr>
      </w:pPr>
      <w:r>
        <w:t>consolidated feedback</w:t>
      </w:r>
    </w:p>
    <w:p w14:paraId="36D45DAB" w14:textId="77777777" w:rsidR="00F3088A" w:rsidRDefault="00000000">
      <w:pPr>
        <w:pStyle w:val="Compact"/>
        <w:numPr>
          <w:ilvl w:val="0"/>
          <w:numId w:val="9"/>
        </w:numPr>
      </w:pPr>
      <w:r>
        <w:t>deadline management</w:t>
      </w:r>
    </w:p>
    <w:p w14:paraId="0C1A2F7B" w14:textId="77777777" w:rsidR="00F3088A" w:rsidRDefault="00000000">
      <w:pPr>
        <w:pStyle w:val="Compact"/>
        <w:numPr>
          <w:ilvl w:val="0"/>
          <w:numId w:val="9"/>
        </w:numPr>
      </w:pPr>
      <w:r>
        <w:t>coordination between rebranding and AI Sales Engine teams</w:t>
      </w:r>
    </w:p>
    <w:p w14:paraId="639C4AA9" w14:textId="77777777" w:rsidR="00F3088A" w:rsidRDefault="00000000">
      <w:pPr>
        <w:pStyle w:val="FirstParagraph"/>
      </w:pPr>
      <w:r>
        <w:t>Stacey’s role is to make sure nothing falls between the two workstreams.</w:t>
      </w:r>
    </w:p>
    <w:p w14:paraId="7DE93272" w14:textId="77777777" w:rsidR="00F3088A" w:rsidRDefault="00000000">
      <w:pPr>
        <w:pStyle w:val="3"/>
      </w:pPr>
      <w:bookmarkStart w:id="18" w:name="jiin"/>
      <w:bookmarkEnd w:id="17"/>
      <w:r>
        <w:t>Jiin</w:t>
      </w:r>
    </w:p>
    <w:p w14:paraId="764145AF" w14:textId="77777777" w:rsidR="00F3088A" w:rsidRDefault="00000000">
      <w:pPr>
        <w:pStyle w:val="FirstParagraph"/>
      </w:pPr>
      <w:r>
        <w:t>Jiin owns messaging and narrative.</w:t>
      </w:r>
    </w:p>
    <w:p w14:paraId="411B3798" w14:textId="77777777" w:rsidR="00F3088A" w:rsidRDefault="00000000">
      <w:pPr>
        <w:pStyle w:val="a0"/>
      </w:pPr>
      <w:r>
        <w:t>She should lead:</w:t>
      </w:r>
    </w:p>
    <w:p w14:paraId="4C30A726" w14:textId="77777777" w:rsidR="00F3088A" w:rsidRDefault="00000000">
      <w:pPr>
        <w:pStyle w:val="Compact"/>
        <w:numPr>
          <w:ilvl w:val="0"/>
          <w:numId w:val="10"/>
        </w:numPr>
      </w:pPr>
      <w:r>
        <w:t>brand story</w:t>
      </w:r>
    </w:p>
    <w:p w14:paraId="018929FC" w14:textId="77777777" w:rsidR="00F3088A" w:rsidRDefault="00000000">
      <w:pPr>
        <w:pStyle w:val="Compact"/>
        <w:numPr>
          <w:ilvl w:val="0"/>
          <w:numId w:val="10"/>
        </w:numPr>
      </w:pPr>
      <w:r>
        <w:t>homepage copy</w:t>
      </w:r>
    </w:p>
    <w:p w14:paraId="061C5F79" w14:textId="77777777" w:rsidR="00F3088A" w:rsidRDefault="00000000">
      <w:pPr>
        <w:pStyle w:val="Compact"/>
        <w:numPr>
          <w:ilvl w:val="0"/>
          <w:numId w:val="10"/>
        </w:numPr>
      </w:pPr>
      <w:r>
        <w:t>company profile copy</w:t>
      </w:r>
    </w:p>
    <w:p w14:paraId="09875DE8" w14:textId="77777777" w:rsidR="00F3088A" w:rsidRDefault="00000000">
      <w:pPr>
        <w:pStyle w:val="Compact"/>
        <w:numPr>
          <w:ilvl w:val="0"/>
          <w:numId w:val="10"/>
        </w:numPr>
      </w:pPr>
      <w:r>
        <w:t>pitch deck storyline</w:t>
      </w:r>
    </w:p>
    <w:p w14:paraId="292A4E0E" w14:textId="77777777" w:rsidR="00F3088A" w:rsidRDefault="00000000">
      <w:pPr>
        <w:pStyle w:val="Compact"/>
        <w:numPr>
          <w:ilvl w:val="0"/>
          <w:numId w:val="10"/>
        </w:numPr>
      </w:pPr>
      <w:r>
        <w:t>Alpha Compute and Alpha Core explanation language</w:t>
      </w:r>
    </w:p>
    <w:p w14:paraId="57012F34" w14:textId="77777777" w:rsidR="00F3088A" w:rsidRDefault="00000000">
      <w:pPr>
        <w:pStyle w:val="Compact"/>
        <w:numPr>
          <w:ilvl w:val="0"/>
          <w:numId w:val="10"/>
        </w:numPr>
      </w:pPr>
      <w:r>
        <w:lastRenderedPageBreak/>
        <w:t>Korean and English consistency</w:t>
      </w:r>
    </w:p>
    <w:p w14:paraId="637CD22D" w14:textId="77777777" w:rsidR="00F3088A" w:rsidRDefault="00000000">
      <w:pPr>
        <w:pStyle w:val="3"/>
      </w:pPr>
      <w:bookmarkStart w:id="19" w:name="yein"/>
      <w:bookmarkEnd w:id="18"/>
      <w:r>
        <w:t>Yein</w:t>
      </w:r>
    </w:p>
    <w:p w14:paraId="469804F4" w14:textId="77777777" w:rsidR="00F3088A" w:rsidRDefault="00000000">
      <w:pPr>
        <w:pStyle w:val="FirstParagraph"/>
      </w:pPr>
      <w:r>
        <w:t>Yein owns visual identity and design production.</w:t>
      </w:r>
    </w:p>
    <w:p w14:paraId="5102E11A" w14:textId="77777777" w:rsidR="00F3088A" w:rsidRDefault="00000000">
      <w:pPr>
        <w:pStyle w:val="a0"/>
      </w:pPr>
      <w:r>
        <w:t>She should lead:</w:t>
      </w:r>
    </w:p>
    <w:p w14:paraId="768281D3" w14:textId="77777777" w:rsidR="00F3088A" w:rsidRDefault="00000000">
      <w:pPr>
        <w:pStyle w:val="Compact"/>
        <w:numPr>
          <w:ilvl w:val="0"/>
          <w:numId w:val="11"/>
        </w:numPr>
      </w:pPr>
      <w:r>
        <w:t>logo coordination</w:t>
      </w:r>
    </w:p>
    <w:p w14:paraId="07BB84A0" w14:textId="77777777" w:rsidR="00F3088A" w:rsidRDefault="00000000">
      <w:pPr>
        <w:pStyle w:val="Compact"/>
        <w:numPr>
          <w:ilvl w:val="0"/>
          <w:numId w:val="11"/>
        </w:numPr>
      </w:pPr>
      <w:r>
        <w:t>visual system</w:t>
      </w:r>
    </w:p>
    <w:p w14:paraId="3FDBA31A" w14:textId="77777777" w:rsidR="00F3088A" w:rsidRDefault="00000000">
      <w:pPr>
        <w:pStyle w:val="Compact"/>
        <w:numPr>
          <w:ilvl w:val="0"/>
          <w:numId w:val="11"/>
        </w:numPr>
      </w:pPr>
      <w:r>
        <w:t>color and typography</w:t>
      </w:r>
    </w:p>
    <w:p w14:paraId="680CE007" w14:textId="77777777" w:rsidR="00F3088A" w:rsidRDefault="00000000">
      <w:pPr>
        <w:pStyle w:val="Compact"/>
        <w:numPr>
          <w:ilvl w:val="0"/>
          <w:numId w:val="11"/>
        </w:numPr>
      </w:pPr>
      <w:r>
        <w:t>name card</w:t>
      </w:r>
    </w:p>
    <w:p w14:paraId="50FB669A" w14:textId="77777777" w:rsidR="00F3088A" w:rsidRDefault="00000000">
      <w:pPr>
        <w:pStyle w:val="Compact"/>
        <w:numPr>
          <w:ilvl w:val="0"/>
          <w:numId w:val="11"/>
        </w:numPr>
      </w:pPr>
      <w:r>
        <w:t>email signature</w:t>
      </w:r>
    </w:p>
    <w:p w14:paraId="579BF7AA" w14:textId="77777777" w:rsidR="00F3088A" w:rsidRDefault="00000000">
      <w:pPr>
        <w:pStyle w:val="Compact"/>
        <w:numPr>
          <w:ilvl w:val="0"/>
          <w:numId w:val="11"/>
        </w:numPr>
      </w:pPr>
      <w:r>
        <w:t>proposal cover</w:t>
      </w:r>
    </w:p>
    <w:p w14:paraId="157906CF" w14:textId="77777777" w:rsidR="00F3088A" w:rsidRDefault="00000000">
      <w:pPr>
        <w:pStyle w:val="Compact"/>
        <w:numPr>
          <w:ilvl w:val="0"/>
          <w:numId w:val="11"/>
        </w:numPr>
      </w:pPr>
      <w:r>
        <w:t>deck design</w:t>
      </w:r>
    </w:p>
    <w:p w14:paraId="5F06E2B4" w14:textId="77777777" w:rsidR="00F3088A" w:rsidRDefault="00000000">
      <w:pPr>
        <w:pStyle w:val="Compact"/>
        <w:numPr>
          <w:ilvl w:val="0"/>
          <w:numId w:val="11"/>
        </w:numPr>
      </w:pPr>
      <w:r>
        <w:t>brand guideline</w:t>
      </w:r>
    </w:p>
    <w:p w14:paraId="2633F360" w14:textId="77777777" w:rsidR="00F3088A" w:rsidRDefault="00000000">
      <w:pPr>
        <w:pStyle w:val="Compact"/>
        <w:numPr>
          <w:ilvl w:val="0"/>
          <w:numId w:val="11"/>
        </w:numPr>
      </w:pPr>
      <w:r>
        <w:t>coordination with outside designers</w:t>
      </w:r>
    </w:p>
    <w:p w14:paraId="320C7780" w14:textId="77777777" w:rsidR="00F3088A" w:rsidRDefault="00000000">
      <w:pPr>
        <w:pStyle w:val="3"/>
      </w:pPr>
      <w:bookmarkStart w:id="20" w:name="fidel"/>
      <w:bookmarkEnd w:id="19"/>
      <w:r>
        <w:t>Fidel</w:t>
      </w:r>
    </w:p>
    <w:p w14:paraId="23514A3C" w14:textId="77777777" w:rsidR="00F3088A" w:rsidRDefault="00000000">
      <w:pPr>
        <w:pStyle w:val="FirstParagraph"/>
      </w:pPr>
      <w:r>
        <w:t>Fidel is the owner of the AI Sales Engine.</w:t>
      </w:r>
    </w:p>
    <w:p w14:paraId="0099A662" w14:textId="77777777" w:rsidR="00F3088A" w:rsidRDefault="00000000">
      <w:pPr>
        <w:pStyle w:val="a0"/>
      </w:pPr>
      <w:r>
        <w:t>He owns:</w:t>
      </w:r>
    </w:p>
    <w:p w14:paraId="2190B520" w14:textId="77777777" w:rsidR="00F3088A" w:rsidRDefault="00000000">
      <w:pPr>
        <w:pStyle w:val="Compact"/>
        <w:numPr>
          <w:ilvl w:val="0"/>
          <w:numId w:val="12"/>
        </w:numPr>
      </w:pPr>
      <w:r>
        <w:t>AI-powered sales platform architecture</w:t>
      </w:r>
    </w:p>
    <w:p w14:paraId="478156F4" w14:textId="77777777" w:rsidR="00F3088A" w:rsidRDefault="00000000">
      <w:pPr>
        <w:pStyle w:val="Compact"/>
        <w:numPr>
          <w:ilvl w:val="0"/>
          <w:numId w:val="12"/>
        </w:numPr>
      </w:pPr>
      <w:r>
        <w:t>July MVP definition</w:t>
      </w:r>
    </w:p>
    <w:p w14:paraId="47F1BB2D" w14:textId="77777777" w:rsidR="00F3088A" w:rsidRDefault="00000000">
      <w:pPr>
        <w:pStyle w:val="Compact"/>
        <w:numPr>
          <w:ilvl w:val="0"/>
          <w:numId w:val="12"/>
        </w:numPr>
      </w:pPr>
      <w:r>
        <w:t>customer journey from website to evaluation</w:t>
      </w:r>
    </w:p>
    <w:p w14:paraId="1FA67821" w14:textId="77777777" w:rsidR="00F3088A" w:rsidRDefault="00000000">
      <w:pPr>
        <w:pStyle w:val="Compact"/>
        <w:numPr>
          <w:ilvl w:val="0"/>
          <w:numId w:val="12"/>
        </w:numPr>
      </w:pPr>
      <w:r>
        <w:t>AI concierge flow</w:t>
      </w:r>
    </w:p>
    <w:p w14:paraId="505B481A" w14:textId="77777777" w:rsidR="00F3088A" w:rsidRDefault="00000000">
      <w:pPr>
        <w:pStyle w:val="Compact"/>
        <w:numPr>
          <w:ilvl w:val="0"/>
          <w:numId w:val="12"/>
        </w:numPr>
      </w:pPr>
      <w:r>
        <w:t>CRM and handoff process</w:t>
      </w:r>
    </w:p>
    <w:p w14:paraId="58E9FD89" w14:textId="77777777" w:rsidR="00F3088A" w:rsidRDefault="00000000">
      <w:pPr>
        <w:pStyle w:val="Compact"/>
        <w:numPr>
          <w:ilvl w:val="0"/>
          <w:numId w:val="12"/>
        </w:numPr>
      </w:pPr>
      <w:r>
        <w:t>online sales operation readiness</w:t>
      </w:r>
    </w:p>
    <w:p w14:paraId="23B066C9" w14:textId="77777777" w:rsidR="00F3088A" w:rsidRDefault="00000000">
      <w:pPr>
        <w:pStyle w:val="Compact"/>
        <w:numPr>
          <w:ilvl w:val="0"/>
          <w:numId w:val="12"/>
        </w:numPr>
      </w:pPr>
      <w:r>
        <w:t>Success Team operating logic</w:t>
      </w:r>
    </w:p>
    <w:p w14:paraId="4163E3B8" w14:textId="77777777" w:rsidR="00F3088A" w:rsidRDefault="00000000">
      <w:pPr>
        <w:pStyle w:val="3"/>
      </w:pPr>
      <w:bookmarkStart w:id="21" w:name="benjamin"/>
      <w:bookmarkEnd w:id="20"/>
      <w:r>
        <w:t>Benjamin</w:t>
      </w:r>
    </w:p>
    <w:p w14:paraId="3023D440" w14:textId="77777777" w:rsidR="00F3088A" w:rsidRDefault="00000000">
      <w:pPr>
        <w:pStyle w:val="FirstParagraph"/>
      </w:pPr>
      <w:r>
        <w:t>Benjamin owns Knowledge Core and technical accuracy.</w:t>
      </w:r>
    </w:p>
    <w:p w14:paraId="69925CE3" w14:textId="77777777" w:rsidR="00F3088A" w:rsidRDefault="00000000">
      <w:pPr>
        <w:pStyle w:val="a0"/>
      </w:pPr>
      <w:r>
        <w:t>He should lead:</w:t>
      </w:r>
    </w:p>
    <w:p w14:paraId="2F024ECD" w14:textId="77777777" w:rsidR="00F3088A" w:rsidRDefault="00000000">
      <w:pPr>
        <w:pStyle w:val="Compact"/>
        <w:numPr>
          <w:ilvl w:val="0"/>
          <w:numId w:val="13"/>
        </w:numPr>
      </w:pPr>
      <w:r>
        <w:t>Knowledge Core structure</w:t>
      </w:r>
    </w:p>
    <w:p w14:paraId="0695DC41" w14:textId="77777777" w:rsidR="00F3088A" w:rsidRDefault="00000000">
      <w:pPr>
        <w:pStyle w:val="Compact"/>
        <w:numPr>
          <w:ilvl w:val="0"/>
          <w:numId w:val="13"/>
        </w:numPr>
      </w:pPr>
      <w:r>
        <w:t>SLM/RAG logic</w:t>
      </w:r>
    </w:p>
    <w:p w14:paraId="3E2F4B8E" w14:textId="77777777" w:rsidR="00F3088A" w:rsidRDefault="00000000">
      <w:pPr>
        <w:pStyle w:val="Compact"/>
        <w:numPr>
          <w:ilvl w:val="0"/>
          <w:numId w:val="13"/>
        </w:numPr>
      </w:pPr>
      <w:r>
        <w:t>hallucination control</w:t>
      </w:r>
    </w:p>
    <w:p w14:paraId="37726B4A" w14:textId="77777777" w:rsidR="00F3088A" w:rsidRDefault="00000000">
      <w:pPr>
        <w:pStyle w:val="Compact"/>
        <w:numPr>
          <w:ilvl w:val="0"/>
          <w:numId w:val="13"/>
        </w:numPr>
      </w:pPr>
      <w:r>
        <w:t>approved answers</w:t>
      </w:r>
    </w:p>
    <w:p w14:paraId="3B8AD485" w14:textId="77777777" w:rsidR="00F3088A" w:rsidRDefault="00000000">
      <w:pPr>
        <w:pStyle w:val="Compact"/>
        <w:numPr>
          <w:ilvl w:val="0"/>
          <w:numId w:val="13"/>
        </w:numPr>
      </w:pPr>
      <w:r>
        <w:t>prohibited claims</w:t>
      </w:r>
    </w:p>
    <w:p w14:paraId="5807B59A" w14:textId="77777777" w:rsidR="00F3088A" w:rsidRDefault="00000000">
      <w:pPr>
        <w:pStyle w:val="Compact"/>
        <w:numPr>
          <w:ilvl w:val="0"/>
          <w:numId w:val="13"/>
        </w:numPr>
      </w:pPr>
      <w:r>
        <w:t>technical QA</w:t>
      </w:r>
    </w:p>
    <w:p w14:paraId="3ACEB321" w14:textId="77777777" w:rsidR="00F3088A" w:rsidRDefault="00000000">
      <w:pPr>
        <w:pStyle w:val="Compact"/>
        <w:numPr>
          <w:ilvl w:val="0"/>
          <w:numId w:val="13"/>
        </w:numPr>
      </w:pPr>
      <w:r>
        <w:lastRenderedPageBreak/>
        <w:t>human escalation rules</w:t>
      </w:r>
    </w:p>
    <w:p w14:paraId="26BADF31" w14:textId="77777777" w:rsidR="00F3088A" w:rsidRDefault="00000000">
      <w:pPr>
        <w:pStyle w:val="Compact"/>
        <w:numPr>
          <w:ilvl w:val="0"/>
          <w:numId w:val="13"/>
        </w:numPr>
      </w:pPr>
      <w:r>
        <w:t>validation of AI responses</w:t>
      </w:r>
    </w:p>
    <w:p w14:paraId="6A112B59" w14:textId="77777777" w:rsidR="00F3088A" w:rsidRDefault="00000000">
      <w:pPr>
        <w:pStyle w:val="3"/>
      </w:pPr>
      <w:bookmarkStart w:id="22" w:name="naomi"/>
      <w:bookmarkEnd w:id="21"/>
      <w:r>
        <w:t>Naomi</w:t>
      </w:r>
    </w:p>
    <w:p w14:paraId="2FB8D94A" w14:textId="77777777" w:rsidR="00F3088A" w:rsidRDefault="00000000">
      <w:pPr>
        <w:pStyle w:val="FirstParagraph"/>
      </w:pPr>
      <w:r>
        <w:t>Naomi owns customer journey, online sales operations, and Success Team process.</w:t>
      </w:r>
    </w:p>
    <w:p w14:paraId="6174AB32" w14:textId="77777777" w:rsidR="00F3088A" w:rsidRDefault="00000000">
      <w:pPr>
        <w:pStyle w:val="a0"/>
      </w:pPr>
      <w:r>
        <w:t>She should lead:</w:t>
      </w:r>
    </w:p>
    <w:p w14:paraId="53D889A9" w14:textId="77777777" w:rsidR="00F3088A" w:rsidRDefault="00000000">
      <w:pPr>
        <w:pStyle w:val="Compact"/>
        <w:numPr>
          <w:ilvl w:val="0"/>
          <w:numId w:val="14"/>
        </w:numPr>
      </w:pPr>
      <w:r>
        <w:t>customer-facing scripts</w:t>
      </w:r>
    </w:p>
    <w:p w14:paraId="3525F2D5" w14:textId="77777777" w:rsidR="00F3088A" w:rsidRDefault="00000000">
      <w:pPr>
        <w:pStyle w:val="Compact"/>
        <w:numPr>
          <w:ilvl w:val="0"/>
          <w:numId w:val="14"/>
        </w:numPr>
      </w:pPr>
      <w:r>
        <w:t>lead qualification questions</w:t>
      </w:r>
    </w:p>
    <w:p w14:paraId="0BE1B870" w14:textId="77777777" w:rsidR="00F3088A" w:rsidRDefault="00000000">
      <w:pPr>
        <w:pStyle w:val="Compact"/>
        <w:numPr>
          <w:ilvl w:val="0"/>
          <w:numId w:val="14"/>
        </w:numPr>
      </w:pPr>
      <w:r>
        <w:t>follow-up emails</w:t>
      </w:r>
    </w:p>
    <w:p w14:paraId="6D6D591B" w14:textId="77777777" w:rsidR="00F3088A" w:rsidRDefault="00000000">
      <w:pPr>
        <w:pStyle w:val="Compact"/>
        <w:numPr>
          <w:ilvl w:val="0"/>
          <w:numId w:val="14"/>
        </w:numPr>
      </w:pPr>
      <w:r>
        <w:t>meeting summaries</w:t>
      </w:r>
    </w:p>
    <w:p w14:paraId="17005866" w14:textId="77777777" w:rsidR="00F3088A" w:rsidRDefault="00000000">
      <w:pPr>
        <w:pStyle w:val="Compact"/>
        <w:numPr>
          <w:ilvl w:val="0"/>
          <w:numId w:val="14"/>
        </w:numPr>
      </w:pPr>
      <w:r>
        <w:t>PoC templates</w:t>
      </w:r>
    </w:p>
    <w:p w14:paraId="034BF0A3" w14:textId="77777777" w:rsidR="00F3088A" w:rsidRDefault="00000000">
      <w:pPr>
        <w:pStyle w:val="Compact"/>
        <w:numPr>
          <w:ilvl w:val="0"/>
          <w:numId w:val="14"/>
        </w:numPr>
      </w:pPr>
      <w:r>
        <w:t>customer success checklist</w:t>
      </w:r>
    </w:p>
    <w:p w14:paraId="135B5DCE" w14:textId="77777777" w:rsidR="00F3088A" w:rsidRDefault="00000000">
      <w:pPr>
        <w:pStyle w:val="Compact"/>
        <w:numPr>
          <w:ilvl w:val="0"/>
          <w:numId w:val="14"/>
        </w:numPr>
      </w:pPr>
      <w:r>
        <w:t>online-to-offline handoff memo</w:t>
      </w:r>
    </w:p>
    <w:p w14:paraId="332A7158" w14:textId="77777777" w:rsidR="00F3088A" w:rsidRDefault="00000000">
      <w:pPr>
        <w:pStyle w:val="3"/>
      </w:pPr>
      <w:bookmarkStart w:id="23" w:name="ezra"/>
      <w:bookmarkEnd w:id="22"/>
      <w:r>
        <w:t>Ezra</w:t>
      </w:r>
    </w:p>
    <w:p w14:paraId="7E4B0EB6" w14:textId="77777777" w:rsidR="00F3088A" w:rsidRDefault="00000000">
      <w:pPr>
        <w:pStyle w:val="FirstParagraph"/>
      </w:pPr>
      <w:r>
        <w:t>Ezra supports research and QA.</w:t>
      </w:r>
    </w:p>
    <w:p w14:paraId="208062D7" w14:textId="77777777" w:rsidR="00F3088A" w:rsidRDefault="00000000">
      <w:pPr>
        <w:pStyle w:val="a0"/>
      </w:pPr>
      <w:r>
        <w:t>He should help with:</w:t>
      </w:r>
    </w:p>
    <w:p w14:paraId="785C9C5B" w14:textId="77777777" w:rsidR="00F3088A" w:rsidRDefault="00000000">
      <w:pPr>
        <w:pStyle w:val="Compact"/>
        <w:numPr>
          <w:ilvl w:val="0"/>
          <w:numId w:val="15"/>
        </w:numPr>
      </w:pPr>
      <w:r>
        <w:t>target account research</w:t>
      </w:r>
    </w:p>
    <w:p w14:paraId="13E74F7D" w14:textId="77777777" w:rsidR="00F3088A" w:rsidRDefault="00000000">
      <w:pPr>
        <w:pStyle w:val="Compact"/>
        <w:numPr>
          <w:ilvl w:val="0"/>
          <w:numId w:val="15"/>
        </w:numPr>
      </w:pPr>
      <w:r>
        <w:t>competitor notes</w:t>
      </w:r>
    </w:p>
    <w:p w14:paraId="2BE12EC6" w14:textId="77777777" w:rsidR="00F3088A" w:rsidRDefault="00000000">
      <w:pPr>
        <w:pStyle w:val="Compact"/>
        <w:numPr>
          <w:ilvl w:val="0"/>
          <w:numId w:val="15"/>
        </w:numPr>
      </w:pPr>
      <w:r>
        <w:t>customer segment research</w:t>
      </w:r>
    </w:p>
    <w:p w14:paraId="78CC3CE4" w14:textId="77777777" w:rsidR="00F3088A" w:rsidRDefault="00000000">
      <w:pPr>
        <w:pStyle w:val="Compact"/>
        <w:numPr>
          <w:ilvl w:val="0"/>
          <w:numId w:val="15"/>
        </w:numPr>
      </w:pPr>
      <w:r>
        <w:t>AI concierge test questions</w:t>
      </w:r>
    </w:p>
    <w:p w14:paraId="4E48E44C" w14:textId="77777777" w:rsidR="00F3088A" w:rsidRDefault="00000000">
      <w:pPr>
        <w:pStyle w:val="Compact"/>
        <w:numPr>
          <w:ilvl w:val="0"/>
          <w:numId w:val="15"/>
        </w:numPr>
      </w:pPr>
      <w:r>
        <w:t>customer scenario simulations</w:t>
      </w:r>
    </w:p>
    <w:p w14:paraId="5D6B1FFC" w14:textId="77777777" w:rsidR="00F3088A" w:rsidRDefault="00000000">
      <w:pPr>
        <w:pStyle w:val="Compact"/>
        <w:numPr>
          <w:ilvl w:val="0"/>
          <w:numId w:val="15"/>
        </w:numPr>
      </w:pPr>
      <w:r>
        <w:t>QA test logs</w:t>
      </w:r>
    </w:p>
    <w:p w14:paraId="71B6E15B" w14:textId="77777777" w:rsidR="00F3088A" w:rsidRDefault="00000000">
      <w:pPr>
        <w:pStyle w:val="Compact"/>
        <w:numPr>
          <w:ilvl w:val="0"/>
          <w:numId w:val="15"/>
        </w:numPr>
      </w:pPr>
      <w:r>
        <w:t>draft briefing notes</w:t>
      </w:r>
    </w:p>
    <w:p w14:paraId="0FF065F5" w14:textId="77777777" w:rsidR="00F3088A" w:rsidRDefault="00000000">
      <w:pPr>
        <w:pStyle w:val="Compact"/>
        <w:numPr>
          <w:ilvl w:val="0"/>
          <w:numId w:val="15"/>
        </w:numPr>
      </w:pPr>
      <w:r>
        <w:t>follow-up template support</w:t>
      </w:r>
    </w:p>
    <w:p w14:paraId="14843243" w14:textId="77777777" w:rsidR="00F3088A" w:rsidRDefault="00000000">
      <w:pPr>
        <w:pStyle w:val="2"/>
      </w:pPr>
      <w:bookmarkStart w:id="24" w:name="immediate-tasks-after-kickoff"/>
      <w:bookmarkEnd w:id="16"/>
      <w:bookmarkEnd w:id="23"/>
      <w:r>
        <w:t>11. Immediate Tasks After Kickoff</w:t>
      </w:r>
    </w:p>
    <w:p w14:paraId="2E88E80B" w14:textId="77777777" w:rsidR="00F3088A" w:rsidRDefault="00000000">
      <w:pPr>
        <w:pStyle w:val="FirstParagraph"/>
      </w:pPr>
      <w:r>
        <w:t>Within the next 48 hours, we need to complete the following:</w:t>
      </w:r>
    </w:p>
    <w:p w14:paraId="553AAE35" w14:textId="77777777" w:rsidR="00F3088A" w:rsidRDefault="00000000">
      <w:pPr>
        <w:pStyle w:val="Compact"/>
        <w:numPr>
          <w:ilvl w:val="0"/>
          <w:numId w:val="16"/>
        </w:numPr>
      </w:pPr>
      <w:r>
        <w:t>Confirm the integrated project schedule.</w:t>
      </w:r>
    </w:p>
    <w:p w14:paraId="473A1AA5" w14:textId="77777777" w:rsidR="00F3088A" w:rsidRDefault="00000000">
      <w:pPr>
        <w:pStyle w:val="Compact"/>
        <w:numPr>
          <w:ilvl w:val="0"/>
          <w:numId w:val="16"/>
        </w:numPr>
      </w:pPr>
      <w:r>
        <w:t>Confirm the brand direction and logo design brief.</w:t>
      </w:r>
    </w:p>
    <w:p w14:paraId="1B1CFB4B" w14:textId="77777777" w:rsidR="00F3088A" w:rsidRDefault="00000000">
      <w:pPr>
        <w:pStyle w:val="Compact"/>
        <w:numPr>
          <w:ilvl w:val="0"/>
          <w:numId w:val="16"/>
        </w:numPr>
      </w:pPr>
      <w:r>
        <w:t>Request technical materials from itriX.</w:t>
      </w:r>
    </w:p>
    <w:p w14:paraId="41E12D6F" w14:textId="77777777" w:rsidR="00F3088A" w:rsidRDefault="00000000">
      <w:pPr>
        <w:pStyle w:val="Compact"/>
        <w:numPr>
          <w:ilvl w:val="0"/>
          <w:numId w:val="16"/>
        </w:numPr>
      </w:pPr>
      <w:r>
        <w:t>Prepare the first website structure.</w:t>
      </w:r>
    </w:p>
    <w:p w14:paraId="7698D636" w14:textId="77777777" w:rsidR="00F3088A" w:rsidRDefault="00000000">
      <w:pPr>
        <w:pStyle w:val="Compact"/>
        <w:numPr>
          <w:ilvl w:val="0"/>
          <w:numId w:val="16"/>
        </w:numPr>
      </w:pPr>
      <w:r>
        <w:t>Prepare the first Alpha Compute / Alpha Core explanation draft.</w:t>
      </w:r>
    </w:p>
    <w:p w14:paraId="605EBC1E" w14:textId="77777777" w:rsidR="00F3088A" w:rsidRDefault="00000000">
      <w:pPr>
        <w:pStyle w:val="Compact"/>
        <w:numPr>
          <w:ilvl w:val="0"/>
          <w:numId w:val="16"/>
        </w:numPr>
      </w:pPr>
      <w:r>
        <w:t>Create the Knowledge Core input list.</w:t>
      </w:r>
    </w:p>
    <w:p w14:paraId="2D63B752" w14:textId="77777777" w:rsidR="00F3088A" w:rsidRDefault="00000000">
      <w:pPr>
        <w:pStyle w:val="Compact"/>
        <w:numPr>
          <w:ilvl w:val="0"/>
          <w:numId w:val="16"/>
        </w:numPr>
      </w:pPr>
      <w:r>
        <w:t>Create the task dashboard.</w:t>
      </w:r>
    </w:p>
    <w:p w14:paraId="657C9842" w14:textId="77777777" w:rsidR="00F3088A" w:rsidRDefault="00000000">
      <w:pPr>
        <w:pStyle w:val="Compact"/>
        <w:numPr>
          <w:ilvl w:val="0"/>
          <w:numId w:val="16"/>
        </w:numPr>
      </w:pPr>
      <w:r>
        <w:lastRenderedPageBreak/>
        <w:t>Assign owners for each deliverable.</w:t>
      </w:r>
    </w:p>
    <w:p w14:paraId="77EA0326" w14:textId="77777777" w:rsidR="00F3088A" w:rsidRDefault="00000000">
      <w:pPr>
        <w:pStyle w:val="Compact"/>
        <w:numPr>
          <w:ilvl w:val="0"/>
          <w:numId w:val="16"/>
        </w:numPr>
      </w:pPr>
      <w:r>
        <w:t>Set the approval process with CEO Kang and the technical owner.</w:t>
      </w:r>
    </w:p>
    <w:p w14:paraId="6787CD93" w14:textId="77777777" w:rsidR="00F3088A" w:rsidRDefault="00000000">
      <w:pPr>
        <w:pStyle w:val="Compact"/>
        <w:numPr>
          <w:ilvl w:val="0"/>
          <w:numId w:val="16"/>
        </w:numPr>
      </w:pPr>
      <w:r>
        <w:t>Start collecting customer segment examples.</w:t>
      </w:r>
    </w:p>
    <w:p w14:paraId="5FE67B82" w14:textId="77777777" w:rsidR="00F3088A" w:rsidRDefault="00000000">
      <w:pPr>
        <w:pStyle w:val="2"/>
      </w:pPr>
      <w:bookmarkStart w:id="25" w:name="approval-rules"/>
      <w:bookmarkEnd w:id="24"/>
      <w:r>
        <w:t>12. Approval Rules</w:t>
      </w:r>
    </w:p>
    <w:p w14:paraId="281D14C7" w14:textId="77777777" w:rsidR="00F3088A" w:rsidRDefault="00000000">
      <w:pPr>
        <w:pStyle w:val="FirstParagraph"/>
      </w:pPr>
      <w:r>
        <w:t>Because the timeline is short, we need disciplined approvals.</w:t>
      </w:r>
    </w:p>
    <w:p w14:paraId="7EB2D501" w14:textId="77777777" w:rsidR="00F3088A" w:rsidRDefault="00000000">
      <w:pPr>
        <w:pStyle w:val="Compact"/>
        <w:numPr>
          <w:ilvl w:val="0"/>
          <w:numId w:val="17"/>
        </w:numPr>
      </w:pPr>
      <w:r>
        <w:t>Strategic direction is approved by Park Dae-hyuk.</w:t>
      </w:r>
    </w:p>
    <w:p w14:paraId="2DA288D7" w14:textId="77777777" w:rsidR="00F3088A" w:rsidRDefault="00000000">
      <w:pPr>
        <w:pStyle w:val="Compact"/>
        <w:numPr>
          <w:ilvl w:val="0"/>
          <w:numId w:val="17"/>
        </w:numPr>
      </w:pPr>
      <w:r>
        <w:t>Major market-facing direction is approved by CEO Kang.</w:t>
      </w:r>
    </w:p>
    <w:p w14:paraId="4F687526" w14:textId="77777777" w:rsidR="00F3088A" w:rsidRDefault="00000000">
      <w:pPr>
        <w:pStyle w:val="Compact"/>
        <w:numPr>
          <w:ilvl w:val="0"/>
          <w:numId w:val="17"/>
        </w:numPr>
      </w:pPr>
      <w:r>
        <w:t>Technical accuracy is approved by the itriX technical owner.</w:t>
      </w:r>
    </w:p>
    <w:p w14:paraId="756312DC" w14:textId="77777777" w:rsidR="00F3088A" w:rsidRDefault="00000000">
      <w:pPr>
        <w:pStyle w:val="Compact"/>
        <w:numPr>
          <w:ilvl w:val="0"/>
          <w:numId w:val="17"/>
        </w:numPr>
      </w:pPr>
      <w:r>
        <w:t>Stacey consolidates all feedback.</w:t>
      </w:r>
    </w:p>
    <w:p w14:paraId="74D77CE0" w14:textId="77777777" w:rsidR="00F3088A" w:rsidRDefault="00000000">
      <w:pPr>
        <w:pStyle w:val="Compact"/>
        <w:numPr>
          <w:ilvl w:val="0"/>
          <w:numId w:val="17"/>
        </w:numPr>
      </w:pPr>
      <w:r>
        <w:t>Feedback should be given in one place, not scattered across chat, email, and verbal comments.</w:t>
      </w:r>
    </w:p>
    <w:p w14:paraId="09DEA06E" w14:textId="77777777" w:rsidR="00F3088A" w:rsidRDefault="00000000">
      <w:pPr>
        <w:pStyle w:val="Compact"/>
        <w:numPr>
          <w:ilvl w:val="0"/>
          <w:numId w:val="17"/>
        </w:numPr>
      </w:pPr>
      <w:r>
        <w:t>If there is no consolidated feedback within 48 hours, the team proceeds based on the latest approved direction unless the issue is technical, legal, or reputationally sensitive.</w:t>
      </w:r>
    </w:p>
    <w:p w14:paraId="3CBD4399" w14:textId="77777777" w:rsidR="00F3088A" w:rsidRDefault="00000000">
      <w:pPr>
        <w:pStyle w:val="2"/>
      </w:pPr>
      <w:bookmarkStart w:id="26" w:name="final-message-to-the-team"/>
      <w:bookmarkEnd w:id="25"/>
      <w:r>
        <w:t>13. Final Message to the Team</w:t>
      </w:r>
    </w:p>
    <w:p w14:paraId="43D721CB" w14:textId="77777777" w:rsidR="00F3088A" w:rsidRDefault="00000000">
      <w:pPr>
        <w:pStyle w:val="FirstParagraph"/>
      </w:pPr>
      <w:r>
        <w:t>This project is not about making itriX look better.</w:t>
      </w:r>
    </w:p>
    <w:p w14:paraId="2F384117" w14:textId="77777777" w:rsidR="00F3088A" w:rsidRDefault="00000000">
      <w:pPr>
        <w:pStyle w:val="a0"/>
      </w:pPr>
      <w:r>
        <w:t>It is about making itriX understandable, credible, and commercially ready.</w:t>
      </w:r>
    </w:p>
    <w:p w14:paraId="1C25C8C1" w14:textId="77777777" w:rsidR="00F3088A" w:rsidRDefault="00000000">
      <w:pPr>
        <w:pStyle w:val="a0"/>
      </w:pPr>
      <w:r>
        <w:t>The brand must explain the philosophy.</w:t>
      </w:r>
    </w:p>
    <w:p w14:paraId="70934CD5" w14:textId="77777777" w:rsidR="00F3088A" w:rsidRDefault="00000000">
      <w:pPr>
        <w:pStyle w:val="a0"/>
      </w:pPr>
      <w:r>
        <w:t>The website must begin the sales process.</w:t>
      </w:r>
    </w:p>
    <w:p w14:paraId="5DF77479" w14:textId="77777777" w:rsidR="00F3088A" w:rsidRDefault="00000000">
      <w:pPr>
        <w:pStyle w:val="a0"/>
      </w:pPr>
      <w:r>
        <w:t>The AI Sales Engine must personalize the customer experience.</w:t>
      </w:r>
    </w:p>
    <w:p w14:paraId="793C31C7" w14:textId="77777777" w:rsidR="00F3088A" w:rsidRDefault="00000000">
      <w:pPr>
        <w:pStyle w:val="a0"/>
      </w:pPr>
      <w:r>
        <w:t>The Success Team must move opportunities forward.</w:t>
      </w:r>
    </w:p>
    <w:p w14:paraId="154E87BF" w14:textId="77777777" w:rsidR="00F3088A" w:rsidRDefault="00000000">
      <w:pPr>
        <w:pStyle w:val="a0"/>
      </w:pPr>
      <w:r>
        <w:t>By the end of July, iTrix should have more than a new identity.</w:t>
      </w:r>
    </w:p>
    <w:p w14:paraId="00BA65F5" w14:textId="77777777" w:rsidR="00F3088A" w:rsidRDefault="00000000">
      <w:pPr>
        <w:pStyle w:val="a0"/>
      </w:pPr>
      <w:r>
        <w:t>It should have the beginning of a new commercial operating system.</w:t>
      </w:r>
    </w:p>
    <w:p w14:paraId="09E62AFE" w14:textId="77777777" w:rsidR="00F3088A" w:rsidRDefault="00000000">
      <w:pPr>
        <w:pStyle w:val="a0"/>
      </w:pPr>
      <w:r>
        <w:t>That is the purpose of this project.</w:t>
      </w:r>
      <w:bookmarkEnd w:id="0"/>
      <w:bookmarkEnd w:id="26"/>
    </w:p>
    <w:sectPr w:rsidR="00F3088A">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14A7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DCAB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616CB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690811">
    <w:abstractNumId w:val="0"/>
  </w:num>
  <w:num w:numId="2" w16cid:durableId="1097335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9726504">
    <w:abstractNumId w:val="1"/>
  </w:num>
  <w:num w:numId="4" w16cid:durableId="647784248">
    <w:abstractNumId w:val="1"/>
  </w:num>
  <w:num w:numId="5" w16cid:durableId="941107834">
    <w:abstractNumId w:val="1"/>
  </w:num>
  <w:num w:numId="6" w16cid:durableId="944965384">
    <w:abstractNumId w:val="1"/>
  </w:num>
  <w:num w:numId="7" w16cid:durableId="757681069">
    <w:abstractNumId w:val="1"/>
  </w:num>
  <w:num w:numId="8" w16cid:durableId="1283922559">
    <w:abstractNumId w:val="1"/>
  </w:num>
  <w:num w:numId="9" w16cid:durableId="1654795971">
    <w:abstractNumId w:val="1"/>
  </w:num>
  <w:num w:numId="10" w16cid:durableId="2000503611">
    <w:abstractNumId w:val="1"/>
  </w:num>
  <w:num w:numId="11" w16cid:durableId="734548318">
    <w:abstractNumId w:val="1"/>
  </w:num>
  <w:num w:numId="12" w16cid:durableId="1367296913">
    <w:abstractNumId w:val="1"/>
  </w:num>
  <w:num w:numId="13" w16cid:durableId="518741592">
    <w:abstractNumId w:val="1"/>
  </w:num>
  <w:num w:numId="14" w16cid:durableId="903367482">
    <w:abstractNumId w:val="1"/>
  </w:num>
  <w:num w:numId="15" w16cid:durableId="1098990555">
    <w:abstractNumId w:val="1"/>
  </w:num>
  <w:num w:numId="16" w16cid:durableId="93019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711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8A"/>
    <w:rsid w:val="002B0568"/>
    <w:rsid w:val="00A4374D"/>
    <w:rsid w:val="00F308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6EC7"/>
  <w15:docId w15:val="{817E2C8A-11A3-4CEB-B782-1986A46E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1774</Words>
  <Characters>10313</Characters>
  <Application>Microsoft Office Word</Application>
  <DocSecurity>0</DocSecurity>
  <Lines>180</Lines>
  <Paragraphs>104</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2026-05-29T00:49:00Z</dcterms:created>
  <dcterms:modified xsi:type="dcterms:W3CDTF">2026-05-29T00:49:00Z</dcterms:modified>
</cp:coreProperties>
</file>