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60" w:before="0" w:lineRule="auto"/>
        <w:rPr/>
      </w:pP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rFonts w:ascii="Arial" w:cs="Arial" w:eastAsia="Arial" w:hAnsi="Arial"/>
          <w:b w:val="1"/>
          <w:bCs w:val="1"/>
          <w:color w:val="1e3a5f"/>
          <w:sz w:val="80"/>
          <w:szCs w:val="80"/>
          <w:rtl w:val="0"/>
        </w:rPr>
        <w:t xml:space="preserve">itriX</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b w:val="1"/>
          <w:bCs w:val="1"/>
          <w:color w:val="334155"/>
          <w:sz w:val="48"/>
          <w:szCs w:val="48"/>
          <w:rtl w:val="0"/>
        </w:rPr>
        <w:t xml:space="preserve">AI SALES ENGINE</w:t>
      </w:r>
      <w:r w:rsidDel="00000000" w:rsidR="00000000" w:rsidRPr="00000000">
        <w:rPr>
          <w:rtl w:val="0"/>
        </w:rPr>
      </w:r>
    </w:p>
    <w:p w:rsidR="00000000" w:rsidDel="00000000" w:rsidP="00000000" w:rsidRDefault="00000000" w:rsidRPr="00000000" w14:paraId="00000004">
      <w:pPr>
        <w:pBdr>
          <w:bottom w:color="3b82f6" w:space="1" w:sz="12" w:val="single"/>
        </w:pBdr>
        <w:spacing w:after="0" w:before="0" w:lineRule="auto"/>
        <w:rPr/>
      </w:pP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20" w:before="0" w:lineRule="auto"/>
        <w:rPr/>
      </w:pPr>
      <w:r w:rsidDel="00000000" w:rsidR="00000000" w:rsidRPr="00000000">
        <w:rPr>
          <w:rFonts w:ascii="Arial" w:cs="Arial" w:eastAsia="Arial" w:hAnsi="Arial"/>
          <w:b w:val="1"/>
          <w:bCs w:val="1"/>
          <w:color w:val="0a1628"/>
          <w:sz w:val="36"/>
          <w:szCs w:val="36"/>
          <w:rtl w:val="0"/>
        </w:rPr>
        <w:t xml:space="preserve">MVP EXECUTION, MILESTONE</w:t>
      </w:r>
      <w:r w:rsidDel="00000000" w:rsidR="00000000" w:rsidRPr="00000000">
        <w:rPr>
          <w:rtl w:val="0"/>
        </w:rPr>
      </w:r>
    </w:p>
    <w:p w:rsidR="00000000" w:rsidDel="00000000" w:rsidP="00000000" w:rsidRDefault="00000000" w:rsidRPr="00000000" w14:paraId="00000007">
      <w:pPr>
        <w:spacing w:after="20" w:before="0" w:lineRule="auto"/>
        <w:rPr/>
      </w:pPr>
      <w:r w:rsidDel="00000000" w:rsidR="00000000" w:rsidRPr="00000000">
        <w:rPr>
          <w:rFonts w:ascii="Arial" w:cs="Arial" w:eastAsia="Arial" w:hAnsi="Arial"/>
          <w:b w:val="1"/>
          <w:bCs w:val="1"/>
          <w:color w:val="3b82f6"/>
          <w:sz w:val="36"/>
          <w:szCs w:val="36"/>
          <w:rtl w:val="0"/>
        </w:rPr>
        <w:t xml:space="preserve">&amp; OPERATIONS COMMAND</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rFonts w:ascii="Arial" w:cs="Arial" w:eastAsia="Arial" w:hAnsi="Arial"/>
          <w:i w:val="1"/>
          <w:iCs w:val="1"/>
          <w:color w:val="334155"/>
          <w:sz w:val="22"/>
          <w:szCs w:val="22"/>
          <w:rtl w:val="0"/>
        </w:rPr>
        <w:t xml:space="preserve">The authoritative execution guide for building, launching, and operating the iTrix AI Sales Engine — defining what gets built, by whom, by when, what done looks like, and how IWL runs the online sales channel after July 31.</w:t>
      </w:r>
      <w:r w:rsidDel="00000000" w:rsidR="00000000" w:rsidRPr="00000000">
        <w:rPr>
          <w:rtl w:val="0"/>
        </w:rPr>
      </w:r>
    </w:p>
    <w:p w:rsidR="00000000" w:rsidDel="00000000" w:rsidP="00000000" w:rsidRDefault="00000000" w:rsidRPr="00000000" w14:paraId="0000000A">
      <w:pPr>
        <w:spacing w:after="80" w:before="120" w:lineRule="auto"/>
        <w:rPr/>
      </w:pPr>
      <w:r w:rsidDel="00000000" w:rsidR="00000000" w:rsidRPr="00000000">
        <w:rPr>
          <w:rtl w:val="0"/>
        </w:rPr>
      </w:r>
    </w:p>
    <w:p w:rsidR="00000000" w:rsidDel="00000000" w:rsidP="00000000" w:rsidRDefault="00000000" w:rsidRPr="00000000" w14:paraId="0000000B">
      <w:pPr>
        <w:spacing w:after="30" w:before="0" w:lineRule="auto"/>
        <w:rPr/>
      </w:pPr>
      <w:r w:rsidDel="00000000" w:rsidR="00000000" w:rsidRPr="00000000">
        <w:rPr>
          <w:rFonts w:ascii="Arial" w:cs="Arial" w:eastAsia="Arial" w:hAnsi="Arial"/>
          <w:color w:val="94a3b8"/>
          <w:sz w:val="20"/>
          <w:szCs w:val="20"/>
          <w:rtl w:val="0"/>
        </w:rPr>
        <w:t xml:space="preserve">Document Owner:</w:t>
      </w:r>
      <w:r w:rsidDel="00000000" w:rsidR="00000000" w:rsidRPr="00000000">
        <w:rPr>
          <w:rFonts w:ascii="Arial" w:cs="Arial" w:eastAsia="Arial" w:hAnsi="Arial"/>
          <w:b w:val="1"/>
          <w:bCs w:val="1"/>
          <w:color w:val="1e3a5f"/>
          <w:sz w:val="20"/>
          <w:szCs w:val="20"/>
          <w:rtl w:val="0"/>
        </w:rPr>
        <w:t xml:space="preserve">  Fidel Omondi Otieno — AI Sales Engine Owner</w:t>
      </w:r>
      <w:r w:rsidDel="00000000" w:rsidR="00000000" w:rsidRPr="00000000">
        <w:rPr>
          <w:rtl w:val="0"/>
        </w:rPr>
      </w:r>
    </w:p>
    <w:p w:rsidR="00000000" w:rsidDel="00000000" w:rsidP="00000000" w:rsidRDefault="00000000" w:rsidRPr="00000000" w14:paraId="0000000C">
      <w:pPr>
        <w:spacing w:after="30" w:before="0" w:lineRule="auto"/>
        <w:rPr/>
      </w:pPr>
      <w:r w:rsidDel="00000000" w:rsidR="00000000" w:rsidRPr="00000000">
        <w:rPr>
          <w:rFonts w:ascii="Arial" w:cs="Arial" w:eastAsia="Arial" w:hAnsi="Arial"/>
          <w:color w:val="94a3b8"/>
          <w:sz w:val="20"/>
          <w:szCs w:val="20"/>
          <w:rtl w:val="0"/>
        </w:rPr>
        <w:t xml:space="preserve">Client:</w:t>
      </w:r>
      <w:r w:rsidDel="00000000" w:rsidR="00000000" w:rsidRPr="00000000">
        <w:rPr>
          <w:rFonts w:ascii="Arial Unicode MS" w:cs="Arial Unicode MS" w:eastAsia="Arial Unicode MS" w:hAnsi="Arial Unicode MS"/>
          <w:b w:val="1"/>
          <w:bCs w:val="1"/>
          <w:color w:val="1e3a5f"/>
          <w:sz w:val="20"/>
          <w:szCs w:val="20"/>
          <w:rtl w:val="0"/>
        </w:rPr>
        <w:t xml:space="preserve">  iTrix Co., Ltd (주식회사 아이트릭스)</w:t>
      </w:r>
      <w:r w:rsidDel="00000000" w:rsidR="00000000" w:rsidRPr="00000000">
        <w:rPr>
          <w:rtl w:val="0"/>
        </w:rPr>
      </w:r>
    </w:p>
    <w:p w:rsidR="00000000" w:rsidDel="00000000" w:rsidP="00000000" w:rsidRDefault="00000000" w:rsidRPr="00000000" w14:paraId="0000000D">
      <w:pPr>
        <w:spacing w:after="30" w:before="0" w:lineRule="auto"/>
        <w:rPr/>
      </w:pPr>
      <w:r w:rsidDel="00000000" w:rsidR="00000000" w:rsidRPr="00000000">
        <w:rPr>
          <w:rFonts w:ascii="Arial" w:cs="Arial" w:eastAsia="Arial" w:hAnsi="Arial"/>
          <w:color w:val="94a3b8"/>
          <w:sz w:val="20"/>
          <w:szCs w:val="20"/>
          <w:rtl w:val="0"/>
        </w:rPr>
        <w:t xml:space="preserve">Agency:</w:t>
      </w:r>
      <w:r w:rsidDel="00000000" w:rsidR="00000000" w:rsidRPr="00000000">
        <w:rPr>
          <w:rFonts w:ascii="Arial" w:cs="Arial" w:eastAsia="Arial" w:hAnsi="Arial"/>
          <w:b w:val="1"/>
          <w:bCs w:val="1"/>
          <w:color w:val="1e3a5f"/>
          <w:sz w:val="20"/>
          <w:szCs w:val="20"/>
          <w:rtl w:val="0"/>
        </w:rPr>
        <w:t xml:space="preserve">  IWL Partners — Online Sales Agency</w:t>
      </w:r>
      <w:r w:rsidDel="00000000" w:rsidR="00000000" w:rsidRPr="00000000">
        <w:rPr>
          <w:rtl w:val="0"/>
        </w:rPr>
      </w:r>
    </w:p>
    <w:p w:rsidR="00000000" w:rsidDel="00000000" w:rsidP="00000000" w:rsidRDefault="00000000" w:rsidRPr="00000000" w14:paraId="0000000E">
      <w:pPr>
        <w:spacing w:after="30" w:before="0" w:lineRule="auto"/>
        <w:rPr/>
      </w:pPr>
      <w:r w:rsidDel="00000000" w:rsidR="00000000" w:rsidRPr="00000000">
        <w:rPr>
          <w:rFonts w:ascii="Arial" w:cs="Arial" w:eastAsia="Arial" w:hAnsi="Arial"/>
          <w:color w:val="94a3b8"/>
          <w:sz w:val="20"/>
          <w:szCs w:val="20"/>
          <w:rtl w:val="0"/>
        </w:rPr>
        <w:t xml:space="preserve">Version:</w:t>
      </w:r>
      <w:r w:rsidDel="00000000" w:rsidR="00000000" w:rsidRPr="00000000">
        <w:rPr>
          <w:rFonts w:ascii="Arial" w:cs="Arial" w:eastAsia="Arial" w:hAnsi="Arial"/>
          <w:b w:val="1"/>
          <w:bCs w:val="1"/>
          <w:color w:val="1e3a5f"/>
          <w:sz w:val="20"/>
          <w:szCs w:val="20"/>
          <w:rtl w:val="0"/>
        </w:rPr>
        <w:t xml:space="preserve">  v1.0 — June 2026</w:t>
      </w:r>
      <w:r w:rsidDel="00000000" w:rsidR="00000000" w:rsidRPr="00000000">
        <w:rPr>
          <w:rtl w:val="0"/>
        </w:rPr>
      </w:r>
    </w:p>
    <w:p w:rsidR="00000000" w:rsidDel="00000000" w:rsidP="00000000" w:rsidRDefault="00000000" w:rsidRPr="00000000" w14:paraId="0000000F">
      <w:pPr>
        <w:spacing w:after="30" w:before="0" w:lineRule="auto"/>
        <w:rPr/>
      </w:pPr>
      <w:r w:rsidDel="00000000" w:rsidR="00000000" w:rsidRPr="00000000">
        <w:rPr>
          <w:rFonts w:ascii="Arial" w:cs="Arial" w:eastAsia="Arial" w:hAnsi="Arial"/>
          <w:color w:val="94a3b8"/>
          <w:sz w:val="20"/>
          <w:szCs w:val="20"/>
          <w:rtl w:val="0"/>
        </w:rPr>
        <w:t xml:space="preserve">Classification:</w:t>
      </w:r>
      <w:r w:rsidDel="00000000" w:rsidR="00000000" w:rsidRPr="00000000">
        <w:rPr>
          <w:rFonts w:ascii="Arial" w:cs="Arial" w:eastAsia="Arial" w:hAnsi="Arial"/>
          <w:b w:val="1"/>
          <w:bCs w:val="1"/>
          <w:color w:val="dc2626"/>
          <w:sz w:val="20"/>
          <w:szCs w:val="20"/>
          <w:rtl w:val="0"/>
        </w:rPr>
        <w:t xml:space="preserve">  CONFIDENTIAL — Internal Use Only</w:t>
      </w:r>
      <w:r w:rsidDel="00000000" w:rsidR="00000000" w:rsidRPr="00000000">
        <w:rPr>
          <w:rtl w:val="0"/>
        </w:rPr>
      </w:r>
    </w:p>
    <w:p w:rsidR="00000000" w:rsidDel="00000000" w:rsidP="00000000" w:rsidRDefault="00000000" w:rsidRPr="00000000" w14:paraId="00000010">
      <w:pPr>
        <w:spacing w:after="30" w:before="0" w:lineRule="auto"/>
        <w:rPr/>
      </w:pPr>
      <w:r w:rsidDel="00000000" w:rsidR="00000000" w:rsidRPr="00000000">
        <w:rPr>
          <w:rFonts w:ascii="Arial" w:cs="Arial" w:eastAsia="Arial" w:hAnsi="Arial"/>
          <w:color w:val="94a3b8"/>
          <w:sz w:val="20"/>
          <w:szCs w:val="20"/>
          <w:rtl w:val="0"/>
        </w:rPr>
        <w:t xml:space="preserve">Phase 1 Deadline:</w:t>
      </w:r>
      <w:r w:rsidDel="00000000" w:rsidR="00000000" w:rsidRPr="00000000">
        <w:rPr>
          <w:rFonts w:ascii="Arial" w:cs="Arial" w:eastAsia="Arial" w:hAnsi="Arial"/>
          <w:b w:val="1"/>
          <w:bCs w:val="1"/>
          <w:color w:val="1e3a5f"/>
          <w:sz w:val="20"/>
          <w:szCs w:val="20"/>
          <w:rtl w:val="0"/>
        </w:rPr>
        <w:t xml:space="preserve">  June 30, 2026 — Brand &amp; Website Foundation</w:t>
      </w:r>
      <w:r w:rsidDel="00000000" w:rsidR="00000000" w:rsidRPr="00000000">
        <w:rPr>
          <w:rtl w:val="0"/>
        </w:rPr>
      </w:r>
    </w:p>
    <w:p w:rsidR="00000000" w:rsidDel="00000000" w:rsidP="00000000" w:rsidRDefault="00000000" w:rsidRPr="00000000" w14:paraId="00000011">
      <w:pPr>
        <w:spacing w:after="30" w:before="0" w:lineRule="auto"/>
        <w:rPr/>
      </w:pPr>
      <w:r w:rsidDel="00000000" w:rsidR="00000000" w:rsidRPr="00000000">
        <w:rPr>
          <w:rFonts w:ascii="Arial" w:cs="Arial" w:eastAsia="Arial" w:hAnsi="Arial"/>
          <w:color w:val="94a3b8"/>
          <w:sz w:val="20"/>
          <w:szCs w:val="20"/>
          <w:rtl w:val="0"/>
        </w:rPr>
        <w:t xml:space="preserve">Phase 2 Deadline:</w:t>
      </w:r>
      <w:r w:rsidDel="00000000" w:rsidR="00000000" w:rsidRPr="00000000">
        <w:rPr>
          <w:rFonts w:ascii="Arial" w:cs="Arial" w:eastAsia="Arial" w:hAnsi="Arial"/>
          <w:b w:val="1"/>
          <w:bCs w:val="1"/>
          <w:color w:val="dc2626"/>
          <w:sz w:val="20"/>
          <w:szCs w:val="20"/>
          <w:rtl w:val="0"/>
        </w:rPr>
        <w:t xml:space="preserve">  July 31, 2026 — AI Sales Engine MVP Launch</w:t>
      </w:r>
      <w:r w:rsidDel="00000000" w:rsidR="00000000" w:rsidRPr="00000000">
        <w:rPr>
          <w:rtl w:val="0"/>
        </w:rPr>
      </w:r>
    </w:p>
    <w:p w:rsidR="00000000" w:rsidDel="00000000" w:rsidP="00000000" w:rsidRDefault="00000000" w:rsidRPr="00000000" w14:paraId="00000012">
      <w:pPr>
        <w:spacing w:after="0" w:before="200" w:lineRule="auto"/>
        <w:rPr/>
      </w:pPr>
      <w:r w:rsidDel="00000000" w:rsidR="00000000" w:rsidRPr="00000000">
        <w:rPr>
          <w:rtl w:val="0"/>
        </w:rPr>
      </w:r>
    </w:p>
    <w:p w:rsidR="00000000" w:rsidDel="00000000" w:rsidP="00000000" w:rsidRDefault="00000000" w:rsidRPr="00000000" w14:paraId="00000013">
      <w:pPr>
        <w:pBdr>
          <w:bottom w:color="3b82f6" w:space="1" w:sz="6" w:val="single"/>
        </w:pBdr>
        <w:spacing w:after="0" w:before="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tbl>
      <w:tblPr>
        <w:tblStyle w:val="Table1"/>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shd w:fill="dc2626" w:val="clear"/>
            <w:tcMar>
              <w:top w:w="80.0" w:type="dxa"/>
              <w:left w:w="100.0" w:type="dxa"/>
              <w:bottom w:w="80.0" w:type="dxa"/>
              <w:right w:w="10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18"/>
                <w:szCs w:val="18"/>
                <w:rtl w:val="0"/>
              </w:rPr>
              <w:t xml:space="preserve">COMMAND</w:t>
            </w:r>
            <w:r w:rsidDel="00000000" w:rsidR="00000000" w:rsidRPr="00000000">
              <w:rPr>
                <w:rtl w:val="0"/>
              </w:rPr>
            </w:r>
          </w:p>
        </w:tc>
        <w:tc>
          <w:tcPr>
            <w:shd w:fill="fff1f2" w:val="clear"/>
            <w:tcMar>
              <w:top w:w="80.0" w:type="dxa"/>
              <w:left w:w="16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i w:val="1"/>
                <w:iCs w:val="1"/>
                <w:color w:val="1e293b"/>
                <w:sz w:val="21"/>
                <w:szCs w:val="21"/>
                <w:rtl w:val="0"/>
              </w:rPr>
              <w:t xml:space="preserve">By the end of July 31, 2026, the AI Sales Engine must be operational enough for IWL to begin running iTrix's online sales channel. This document defines every task, owner, milestone, acceptance criterion, and operating rule required to make that happen.</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3b82f6" w:space="4" w:sz="6" w:val="single"/>
        </w:pBdr>
        <w:spacing w:after="200" w:before="480" w:lineRule="auto"/>
        <w:rPr/>
      </w:pPr>
      <w:r w:rsidDel="00000000" w:rsidR="00000000" w:rsidRPr="00000000">
        <w:rPr>
          <w:rFonts w:ascii="Arial" w:cs="Arial" w:eastAsia="Arial" w:hAnsi="Arial"/>
          <w:b w:val="1"/>
          <w:bCs w:val="1"/>
          <w:color w:val="1e3a5f"/>
          <w:sz w:val="36"/>
          <w:szCs w:val="36"/>
          <w:rtl w:val="0"/>
        </w:rPr>
        <w:t xml:space="preserve">Table of Contents</w:t>
      </w:r>
      <w:r w:rsidDel="00000000" w:rsidR="00000000" w:rsidRPr="00000000">
        <w:rPr>
          <w:rtl w:val="0"/>
        </w:rPr>
      </w:r>
    </w:p>
    <w:sdt>
      <w:sdtPr>
        <w:id w:val="-1004346259"/>
        <w:docPartObj>
          <w:docPartGallery w:val="Table of Contents"/>
          <w:docPartUnique w:val="1"/>
        </w:docPartObj>
      </w:sdtPr>
      <w:sdtContent>
        <w:p w:rsidR="00000000" w:rsidDel="00000000" w:rsidP="00000000" w:rsidRDefault="00000000" w:rsidRPr="00000000" w14:paraId="0000001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sdt>
      <w:sdtPr>
        <w:id w:val="-294781838"/>
        <w:docPartObj>
          <w:docPartGallery w:val="Table of Contents"/>
          <w:docPartUnique w:val="1"/>
        </w:docPartObj>
      </w:sdtPr>
      <w:sdtContent>
        <w:p w:rsidR="00000000" w:rsidDel="00000000" w:rsidP="00000000" w:rsidRDefault="00000000" w:rsidRPr="00000000" w14:paraId="0000001D">
          <w:pPr>
            <w:widowControl w:val="0"/>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  The One-Sentence Mission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  The Two-Project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1.3  Master Milestone Timeline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  Governing Principles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2.1  Full Team Ownership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2.2  Daily Operating Discipline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2.3  Weekly Steering Meeting — Every Friday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2.4  Feedback and Approval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2.5  File Management Protocol</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3.1  June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3.2  Rebranding Workstream — June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3.3  AI Sales Engine Workstream — June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Week 1 (June 1–7): Project Kickoff &amp; Commercial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Week 2 (June 8–14): Knowledge Core Framework &amp; Lead Qualification Logic</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Week 3 (June 15–21): Website Concierge Flow &amp; Personalized Briefing Room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Week 4 (June 22–30): June Readiness Package &amp; Rebranding Handoff</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4.1  The 10-Day Content &amp; Specification Plan (July 1–10)</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4.2  The 6 Development Sprints (July 11–31)</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5.1  Knowledge Core Purpose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5.2  What Benjamin Must Build</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5.3  What iTrix Must Provide</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5.4  Ingestion Protocol</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6.1  QA Ownership</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6.2  Test Scenario Library — 20 Required Scenarios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6.3  QA Checklist — Sprint 6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7.1  The 22 Acceptance Criteria</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8.1  Launch Type</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8.2  Private Launch Targets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8.3  Target Invitee Categories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8.4  Private Launch Feedback Collection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9.1  IWL's Operating Role from August 2026</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9.2  Daily Operating Routine</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9.3  Lead Management Operating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9.4  Human Concierge Escalation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9.5  Monthly Performance Reporting</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9.6  Content Maintenance Schedule</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10.1  The Three-Stage Evolution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10.2  What Gets Automated in Stage 2</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10.3  What Stays Human in Stage 3</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11.1  Execution Risk Register</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Appendix A — Master Deliverables Checklist</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Rebranding Deliverables (Due June 30)</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AI Sales Engine Deliverables (Due July 31)</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Appendix B — Version History</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br w:type="page"/>
      </w:r>
      <w:r w:rsidDel="00000000" w:rsidR="00000000" w:rsidRPr="00000000">
        <w:rPr>
          <w:rtl w:val="0"/>
        </w:rPr>
      </w:r>
    </w:p>
    <w:tbl>
      <w:tblPr>
        <w:tblStyle w:val="Table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40"/>
                <w:szCs w:val="40"/>
                <w:rtl w:val="0"/>
              </w:rPr>
              <w:t xml:space="preserve">01</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04C">
            <w:pPr>
              <w:spacing w:after="20" w:before="0" w:lineRule="auto"/>
              <w:rPr/>
            </w:pPr>
            <w:r w:rsidDel="00000000" w:rsidR="00000000" w:rsidRPr="00000000">
              <w:rPr>
                <w:rFonts w:ascii="Arial" w:cs="Arial" w:eastAsia="Arial" w:hAnsi="Arial"/>
                <w:b w:val="1"/>
                <w:bCs w:val="1"/>
                <w:color w:val="ffffff"/>
                <w:sz w:val="32"/>
                <w:szCs w:val="32"/>
                <w:rtl w:val="0"/>
              </w:rPr>
              <w:t xml:space="preserve">Project Command Summary</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Arial" w:cs="Arial" w:eastAsia="Arial" w:hAnsi="Arial"/>
                <w:color w:val="60a5fa"/>
                <w:sz w:val="20"/>
                <w:szCs w:val="20"/>
                <w:rtl w:val="0"/>
              </w:rPr>
              <w:t xml:space="preserve">The single-page command view of the entire engagement</w:t>
            </w:r>
            <w:r w:rsidDel="00000000" w:rsidR="00000000" w:rsidRPr="00000000">
              <w:rPr>
                <w:rtl w:val="0"/>
              </w:rPr>
            </w:r>
          </w:p>
        </w:tc>
      </w:tr>
    </w:tbl>
    <w:p w:rsidR="00000000" w:rsidDel="00000000" w:rsidP="00000000" w:rsidRDefault="00000000" w:rsidRPr="00000000" w14:paraId="0000004E">
      <w:pPr>
        <w:spacing w:after="80" w:before="200" w:lineRule="auto"/>
        <w:rPr/>
      </w:pPr>
      <w:r w:rsidDel="00000000" w:rsidR="00000000" w:rsidRPr="00000000">
        <w:rPr>
          <w:rtl w:val="0"/>
        </w:rPr>
      </w:r>
    </w:p>
    <w:p w:rsidR="00000000" w:rsidDel="00000000" w:rsidP="00000000" w:rsidRDefault="00000000" w:rsidRPr="00000000" w14:paraId="0000004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1.1  The One-Sentence Mission</w:t>
      </w:r>
      <w:r w:rsidDel="00000000" w:rsidR="00000000" w:rsidRPr="00000000">
        <w:rPr>
          <w:rtl w:val="0"/>
        </w:rPr>
      </w:r>
    </w:p>
    <w:p w:rsidR="00000000" w:rsidDel="00000000" w:rsidP="00000000" w:rsidRDefault="00000000" w:rsidRPr="00000000" w14:paraId="00000050">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Build and launch the iTrix AI-Powered Sales Engine MVP by July 31, 2026, so that IWL Partners can begin operating iTrix's online sales channel in August 2026.</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1.2  The Two-Project Structure</w:t>
      </w:r>
      <w:r w:rsidDel="00000000" w:rsidR="00000000" w:rsidRPr="00000000">
        <w:rPr>
          <w:rtl w:val="0"/>
        </w:rPr>
      </w:r>
    </w:p>
    <w:p w:rsidR="00000000" w:rsidDel="00000000" w:rsidP="00000000" w:rsidRDefault="00000000" w:rsidRPr="00000000" w14:paraId="00000053">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This is one integrated project with two connected workstreams that must never move separately:</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tl w:val="0"/>
        </w:rPr>
      </w:r>
    </w:p>
    <w:tbl>
      <w:tblPr>
        <w:tblStyle w:val="Table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2800"/>
        <w:gridCol w:w="1400"/>
        <w:gridCol w:w="1200"/>
        <w:gridCol w:w="2560"/>
        <w:tblGridChange w:id="0">
          <w:tblGrid>
            <w:gridCol w:w="1400"/>
            <w:gridCol w:w="2800"/>
            <w:gridCol w:w="1400"/>
            <w:gridCol w:w="1200"/>
            <w:gridCol w:w="2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1"/>
                <w:szCs w:val="21"/>
                <w:rtl w:val="0"/>
              </w:rPr>
              <w:t xml:space="preserve">Workstream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1"/>
                <w:szCs w:val="21"/>
                <w:rtl w:val="0"/>
              </w:rPr>
              <w:t xml:space="preserve">Success Definition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1"/>
                <w:szCs w:val="21"/>
                <w:rtl w:val="0"/>
              </w:rPr>
              <w:t xml:space="preserve">Rebranding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21"/>
                <w:szCs w:val="21"/>
                <w:rtl w:val="0"/>
              </w:rPr>
              <w:t xml:space="preserve">Define who iTrix is, how it is communicated, and how Alpha Compute and Alpha Core are positioned to the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21"/>
                <w:szCs w:val="21"/>
                <w:rtl w:val="0"/>
              </w:rPr>
              <w:t xml:space="preserve">Jiin (messaging) + Yein (visual)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21"/>
                <w:szCs w:val="21"/>
                <w:rtl w:val="0"/>
              </w:rPr>
              <w:t xml:space="preserve">June 30,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21"/>
                <w:szCs w:val="21"/>
                <w:rtl w:val="0"/>
              </w:rPr>
              <w:t xml:space="preserve">Commercially usable brand assets ready for real meetings, investor discussions, and website launch.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21"/>
                <w:szCs w:val="21"/>
                <w:rtl w:val="0"/>
              </w:rPr>
              <w:t xml:space="preserve">AI Sales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21"/>
                <w:szCs w:val="21"/>
                <w:rtl w:val="0"/>
              </w:rPr>
              <w:t xml:space="preserve">Turn the brand, message, and product narrative into a working online sales platform that attracts, qualifies, and converts strategic visitors.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21"/>
                <w:szCs w:val="21"/>
                <w:rtl w:val="0"/>
              </w:rPr>
              <w:t xml:space="preserve">July 31,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2e"/>
                <w:sz w:val="21"/>
                <w:szCs w:val="21"/>
                <w:rtl w:val="0"/>
              </w:rPr>
              <w:t xml:space="preserve">IWL can begin operating iTrix's online sales channel. A visitor can describe their compute bottleneck and receive a personalized qualified response.</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1.3  Master Milestone Timeline</w:t>
      </w: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tl w:val="0"/>
        </w:rPr>
      </w:r>
    </w:p>
    <w:tbl>
      <w:tblPr>
        <w:tblStyle w:val="Table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1200"/>
        <w:gridCol w:w="3760"/>
        <w:gridCol w:w="3000"/>
        <w:tblGridChange w:id="0">
          <w:tblGrid>
            <w:gridCol w:w="1400"/>
            <w:gridCol w:w="1200"/>
            <w:gridCol w:w="3760"/>
            <w:gridCol w:w="300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1"/>
                <w:szCs w:val="21"/>
                <w:rtl w:val="0"/>
              </w:rPr>
              <w:t xml:space="preserve">Deliverable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1"/>
                <w:szCs w:val="21"/>
                <w:rtl w:val="0"/>
              </w:rPr>
              <w:t xml:space="preserve">Decision Gate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21"/>
                <w:szCs w:val="21"/>
                <w:rtl w:val="0"/>
              </w:rPr>
              <w:t xml:space="preserve">M0 — Project Kickoff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21"/>
                <w:szCs w:val="21"/>
                <w:rtl w:val="0"/>
              </w:rPr>
              <w:t xml:space="preserve">June 1,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21"/>
                <w:szCs w:val="21"/>
                <w:rtl w:val="0"/>
              </w:rPr>
              <w:t xml:space="preserve">All team roles confirmed, task board live, Knowledge Core input request sent to iTrix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21"/>
                <w:szCs w:val="21"/>
                <w:rtl w:val="0"/>
              </w:rPr>
              <w:t xml:space="preserve">Approve July 31 MVP definition and concierge-assisted AI direction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2e"/>
                <w:sz w:val="21"/>
                <w:szCs w:val="21"/>
                <w:rtl w:val="0"/>
              </w:rPr>
              <w:t xml:space="preserve">M1 — Brand &amp; Website Foundation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21"/>
                <w:szCs w:val="21"/>
                <w:rtl w:val="0"/>
              </w:rPr>
              <w:t xml:space="preserve">June 30,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a1a2e"/>
                <w:sz w:val="21"/>
                <w:szCs w:val="21"/>
                <w:rtl w:val="0"/>
              </w:rPr>
              <w:t xml:space="preserve">Logo, homepage v1.0, company profile, Alpha Compute/Core one-pagers, brand guideline, Message Package for AI Sales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a1a2e"/>
                <w:sz w:val="21"/>
                <w:szCs w:val="21"/>
                <w:rtl w:val="0"/>
              </w:rPr>
              <w:t xml:space="preserve">Rebranding approved for use in real commercial situations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2e"/>
                <w:sz w:val="21"/>
                <w:szCs w:val="21"/>
                <w:rtl w:val="0"/>
              </w:rPr>
              <w:t xml:space="preserve">M2 — Knowledge Core v1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2e"/>
                <w:sz w:val="21"/>
                <w:szCs w:val="21"/>
                <w:rtl w:val="0"/>
              </w:rPr>
              <w:t xml:space="preserve">July 7,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2e"/>
                <w:sz w:val="21"/>
                <w:szCs w:val="21"/>
                <w:rtl w:val="0"/>
              </w:rPr>
              <w:t xml:space="preserve">Knowledge Core v1 complete, approved/prohibited answer database, hallucination control rules, human escalation logic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2e"/>
                <w:sz w:val="21"/>
                <w:szCs w:val="21"/>
                <w:rtl w:val="0"/>
              </w:rPr>
              <w:t xml:space="preserve">Approved for controlled internal testing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21"/>
                <w:szCs w:val="21"/>
                <w:rtl w:val="0"/>
              </w:rPr>
              <w:t xml:space="preserve">M3 — CRM &amp; Lead Qualification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2e"/>
                <w:sz w:val="21"/>
                <w:szCs w:val="21"/>
                <w:rtl w:val="0"/>
              </w:rPr>
              <w:t xml:space="preserve">July 14,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1"/>
                <w:szCs w:val="21"/>
                <w:rtl w:val="0"/>
              </w:rPr>
              <w:t xml:space="preserve">CRM structure, lead scoring live, follow-up email templates, handoff memo format, dashboard filters and actions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1"/>
                <w:szCs w:val="21"/>
                <w:rtl w:val="0"/>
              </w:rPr>
              <w:t xml:space="preserve">Approved CRM and lead handoff structure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21"/>
                <w:szCs w:val="21"/>
                <w:rtl w:val="0"/>
              </w:rPr>
              <w:t xml:space="preserve">M4 — Contract Support &amp; Success 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21"/>
                <w:szCs w:val="21"/>
                <w:rtl w:val="0"/>
              </w:rPr>
              <w:t xml:space="preserve">July 21,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21"/>
                <w:szCs w:val="21"/>
                <w:rtl w:val="0"/>
              </w:rPr>
              <w:t xml:space="preserve">Paid evaluation templates, PoC proposal template, NDA checklist, Success Team checklist, evaluation management workflow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2e"/>
                <w:sz w:val="21"/>
                <w:szCs w:val="21"/>
                <w:rtl w:val="0"/>
              </w:rPr>
              <w:t xml:space="preserve">Approved contract support and Success Team workflow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21"/>
                <w:szCs w:val="21"/>
                <w:rtl w:val="0"/>
              </w:rPr>
              <w:t xml:space="preserve">M5 — MVP Private Launch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21"/>
                <w:szCs w:val="21"/>
                <w:rtl w:val="0"/>
              </w:rPr>
              <w:t xml:space="preserve">July 31,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2e"/>
                <w:sz w:val="21"/>
                <w:szCs w:val="21"/>
                <w:rtl w:val="0"/>
              </w:rPr>
              <w:t xml:space="preserve">All 20 acceptance criteria passed, 20 private invitees selected, launch readiness report signed off by Fidel and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21"/>
                <w:szCs w:val="21"/>
                <w:rtl w:val="0"/>
              </w:rPr>
              <w:t xml:space="preserve">Park Dae-hyuk + CEO Kang approve private launch</w:t>
            </w:r>
            <w:r w:rsidDel="00000000" w:rsidR="00000000" w:rsidRPr="00000000">
              <w:rPr>
                <w:rtl w:val="0"/>
              </w:rPr>
            </w:r>
          </w:p>
        </w:tc>
      </w:tr>
    </w:tbl>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  Governing Principles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Brand first, Sales Engine second — the AI Sales Engine cannot work without a clear brand message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Accuracy beats fluency — a fluent but inaccurate AI answer is dangerous for iTrix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visible concierge — intelligence through behavior, not through character or avatar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Concierge-assisted, not fully automated — AI handles repetition, humans handle trust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MVP first, perfection later — July goal is a working system, not an enterprise platform</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customer interaction is market data — questions, objections, and patterns inform automation roadmap</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License-out requires guided trust — strategic deals cannot be fully self-service</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tbl>
      <w:tblPr>
        <w:tblStyle w:val="Table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40"/>
                <w:szCs w:val="40"/>
                <w:rtl w:val="0"/>
              </w:rPr>
              <w:t xml:space="preserve">02</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08F">
            <w:pPr>
              <w:spacing w:after="20" w:before="0" w:lineRule="auto"/>
              <w:rPr/>
            </w:pPr>
            <w:r w:rsidDel="00000000" w:rsidR="00000000" w:rsidRPr="00000000">
              <w:rPr>
                <w:rFonts w:ascii="Arial" w:cs="Arial" w:eastAsia="Arial" w:hAnsi="Arial"/>
                <w:b w:val="1"/>
                <w:bCs w:val="1"/>
                <w:color w:val="ffffff"/>
                <w:sz w:val="32"/>
                <w:szCs w:val="32"/>
                <w:rtl w:val="0"/>
              </w:rPr>
              <w:t xml:space="preserve">Team Structure, Roles &amp; Coordination Rules</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Arial" w:cs="Arial" w:eastAsia="Arial" w:hAnsi="Arial"/>
                <w:color w:val="60a5fa"/>
                <w:sz w:val="20"/>
                <w:szCs w:val="20"/>
                <w:rtl w:val="0"/>
              </w:rPr>
              <w:t xml:space="preserve">Who owns what, who reports to whom, and how the team operates daily</w:t>
            </w:r>
            <w:r w:rsidDel="00000000" w:rsidR="00000000" w:rsidRPr="00000000">
              <w:rPr>
                <w:rtl w:val="0"/>
              </w:rPr>
            </w:r>
          </w:p>
        </w:tc>
      </w:tr>
    </w:tbl>
    <w:p w:rsidR="00000000" w:rsidDel="00000000" w:rsidP="00000000" w:rsidRDefault="00000000" w:rsidRPr="00000000" w14:paraId="00000091">
      <w:pPr>
        <w:spacing w:after="80" w:before="200" w:lineRule="auto"/>
        <w:rPr/>
      </w:pPr>
      <w:r w:rsidDel="00000000" w:rsidR="00000000" w:rsidRPr="00000000">
        <w:rPr>
          <w:rtl w:val="0"/>
        </w:rPr>
      </w:r>
    </w:p>
    <w:p w:rsidR="00000000" w:rsidDel="00000000" w:rsidP="00000000" w:rsidRDefault="00000000" w:rsidRPr="00000000" w14:paraId="00000092">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2.1  Full Team Ownership Matrix</w:t>
      </w: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tbl>
      <w:tblPr>
        <w:tblStyle w:val="Table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900"/>
        <w:gridCol w:w="1400"/>
        <w:gridCol w:w="1100"/>
        <w:gridCol w:w="2600"/>
        <w:gridCol w:w="1400"/>
        <w:gridCol w:w="1960"/>
        <w:tblGridChange w:id="0">
          <w:tblGrid>
            <w:gridCol w:w="900"/>
            <w:gridCol w:w="1400"/>
            <w:gridCol w:w="1100"/>
            <w:gridCol w:w="2600"/>
            <w:gridCol w:w="1400"/>
            <w:gridCol w:w="1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1"/>
                <w:szCs w:val="21"/>
                <w:rtl w:val="0"/>
              </w:rPr>
              <w:t xml:space="preserve">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1"/>
                <w:szCs w:val="21"/>
                <w:rtl w:val="0"/>
              </w:rPr>
              <w:t xml:space="preserve">Title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1"/>
                <w:szCs w:val="21"/>
                <w:rtl w:val="0"/>
              </w:rPr>
              <w:t xml:space="preserve">Workstream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1"/>
                <w:szCs w:val="21"/>
                <w:rtl w:val="0"/>
              </w:rPr>
              <w:t xml:space="preserve">Owns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1"/>
                <w:szCs w:val="21"/>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1"/>
                <w:szCs w:val="21"/>
                <w:rtl w:val="0"/>
              </w:rPr>
              <w:t xml:space="preserve">Success Metric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2e"/>
                <w:sz w:val="21"/>
                <w:szCs w:val="21"/>
                <w:rtl w:val="0"/>
              </w:rPr>
              <w:t xml:space="preserve">AI Sales Engine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2e"/>
                <w:sz w:val="21"/>
                <w:szCs w:val="21"/>
                <w:rtl w:val="0"/>
              </w:rPr>
              <w:t xml:space="preserve">AI Sales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2e"/>
                <w:sz w:val="21"/>
                <w:szCs w:val="21"/>
                <w:rtl w:val="0"/>
              </w:rPr>
              <w:t xml:space="preserve">End-to-end MVP delivery, AI architecture, routing logic, CRM, team coordination of Benjamin/Naomi/Ezra, launch readiness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21"/>
                <w:szCs w:val="21"/>
                <w:rtl w:val="0"/>
              </w:rPr>
              <w:t xml:space="preserve">Park Dae-hyuk (strategic) / Stacey (coordination)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2e"/>
                <w:sz w:val="21"/>
                <w:szCs w:val="21"/>
                <w:rtl w:val="0"/>
              </w:rPr>
              <w:t xml:space="preserve">By July 31: IWL can begin operating iTrix's online sales channel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2e"/>
                <w:sz w:val="21"/>
                <w:szCs w:val="21"/>
                <w:rtl w:val="0"/>
              </w:rPr>
              <w:t xml:space="preserve">Knowledge Core &amp; SLM Lead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21"/>
                <w:szCs w:val="21"/>
                <w:rtl w:val="0"/>
              </w:rPr>
              <w:t xml:space="preserve">AI Sales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a1a2e"/>
                <w:sz w:val="21"/>
                <w:szCs w:val="21"/>
                <w:rtl w:val="0"/>
              </w:rPr>
              <w:t xml:space="preserve">Knowledge Core structure, RAG/SLM logic, hallucination prevention, approved/prohibited answers, technical accuracy, QA scenarios, human escalation rules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a1a2e"/>
                <w:sz w:val="21"/>
                <w:szCs w:val="21"/>
                <w:rtl w:val="0"/>
              </w:rPr>
              <w:t xml:space="preserve">AI must never answer beyond approved Knowledge Core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a1a2e"/>
                <w:sz w:val="21"/>
                <w:szCs w:val="21"/>
                <w:rtl w:val="0"/>
              </w:rPr>
              <w:t xml:space="preserve">Online Sales Operations &amp; Content Lead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21"/>
                <w:szCs w:val="21"/>
                <w:rtl w:val="0"/>
              </w:rPr>
              <w:t xml:space="preserve">AI Sales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21"/>
                <w:szCs w:val="21"/>
                <w:rtl w:val="0"/>
              </w:rPr>
              <w:t xml:space="preserve">Visitor journey design, AI concierge scripts, follow-up emails, PoC templates, CRM fields, handoff memo, Success Team operation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2e"/>
                <w:sz w:val="21"/>
                <w:szCs w:val="21"/>
                <w:rtl w:val="0"/>
              </w:rPr>
              <w:t xml:space="preserve">Customer should feel iTrix understands their problem before selling anything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21"/>
                <w:szCs w:val="21"/>
                <w:rtl w:val="0"/>
              </w:rPr>
              <w:t xml:space="preserve">Ezra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21"/>
                <w:szCs w:val="21"/>
                <w:rtl w:val="0"/>
              </w:rPr>
              <w:t xml:space="preserve">Research, QA &amp; Launch Support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2e"/>
                <w:sz w:val="21"/>
                <w:szCs w:val="21"/>
                <w:rtl w:val="0"/>
              </w:rPr>
              <w:t xml:space="preserve">AI Sales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21"/>
                <w:szCs w:val="21"/>
                <w:rtl w:val="0"/>
              </w:rPr>
              <w:t xml:space="preserve">Target account research, competitor notes, test prompts, QA logs, customer scenario simulations, draft briefing notes, private launch invitee 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a1a2e"/>
                <w:sz w:val="21"/>
                <w:szCs w:val="21"/>
                <w:rtl w:val="0"/>
              </w:rPr>
              <w:t xml:space="preserve">Fidel (AI tasks) / Benjamin (QA) / Stacey (admin)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a1a2e"/>
                <w:sz w:val="21"/>
                <w:szCs w:val="21"/>
                <w:rtl w:val="0"/>
              </w:rPr>
              <w:t xml:space="preserve">Act like the customer, test like a skeptic, document like an operator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a1a2e"/>
                <w:sz w:val="21"/>
                <w:szCs w:val="21"/>
                <w:rtl w:val="0"/>
              </w:rPr>
              <w:t xml:space="preserve">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a1a2e"/>
                <w:sz w:val="21"/>
                <w:szCs w:val="21"/>
                <w:rtl w:val="0"/>
              </w:rPr>
              <w:t xml:space="preserve">Project Coordinator (Both)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a1a2e"/>
                <w:sz w:val="21"/>
                <w:szCs w:val="21"/>
                <w:rtl w:val="0"/>
              </w:rPr>
              <w:t xml:space="preserve">Both Workstreams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2e"/>
                <w:sz w:val="21"/>
                <w:szCs w:val="21"/>
                <w:rtl w:val="0"/>
              </w:rPr>
              <w:t xml:space="preserve">Master schedule, task board, decision log, approval tracking, version control, consolidated feedback, meeting notes, risk escalation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2e"/>
                <w:sz w:val="21"/>
                <w:szCs w:val="21"/>
                <w:rtl w:val="0"/>
              </w:rPr>
              <w:t xml:space="preserve">No task falls through the gap between the two workstreams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a1a2e"/>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a1a2e"/>
                <w:sz w:val="21"/>
                <w:szCs w:val="21"/>
                <w:rtl w:val="0"/>
              </w:rPr>
              <w:t xml:space="preserve">Brand &amp; Messaging Lead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a1a2e"/>
                <w:sz w:val="21"/>
                <w:szCs w:val="21"/>
                <w:rtl w:val="0"/>
              </w:rPr>
              <w:t xml:space="preserve">Rebranding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a1a2e"/>
                <w:sz w:val="21"/>
                <w:szCs w:val="21"/>
                <w:rtl w:val="0"/>
              </w:rPr>
              <w:t xml:space="preserve">Brand story, homepage copy, Alpha Compute/Core language, Korean-English consistency, Master Message Document, glossary of approved terms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a1a2e"/>
                <w:sz w:val="21"/>
                <w:szCs w:val="21"/>
                <w:rtl w:val="0"/>
              </w:rPr>
              <w:t xml:space="preserve">Master Message Document delivered by June 30 and usable in real meetings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a1a2e"/>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a1a2e"/>
                <w:sz w:val="21"/>
                <w:szCs w:val="21"/>
                <w:rtl w:val="0"/>
              </w:rPr>
              <w:t xml:space="preserve">Visual Identity &amp; UI Lead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21"/>
                <w:szCs w:val="21"/>
                <w:rtl w:val="0"/>
              </w:rPr>
              <w:t xml:space="preserve">Rebranding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a1a2e"/>
                <w:sz w:val="21"/>
                <w:szCs w:val="21"/>
                <w:rtl w:val="0"/>
              </w:rPr>
              <w:t xml:space="preserve">Logo coordination, visual system, color and typography, design-to-developer handoff, website visual QA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a1a2e"/>
                <w:sz w:val="21"/>
                <w:szCs w:val="21"/>
                <w:rtl w:val="0"/>
              </w:rPr>
              <w:t xml:space="preserve">Visual Identity Package complete and consistent by June 30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21"/>
                <w:szCs w:val="21"/>
                <w:rtl w:val="0"/>
              </w:rPr>
              <w:t xml:space="preserve">Executive Sponsor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21"/>
                <w:szCs w:val="21"/>
                <w:rtl w:val="0"/>
              </w:rPr>
              <w:t xml:space="preserve">Both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a1a2e"/>
                <w:sz w:val="21"/>
                <w:szCs w:val="21"/>
                <w:rtl w:val="0"/>
              </w:rPr>
              <w:t xml:space="preserve">Final strategic direction, CEO-level communication, commercial judgment, final approval, resolving priority conflicts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21"/>
                <w:szCs w:val="21"/>
                <w:rtl w:val="0"/>
              </w:rPr>
              <w:t xml:space="preserve">CEO Kang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a1a2e"/>
                <w:sz w:val="21"/>
                <w:szCs w:val="21"/>
                <w:rtl w:val="0"/>
              </w:rPr>
              <w:t xml:space="preserve">Both projects serve commercialization, not just design or technology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21"/>
                <w:szCs w:val="21"/>
                <w:rtl w:val="0"/>
              </w:rPr>
              <w:t xml:space="preserve">CEO Kang (Kang Myungjoo)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a1a2e"/>
                <w:sz w:val="21"/>
                <w:szCs w:val="21"/>
                <w:rtl w:val="0"/>
              </w:rPr>
              <w:t xml:space="preserve">Client CEO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1"/>
                <w:szCs w:val="21"/>
                <w:rtl w:val="0"/>
              </w:rPr>
              <w:t xml:space="preserve">iTrix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21"/>
                <w:szCs w:val="21"/>
                <w:rtl w:val="0"/>
              </w:rPr>
              <w:t xml:space="preserve">Approves public-facing strategic message, product positioning, investor/partner/media-sensitive claims, final private MVP release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1"/>
                <w:szCs w:val="21"/>
                <w:rtl w:val="0"/>
              </w:rPr>
              <w:t xml:space="preserve">iTrix board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21"/>
                <w:szCs w:val="21"/>
                <w:rtl w:val="0"/>
              </w:rPr>
              <w:t xml:space="preserve">iTrix is positioned as the leading Computational AI Infrastructure company</w:t>
            </w:r>
            <w:r w:rsidDel="00000000" w:rsidR="00000000" w:rsidRPr="00000000">
              <w:rPr>
                <w:rtl w:val="0"/>
              </w:rPr>
            </w:r>
          </w:p>
        </w:tc>
      </w:tr>
    </w:tbl>
    <w:p w:rsidR="00000000" w:rsidDel="00000000" w:rsidP="00000000" w:rsidRDefault="00000000" w:rsidRPr="00000000" w14:paraId="000000D0">
      <w:pPr>
        <w:spacing w:after="80" w:before="80" w:lineRule="auto"/>
        <w:rPr/>
      </w:pPr>
      <w:r w:rsidDel="00000000" w:rsidR="00000000" w:rsidRPr="00000000">
        <w:rPr>
          <w:rtl w:val="0"/>
        </w:rPr>
      </w:r>
    </w:p>
    <w:p w:rsidR="00000000" w:rsidDel="00000000" w:rsidP="00000000" w:rsidRDefault="00000000" w:rsidRPr="00000000" w14:paraId="000000D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2.2  Daily Operating Discipline</w:t>
      </w:r>
      <w:r w:rsidDel="00000000" w:rsidR="00000000" w:rsidRPr="00000000">
        <w:rPr>
          <w:rtl w:val="0"/>
        </w:rPr>
      </w:r>
    </w:p>
    <w:p w:rsidR="00000000" w:rsidDel="00000000" w:rsidP="00000000" w:rsidRDefault="00000000" w:rsidRPr="00000000" w14:paraId="000000D2">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During June and July the team operates in sprint mode. Every day:</w:t>
      </w:r>
      <w:r w:rsidDel="00000000" w:rsidR="00000000" w:rsidRPr="00000000">
        <w:rPr>
          <w:rtl w:val="0"/>
        </w:rPr>
      </w:r>
    </w:p>
    <w:p w:rsidR="00000000" w:rsidDel="00000000" w:rsidP="00000000" w:rsidRDefault="00000000" w:rsidRPr="00000000" w14:paraId="000000D3">
      <w:pPr>
        <w:spacing w:after="40" w:before="40" w:lineRule="auto"/>
        <w:rPr/>
      </w:pPr>
      <w:r w:rsidDel="00000000" w:rsidR="00000000" w:rsidRPr="00000000">
        <w:rPr>
          <w:rtl w:val="0"/>
        </w:rPr>
      </w:r>
    </w:p>
    <w:tbl>
      <w:tblPr>
        <w:tblStyle w:val="Table7"/>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shd w:fill="334155" w:val="clear"/>
            <w:tcMar>
              <w:top w:w="80.0" w:type="dxa"/>
              <w:left w:w="100.0" w:type="dxa"/>
              <w:bottom w:w="80.0" w:type="dxa"/>
              <w:right w:w="10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8"/>
                <w:szCs w:val="18"/>
                <w:rtl w:val="0"/>
              </w:rPr>
              <w:t xml:space="preserve">DAILY CHECK-IN</w:t>
            </w:r>
            <w:r w:rsidDel="00000000" w:rsidR="00000000" w:rsidRPr="00000000">
              <w:rPr>
                <w:rtl w:val="0"/>
              </w:rPr>
            </w:r>
          </w:p>
        </w:tc>
        <w:tc>
          <w:tcPr>
            <w:shd w:fill="f8fafc" w:val="clear"/>
            <w:tcMar>
              <w:top w:w="80.0" w:type="dxa"/>
              <w:left w:w="160.0" w:type="dxa"/>
              <w:bottom w:w="80.0" w:type="dxa"/>
              <w:right w:w="12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i w:val="1"/>
                <w:iCs w:val="1"/>
                <w:color w:val="1e293b"/>
                <w:sz w:val="21"/>
                <w:szCs w:val="21"/>
                <w:rtl w:val="0"/>
              </w:rPr>
              <w:t xml:space="preserve">What did you finish yesterday? | What will you finish today? | What do you need from someone else? | What decision is blocking progress? | Is the June 30 or July 31 deadline at risk?</w:t>
            </w:r>
            <w:r w:rsidDel="00000000" w:rsidR="00000000" w:rsidRPr="00000000">
              <w:rPr>
                <w:rtl w:val="0"/>
              </w:rPr>
            </w:r>
          </w:p>
        </w:tc>
      </w:tr>
    </w:tbl>
    <w:p w:rsidR="00000000" w:rsidDel="00000000" w:rsidP="00000000" w:rsidRDefault="00000000" w:rsidRPr="00000000" w14:paraId="000000D6">
      <w:pPr>
        <w:spacing w:after="80" w:before="80" w:lineRule="auto"/>
        <w:rPr/>
      </w:pPr>
      <w:r w:rsidDel="00000000" w:rsidR="00000000" w:rsidRPr="00000000">
        <w:rPr>
          <w:rtl w:val="0"/>
        </w:rPr>
      </w:r>
    </w:p>
    <w:p w:rsidR="00000000" w:rsidDel="00000000" w:rsidP="00000000" w:rsidRDefault="00000000" w:rsidRPr="00000000" w14:paraId="000000D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2.3  Weekly Steering Meeting — Every Friday</w:t>
      </w:r>
      <w:r w:rsidDel="00000000" w:rsidR="00000000" w:rsidRPr="00000000">
        <w:rPr>
          <w:rtl w:val="0"/>
        </w:rPr>
      </w:r>
    </w:p>
    <w:p w:rsidR="00000000" w:rsidDel="00000000" w:rsidP="00000000" w:rsidRDefault="00000000" w:rsidRPr="00000000" w14:paraId="000000D8">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Participants: Park Dae-hyuk, Stacey, Fidel, Benjamin, Naomi, Ezra. Jiin and Yein during Rebranding phase. iTrix technical owner when needed.</w:t>
      </w: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tl w:val="0"/>
        </w:rPr>
      </w:r>
    </w:p>
    <w:tbl>
      <w:tblPr>
        <w:tblStyle w:val="Table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1"/>
                <w:szCs w:val="21"/>
                <w:rtl w:val="0"/>
              </w:rPr>
              <w:t xml:space="preserve">Agenda Item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2e"/>
                <w:sz w:val="21"/>
                <w:szCs w:val="21"/>
                <w:rtl w:val="0"/>
              </w:rPr>
              <w:t xml:space="preserve">What was completed this week?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2e"/>
                <w:sz w:val="21"/>
                <w:szCs w:val="21"/>
                <w:rtl w:val="0"/>
              </w:rPr>
              <w:t xml:space="preserve">All team members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2e"/>
                <w:sz w:val="21"/>
                <w:szCs w:val="21"/>
                <w:rtl w:val="0"/>
              </w:rPr>
              <w:t xml:space="preserve">What must be decided now?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2e"/>
                <w:sz w:val="21"/>
                <w:szCs w:val="21"/>
                <w:rtl w:val="0"/>
              </w:rPr>
              <w:t xml:space="preserve">Stacey surfaces blockers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2e"/>
                <w:sz w:val="21"/>
                <w:szCs w:val="21"/>
                <w:rtl w:val="0"/>
              </w:rPr>
              <w:t xml:space="preserve">What is blocked by iTrix?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a1a2e"/>
                <w:sz w:val="21"/>
                <w:szCs w:val="21"/>
                <w:rtl w:val="0"/>
              </w:rPr>
              <w:t xml:space="preserve">Fidel / 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2e"/>
                <w:sz w:val="21"/>
                <w:szCs w:val="21"/>
                <w:rtl w:val="0"/>
              </w:rPr>
              <w:t xml:space="preserve">What is blocked by IWL?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a2e"/>
                <w:sz w:val="21"/>
                <w:szCs w:val="21"/>
                <w:rtl w:val="0"/>
              </w:rPr>
              <w:t xml:space="preserve">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2e"/>
                <w:sz w:val="21"/>
                <w:szCs w:val="21"/>
                <w:rtl w:val="0"/>
              </w:rPr>
              <w:t xml:space="preserve">What is the biggest risk to the June 30 or July 31 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a2e"/>
                <w:sz w:val="21"/>
                <w:szCs w:val="21"/>
                <w:rtl w:val="0"/>
              </w:rPr>
              <w:t xml:space="preserve">Fidel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2e"/>
                <w:sz w:val="21"/>
                <w:szCs w:val="21"/>
                <w:rtl w:val="0"/>
              </w:rPr>
              <w:t xml:space="preserve">What will be completed next week?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2e"/>
                <w:sz w:val="21"/>
                <w:szCs w:val="21"/>
                <w:rtl w:val="0"/>
              </w:rPr>
              <w:t xml:space="preserve">All team members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2e"/>
                <w:sz w:val="21"/>
                <w:szCs w:val="21"/>
                <w:rtl w:val="0"/>
              </w:rPr>
              <w:t xml:space="preserve">What must be escalated to CEO Kang?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a1a2e"/>
                <w:sz w:val="21"/>
                <w:szCs w:val="21"/>
                <w:rtl w:val="0"/>
              </w:rPr>
              <w:t xml:space="preserve">Park Dae-hyuk decision</w:t>
            </w:r>
            <w:r w:rsidDel="00000000" w:rsidR="00000000" w:rsidRPr="00000000">
              <w:rPr>
                <w:rtl w:val="0"/>
              </w:rPr>
            </w:r>
          </w:p>
        </w:tc>
      </w:tr>
    </w:tbl>
    <w:p w:rsidR="00000000" w:rsidDel="00000000" w:rsidP="00000000" w:rsidRDefault="00000000" w:rsidRPr="00000000" w14:paraId="000000EA">
      <w:pPr>
        <w:spacing w:after="40" w:before="40" w:lineRule="auto"/>
        <w:rPr/>
      </w:pPr>
      <w:r w:rsidDel="00000000" w:rsidR="00000000" w:rsidRPr="00000000">
        <w:rPr>
          <w:rtl w:val="0"/>
        </w:rPr>
      </w:r>
    </w:p>
    <w:tbl>
      <w:tblPr>
        <w:tblStyle w:val="Table9"/>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shd w:fill="1e3a5f" w:val="clear"/>
            <w:tcMar>
              <w:top w:w="80.0" w:type="dxa"/>
              <w:left w:w="100.0" w:type="dxa"/>
              <w:bottom w:w="80.0" w:type="dxa"/>
              <w:right w:w="10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18"/>
                <w:szCs w:val="18"/>
                <w:rtl w:val="0"/>
              </w:rPr>
              <w:t xml:space="preserve">MEETING RULE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i w:val="1"/>
                <w:iCs w:val="1"/>
                <w:color w:val="1e293b"/>
                <w:sz w:val="21"/>
                <w:szCs w:val="21"/>
                <w:rtl w:val="0"/>
              </w:rPr>
              <w:t xml:space="preserve">No meeting ends without clear owners and deadlines. Every decision must be logged by Stacey in the decision log within 24 hours.</w:t>
            </w:r>
            <w:r w:rsidDel="00000000" w:rsidR="00000000" w:rsidRPr="00000000">
              <w:rPr>
                <w:rtl w:val="0"/>
              </w:rPr>
            </w:r>
          </w:p>
        </w:tc>
      </w:tr>
    </w:tbl>
    <w:p w:rsidR="00000000" w:rsidDel="00000000" w:rsidP="00000000" w:rsidRDefault="00000000" w:rsidRPr="00000000" w14:paraId="000000ED">
      <w:pPr>
        <w:spacing w:after="80" w:before="80" w:lineRule="auto"/>
        <w:rPr/>
      </w:pPr>
      <w:r w:rsidDel="00000000" w:rsidR="00000000" w:rsidRPr="00000000">
        <w:rPr>
          <w:rtl w:val="0"/>
        </w:rPr>
      </w:r>
    </w:p>
    <w:p w:rsidR="00000000" w:rsidDel="00000000" w:rsidP="00000000" w:rsidRDefault="00000000" w:rsidRPr="00000000" w14:paraId="000000EE">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2.4  Feedback and Approval Rules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feedback must be consolidated by Stacey into ONE document — no scattered feedback across KakaoTalk, email, Word comments, or verbal conversations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48-hour feedback rule: if consolidated feedback is not received within 48 hours, the team proceeds based on latest approved direction (unless issue involves legal, technical, or reputational risk)</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Strategic direction approved by: Park Dae-hyuk</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Major market-facing direction approved by: CEO Kang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Technical accuracy approved by: iTrix technical owner + Benjamin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MVP flow readiness approved by: Fidel + Stacey</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Private launch approved by: Park Dae-hyuk + CEO Kang</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2.5  File Management Protocol</w:t>
      </w:r>
      <w:r w:rsidDel="00000000" w:rsidR="00000000" w:rsidRPr="00000000">
        <w:rPr>
          <w:rtl w:val="0"/>
        </w:rPr>
      </w:r>
    </w:p>
    <w:p w:rsidR="00000000" w:rsidDel="00000000" w:rsidP="00000000" w:rsidRDefault="00000000" w:rsidRPr="00000000" w14:paraId="000000F8">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All files follow this naming structure:</w:t>
      </w:r>
      <w:r w:rsidDel="00000000" w:rsidR="00000000" w:rsidRPr="00000000">
        <w:rPr>
          <w:rtl w:val="0"/>
        </w:rPr>
      </w:r>
    </w:p>
    <w:p w:rsidR="00000000" w:rsidDel="00000000" w:rsidP="00000000" w:rsidRDefault="00000000" w:rsidRPr="00000000" w14:paraId="000000F9">
      <w:pPr>
        <w:spacing w:after="40" w:before="40" w:lineRule="auto"/>
        <w:rPr/>
      </w:pPr>
      <w:r w:rsidDel="00000000" w:rsidR="00000000" w:rsidRPr="00000000">
        <w:rPr>
          <w:rtl w:val="0"/>
        </w:rPr>
      </w:r>
    </w:p>
    <w:tbl>
      <w:tblPr>
        <w:tblStyle w:val="Table10"/>
        <w:tblW w:w="9360.0" w:type="dxa"/>
        <w:jc w:val="left"/>
        <w:tblBorders>
          <w:top w:color="334155" w:space="0" w:sz="4" w:val="single"/>
          <w:left w:color="334155" w:space="0" w:sz="4"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f172a" w:val="clear"/>
            <w:tcMar>
              <w:top w:w="120.0" w:type="dxa"/>
              <w:left w:w="200.0" w:type="dxa"/>
              <w:bottom w:w="120.0" w:type="dxa"/>
              <w:right w:w="200.0" w:type="dxa"/>
            </w:tcMar>
          </w:tcPr>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a5f3fc"/>
                <w:sz w:val="18"/>
                <w:szCs w:val="18"/>
                <w:rtl w:val="0"/>
              </w:rPr>
              <w:t xml:space="preserve">iTrix_[Project]_[Asset]_[Version]_[Date]</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a5f3fc"/>
                <w:sz w:val="18"/>
                <w:szCs w:val="18"/>
                <w:rtl w:val="0"/>
              </w:rPr>
              <w:t xml:space="preserve">Example: iTrix_Rebranding_CompanyProfile_v03_20260618.pptx</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a5f3fc"/>
                <w:sz w:val="18"/>
                <w:szCs w:val="18"/>
                <w:rtl w:val="0"/>
              </w:rPr>
              <w:t xml:space="preserve">Example: iTrix_SalesEngine_KnowledgeCore_v1_20260707.docx</w:t>
            </w:r>
            <w:r w:rsidDel="00000000" w:rsidR="00000000" w:rsidRPr="00000000">
              <w:rPr>
                <w:rtl w:val="0"/>
              </w:rPr>
            </w:r>
          </w:p>
        </w:tc>
      </w:tr>
    </w:tbl>
    <w:p w:rsidR="00000000" w:rsidDel="00000000" w:rsidP="00000000" w:rsidRDefault="00000000" w:rsidRPr="00000000" w14:paraId="000000FE">
      <w:pPr>
        <w:spacing w:after="60" w:before="60" w:lineRule="auto"/>
        <w:rPr/>
      </w:pPr>
      <w:r w:rsidDel="00000000" w:rsidR="00000000" w:rsidRPr="00000000">
        <w:rPr>
          <w:rtl w:val="0"/>
        </w:rPr>
      </w:r>
    </w:p>
    <w:p w:rsidR="00000000" w:rsidDel="00000000" w:rsidP="00000000" w:rsidRDefault="00000000" w:rsidRPr="00000000" w14:paraId="000000FF">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Folder structure: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00_Admin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01_iTrix_Source_Materials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02_Strategy_Message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03_Logo_Visual_Identity</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04_Website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05_Decks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06_Alpha_Compute_Core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07_Knowledge_Core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08_AI_Sales_Engine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09_CRM_Operations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10_Final_Delivery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99_Archive</w:t>
      </w: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tbl>
      <w:tblPr>
        <w:tblStyle w:val="Table11"/>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40"/>
                <w:szCs w:val="40"/>
                <w:rtl w:val="0"/>
              </w:rPr>
              <w:t xml:space="preserve">03</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10F">
            <w:pPr>
              <w:spacing w:after="20" w:before="0" w:lineRule="auto"/>
              <w:rPr/>
            </w:pPr>
            <w:r w:rsidDel="00000000" w:rsidR="00000000" w:rsidRPr="00000000">
              <w:rPr>
                <w:rFonts w:ascii="Arial" w:cs="Arial" w:eastAsia="Arial" w:hAnsi="Arial"/>
                <w:b w:val="1"/>
                <w:bCs w:val="1"/>
                <w:color w:val="ffffff"/>
                <w:sz w:val="32"/>
                <w:szCs w:val="32"/>
                <w:rtl w:val="0"/>
              </w:rPr>
              <w:t xml:space="preserve">June Foundation Work — Weeks 1 to 4</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Arial" w:cs="Arial" w:eastAsia="Arial" w:hAnsi="Arial"/>
                <w:color w:val="60a5fa"/>
                <w:sz w:val="20"/>
                <w:szCs w:val="20"/>
                <w:rtl w:val="0"/>
              </w:rPr>
              <w:t xml:space="preserve">The parallel workstreams that must complete by June 30</w:t>
            </w:r>
            <w:r w:rsidDel="00000000" w:rsidR="00000000" w:rsidRPr="00000000">
              <w:rPr>
                <w:rtl w:val="0"/>
              </w:rPr>
            </w:r>
          </w:p>
        </w:tc>
      </w:tr>
    </w:tbl>
    <w:p w:rsidR="00000000" w:rsidDel="00000000" w:rsidP="00000000" w:rsidRDefault="00000000" w:rsidRPr="00000000" w14:paraId="00000111">
      <w:pPr>
        <w:spacing w:after="80" w:before="200" w:lineRule="auto"/>
        <w:rPr/>
      </w:pPr>
      <w:r w:rsidDel="00000000" w:rsidR="00000000" w:rsidRPr="00000000">
        <w:rPr>
          <w:rtl w:val="0"/>
        </w:rPr>
      </w:r>
    </w:p>
    <w:p w:rsidR="00000000" w:rsidDel="00000000" w:rsidP="00000000" w:rsidRDefault="00000000" w:rsidRPr="00000000" w14:paraId="00000112">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3.1  June Overview</w:t>
      </w:r>
      <w:r w:rsidDel="00000000" w:rsidR="00000000" w:rsidRPr="00000000">
        <w:rPr>
          <w:rtl w:val="0"/>
        </w:rPr>
      </w:r>
    </w:p>
    <w:p w:rsidR="00000000" w:rsidDel="00000000" w:rsidP="00000000" w:rsidRDefault="00000000" w:rsidRPr="00000000" w14:paraId="00000113">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June runs both workstreams in parallel. The Rebranding team delivers the brand foundation. The AI Sales Engine team builds the architecture and planning layer that July's build sprint depends on. The two teams must synchronize continuously — the brand must be designed for sales, and the sales engine must be built from the brand.</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tl w:val="0"/>
        </w:rPr>
      </w:r>
    </w:p>
    <w:p w:rsidR="00000000" w:rsidDel="00000000" w:rsidP="00000000" w:rsidRDefault="00000000" w:rsidRPr="00000000" w14:paraId="00000115">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3.2  Rebranding Workstream — June Deliverables</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tl w:val="0"/>
        </w:rPr>
      </w:r>
    </w:p>
    <w:tbl>
      <w:tblPr>
        <w:tblStyle w:val="Table1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a1a2e"/>
                <w:sz w:val="21"/>
                <w:szCs w:val="21"/>
                <w:rtl w:val="0"/>
              </w:rPr>
              <w:t xml:space="preserve">Final brand positioning statement (English + Korean)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a1a2e"/>
                <w:sz w:val="21"/>
                <w:szCs w:val="21"/>
                <w:rtl w:val="0"/>
              </w:rPr>
              <w:t xml:space="preserve">Week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a1a2e"/>
                <w:sz w:val="21"/>
                <w:szCs w:val="21"/>
                <w:rtl w:val="0"/>
              </w:rPr>
              <w:t xml:space="preserve">Core messaging: one-sentence, three-sentence, full company profile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21"/>
                <w:szCs w:val="21"/>
                <w:rtl w:val="0"/>
              </w:rPr>
              <w:t xml:space="preserve">Week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a1a2e"/>
                <w:sz w:val="21"/>
                <w:szCs w:val="21"/>
                <w:rtl w:val="0"/>
              </w:rPr>
              <w:t xml:space="preserve">Master Message Document v1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a1a2e"/>
                <w:sz w:val="21"/>
                <w:szCs w:val="21"/>
                <w:rtl w:val="0"/>
              </w:rPr>
              <w:t xml:space="preserve">Week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a1a2e"/>
                <w:sz w:val="21"/>
                <w:szCs w:val="21"/>
                <w:rtl w:val="0"/>
              </w:rPr>
              <w:t xml:space="preserve">Alpha Compute one-pager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a1a2e"/>
                <w:sz w:val="21"/>
                <w:szCs w:val="21"/>
                <w:rtl w:val="0"/>
              </w:rPr>
              <w:t xml:space="preserve">Alpha Core one-pager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a1a2e"/>
                <w:sz w:val="21"/>
                <w:szCs w:val="21"/>
                <w:rtl w:val="0"/>
              </w:rPr>
              <w:t xml:space="preserve">Company profile deck 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a1a2e"/>
                <w:sz w:val="21"/>
                <w:szCs w:val="21"/>
                <w:rtl w:val="0"/>
              </w:rPr>
              <w:t xml:space="preserve">Week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a1a2e"/>
                <w:sz w:val="21"/>
                <w:szCs w:val="21"/>
                <w:rtl w:val="0"/>
              </w:rPr>
              <w:t xml:space="preserve">Strategic partner / investor pitch deck 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a1a2e"/>
                <w:sz w:val="21"/>
                <w:szCs w:val="21"/>
                <w:rtl w:val="0"/>
              </w:rPr>
              <w:t xml:space="preserve">Logo direction (2–3 options) from external designer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a1a2e"/>
                <w:sz w:val="21"/>
                <w:szCs w:val="21"/>
                <w:rtl w:val="0"/>
              </w:rPr>
              <w:t xml:space="preserve">Week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a1a2e"/>
                <w:sz w:val="21"/>
                <w:szCs w:val="21"/>
                <w:rtl w:val="0"/>
              </w:rPr>
              <w:t xml:space="preserve">Final approved logo package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a1a2e"/>
                <w:sz w:val="21"/>
                <w:szCs w:val="21"/>
                <w:rtl w:val="0"/>
              </w:rPr>
              <w:t xml:space="preserve">Week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a1a2e"/>
                <w:sz w:val="21"/>
                <w:szCs w:val="21"/>
                <w:rtl w:val="0"/>
              </w:rPr>
              <w:t xml:space="preserve">Color and typography system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a1a2e"/>
                <w:sz w:val="21"/>
                <w:szCs w:val="21"/>
                <w:rtl w:val="0"/>
              </w:rPr>
              <w:t xml:space="preserve">Week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a1a2e"/>
                <w:sz w:val="21"/>
                <w:szCs w:val="21"/>
                <w:rtl w:val="0"/>
              </w:rPr>
              <w:t xml:space="preserve">Name card design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a1a2e"/>
                <w:sz w:val="21"/>
                <w:szCs w:val="21"/>
                <w:rtl w:val="0"/>
              </w:rPr>
              <w:t xml:space="preserve">Email signature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a1a2e"/>
                <w:sz w:val="21"/>
                <w:szCs w:val="21"/>
                <w:rtl w:val="0"/>
              </w:rPr>
              <w:t xml:space="preserve">Letterhead and proposal cover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a1a2e"/>
                <w:sz w:val="21"/>
                <w:szCs w:val="21"/>
                <w:rtl w:val="0"/>
              </w:rPr>
              <w:t xml:space="preserve">Deck template design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a1a2e"/>
                <w:sz w:val="21"/>
                <w:szCs w:val="21"/>
                <w:rtl w:val="0"/>
              </w:rPr>
              <w:t xml:space="preserve">Basic brand guideline document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2e"/>
                <w:sz w:val="21"/>
                <w:szCs w:val="21"/>
                <w:rtl w:val="0"/>
              </w:rPr>
              <w:t xml:space="preserve">Week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2e"/>
                <w:sz w:val="21"/>
                <w:szCs w:val="21"/>
                <w:rtl w:val="0"/>
              </w:rPr>
              <w:t xml:space="preserve">Homepage sitemap and wireframe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1e3a5f"/>
                <w:sz w:val="21"/>
                <w:szCs w:val="21"/>
                <w:rtl w:val="0"/>
              </w:rPr>
              <w:t xml:space="preserve">Fidel + 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21"/>
                <w:szCs w:val="21"/>
                <w:rtl w:val="0"/>
              </w:rPr>
              <w:t xml:space="preserve">Week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21"/>
                <w:szCs w:val="21"/>
                <w:rtl w:val="0"/>
              </w:rPr>
              <w:t xml:space="preserve">Homepage copy v1.0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21"/>
                <w:szCs w:val="21"/>
                <w:rtl w:val="0"/>
              </w:rPr>
              <w:t xml:space="preserve">Homepage version 0.8 (design + copy integrated)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e3a5f"/>
                <w:sz w:val="21"/>
                <w:szCs w:val="21"/>
                <w:rtl w:val="0"/>
              </w:rPr>
              <w:t xml:space="preserve">Yein + web dev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21"/>
                <w:szCs w:val="21"/>
                <w:rtl w:val="0"/>
              </w:rPr>
              <w:t xml:space="preserve">Week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2e"/>
                <w:sz w:val="21"/>
                <w:szCs w:val="21"/>
                <w:rtl w:val="0"/>
              </w:rPr>
              <w:t xml:space="preserve">Homepage version 1.0 (launch-ready)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e3a5f"/>
                <w:sz w:val="21"/>
                <w:szCs w:val="21"/>
                <w:rtl w:val="0"/>
              </w:rPr>
              <w:t xml:space="preserve">Yein + web dev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a1a2e"/>
                <w:sz w:val="21"/>
                <w:szCs w:val="21"/>
                <w:rtl w:val="0"/>
              </w:rPr>
              <w:t xml:space="preserve">Week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2e"/>
                <w:sz w:val="21"/>
                <w:szCs w:val="21"/>
                <w:rtl w:val="0"/>
              </w:rPr>
              <w:t xml:space="preserve">Message Package for AI Sales Engine — transferred to Fidel/Benjamin/Naomi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2e"/>
                <w:sz w:val="21"/>
                <w:szCs w:val="21"/>
                <w:rtl w:val="0"/>
              </w:rPr>
              <w:t xml:space="preserve">Week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3.3  AI Sales Engine Workstream — June Deliverables</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rtl w:val="0"/>
        </w:rPr>
      </w:r>
    </w:p>
    <w:p w:rsidR="00000000" w:rsidDel="00000000" w:rsidP="00000000" w:rsidRDefault="00000000" w:rsidRPr="00000000" w14:paraId="0000016E">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Week 1 (June 1–7): Project Kickoff &amp; Commercial Architecture</w:t>
      </w:r>
      <w:r w:rsidDel="00000000" w:rsidR="00000000" w:rsidRPr="00000000">
        <w:rPr>
          <w:rtl w:val="0"/>
        </w:rPr>
      </w:r>
    </w:p>
    <w:tbl>
      <w:tblPr>
        <w:tblStyle w:val="Table1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a1a2e"/>
                <w:sz w:val="21"/>
                <w:szCs w:val="21"/>
                <w:rtl w:val="0"/>
              </w:rPr>
              <w:t xml:space="preserve">AI Sales Engine project scope and July 31 MVP definition confirmed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a1a2e"/>
                <w:sz w:val="21"/>
                <w:szCs w:val="21"/>
                <w:rtl w:val="0"/>
              </w:rPr>
              <w:t xml:space="preserve">June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a1a2e"/>
                <w:sz w:val="21"/>
                <w:szCs w:val="21"/>
                <w:rtl w:val="0"/>
              </w:rPr>
              <w:t xml:space="preserve">All team roles confirmed (Fidel, Benjamin, Naomi, Ezra, 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e3a5f"/>
                <w:sz w:val="21"/>
                <w:szCs w:val="21"/>
                <w:rtl w:val="0"/>
              </w:rPr>
              <w:t xml:space="preserve">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a1a2e"/>
                <w:sz w:val="21"/>
                <w:szCs w:val="21"/>
                <w:rtl w:val="0"/>
              </w:rPr>
              <w:t xml:space="preserve">June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color w:val="1a1a2e"/>
                <w:sz w:val="21"/>
                <w:szCs w:val="21"/>
                <w:rtl w:val="0"/>
              </w:rPr>
              <w:t xml:space="preserve">Full customer journey defined: website → evaluation → PoC → license-out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a1a2e"/>
                <w:sz w:val="21"/>
                <w:szCs w:val="21"/>
                <w:rtl w:val="0"/>
              </w:rPr>
              <w:t xml:space="preserve">June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a1a2e"/>
                <w:sz w:val="21"/>
                <w:szCs w:val="21"/>
                <w:rtl w:val="0"/>
              </w:rPr>
              <w:t xml:space="preserve">Concierge-assisted AI sales concept documented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a1a2e"/>
                <w:sz w:val="21"/>
                <w:szCs w:val="21"/>
                <w:rtl w:val="0"/>
              </w:rPr>
              <w:t xml:space="preserve">June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a1a2e"/>
                <w:sz w:val="21"/>
                <w:szCs w:val="21"/>
                <w:rtl w:val="0"/>
              </w:rPr>
              <w:t xml:space="preserve">Initial target customer segments identified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1e3a5f"/>
                <w:sz w:val="21"/>
                <w:szCs w:val="21"/>
                <w:rtl w:val="0"/>
              </w:rPr>
              <w:t xml:space="preserve">Fidel + Ezra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a1a2e"/>
                <w:sz w:val="21"/>
                <w:szCs w:val="21"/>
                <w:rtl w:val="0"/>
              </w:rPr>
              <w:t xml:space="preserve">June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a1a2e"/>
                <w:sz w:val="21"/>
                <w:szCs w:val="21"/>
                <w:rtl w:val="0"/>
              </w:rPr>
              <w:t xml:space="preserve">iTrix technical and commercial materials request sent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a1a2e"/>
                <w:sz w:val="21"/>
                <w:szCs w:val="21"/>
                <w:rtl w:val="0"/>
              </w:rPr>
              <w:t xml:space="preserve">June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a1a2e"/>
                <w:sz w:val="21"/>
                <w:szCs w:val="21"/>
                <w:rtl w:val="0"/>
              </w:rPr>
              <w:t xml:space="preserve">Task dashboard created and live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e3a5f"/>
                <w:sz w:val="21"/>
                <w:szCs w:val="21"/>
                <w:rtl w:val="0"/>
              </w:rPr>
              <w:t xml:space="preserve">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a1a2e"/>
                <w:sz w:val="21"/>
                <w:szCs w:val="21"/>
                <w:rtl w:val="0"/>
              </w:rPr>
              <w:t xml:space="preserve">June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Week 2 (June 8–14): Knowledge Core Framework &amp; Lead Qualification Logic</w:t>
      </w:r>
      <w:r w:rsidDel="00000000" w:rsidR="00000000" w:rsidRPr="00000000">
        <w:rPr>
          <w:rtl w:val="0"/>
        </w:rPr>
      </w:r>
    </w:p>
    <w:tbl>
      <w:tblPr>
        <w:tblStyle w:val="Table1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a1a2e"/>
                <w:sz w:val="21"/>
                <w:szCs w:val="21"/>
                <w:rtl w:val="0"/>
              </w:rPr>
              <w:t xml:space="preserve">Knowledge Core structure defined (5 namespaces + metadata schema)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a1a2e"/>
                <w:sz w:val="21"/>
                <w:szCs w:val="21"/>
                <w:rtl w:val="0"/>
              </w:rPr>
              <w:t xml:space="preserve">Public document ingestion begun (brand, wireframe, personas, journey map)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1e3a5f"/>
                <w:sz w:val="21"/>
                <w:szCs w:val="21"/>
                <w:rtl w:val="0"/>
              </w:rPr>
              <w:t xml:space="preserve">Fidel + 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a1a2e"/>
                <w:sz w:val="21"/>
                <w:szCs w:val="21"/>
                <w:rtl w:val="0"/>
              </w:rPr>
              <w:t xml:space="preserve">Approved claim and prohibited claim categories defined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a1a2e"/>
                <w:sz w:val="21"/>
                <w:szCs w:val="21"/>
                <w:rtl w:val="0"/>
              </w:rPr>
              <w:t xml:space="preserve">Public / NDA-only / internal-only disclosure levels defined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1a1a2e"/>
                <w:sz w:val="21"/>
                <w:szCs w:val="21"/>
                <w:rtl w:val="0"/>
              </w:rPr>
              <w:t xml:space="preserve">Alpha Compute / Alpha Core explanation structure draft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1a1a2e"/>
                <w:sz w:val="21"/>
                <w:szCs w:val="21"/>
                <w:rtl w:val="0"/>
              </w:rPr>
              <w:t xml:space="preserve">Lead qualification questions and options finalized (all 9 questions)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1e3a5f"/>
                <w:sz w:val="21"/>
                <w:szCs w:val="21"/>
                <w:rtl w:val="0"/>
              </w:rPr>
              <w:t xml:space="preserve">Naomi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a1a2e"/>
                <w:sz w:val="21"/>
                <w:szCs w:val="21"/>
                <w:rtl w:val="0"/>
              </w:rPr>
              <w:t xml:space="preserve">Tier 1/2/3/4 lead classification logic defined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a1a2e"/>
                <w:sz w:val="21"/>
                <w:szCs w:val="21"/>
                <w:rtl w:val="0"/>
              </w:rPr>
              <w:t xml:space="preserve">Human escalation rules defined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a1a2e"/>
                <w:sz w:val="21"/>
                <w:szCs w:val="21"/>
                <w:rtl w:val="0"/>
              </w:rPr>
              <w:t xml:space="preserve">First FAQ and response map drafted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1e3a5f"/>
                <w:sz w:val="21"/>
                <w:szCs w:val="21"/>
                <w:rtl w:val="0"/>
              </w:rPr>
              <w:t xml:space="preserve">Benjamin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1a1a2e"/>
                <w:sz w:val="21"/>
                <w:szCs w:val="21"/>
                <w:rtl w:val="0"/>
              </w:rPr>
              <w:t xml:space="preserve">Knowledge Core v0.5 approved for internal testing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e3a5f"/>
                <w:sz w:val="21"/>
                <w:szCs w:val="21"/>
                <w:rtl w:val="0"/>
              </w:rPr>
              <w:t xml:space="preserve">Benjamin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1a1a2e"/>
                <w:sz w:val="21"/>
                <w:szCs w:val="21"/>
                <w:rtl w:val="0"/>
              </w:rPr>
              <w:t xml:space="preserve">June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1BD">
      <w:pPr>
        <w:spacing w:after="60" w:before="60" w:lineRule="auto"/>
        <w:rPr/>
      </w:pPr>
      <w:r w:rsidDel="00000000" w:rsidR="00000000" w:rsidRPr="00000000">
        <w:rPr>
          <w:rtl w:val="0"/>
        </w:rPr>
      </w:r>
    </w:p>
    <w:p w:rsidR="00000000" w:rsidDel="00000000" w:rsidP="00000000" w:rsidRDefault="00000000" w:rsidRPr="00000000" w14:paraId="000001BE">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Week 3 (June 15–21): Website Concierge Flow &amp; Personalized Briefing Room Design</w:t>
      </w:r>
      <w:r w:rsidDel="00000000" w:rsidR="00000000" w:rsidRPr="00000000">
        <w:rPr>
          <w:rtl w:val="0"/>
        </w:rPr>
      </w:r>
    </w:p>
    <w:tbl>
      <w:tblPr>
        <w:tblStyle w:val="Table1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a1a2e"/>
                <w:sz w:val="21"/>
                <w:szCs w:val="21"/>
                <w:rtl w:val="0"/>
              </w:rPr>
              <w:t xml:space="preserve">Website AI-assisted concierge entry points defined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a1a2e"/>
                <w:sz w:val="21"/>
                <w:szCs w:val="21"/>
                <w:rtl w:val="0"/>
              </w:rPr>
              <w:t xml:space="preserve">Compute Bottleneck Review Surface specification finalized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1e3a5f"/>
                <w:sz w:val="21"/>
                <w:szCs w:val="21"/>
                <w:rtl w:val="0"/>
              </w:rPr>
              <w:t xml:space="preserve">Fidel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2e"/>
                <w:sz w:val="21"/>
                <w:szCs w:val="21"/>
                <w:rtl w:val="0"/>
              </w:rPr>
              <w:t xml:space="preserve">Dynamic Problem Mirror content logic designed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2e"/>
                <w:sz w:val="21"/>
                <w:szCs w:val="21"/>
                <w:rtl w:val="0"/>
              </w:rPr>
              <w:t xml:space="preserve">Visitor-specific flows designed for 8 industry segments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1e3a5f"/>
                <w:sz w:val="21"/>
                <w:szCs w:val="21"/>
                <w:rtl w:val="0"/>
              </w:rPr>
              <w:t xml:space="preserve">Fidel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2e"/>
                <w:sz w:val="21"/>
                <w:szCs w:val="21"/>
                <w:rtl w:val="0"/>
              </w:rPr>
              <w:t xml:space="preserve">Personalized result page 9-section structure designed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e3a5f"/>
                <w:sz w:val="21"/>
                <w:szCs w:val="21"/>
                <w:rtl w:val="0"/>
              </w:rPr>
              <w:t xml:space="preserve">Fidel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a1a2e"/>
                <w:sz w:val="21"/>
                <w:szCs w:val="21"/>
                <w:rtl w:val="0"/>
              </w:rPr>
              <w:t xml:space="preserve">10 content block library entries drafted (5 ALPHA Compute + 5 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e3a5f"/>
                <w:sz w:val="21"/>
                <w:szCs w:val="21"/>
                <w:rtl w:val="0"/>
              </w:rPr>
              <w:t xml:space="preserve">Naomi + 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a1a2e"/>
                <w:sz w:val="21"/>
                <w:szCs w:val="21"/>
                <w:rtl w:val="0"/>
              </w:rPr>
              <w:t xml:space="preserve">Proof preview boundaries defined (what can be shown pre-NDA vs post-NDA)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a1a2e"/>
                <w:sz w:val="21"/>
                <w:szCs w:val="21"/>
                <w:rtl w:val="0"/>
              </w:rPr>
              <w:t xml:space="preserve">CTA strategy for all pathways defined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a1a2e"/>
                <w:sz w:val="21"/>
                <w:szCs w:val="21"/>
                <w:rtl w:val="0"/>
              </w:rPr>
              <w:t xml:space="preserve">CRM data fields required for capture defined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e3a5f"/>
                <w:sz w:val="21"/>
                <w:szCs w:val="21"/>
                <w:rtl w:val="0"/>
              </w:rPr>
              <w:t xml:space="preserve">Fidel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a1a2e"/>
                <w:sz w:val="21"/>
                <w:szCs w:val="21"/>
                <w:rtl w:val="0"/>
              </w:rPr>
              <w:t xml:space="preserve">Website-to-AI Sales Engine integration structure approved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e3a5f"/>
                <w:sz w:val="21"/>
                <w:szCs w:val="21"/>
                <w:rtl w:val="0"/>
              </w:rPr>
              <w:t xml:space="preserve">Fidel +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a1a2e"/>
                <w:sz w:val="21"/>
                <w:szCs w:val="21"/>
                <w:rtl w:val="0"/>
              </w:rPr>
              <w:t xml:space="preserve">June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1EB">
      <w:pPr>
        <w:spacing w:after="60" w:before="60" w:lineRule="auto"/>
        <w:rPr/>
      </w:pPr>
      <w:r w:rsidDel="00000000" w:rsidR="00000000" w:rsidRPr="00000000">
        <w:rPr>
          <w:rtl w:val="0"/>
        </w:rPr>
      </w:r>
    </w:p>
    <w:p w:rsidR="00000000" w:rsidDel="00000000" w:rsidP="00000000" w:rsidRDefault="00000000" w:rsidRPr="00000000" w14:paraId="000001EC">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Week 4 (June 22–30): June Readiness Package &amp; Rebranding Handoff</w:t>
      </w:r>
      <w:r w:rsidDel="00000000" w:rsidR="00000000" w:rsidRPr="00000000">
        <w:rPr>
          <w:rtl w:val="0"/>
        </w:rPr>
      </w:r>
    </w:p>
    <w:tbl>
      <w:tblPr>
        <w:tblStyle w:val="Table1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a1a2e"/>
                <w:sz w:val="21"/>
                <w:szCs w:val="21"/>
                <w:rtl w:val="0"/>
              </w:rPr>
              <w:t xml:space="preserve">Master Message Document received from 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a1a2e"/>
                <w:sz w:val="21"/>
                <w:szCs w:val="21"/>
                <w:rtl w:val="0"/>
              </w:rPr>
              <w:t xml:space="preserve">Approved messaging converted into Knowledge Core inputs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1e3a5f"/>
                <w:sz w:val="21"/>
                <w:szCs w:val="21"/>
                <w:rtl w:val="0"/>
              </w:rPr>
              <w:t xml:space="preserve">Benjamin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a1a2e"/>
                <w:sz w:val="21"/>
                <w:szCs w:val="21"/>
                <w:rtl w:val="0"/>
              </w:rPr>
              <w:t xml:space="preserve">AI response scripts drafted using approved brand language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e3a5f"/>
                <w:sz w:val="21"/>
                <w:szCs w:val="21"/>
                <w:rtl w:val="0"/>
              </w:rPr>
              <w:t xml:space="preserve">Benjamin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a1a2e"/>
                <w:sz w:val="21"/>
                <w:szCs w:val="21"/>
                <w:rtl w:val="0"/>
              </w:rPr>
              <w:t xml:space="preserve">First paid evaluation flow drafted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a1a2e"/>
                <w:sz w:val="21"/>
                <w:szCs w:val="21"/>
                <w:rtl w:val="0"/>
              </w:rPr>
              <w:t xml:space="preserve">First PoC recommendation flow drafted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a1a2e"/>
                <w:sz w:val="21"/>
                <w:szCs w:val="21"/>
                <w:rtl w:val="0"/>
              </w:rPr>
              <w:t xml:space="preserve">Initial CRM stage map drafted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1e3a5f"/>
                <w:sz w:val="21"/>
                <w:szCs w:val="21"/>
                <w:rtl w:val="0"/>
              </w:rPr>
              <w:t xml:space="preserve">Fidel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2e"/>
                <w:sz w:val="21"/>
                <w:szCs w:val="21"/>
                <w:rtl w:val="0"/>
              </w:rPr>
              <w:t xml:space="preserve">Offline handoff memo format drafted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2e"/>
                <w:sz w:val="21"/>
                <w:szCs w:val="21"/>
                <w:rtl w:val="0"/>
              </w:rPr>
              <w:t xml:space="preserve">Success Team operating checklist drafted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21"/>
                <w:szCs w:val="21"/>
                <w:rtl w:val="0"/>
              </w:rPr>
              <w:t xml:space="preserve">Rebranding outputs confirmed ready for AI Sales Engine MVP components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e3a5f"/>
                <w:sz w:val="21"/>
                <w:szCs w:val="21"/>
                <w:rtl w:val="0"/>
              </w:rPr>
              <w:t xml:space="preserve">Fidel + 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215">
      <w:pPr>
        <w:spacing w:after="80" w:before="80" w:lineRule="auto"/>
        <w:rPr/>
      </w:pPr>
      <w:r w:rsidDel="00000000" w:rsidR="00000000" w:rsidRPr="00000000">
        <w:rPr>
          <w:rtl w:val="0"/>
        </w:rPr>
      </w:r>
    </w:p>
    <w:p w:rsidR="00000000" w:rsidDel="00000000" w:rsidP="00000000" w:rsidRDefault="00000000" w:rsidRPr="00000000" w14:paraId="00000216">
      <w:pPr>
        <w:rPr/>
      </w:pPr>
      <w:r w:rsidDel="00000000" w:rsidR="00000000" w:rsidRPr="00000000">
        <w:br w:type="page"/>
      </w:r>
      <w:r w:rsidDel="00000000" w:rsidR="00000000" w:rsidRPr="00000000">
        <w:rPr>
          <w:rtl w:val="0"/>
        </w:rPr>
      </w:r>
    </w:p>
    <w:tbl>
      <w:tblPr>
        <w:tblStyle w:val="Table1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ffffff"/>
                <w:sz w:val="40"/>
                <w:szCs w:val="40"/>
                <w:rtl w:val="0"/>
              </w:rPr>
              <w:t xml:space="preserve">04</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218">
            <w:pPr>
              <w:spacing w:after="20" w:before="0" w:lineRule="auto"/>
              <w:rPr/>
            </w:pPr>
            <w:r w:rsidDel="00000000" w:rsidR="00000000" w:rsidRPr="00000000">
              <w:rPr>
                <w:rFonts w:ascii="Arial" w:cs="Arial" w:eastAsia="Arial" w:hAnsi="Arial"/>
                <w:b w:val="1"/>
                <w:bCs w:val="1"/>
                <w:color w:val="ffffff"/>
                <w:sz w:val="32"/>
                <w:szCs w:val="32"/>
                <w:rtl w:val="0"/>
              </w:rPr>
              <w:t xml:space="preserve">The July Build Sprint</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Arial" w:cs="Arial" w:eastAsia="Arial" w:hAnsi="Arial"/>
                <w:color w:val="60a5fa"/>
                <w:sz w:val="20"/>
                <w:szCs w:val="20"/>
                <w:rtl w:val="0"/>
              </w:rPr>
              <w:t xml:space="preserve">10-day content plan + 6 development sprints to MVP launch</w:t>
            </w:r>
            <w:r w:rsidDel="00000000" w:rsidR="00000000" w:rsidRPr="00000000">
              <w:rPr>
                <w:rtl w:val="0"/>
              </w:rPr>
            </w:r>
          </w:p>
        </w:tc>
      </w:tr>
    </w:tbl>
    <w:p w:rsidR="00000000" w:rsidDel="00000000" w:rsidP="00000000" w:rsidRDefault="00000000" w:rsidRPr="00000000" w14:paraId="0000021A">
      <w:pPr>
        <w:spacing w:after="80" w:before="200" w:lineRule="auto"/>
        <w:rPr/>
      </w:pPr>
      <w:r w:rsidDel="00000000" w:rsidR="00000000" w:rsidRPr="00000000">
        <w:rPr>
          <w:rtl w:val="0"/>
        </w:rPr>
      </w:r>
    </w:p>
    <w:p w:rsidR="00000000" w:rsidDel="00000000" w:rsidP="00000000" w:rsidRDefault="00000000" w:rsidRPr="00000000" w14:paraId="0000021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4.1  The 10-Day Content &amp; Specification Plan (July 1–10)</w:t>
      </w:r>
      <w:r w:rsidDel="00000000" w:rsidR="00000000" w:rsidRPr="00000000">
        <w:rPr>
          <w:rtl w:val="0"/>
        </w:rPr>
      </w:r>
    </w:p>
    <w:p w:rsidR="00000000" w:rsidDel="00000000" w:rsidP="00000000" w:rsidRDefault="00000000" w:rsidRPr="00000000" w14:paraId="0000021C">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Before development begins, all content, logic, and specifications must be finalized. These 10 days produce the complete build handoff package.</w:t>
      </w:r>
      <w:r w:rsidDel="00000000" w:rsidR="00000000" w:rsidRPr="00000000">
        <w:rPr>
          <w:rtl w:val="0"/>
        </w:rPr>
      </w:r>
    </w:p>
    <w:p w:rsidR="00000000" w:rsidDel="00000000" w:rsidP="00000000" w:rsidRDefault="00000000" w:rsidRPr="00000000" w14:paraId="0000021D">
      <w:pPr>
        <w:spacing w:after="40" w:before="40" w:lineRule="auto"/>
        <w:rPr/>
      </w:pPr>
      <w:r w:rsidDel="00000000" w:rsidR="00000000" w:rsidRPr="00000000">
        <w:rPr>
          <w:rtl w:val="0"/>
        </w:rPr>
      </w:r>
    </w:p>
    <w:tbl>
      <w:tblPr>
        <w:tblStyle w:val="Table18"/>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1E">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1</w:t>
            </w:r>
            <w:r w:rsidDel="00000000" w:rsidR="00000000" w:rsidRPr="00000000">
              <w:rPr>
                <w:rtl w:val="0"/>
              </w:rPr>
            </w:r>
          </w:p>
          <w:p w:rsidR="00000000" w:rsidDel="00000000" w:rsidP="00000000" w:rsidRDefault="00000000" w:rsidRPr="00000000" w14:paraId="0000021F">
            <w:pPr>
              <w:spacing w:after="0" w:before="0" w:lineRule="auto"/>
              <w:jc w:val="center"/>
              <w:rPr/>
            </w:pPr>
            <w:r w:rsidDel="00000000" w:rsidR="00000000" w:rsidRPr="00000000">
              <w:rPr>
                <w:rFonts w:ascii="Arial" w:cs="Arial" w:eastAsia="Arial" w:hAnsi="Arial"/>
                <w:color w:val="60a5fa"/>
                <w:sz w:val="18"/>
                <w:szCs w:val="18"/>
                <w:rtl w:val="0"/>
              </w:rPr>
              <w:t xml:space="preserve">Homepage Copy</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20">
            <w:pPr>
              <w:spacing w:after="20" w:before="0" w:lineRule="auto"/>
              <w:rPr/>
            </w:pPr>
            <w:r w:rsidDel="00000000" w:rsidR="00000000" w:rsidRPr="00000000">
              <w:rPr>
                <w:rFonts w:ascii="Arial" w:cs="Arial" w:eastAsia="Arial" w:hAnsi="Arial"/>
                <w:b w:val="1"/>
                <w:bCs w:val="1"/>
                <w:color w:val="1e3a5f"/>
                <w:sz w:val="20"/>
                <w:szCs w:val="20"/>
                <w:rtl w:val="0"/>
              </w:rPr>
              <w:t xml:space="preserve">Owner: Jiin   |   Support: Stacey, Fidel, Yein</w:t>
            </w:r>
            <w:r w:rsidDel="00000000" w:rsidR="00000000" w:rsidRPr="00000000">
              <w:rPr>
                <w:rtl w:val="0"/>
              </w:rPr>
            </w:r>
          </w:p>
          <w:p w:rsidR="00000000" w:rsidDel="00000000" w:rsidP="00000000" w:rsidRDefault="00000000" w:rsidRPr="00000000" w14:paraId="00000221">
            <w:pPr>
              <w:spacing w:after="20" w:before="0" w:lineRule="auto"/>
              <w:rPr/>
            </w:pPr>
            <w:r w:rsidDel="00000000" w:rsidR="00000000" w:rsidRPr="00000000">
              <w:rPr>
                <w:rFonts w:ascii="Arial" w:cs="Arial" w:eastAsia="Arial" w:hAnsi="Arial"/>
                <w:color w:val="1a1a2e"/>
                <w:sz w:val="20"/>
                <w:szCs w:val="20"/>
                <w:rtl w:val="0"/>
              </w:rPr>
              <w:t xml:space="preserve">Deliverables: Final homepage headline, sub-headline, prompt section copy, product split copy, structural problem copy, CTA language, NDA warning text</w:t>
            </w: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Approve core thesis wording: 'Do not scale inefficient computation. Make computation worth scaling first.'</w:t>
            </w:r>
            <w:r w:rsidDel="00000000" w:rsidR="00000000" w:rsidRPr="00000000">
              <w:rPr>
                <w:rtl w:val="0"/>
              </w:rPr>
            </w:r>
          </w:p>
        </w:tc>
      </w:tr>
    </w:tbl>
    <w:p w:rsidR="00000000" w:rsidDel="00000000" w:rsidP="00000000" w:rsidRDefault="00000000" w:rsidRPr="00000000" w14:paraId="00000223">
      <w:pPr>
        <w:spacing w:after="40" w:before="40" w:lineRule="auto"/>
        <w:rPr/>
      </w:pPr>
      <w:r w:rsidDel="00000000" w:rsidR="00000000" w:rsidRPr="00000000">
        <w:rPr>
          <w:rtl w:val="0"/>
        </w:rPr>
      </w:r>
    </w:p>
    <w:tbl>
      <w:tblPr>
        <w:tblStyle w:val="Table19"/>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24">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2</w:t>
            </w:r>
            <w:r w:rsidDel="00000000" w:rsidR="00000000" w:rsidRPr="00000000">
              <w:rPr>
                <w:rtl w:val="0"/>
              </w:rPr>
            </w:r>
          </w:p>
          <w:p w:rsidR="00000000" w:rsidDel="00000000" w:rsidP="00000000" w:rsidRDefault="00000000" w:rsidRPr="00000000" w14:paraId="00000225">
            <w:pPr>
              <w:spacing w:after="0" w:before="0" w:lineRule="auto"/>
              <w:jc w:val="center"/>
              <w:rPr/>
            </w:pPr>
            <w:r w:rsidDel="00000000" w:rsidR="00000000" w:rsidRPr="00000000">
              <w:rPr>
                <w:rFonts w:ascii="Arial" w:cs="Arial" w:eastAsia="Arial" w:hAnsi="Arial"/>
                <w:color w:val="60a5fa"/>
                <w:sz w:val="18"/>
                <w:szCs w:val="18"/>
                <w:rtl w:val="0"/>
              </w:rPr>
              <w:t xml:space="preserve">ALPHA Compute &amp; Core Pages</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26">
            <w:pPr>
              <w:spacing w:after="20" w:before="0" w:lineRule="auto"/>
              <w:rPr/>
            </w:pPr>
            <w:r w:rsidDel="00000000" w:rsidR="00000000" w:rsidRPr="00000000">
              <w:rPr>
                <w:rFonts w:ascii="Arial" w:cs="Arial" w:eastAsia="Arial" w:hAnsi="Arial"/>
                <w:b w:val="1"/>
                <w:bCs w:val="1"/>
                <w:color w:val="1e3a5f"/>
                <w:sz w:val="20"/>
                <w:szCs w:val="20"/>
                <w:rtl w:val="0"/>
              </w:rPr>
              <w:t xml:space="preserve">Owner: Jiin   |   Support: Benjamin, Fidel</w:t>
            </w:r>
            <w:r w:rsidDel="00000000" w:rsidR="00000000" w:rsidRPr="00000000">
              <w:rPr>
                <w:rtl w:val="0"/>
              </w:rPr>
            </w:r>
          </w:p>
          <w:p w:rsidR="00000000" w:rsidDel="00000000" w:rsidP="00000000" w:rsidRDefault="00000000" w:rsidRPr="00000000" w14:paraId="00000227">
            <w:pPr>
              <w:spacing w:after="20" w:before="0" w:lineRule="auto"/>
              <w:rPr/>
            </w:pPr>
            <w:r w:rsidDel="00000000" w:rsidR="00000000" w:rsidRPr="00000000">
              <w:rPr>
                <w:rFonts w:ascii="Arial" w:cs="Arial" w:eastAsia="Arial" w:hAnsi="Arial"/>
                <w:color w:val="1a1a2e"/>
                <w:sz w:val="20"/>
                <w:szCs w:val="20"/>
                <w:rtl w:val="0"/>
              </w:rPr>
              <w:t xml:space="preserve">Deliverables: ALPHA Compute page copy, ALPHA Core page copy, product positioning statements, target visitor descriptions, CTA copy, disclosure-safe technical wording</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Approve public explanation of ALPHA Compute and ALPHA Core</w:t>
            </w:r>
            <w:r w:rsidDel="00000000" w:rsidR="00000000" w:rsidRPr="00000000">
              <w:rPr>
                <w:rtl w:val="0"/>
              </w:rPr>
            </w:r>
          </w:p>
        </w:tc>
      </w:tr>
    </w:tbl>
    <w:p w:rsidR="00000000" w:rsidDel="00000000" w:rsidP="00000000" w:rsidRDefault="00000000" w:rsidRPr="00000000" w14:paraId="00000229">
      <w:pPr>
        <w:spacing w:after="40" w:before="40" w:lineRule="auto"/>
        <w:rPr/>
      </w:pPr>
      <w:r w:rsidDel="00000000" w:rsidR="00000000" w:rsidRPr="00000000">
        <w:rPr>
          <w:rtl w:val="0"/>
        </w:rPr>
      </w:r>
    </w:p>
    <w:tbl>
      <w:tblPr>
        <w:tblStyle w:val="Table20"/>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2A">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3</w:t>
            </w:r>
            <w:r w:rsidDel="00000000" w:rsidR="00000000" w:rsidRPr="00000000">
              <w:rPr>
                <w:rtl w:val="0"/>
              </w:rPr>
            </w:r>
          </w:p>
          <w:p w:rsidR="00000000" w:rsidDel="00000000" w:rsidP="00000000" w:rsidRDefault="00000000" w:rsidRPr="00000000" w14:paraId="0000022B">
            <w:pPr>
              <w:spacing w:after="0" w:before="0" w:lineRule="auto"/>
              <w:jc w:val="center"/>
              <w:rPr/>
            </w:pPr>
            <w:r w:rsidDel="00000000" w:rsidR="00000000" w:rsidRPr="00000000">
              <w:rPr>
                <w:rFonts w:ascii="Arial" w:cs="Arial" w:eastAsia="Arial" w:hAnsi="Arial"/>
                <w:color w:val="60a5fa"/>
                <w:sz w:val="18"/>
                <w:szCs w:val="18"/>
                <w:rtl w:val="0"/>
              </w:rPr>
              <w:t xml:space="preserve">License-Out Pathway Pages</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2C">
            <w:pPr>
              <w:spacing w:after="20" w:before="0" w:lineRule="auto"/>
              <w:rPr/>
            </w:pPr>
            <w:r w:rsidDel="00000000" w:rsidR="00000000" w:rsidRPr="00000000">
              <w:rPr>
                <w:rFonts w:ascii="Arial" w:cs="Arial" w:eastAsia="Arial" w:hAnsi="Arial"/>
                <w:b w:val="1"/>
                <w:bCs w:val="1"/>
                <w:color w:val="1e3a5f"/>
                <w:sz w:val="20"/>
                <w:szCs w:val="20"/>
                <w:rtl w:val="0"/>
              </w:rPr>
              <w:t xml:space="preserve">Owner: Naomi   |   Support: Fidel, Jiin, Stacey</w:t>
            </w:r>
            <w:r w:rsidDel="00000000" w:rsidR="00000000" w:rsidRPr="00000000">
              <w:rPr>
                <w:rtl w:val="0"/>
              </w:rPr>
            </w:r>
          </w:p>
          <w:p w:rsidR="00000000" w:rsidDel="00000000" w:rsidP="00000000" w:rsidRDefault="00000000" w:rsidRPr="00000000" w14:paraId="0000022D">
            <w:pPr>
              <w:spacing w:after="20" w:before="0" w:lineRule="auto"/>
              <w:rPr/>
            </w:pPr>
            <w:r w:rsidDel="00000000" w:rsidR="00000000" w:rsidRPr="00000000">
              <w:rPr>
                <w:rFonts w:ascii="Arial" w:cs="Arial" w:eastAsia="Arial" w:hAnsi="Arial"/>
                <w:color w:val="1a1a2e"/>
                <w:sz w:val="20"/>
                <w:szCs w:val="20"/>
                <w:rtl w:val="0"/>
              </w:rPr>
              <w:t xml:space="preserve">Deliverables: Non-Exclusive License-Out page copy, Exclusive License-Out page copy, commercial flow diagrams, exclusive pathway guardrails, CTA language, internal approval checklist</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Confirm non-exclusive as default path; confirm exclusivity guardrails</w:t>
            </w:r>
            <w:r w:rsidDel="00000000" w:rsidR="00000000" w:rsidRPr="00000000">
              <w:rPr>
                <w:rtl w:val="0"/>
              </w:rPr>
            </w:r>
          </w:p>
        </w:tc>
      </w:tr>
    </w:tbl>
    <w:p w:rsidR="00000000" w:rsidDel="00000000" w:rsidP="00000000" w:rsidRDefault="00000000" w:rsidRPr="00000000" w14:paraId="0000022F">
      <w:pPr>
        <w:spacing w:after="40" w:before="40" w:lineRule="auto"/>
        <w:rPr/>
      </w:pPr>
      <w:r w:rsidDel="00000000" w:rsidR="00000000" w:rsidRPr="00000000">
        <w:rPr>
          <w:rtl w:val="0"/>
        </w:rPr>
      </w:r>
    </w:p>
    <w:tbl>
      <w:tblPr>
        <w:tblStyle w:val="Table21"/>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30">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4</w:t>
            </w:r>
            <w:r w:rsidDel="00000000" w:rsidR="00000000" w:rsidRPr="00000000">
              <w:rPr>
                <w:rtl w:val="0"/>
              </w:rPr>
            </w:r>
          </w:p>
          <w:p w:rsidR="00000000" w:rsidDel="00000000" w:rsidP="00000000" w:rsidRDefault="00000000" w:rsidRPr="00000000" w14:paraId="00000231">
            <w:pPr>
              <w:spacing w:after="0" w:before="0" w:lineRule="auto"/>
              <w:jc w:val="center"/>
              <w:rPr/>
            </w:pPr>
            <w:r w:rsidDel="00000000" w:rsidR="00000000" w:rsidRPr="00000000">
              <w:rPr>
                <w:rFonts w:ascii="Arial" w:cs="Arial" w:eastAsia="Arial" w:hAnsi="Arial"/>
                <w:color w:val="60a5fa"/>
                <w:sz w:val="18"/>
                <w:szCs w:val="18"/>
                <w:rtl w:val="0"/>
              </w:rPr>
              <w:t xml:space="preserve">Personalized ALPHA Result Page</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32">
            <w:pPr>
              <w:spacing w:after="20" w:before="0" w:lineRule="auto"/>
              <w:rPr/>
            </w:pPr>
            <w:r w:rsidDel="00000000" w:rsidR="00000000" w:rsidRPr="00000000">
              <w:rPr>
                <w:rFonts w:ascii="Arial" w:cs="Arial" w:eastAsia="Arial" w:hAnsi="Arial"/>
                <w:b w:val="1"/>
                <w:bCs w:val="1"/>
                <w:color w:val="1e3a5f"/>
                <w:sz w:val="20"/>
                <w:szCs w:val="20"/>
                <w:rtl w:val="0"/>
              </w:rPr>
              <w:t xml:space="preserve">Owner: Naomi   |   Support: Fidel, Benjamin, Yein</w:t>
            </w:r>
            <w:r w:rsidDel="00000000" w:rsidR="00000000" w:rsidRPr="00000000">
              <w:rPr>
                <w:rtl w:val="0"/>
              </w:rPr>
            </w:r>
          </w:p>
          <w:p w:rsidR="00000000" w:rsidDel="00000000" w:rsidP="00000000" w:rsidRDefault="00000000" w:rsidRPr="00000000" w14:paraId="00000233">
            <w:pPr>
              <w:spacing w:after="20" w:before="0" w:lineRule="auto"/>
              <w:rPr/>
            </w:pPr>
            <w:r w:rsidDel="00000000" w:rsidR="00000000" w:rsidRPr="00000000">
              <w:rPr>
                <w:rFonts w:ascii="Arial" w:cs="Arial" w:eastAsia="Arial" w:hAnsi="Arial"/>
                <w:color w:val="1a1a2e"/>
                <w:sz w:val="20"/>
                <w:szCs w:val="20"/>
                <w:rtl w:val="0"/>
              </w:rPr>
              <w:t xml:space="preserve">Deliverables: Result page structure, personalized hero template, problem mirror template, structural diagnosis table, product route copy, license path copy, KPI preview, proof preview, recommended next step logic</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Approve result page content structure</w:t>
            </w:r>
            <w:r w:rsidDel="00000000" w:rsidR="00000000" w:rsidRPr="00000000">
              <w:rPr>
                <w:rtl w:val="0"/>
              </w:rPr>
            </w:r>
          </w:p>
        </w:tc>
      </w:tr>
    </w:tbl>
    <w:p w:rsidR="00000000" w:rsidDel="00000000" w:rsidP="00000000" w:rsidRDefault="00000000" w:rsidRPr="00000000" w14:paraId="00000235">
      <w:pPr>
        <w:spacing w:after="40" w:before="40" w:lineRule="auto"/>
        <w:rPr/>
      </w:pPr>
      <w:r w:rsidDel="00000000" w:rsidR="00000000" w:rsidRPr="00000000">
        <w:rPr>
          <w:rtl w:val="0"/>
        </w:rPr>
      </w:r>
    </w:p>
    <w:tbl>
      <w:tblPr>
        <w:tblStyle w:val="Table22"/>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36">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5</w:t>
            </w:r>
            <w:r w:rsidDel="00000000" w:rsidR="00000000" w:rsidRPr="00000000">
              <w:rPr>
                <w:rtl w:val="0"/>
              </w:rPr>
            </w:r>
          </w:p>
          <w:p w:rsidR="00000000" w:rsidDel="00000000" w:rsidP="00000000" w:rsidRDefault="00000000" w:rsidRPr="00000000" w14:paraId="00000237">
            <w:pPr>
              <w:spacing w:after="0" w:before="0" w:lineRule="auto"/>
              <w:jc w:val="center"/>
              <w:rPr/>
            </w:pPr>
            <w:r w:rsidDel="00000000" w:rsidR="00000000" w:rsidRPr="00000000">
              <w:rPr>
                <w:rFonts w:ascii="Arial" w:cs="Arial" w:eastAsia="Arial" w:hAnsi="Arial"/>
                <w:color w:val="60a5fa"/>
                <w:sz w:val="18"/>
                <w:szCs w:val="18"/>
                <w:rtl w:val="0"/>
              </w:rPr>
              <w:t xml:space="preserve">AI Intake Prompt &amp; Qualification Flow</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38">
            <w:pPr>
              <w:spacing w:after="20" w:before="0" w:lineRule="auto"/>
              <w:rPr/>
            </w:pPr>
            <w:r w:rsidDel="00000000" w:rsidR="00000000" w:rsidRPr="00000000">
              <w:rPr>
                <w:rFonts w:ascii="Arial" w:cs="Arial" w:eastAsia="Arial" w:hAnsi="Arial"/>
                <w:b w:val="1"/>
                <w:bCs w:val="1"/>
                <w:color w:val="1e3a5f"/>
                <w:sz w:val="20"/>
                <w:szCs w:val="20"/>
                <w:rtl w:val="0"/>
              </w:rPr>
              <w:t xml:space="preserve">Owner: Fidel   |   Support: Benjamin, Naomi</w:t>
            </w:r>
            <w:r w:rsidDel="00000000" w:rsidR="00000000" w:rsidRPr="00000000">
              <w:rPr>
                <w:rtl w:val="0"/>
              </w:rPr>
            </w:r>
          </w:p>
          <w:p w:rsidR="00000000" w:rsidDel="00000000" w:rsidP="00000000" w:rsidRDefault="00000000" w:rsidRPr="00000000" w14:paraId="00000239">
            <w:pPr>
              <w:spacing w:after="20" w:before="0" w:lineRule="auto"/>
              <w:rPr/>
            </w:pPr>
            <w:r w:rsidDel="00000000" w:rsidR="00000000" w:rsidRPr="00000000">
              <w:rPr>
                <w:rFonts w:ascii="Arial" w:cs="Arial" w:eastAsia="Arial" w:hAnsi="Arial"/>
                <w:color w:val="1a1a2e"/>
                <w:sz w:val="20"/>
                <w:szCs w:val="20"/>
                <w:rtl w:val="0"/>
              </w:rPr>
              <w:t xml:space="preserve">Deliverables: Opening message, first prompt copy, all 9 qualification questions with full option sets, NDA warning logic, sparse input response, sensitive input response</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Approve number of questions for MVP; confirm no confidential technical detail before NDA</w:t>
            </w:r>
            <w:r w:rsidDel="00000000" w:rsidR="00000000" w:rsidRPr="00000000">
              <w:rPr>
                <w:rtl w:val="0"/>
              </w:rPr>
            </w:r>
          </w:p>
        </w:tc>
      </w:tr>
    </w:tbl>
    <w:p w:rsidR="00000000" w:rsidDel="00000000" w:rsidP="00000000" w:rsidRDefault="00000000" w:rsidRPr="00000000" w14:paraId="0000023B">
      <w:pPr>
        <w:spacing w:after="40" w:before="40" w:lineRule="auto"/>
        <w:rPr/>
      </w:pPr>
      <w:r w:rsidDel="00000000" w:rsidR="00000000" w:rsidRPr="00000000">
        <w:rPr>
          <w:rtl w:val="0"/>
        </w:rPr>
      </w:r>
    </w:p>
    <w:tbl>
      <w:tblPr>
        <w:tblStyle w:val="Table23"/>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3C">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6</w:t>
            </w:r>
            <w:r w:rsidDel="00000000" w:rsidR="00000000" w:rsidRPr="00000000">
              <w:rPr>
                <w:rtl w:val="0"/>
              </w:rPr>
            </w:r>
          </w:p>
          <w:p w:rsidR="00000000" w:rsidDel="00000000" w:rsidP="00000000" w:rsidRDefault="00000000" w:rsidRPr="00000000" w14:paraId="0000023D">
            <w:pPr>
              <w:spacing w:after="0" w:before="0" w:lineRule="auto"/>
              <w:jc w:val="center"/>
              <w:rPr/>
            </w:pPr>
            <w:r w:rsidDel="00000000" w:rsidR="00000000" w:rsidRPr="00000000">
              <w:rPr>
                <w:rFonts w:ascii="Arial" w:cs="Arial" w:eastAsia="Arial" w:hAnsi="Arial"/>
                <w:color w:val="60a5fa"/>
                <w:sz w:val="18"/>
                <w:szCs w:val="18"/>
                <w:rtl w:val="0"/>
              </w:rPr>
              <w:t xml:space="preserve">Routing &amp; Lead Scoring Logic</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3E">
            <w:pPr>
              <w:spacing w:after="20" w:before="0" w:lineRule="auto"/>
              <w:rPr/>
            </w:pPr>
            <w:r w:rsidDel="00000000" w:rsidR="00000000" w:rsidRPr="00000000">
              <w:rPr>
                <w:rFonts w:ascii="Arial" w:cs="Arial" w:eastAsia="Arial" w:hAnsi="Arial"/>
                <w:b w:val="1"/>
                <w:bCs w:val="1"/>
                <w:color w:val="1e3a5f"/>
                <w:sz w:val="20"/>
                <w:szCs w:val="20"/>
                <w:rtl w:val="0"/>
              </w:rPr>
              <w:t xml:space="preserve">Owner: Fidel   |   Support: Naomi, Benjamin</w:t>
            </w:r>
            <w:r w:rsidDel="00000000" w:rsidR="00000000" w:rsidRPr="00000000">
              <w:rPr>
                <w:rtl w:val="0"/>
              </w:rPr>
            </w:r>
          </w:p>
          <w:p w:rsidR="00000000" w:rsidDel="00000000" w:rsidP="00000000" w:rsidRDefault="00000000" w:rsidRPr="00000000" w14:paraId="0000023F">
            <w:pPr>
              <w:spacing w:after="20" w:before="0" w:lineRule="auto"/>
              <w:rPr/>
            </w:pPr>
            <w:r w:rsidDel="00000000" w:rsidR="00000000" w:rsidRPr="00000000">
              <w:rPr>
                <w:rFonts w:ascii="Arial" w:cs="Arial" w:eastAsia="Arial" w:hAnsi="Arial"/>
                <w:color w:val="1a1a2e"/>
                <w:sz w:val="20"/>
                <w:szCs w:val="20"/>
                <w:rtl w:val="0"/>
              </w:rPr>
              <w:t xml:space="preserve">Deliverables: ALPHA Compute routing rules, ALPHA Core routing rules, Both-route logic, non-exclusive routing rules, exclusive routing rules, strategic partnership routing rules, lead scoring formula, tier action definitions</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Approve scoring weights; approve tier thresholds; approve human handoff triggers</w:t>
            </w:r>
            <w:r w:rsidDel="00000000" w:rsidR="00000000" w:rsidRPr="00000000">
              <w:rPr>
                <w:rtl w:val="0"/>
              </w:rPr>
            </w:r>
          </w:p>
        </w:tc>
      </w:tr>
    </w:tbl>
    <w:p w:rsidR="00000000" w:rsidDel="00000000" w:rsidP="00000000" w:rsidRDefault="00000000" w:rsidRPr="00000000" w14:paraId="00000241">
      <w:pPr>
        <w:spacing w:after="40" w:before="40" w:lineRule="auto"/>
        <w:rPr/>
      </w:pPr>
      <w:r w:rsidDel="00000000" w:rsidR="00000000" w:rsidRPr="00000000">
        <w:rPr>
          <w:rtl w:val="0"/>
        </w:rPr>
      </w:r>
    </w:p>
    <w:tbl>
      <w:tblPr>
        <w:tblStyle w:val="Table24"/>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42">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7</w:t>
            </w:r>
            <w:r w:rsidDel="00000000" w:rsidR="00000000" w:rsidRPr="00000000">
              <w:rPr>
                <w:rtl w:val="0"/>
              </w:rPr>
            </w:r>
          </w:p>
          <w:p w:rsidR="00000000" w:rsidDel="00000000" w:rsidP="00000000" w:rsidRDefault="00000000" w:rsidRPr="00000000" w14:paraId="00000243">
            <w:pPr>
              <w:spacing w:after="0" w:before="0" w:lineRule="auto"/>
              <w:jc w:val="center"/>
              <w:rPr/>
            </w:pPr>
            <w:r w:rsidDel="00000000" w:rsidR="00000000" w:rsidRPr="00000000">
              <w:rPr>
                <w:rFonts w:ascii="Arial" w:cs="Arial" w:eastAsia="Arial" w:hAnsi="Arial"/>
                <w:color w:val="60a5fa"/>
                <w:sz w:val="18"/>
                <w:szCs w:val="18"/>
                <w:rtl w:val="0"/>
              </w:rPr>
              <w:t xml:space="preserve">CRM &amp; Human Follow-Up Dashboard Spec</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44">
            <w:pPr>
              <w:spacing w:after="20" w:before="0" w:lineRule="auto"/>
              <w:rPr/>
            </w:pPr>
            <w:r w:rsidDel="00000000" w:rsidR="00000000" w:rsidRPr="00000000">
              <w:rPr>
                <w:rFonts w:ascii="Arial" w:cs="Arial" w:eastAsia="Arial" w:hAnsi="Arial"/>
                <w:b w:val="1"/>
                <w:bCs w:val="1"/>
                <w:color w:val="1e3a5f"/>
                <w:sz w:val="20"/>
                <w:szCs w:val="20"/>
                <w:rtl w:val="0"/>
              </w:rPr>
              <w:t xml:space="preserve">Owner: Fidel   |   Support: Stacey, Naomi</w:t>
            </w:r>
            <w:r w:rsidDel="00000000" w:rsidR="00000000" w:rsidRPr="00000000">
              <w:rPr>
                <w:rtl w:val="0"/>
              </w:rPr>
            </w:r>
          </w:p>
          <w:p w:rsidR="00000000" w:rsidDel="00000000" w:rsidP="00000000" w:rsidRDefault="00000000" w:rsidRPr="00000000" w14:paraId="00000245">
            <w:pPr>
              <w:spacing w:after="20" w:before="0" w:lineRule="auto"/>
              <w:rPr/>
            </w:pPr>
            <w:r w:rsidDel="00000000" w:rsidR="00000000" w:rsidRPr="00000000">
              <w:rPr>
                <w:rFonts w:ascii="Arial" w:cs="Arial" w:eastAsia="Arial" w:hAnsi="Arial"/>
                <w:color w:val="1a1a2e"/>
                <w:sz w:val="20"/>
                <w:szCs w:val="20"/>
                <w:rtl w:val="0"/>
              </w:rPr>
              <w:t xml:space="preserve">Deliverables: All 24 CRM fields defined, dashboard fields, status values, owner assignment rules, dashboard filters, follow-up actions, escalation rules</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Confirm CRM tool (Airtable MVP); approve response-time SLAs</w:t>
            </w:r>
            <w:r w:rsidDel="00000000" w:rsidR="00000000" w:rsidRPr="00000000">
              <w:rPr>
                <w:rtl w:val="0"/>
              </w:rPr>
            </w:r>
          </w:p>
        </w:tc>
      </w:tr>
    </w:tbl>
    <w:p w:rsidR="00000000" w:rsidDel="00000000" w:rsidP="00000000" w:rsidRDefault="00000000" w:rsidRPr="00000000" w14:paraId="00000247">
      <w:pPr>
        <w:spacing w:after="40" w:before="40" w:lineRule="auto"/>
        <w:rPr/>
      </w:pPr>
      <w:r w:rsidDel="00000000" w:rsidR="00000000" w:rsidRPr="00000000">
        <w:rPr>
          <w:rtl w:val="0"/>
        </w:rPr>
      </w:r>
    </w:p>
    <w:tbl>
      <w:tblPr>
        <w:tblStyle w:val="Table25"/>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48">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8</w:t>
            </w:r>
            <w:r w:rsidDel="00000000" w:rsidR="00000000" w:rsidRPr="00000000">
              <w:rPr>
                <w:rtl w:val="0"/>
              </w:rPr>
            </w:r>
          </w:p>
          <w:p w:rsidR="00000000" w:rsidDel="00000000" w:rsidP="00000000" w:rsidRDefault="00000000" w:rsidRPr="00000000" w14:paraId="00000249">
            <w:pPr>
              <w:spacing w:after="0" w:before="0" w:lineRule="auto"/>
              <w:jc w:val="center"/>
              <w:rPr/>
            </w:pPr>
            <w:r w:rsidDel="00000000" w:rsidR="00000000" w:rsidRPr="00000000">
              <w:rPr>
                <w:rFonts w:ascii="Arial" w:cs="Arial" w:eastAsia="Arial" w:hAnsi="Arial"/>
                <w:color w:val="60a5fa"/>
                <w:sz w:val="18"/>
                <w:szCs w:val="18"/>
                <w:rtl w:val="0"/>
              </w:rPr>
              <w:t xml:space="preserve">Paid Evaluation Packages</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4A">
            <w:pPr>
              <w:spacing w:after="20" w:before="0" w:lineRule="auto"/>
              <w:rPr/>
            </w:pPr>
            <w:r w:rsidDel="00000000" w:rsidR="00000000" w:rsidRPr="00000000">
              <w:rPr>
                <w:rFonts w:ascii="Arial" w:cs="Arial" w:eastAsia="Arial" w:hAnsi="Arial"/>
                <w:b w:val="1"/>
                <w:bCs w:val="1"/>
                <w:color w:val="1e3a5f"/>
                <w:sz w:val="20"/>
                <w:szCs w:val="20"/>
                <w:rtl w:val="0"/>
              </w:rPr>
              <w:t xml:space="preserve">Owner: Naomi   |   Support: Jiin, Fidel, Benjamin</w:t>
            </w:r>
            <w:r w:rsidDel="00000000" w:rsidR="00000000" w:rsidRPr="00000000">
              <w:rPr>
                <w:rtl w:val="0"/>
              </w:rPr>
            </w:r>
          </w:p>
          <w:p w:rsidR="00000000" w:rsidDel="00000000" w:rsidP="00000000" w:rsidRDefault="00000000" w:rsidRPr="00000000" w14:paraId="0000024B">
            <w:pPr>
              <w:spacing w:after="20" w:before="0" w:lineRule="auto"/>
              <w:rPr/>
            </w:pPr>
            <w:r w:rsidDel="00000000" w:rsidR="00000000" w:rsidRPr="00000000">
              <w:rPr>
                <w:rFonts w:ascii="Arial" w:cs="Arial" w:eastAsia="Arial" w:hAnsi="Arial"/>
                <w:color w:val="1a1a2e"/>
                <w:sz w:val="20"/>
                <w:szCs w:val="20"/>
                <w:rtl w:val="0"/>
              </w:rPr>
              <w:t xml:space="preserve">Deliverables: ALPHA Compute Bottleneck Assessment package, ALPHA Core Runtime Fit Assessment package, Combined ALPHA Evaluation package, deliverables lists, meeting agenda templates, paid evaluation transition scripts</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Approve package names and scope; decide whether pricing is disclosed or withheld</w:t>
            </w:r>
            <w:r w:rsidDel="00000000" w:rsidR="00000000" w:rsidRPr="00000000">
              <w:rPr>
                <w:rtl w:val="0"/>
              </w:rPr>
            </w:r>
          </w:p>
        </w:tc>
      </w:tr>
    </w:tbl>
    <w:p w:rsidR="00000000" w:rsidDel="00000000" w:rsidP="00000000" w:rsidRDefault="00000000" w:rsidRPr="00000000" w14:paraId="0000024D">
      <w:pPr>
        <w:spacing w:after="40" w:before="40" w:lineRule="auto"/>
        <w:rPr/>
      </w:pPr>
      <w:r w:rsidDel="00000000" w:rsidR="00000000" w:rsidRPr="00000000">
        <w:rPr>
          <w:rtl w:val="0"/>
        </w:rPr>
      </w:r>
    </w:p>
    <w:tbl>
      <w:tblPr>
        <w:tblStyle w:val="Table26"/>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4E">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9</w:t>
            </w:r>
            <w:r w:rsidDel="00000000" w:rsidR="00000000" w:rsidRPr="00000000">
              <w:rPr>
                <w:rtl w:val="0"/>
              </w:rPr>
            </w:r>
          </w:p>
          <w:p w:rsidR="00000000" w:rsidDel="00000000" w:rsidP="00000000" w:rsidRDefault="00000000" w:rsidRPr="00000000" w14:paraId="0000024F">
            <w:pPr>
              <w:spacing w:after="0" w:before="0" w:lineRule="auto"/>
              <w:jc w:val="center"/>
              <w:rPr/>
            </w:pPr>
            <w:r w:rsidDel="00000000" w:rsidR="00000000" w:rsidRPr="00000000">
              <w:rPr>
                <w:rFonts w:ascii="Arial" w:cs="Arial" w:eastAsia="Arial" w:hAnsi="Arial"/>
                <w:color w:val="60a5fa"/>
                <w:sz w:val="18"/>
                <w:szCs w:val="18"/>
                <w:rtl w:val="0"/>
              </w:rPr>
              <w:t xml:space="preserve">Designer / Developer Handoff</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50">
            <w:pPr>
              <w:spacing w:after="20" w:before="0" w:lineRule="auto"/>
              <w:rPr/>
            </w:pPr>
            <w:r w:rsidDel="00000000" w:rsidR="00000000" w:rsidRPr="00000000">
              <w:rPr>
                <w:rFonts w:ascii="Arial" w:cs="Arial" w:eastAsia="Arial" w:hAnsi="Arial"/>
                <w:b w:val="1"/>
                <w:bCs w:val="1"/>
                <w:color w:val="1e3a5f"/>
                <w:sz w:val="20"/>
                <w:szCs w:val="20"/>
                <w:rtl w:val="0"/>
              </w:rPr>
              <w:t xml:space="preserve">Owner: Yein   |   Support: Stacey, Fidel, Jiin</w:t>
            </w:r>
            <w:r w:rsidDel="00000000" w:rsidR="00000000" w:rsidRPr="00000000">
              <w:rPr>
                <w:rtl w:val="0"/>
              </w:rPr>
            </w:r>
          </w:p>
          <w:p w:rsidR="00000000" w:rsidDel="00000000" w:rsidP="00000000" w:rsidRDefault="00000000" w:rsidRPr="00000000" w14:paraId="00000251">
            <w:pPr>
              <w:spacing w:after="20" w:before="0" w:lineRule="auto"/>
              <w:rPr/>
            </w:pPr>
            <w:r w:rsidDel="00000000" w:rsidR="00000000" w:rsidRPr="00000000">
              <w:rPr>
                <w:rFonts w:ascii="Arial" w:cs="Arial" w:eastAsia="Arial" w:hAnsi="Arial"/>
                <w:color w:val="1a1a2e"/>
                <w:sz w:val="20"/>
                <w:szCs w:val="20"/>
                <w:rtl w:val="0"/>
              </w:rPr>
              <w:t xml:space="preserve">Deliverables: Final wireframe, UI design brief, visual direction brief, page list (9 public + 7 dynamic), component list, content files, interaction notes, responsive requirements</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Approve design brief; approve first visual direction</w:t>
            </w:r>
            <w:r w:rsidDel="00000000" w:rsidR="00000000" w:rsidRPr="00000000">
              <w:rPr>
                <w:rtl w:val="0"/>
              </w:rPr>
            </w:r>
          </w:p>
        </w:tc>
      </w:tr>
    </w:tbl>
    <w:p w:rsidR="00000000" w:rsidDel="00000000" w:rsidP="00000000" w:rsidRDefault="00000000" w:rsidRPr="00000000" w14:paraId="00000253">
      <w:pPr>
        <w:spacing w:after="40" w:before="40" w:lineRule="auto"/>
        <w:rPr/>
      </w:pPr>
      <w:r w:rsidDel="00000000" w:rsidR="00000000" w:rsidRPr="00000000">
        <w:rPr>
          <w:rtl w:val="0"/>
        </w:rPr>
      </w:r>
    </w:p>
    <w:tbl>
      <w:tblPr>
        <w:tblStyle w:val="Table27"/>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shd w:fill="1e3a5f" w:val="clear"/>
            <w:tcMar>
              <w:top w:w="100.0" w:type="dxa"/>
              <w:left w:w="120.0" w:type="dxa"/>
              <w:bottom w:w="100.0" w:type="dxa"/>
              <w:right w:w="120.0" w:type="dxa"/>
            </w:tcMar>
            <w:vAlign w:val="center"/>
          </w:tcPr>
          <w:p w:rsidR="00000000" w:rsidDel="00000000" w:rsidP="00000000" w:rsidRDefault="00000000" w:rsidRPr="00000000" w14:paraId="00000254">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DAY 10</w:t>
            </w:r>
            <w:r w:rsidDel="00000000" w:rsidR="00000000" w:rsidRPr="00000000">
              <w:rPr>
                <w:rtl w:val="0"/>
              </w:rPr>
            </w:r>
          </w:p>
          <w:p w:rsidR="00000000" w:rsidDel="00000000" w:rsidP="00000000" w:rsidRDefault="00000000" w:rsidRPr="00000000" w14:paraId="00000255">
            <w:pPr>
              <w:spacing w:after="0" w:before="0" w:lineRule="auto"/>
              <w:jc w:val="center"/>
              <w:rPr/>
            </w:pPr>
            <w:r w:rsidDel="00000000" w:rsidR="00000000" w:rsidRPr="00000000">
              <w:rPr>
                <w:rFonts w:ascii="Arial" w:cs="Arial" w:eastAsia="Arial" w:hAnsi="Arial"/>
                <w:color w:val="60a5fa"/>
                <w:sz w:val="18"/>
                <w:szCs w:val="18"/>
                <w:rtl w:val="0"/>
              </w:rPr>
              <w:t xml:space="preserve">Complete Build Handoff Package</w:t>
            </w:r>
            <w:r w:rsidDel="00000000" w:rsidR="00000000" w:rsidRPr="00000000">
              <w:rPr>
                <w:rtl w:val="0"/>
              </w:rPr>
            </w:r>
          </w:p>
        </w:tc>
        <w:tc>
          <w:tcPr>
            <w:shd w:fill="f0f7ff" w:val="clear"/>
            <w:tcMar>
              <w:top w:w="80.0" w:type="dxa"/>
              <w:left w:w="160.0" w:type="dxa"/>
              <w:bottom w:w="60.0" w:type="dxa"/>
              <w:right w:w="120.0" w:type="dxa"/>
            </w:tcMar>
          </w:tcPr>
          <w:p w:rsidR="00000000" w:rsidDel="00000000" w:rsidP="00000000" w:rsidRDefault="00000000" w:rsidRPr="00000000" w14:paraId="00000256">
            <w:pPr>
              <w:spacing w:after="20" w:before="0" w:lineRule="auto"/>
              <w:rPr/>
            </w:pPr>
            <w:r w:rsidDel="00000000" w:rsidR="00000000" w:rsidRPr="00000000">
              <w:rPr>
                <w:rFonts w:ascii="Arial" w:cs="Arial" w:eastAsia="Arial" w:hAnsi="Arial"/>
                <w:b w:val="1"/>
                <w:bCs w:val="1"/>
                <w:color w:val="1e3a5f"/>
                <w:sz w:val="20"/>
                <w:szCs w:val="20"/>
                <w:rtl w:val="0"/>
              </w:rPr>
              <w:t xml:space="preserve">Owner: Stacey   |   Support: All team members</w:t>
            </w:r>
            <w:r w:rsidDel="00000000" w:rsidR="00000000" w:rsidRPr="00000000">
              <w:rPr>
                <w:rtl w:val="0"/>
              </w:rPr>
            </w:r>
          </w:p>
          <w:p w:rsidR="00000000" w:rsidDel="00000000" w:rsidP="00000000" w:rsidRDefault="00000000" w:rsidRPr="00000000" w14:paraId="00000257">
            <w:pPr>
              <w:spacing w:after="20" w:before="0" w:lineRule="auto"/>
              <w:rPr/>
            </w:pPr>
            <w:r w:rsidDel="00000000" w:rsidR="00000000" w:rsidRPr="00000000">
              <w:rPr>
                <w:rFonts w:ascii="Arial" w:cs="Arial" w:eastAsia="Arial" w:hAnsi="Arial"/>
                <w:color w:val="1a1a2e"/>
                <w:sz w:val="20"/>
                <w:szCs w:val="20"/>
                <w:rtl w:val="0"/>
              </w:rPr>
              <w:t xml:space="preserve">Deliverables: Full build package: content folder, design folder, AI prompt/routing folder, CRM/dashboard folder, Knowledge Core folder, test prompt folder, private launch checklist</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Arial" w:cs="Arial" w:eastAsia="Arial" w:hAnsi="Arial"/>
                <w:i w:val="1"/>
                <w:iCs w:val="1"/>
                <w:color w:val="7c3aed"/>
                <w:sz w:val="20"/>
                <w:szCs w:val="20"/>
                <w:rtl w:val="0"/>
              </w:rPr>
              <w:t xml:space="preserve">Decision Required: Confirm MVP build readiness; assign build execution owners; confirm private launch date</w:t>
            </w:r>
            <w:r w:rsidDel="00000000" w:rsidR="00000000" w:rsidRPr="00000000">
              <w:rPr>
                <w:rtl w:val="0"/>
              </w:rPr>
            </w:r>
          </w:p>
        </w:tc>
      </w:tr>
    </w:tbl>
    <w:p w:rsidR="00000000" w:rsidDel="00000000" w:rsidP="00000000" w:rsidRDefault="00000000" w:rsidRPr="00000000" w14:paraId="00000259">
      <w:pPr>
        <w:spacing w:after="80" w:before="80" w:lineRule="auto"/>
        <w:rPr/>
      </w:pPr>
      <w:r w:rsidDel="00000000" w:rsidR="00000000" w:rsidRPr="00000000">
        <w:rPr>
          <w:rtl w:val="0"/>
        </w:rPr>
      </w:r>
    </w:p>
    <w:p w:rsidR="00000000" w:rsidDel="00000000" w:rsidP="00000000" w:rsidRDefault="00000000" w:rsidRPr="00000000" w14:paraId="0000025A">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4.2  The 6 Development Sprints (July 11–31)</w:t>
      </w:r>
      <w:r w:rsidDel="00000000" w:rsidR="00000000" w:rsidRPr="00000000">
        <w:rPr>
          <w:rtl w:val="0"/>
        </w:rPr>
      </w:r>
    </w:p>
    <w:p w:rsidR="00000000" w:rsidDel="00000000" w:rsidP="00000000" w:rsidRDefault="00000000" w:rsidRPr="00000000" w14:paraId="0000025B">
      <w:pPr>
        <w:spacing w:after="40" w:before="40" w:lineRule="auto"/>
        <w:rPr/>
      </w:pPr>
      <w:r w:rsidDel="00000000" w:rsidR="00000000" w:rsidRPr="00000000">
        <w:rPr>
          <w:rtl w:val="0"/>
        </w:rPr>
      </w:r>
    </w:p>
    <w:tbl>
      <w:tblPr>
        <w:tblStyle w:val="Table2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600"/>
        <w:gridCol w:w="1200"/>
        <w:gridCol w:w="900"/>
        <w:gridCol w:w="1400"/>
        <w:gridCol w:w="2400"/>
        <w:gridCol w:w="2860"/>
        <w:tblGridChange w:id="0">
          <w:tblGrid>
            <w:gridCol w:w="600"/>
            <w:gridCol w:w="1200"/>
            <w:gridCol w:w="900"/>
            <w:gridCol w:w="1400"/>
            <w:gridCol w:w="2400"/>
            <w:gridCol w:w="28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21"/>
                <w:szCs w:val="21"/>
                <w:rtl w:val="0"/>
              </w:rPr>
              <w:t xml:space="preserve">Sprint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ffffff"/>
                <w:sz w:val="21"/>
                <w:szCs w:val="21"/>
                <w:rtl w:val="0"/>
              </w:rPr>
              <w:t xml:space="preserve">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ffffff"/>
                <w:sz w:val="21"/>
                <w:szCs w:val="21"/>
                <w:rtl w:val="0"/>
              </w:rPr>
              <w:t xml:space="preserve">Duration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1"/>
                <w:szCs w:val="21"/>
                <w:rtl w:val="0"/>
              </w:rPr>
              <w:t xml:space="preserve">Builds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1"/>
                <w:szCs w:val="21"/>
                <w:rtl w:val="0"/>
              </w:rPr>
              <w:t xml:space="preserve">Acceptance Criteria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1a1a2e"/>
                <w:sz w:val="21"/>
                <w:szCs w:val="21"/>
                <w:rtl w:val="0"/>
              </w:rPr>
              <w:t xml:space="preserve">Sprint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1a1a2e"/>
                <w:sz w:val="21"/>
                <w:szCs w:val="21"/>
                <w:rtl w:val="0"/>
              </w:rPr>
              <w:t xml:space="preserve">Static Website Pages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1a1a2e"/>
                <w:sz w:val="21"/>
                <w:szCs w:val="21"/>
                <w:rtl w:val="0"/>
              </w:rPr>
              <w:t xml:space="preserve">Days 11–14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1a1a2e"/>
                <w:sz w:val="21"/>
                <w:szCs w:val="21"/>
                <w:rtl w:val="0"/>
              </w:rPr>
              <w:t xml:space="preserve">Web developer + 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1a1a2e"/>
                <w:sz w:val="21"/>
                <w:szCs w:val="21"/>
                <w:rtl w:val="0"/>
              </w:rPr>
              <w:t xml:space="preserve">Homepage, ALPHA Compute, ALPHA Core, Non-Exclusive, Exclusive, Proof Preview, About iTrix, Contact/Review Entry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1a1a2e"/>
                <w:sz w:val="21"/>
                <w:szCs w:val="21"/>
                <w:rtl w:val="0"/>
              </w:rPr>
              <w:t xml:space="preserve">All pages load correctly; copy implemented accurately; CTA buttons work; mobile view acceptable; no unapproved claims added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1a1a2e"/>
                <w:sz w:val="21"/>
                <w:szCs w:val="21"/>
                <w:rtl w:val="0"/>
              </w:rPr>
              <w:t xml:space="preserve">Sprint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1a1a2e"/>
                <w:sz w:val="21"/>
                <w:szCs w:val="21"/>
                <w:rtl w:val="0"/>
              </w:rPr>
              <w:t xml:space="preserve">Prompt Interface &amp; Intake Flow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a1a2e"/>
                <w:sz w:val="21"/>
                <w:szCs w:val="21"/>
                <w:rtl w:val="0"/>
              </w:rPr>
              <w:t xml:space="preserve">Days 15–18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1a1a2e"/>
                <w:sz w:val="21"/>
                <w:szCs w:val="21"/>
                <w:rtl w:val="0"/>
              </w:rPr>
              <w:t xml:space="preserve">Fidel + web developer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a1a2e"/>
                <w:sz w:val="21"/>
                <w:szCs w:val="21"/>
                <w:rtl w:val="0"/>
              </w:rPr>
              <w:t xml:space="preserve">Prompt input, example prompts, 9 qualification questions, NDA warning, immediate response, basic classification, submission confirmation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1a1a2e"/>
                <w:sz w:val="21"/>
                <w:szCs w:val="21"/>
                <w:rtl w:val="0"/>
              </w:rPr>
              <w:t xml:space="preserve">Visitor can submit bottleneck; no long pause; confidentiality warning appears; initial response appears within 3 seconds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a1a2e"/>
                <w:sz w:val="21"/>
                <w:szCs w:val="21"/>
                <w:rtl w:val="0"/>
              </w:rPr>
              <w:t xml:space="preserve">Sprint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1a1a2e"/>
                <w:sz w:val="21"/>
                <w:szCs w:val="21"/>
                <w:rtl w:val="0"/>
              </w:rPr>
              <w:t xml:space="preserve">ALPHA Routing &amp; Result Page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a1a2e"/>
                <w:sz w:val="21"/>
                <w:szCs w:val="21"/>
                <w:rtl w:val="0"/>
              </w:rPr>
              <w:t xml:space="preserve">Days 19–22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1a1a2e"/>
                <w:sz w:val="21"/>
                <w:szCs w:val="21"/>
                <w:rtl w:val="0"/>
              </w:rPr>
              <w:t xml:space="preserve">Fidel + 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a1a2e"/>
                <w:sz w:val="21"/>
                <w:szCs w:val="21"/>
                <w:rtl w:val="0"/>
              </w:rPr>
              <w:t xml:space="preserve">ALPHA Compute/Core/Both routing, non-exclusive/exclusive/strategic routing, personalized result page, structural diagnosis table, KPI preview, recommended next step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1a1a2e"/>
                <w:sz w:val="21"/>
                <w:szCs w:val="21"/>
                <w:rtl w:val="0"/>
              </w:rPr>
              <w:t xml:space="preserve">Result page generated; does not overpromise; product route is logical; commercial path displayed clearly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1a1a2e"/>
                <w:sz w:val="21"/>
                <w:szCs w:val="21"/>
                <w:rtl w:val="0"/>
              </w:rPr>
              <w:t xml:space="preserve">Sprint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1a1a2e"/>
                <w:sz w:val="21"/>
                <w:szCs w:val="21"/>
                <w:rtl w:val="0"/>
              </w:rPr>
              <w:t xml:space="preserve">CRM &amp; Dashboard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1a1a2e"/>
                <w:sz w:val="21"/>
                <w:szCs w:val="21"/>
                <w:rtl w:val="0"/>
              </w:rPr>
              <w:t xml:space="preserve">Days 21–24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1a1a2e"/>
                <w:sz w:val="21"/>
                <w:szCs w:val="21"/>
                <w:rtl w:val="0"/>
              </w:rPr>
              <w:t xml:space="preserve">Fidel + Stacey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1a1a2e"/>
                <w:sz w:val="21"/>
                <w:szCs w:val="21"/>
                <w:rtl w:val="0"/>
              </w:rPr>
              <w:t xml:space="preserve">CRM record creation, lead scoring engine, dashboard UI, status tracking, owner assignment, internal notes, lead tier display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1a1a2e"/>
                <w:sz w:val="21"/>
                <w:szCs w:val="21"/>
                <w:rtl w:val="0"/>
              </w:rPr>
              <w:t xml:space="preserve">Every submission creates a CRM record; lead score calculated; owner can be assigned; dashboard can filter by tier and 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1a1a2e"/>
                <w:sz w:val="21"/>
                <w:szCs w:val="21"/>
                <w:rtl w:val="0"/>
              </w:rPr>
              <w:t xml:space="preserve">Sprint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1a1a2e"/>
                <w:sz w:val="21"/>
                <w:szCs w:val="21"/>
                <w:rtl w:val="0"/>
              </w:rPr>
              <w:t xml:space="preserve">Email &amp; Follow-Up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1a1a2e"/>
                <w:sz w:val="21"/>
                <w:szCs w:val="21"/>
                <w:rtl w:val="0"/>
              </w:rPr>
              <w:t xml:space="preserve">Days 23–26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1a1a2e"/>
                <w:sz w:val="21"/>
                <w:szCs w:val="21"/>
                <w:rtl w:val="0"/>
              </w:rPr>
              <w:t xml:space="preserve">Naomi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1a1a2e"/>
                <w:sz w:val="21"/>
                <w:szCs w:val="21"/>
                <w:rtl w:val="0"/>
              </w:rPr>
              <w:t xml:space="preserve">Confirmation email, review brief email, internal notification, follow-up templates, meeting request link, paid evaluation package pages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1a1a2e"/>
                <w:sz w:val="21"/>
                <w:szCs w:val="21"/>
                <w:rtl w:val="0"/>
              </w:rPr>
              <w:t xml:space="preserve">Visitor receives confirmation; internal team receives alert; Tier 1/2 leads flagged; all email text approved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1a1a2e"/>
                <w:sz w:val="21"/>
                <w:szCs w:val="21"/>
                <w:rtl w:val="0"/>
              </w:rPr>
              <w:t xml:space="preserve">Sprint 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1a1a2e"/>
                <w:sz w:val="21"/>
                <w:szCs w:val="21"/>
                <w:rtl w:val="0"/>
              </w:rPr>
              <w:t xml:space="preserve">QA &amp; Private Launch Readiness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a1a2e"/>
                <w:sz w:val="21"/>
                <w:szCs w:val="21"/>
                <w:rtl w:val="0"/>
              </w:rPr>
              <w:t xml:space="preserve">Days 25–31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1a1a2e"/>
                <w:sz w:val="21"/>
                <w:szCs w:val="21"/>
                <w:rtl w:val="0"/>
              </w:rPr>
              <w:t xml:space="preserve">Fidel + Ezra + 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a1a2e"/>
                <w:sz w:val="21"/>
                <w:szCs w:val="21"/>
                <w:rtl w:val="0"/>
              </w:rPr>
              <w:t xml:space="preserve">Test all 20+ prompts, routing accuracy, lead scoring accuracy, mobile responsiveness, CRM records, email delivery, result page quality, prohibited claim checks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1a1a2e"/>
                <w:sz w:val="21"/>
                <w:szCs w:val="21"/>
                <w:rtl w:val="0"/>
              </w:rPr>
              <w:t xml:space="preserve">All critical user flows work; no visible concierge; no confidential details before NDA; no unsupported claims; private launch list ready</w:t>
            </w:r>
            <w:r w:rsidDel="00000000" w:rsidR="00000000" w:rsidRPr="00000000">
              <w:rPr>
                <w:rtl w:val="0"/>
              </w:rPr>
            </w:r>
          </w:p>
        </w:tc>
      </w:tr>
    </w:tbl>
    <w:p w:rsidR="00000000" w:rsidDel="00000000" w:rsidP="00000000" w:rsidRDefault="00000000" w:rsidRPr="00000000" w14:paraId="00000286">
      <w:pPr>
        <w:spacing w:after="80" w:before="80" w:lineRule="auto"/>
        <w:rPr/>
      </w:pP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tbl>
      <w:tblPr>
        <w:tblStyle w:val="Table2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ffffff"/>
                <w:sz w:val="40"/>
                <w:szCs w:val="40"/>
                <w:rtl w:val="0"/>
              </w:rPr>
              <w:t xml:space="preserve">05</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289">
            <w:pPr>
              <w:spacing w:after="20" w:before="0" w:lineRule="auto"/>
              <w:rPr/>
            </w:pPr>
            <w:r w:rsidDel="00000000" w:rsidR="00000000" w:rsidRPr="00000000">
              <w:rPr>
                <w:rFonts w:ascii="Arial" w:cs="Arial" w:eastAsia="Arial" w:hAnsi="Arial"/>
                <w:b w:val="1"/>
                <w:bCs w:val="1"/>
                <w:color w:val="ffffff"/>
                <w:sz w:val="32"/>
                <w:szCs w:val="32"/>
                <w:rtl w:val="0"/>
              </w:rPr>
              <w:t xml:space="preserve">Knowledge Core Build Specification</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Fonts w:ascii="Arial" w:cs="Arial" w:eastAsia="Arial" w:hAnsi="Arial"/>
                <w:color w:val="60a5fa"/>
                <w:sz w:val="20"/>
                <w:szCs w:val="20"/>
                <w:rtl w:val="0"/>
              </w:rPr>
              <w:t xml:space="preserve">Benjamin's complete build guide for the AI brain</w:t>
            </w:r>
            <w:r w:rsidDel="00000000" w:rsidR="00000000" w:rsidRPr="00000000">
              <w:rPr>
                <w:rtl w:val="0"/>
              </w:rPr>
            </w:r>
          </w:p>
        </w:tc>
      </w:tr>
    </w:tbl>
    <w:p w:rsidR="00000000" w:rsidDel="00000000" w:rsidP="00000000" w:rsidRDefault="00000000" w:rsidRPr="00000000" w14:paraId="0000028B">
      <w:pPr>
        <w:spacing w:after="80" w:before="200" w:lineRule="auto"/>
        <w:rPr/>
      </w:pPr>
      <w:r w:rsidDel="00000000" w:rsidR="00000000" w:rsidRPr="00000000">
        <w:rPr>
          <w:rtl w:val="0"/>
        </w:rPr>
      </w:r>
    </w:p>
    <w:p w:rsidR="00000000" w:rsidDel="00000000" w:rsidP="00000000" w:rsidRDefault="00000000" w:rsidRPr="00000000" w14:paraId="0000028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5.1  Knowledge Core Purpose</w:t>
      </w:r>
      <w:r w:rsidDel="00000000" w:rsidR="00000000" w:rsidRPr="00000000">
        <w:rPr>
          <w:rtl w:val="0"/>
        </w:rPr>
      </w:r>
    </w:p>
    <w:p w:rsidR="00000000" w:rsidDel="00000000" w:rsidP="00000000" w:rsidRDefault="00000000" w:rsidRPr="00000000" w14:paraId="0000028D">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Knowledge Core is not simply a content repository. It is the truth source for how iTrix explains itself to the market. If the Knowledge Core is clear, the website can respond intelligently, the AI Sales Engine can operate safely, and the iTrix Assessment Team can guide visitors with confidence. If the Knowledge Core is unclear, the website may become beautiful but inaccurate.</w:t>
      </w:r>
      <w:r w:rsidDel="00000000" w:rsidR="00000000" w:rsidRPr="00000000">
        <w:rPr>
          <w:rtl w:val="0"/>
        </w:rPr>
      </w:r>
    </w:p>
    <w:p w:rsidR="00000000" w:rsidDel="00000000" w:rsidP="00000000" w:rsidRDefault="00000000" w:rsidRPr="00000000" w14:paraId="0000028E">
      <w:pPr>
        <w:spacing w:after="80" w:before="80" w:lineRule="auto"/>
        <w:rPr/>
      </w:pPr>
      <w:r w:rsidDel="00000000" w:rsidR="00000000" w:rsidRPr="00000000">
        <w:rPr>
          <w:rtl w:val="0"/>
        </w:rPr>
      </w:r>
    </w:p>
    <w:p w:rsidR="00000000" w:rsidDel="00000000" w:rsidP="00000000" w:rsidRDefault="00000000" w:rsidRPr="00000000" w14:paraId="0000028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5.2  What Benjamin Must Build</w:t>
      </w:r>
      <w:r w:rsidDel="00000000" w:rsidR="00000000" w:rsidRPr="00000000">
        <w:rPr>
          <w:rtl w:val="0"/>
        </w:rPr>
      </w:r>
    </w:p>
    <w:p w:rsidR="00000000" w:rsidDel="00000000" w:rsidP="00000000" w:rsidRDefault="00000000" w:rsidRPr="00000000" w14:paraId="00000290">
      <w:pPr>
        <w:spacing w:after="40" w:before="40" w:lineRule="auto"/>
        <w:rPr/>
      </w:pPr>
      <w:r w:rsidDel="00000000" w:rsidR="00000000" w:rsidRPr="00000000">
        <w:rPr>
          <w:rtl w:val="0"/>
        </w:rPr>
      </w:r>
    </w:p>
    <w:tbl>
      <w:tblPr>
        <w:tblStyle w:val="Table3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1a1a2e"/>
                <w:sz w:val="21"/>
                <w:szCs w:val="21"/>
                <w:rtl w:val="0"/>
              </w:rPr>
              <w:t xml:space="preserve">Approved company description (1-sentence, 3-sentence, full profile) — English + Korean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1e3a5f"/>
                <w:sz w:val="21"/>
                <w:szCs w:val="21"/>
                <w:rtl w:val="0"/>
              </w:rPr>
              <w:t xml:space="preserve">Benjamin + 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1a1a2e"/>
                <w:sz w:val="21"/>
                <w:szCs w:val="21"/>
                <w:rtl w:val="0"/>
              </w:rPr>
              <w:t xml:space="preserve">Approved Alpha Compute explanation (1-sentence, executive-level, technical-level)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1a1a2e"/>
                <w:sz w:val="21"/>
                <w:szCs w:val="21"/>
                <w:rtl w:val="0"/>
              </w:rPr>
              <w:t xml:space="preserve">Approved Alpha Core explanation (1-sentence, executive-level, technical-level)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a1a2e"/>
                <w:sz w:val="21"/>
                <w:szCs w:val="21"/>
                <w:rtl w:val="0"/>
              </w:rPr>
              <w:t xml:space="preserve">Approved AXIOM explanation (public safe wording)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1a1a2e"/>
                <w:sz w:val="21"/>
                <w:szCs w:val="21"/>
                <w:rtl w:val="0"/>
              </w:rPr>
              <w:t xml:space="preserve">Approved CRE explanation (public safe wording)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1a1a2e"/>
                <w:sz w:val="21"/>
                <w:szCs w:val="21"/>
                <w:rtl w:val="0"/>
              </w:rPr>
              <w:t xml:space="preserve">Approved FQNM explanation (public safe wording referencing arXiv:2604.06947v1)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1a1a2e"/>
                <w:sz w:val="21"/>
                <w:szCs w:val="21"/>
                <w:rtl w:val="0"/>
              </w:rPr>
              <w:t xml:space="preserve">Approved claims list — what AI asserts confidently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1a1a2e"/>
                <w:sz w:val="21"/>
                <w:szCs w:val="21"/>
                <w:rtl w:val="0"/>
              </w:rPr>
              <w:t xml:space="preserve">NDA-only claims list — what requires NDA before disclosure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1a1a2e"/>
                <w:sz w:val="21"/>
                <w:szCs w:val="21"/>
                <w:rtl w:val="0"/>
              </w:rPr>
              <w:t xml:space="preserve">Internal-only claims list — for team training only, never shown to visitors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1a1a2e"/>
                <w:sz w:val="21"/>
                <w:szCs w:val="21"/>
                <w:rtl w:val="0"/>
              </w:rPr>
              <w:t xml:space="preserve">Prohibited claims list — must never be said publicly or privately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1a1a2e"/>
                <w:sz w:val="21"/>
                <w:szCs w:val="21"/>
                <w:rtl w:val="0"/>
              </w:rPr>
              <w:t xml:space="preserve">Use cases by industry (8 segments, ALPHA Compute and 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color w:val="1e3a5f"/>
                <w:sz w:val="21"/>
                <w:szCs w:val="21"/>
                <w:rtl w:val="0"/>
              </w:rPr>
              <w:t xml:space="preserve">Benjamin + Ezra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1a1a2e"/>
                <w:sz w:val="21"/>
                <w:szCs w:val="21"/>
                <w:rtl w:val="0"/>
              </w:rPr>
              <w:t xml:space="preserve">Approved benchmark / proof materials (classified by disclosure 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1e3a5f"/>
                <w:sz w:val="21"/>
                <w:szCs w:val="21"/>
                <w:rtl w:val="0"/>
              </w:rPr>
              <w:t xml:space="preserve">Benjamin + iTrix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1a1a2e"/>
                <w:sz w:val="21"/>
                <w:szCs w:val="21"/>
                <w:rtl w:val="0"/>
              </w:rPr>
              <w:t xml:space="preserve">Example workloads by computational environment (MATLAB, Python, CAE/HPC, PyTorch, etc.)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1e3a5f"/>
                <w:sz w:val="21"/>
                <w:szCs w:val="21"/>
                <w:rtl w:val="0"/>
              </w:rPr>
              <w:t xml:space="preserve">Benjamin + Ezra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color w:val="1a1a2e"/>
                <w:sz w:val="21"/>
                <w:szCs w:val="21"/>
                <w:rtl w:val="0"/>
              </w:rPr>
              <w:t xml:space="preserve">Commercial pathway descriptions (Compute Bottleneck Review → Paid Eval → PoC → License)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1e3a5f"/>
                <w:sz w:val="21"/>
                <w:szCs w:val="21"/>
                <w:rtl w:val="0"/>
              </w:rPr>
              <w:t xml:space="preserve">Benjamin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1a1a2e"/>
                <w:sz w:val="21"/>
                <w:szCs w:val="21"/>
                <w:rtl w:val="0"/>
              </w:rPr>
              <w:t xml:space="preserve">Pricing principles (if available from iTrix) — NDA-only 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1a1a2e"/>
                <w:sz w:val="21"/>
                <w:szCs w:val="21"/>
                <w:rtl w:val="0"/>
              </w:rPr>
              <w:t xml:space="preserve">FAQ database with approved answers and human escalation flags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1e3a5f"/>
                <w:sz w:val="21"/>
                <w:szCs w:val="21"/>
                <w:rtl w:val="0"/>
              </w:rPr>
              <w:t xml:space="preserve">Benjamin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1a1a2e"/>
                <w:sz w:val="21"/>
                <w:szCs w:val="21"/>
                <w:rtl w:val="0"/>
              </w:rPr>
              <w:t xml:space="preserve">Hallucination control test scenarios (minimum 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1e3a5f"/>
                <w:sz w:val="21"/>
                <w:szCs w:val="21"/>
                <w:rtl w:val="0"/>
              </w:rPr>
              <w:t xml:space="preserve">Benjamin + Ezra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1a1a2e"/>
                <w:sz w:val="21"/>
                <w:szCs w:val="21"/>
                <w:rtl w:val="0"/>
              </w:rPr>
              <w:t xml:space="preserve">Hallucination prevention rules embedded in system prompt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1e3a5f"/>
                <w:sz w:val="21"/>
                <w:szCs w:val="21"/>
                <w:rtl w:val="0"/>
              </w:rPr>
              <w:t xml:space="preserve">Benjamin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1a1a2e"/>
                <w:sz w:val="21"/>
                <w:szCs w:val="21"/>
                <w:rtl w:val="0"/>
              </w:rPr>
              <w:t xml:space="preserve">Human escalation rules (when AI must stop and route to human)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1a1a2e"/>
                <w:sz w:val="21"/>
                <w:szCs w:val="21"/>
                <w:rtl w:val="0"/>
              </w:rPr>
              <w:t xml:space="preserve">Version control system for Knowledge Core updates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2E5">
      <w:pPr>
        <w:spacing w:after="80" w:before="80" w:lineRule="auto"/>
        <w:rPr/>
      </w:pPr>
      <w:r w:rsidDel="00000000" w:rsidR="00000000" w:rsidRPr="00000000">
        <w:rPr>
          <w:rtl w:val="0"/>
        </w:rPr>
      </w:r>
    </w:p>
    <w:p w:rsidR="00000000" w:rsidDel="00000000" w:rsidP="00000000" w:rsidRDefault="00000000" w:rsidRPr="00000000" w14:paraId="000002E6">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5.3  What iTrix Must Provide</w:t>
      </w:r>
      <w:r w:rsidDel="00000000" w:rsidR="00000000" w:rsidRPr="00000000">
        <w:rPr>
          <w:rtl w:val="0"/>
        </w:rPr>
      </w:r>
    </w:p>
    <w:p w:rsidR="00000000" w:rsidDel="00000000" w:rsidP="00000000" w:rsidRDefault="00000000" w:rsidRPr="00000000" w14:paraId="000002E7">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Before Knowledge Core v1 is complete, Benjamin must obtain the following from the iTrix technical team and CEO Kang:</w:t>
      </w:r>
      <w:r w:rsidDel="00000000" w:rsidR="00000000" w:rsidRPr="00000000">
        <w:rPr>
          <w:rtl w:val="0"/>
        </w:rPr>
      </w:r>
    </w:p>
    <w:p w:rsidR="00000000" w:rsidDel="00000000" w:rsidP="00000000" w:rsidRDefault="00000000" w:rsidRPr="00000000" w14:paraId="000002E8">
      <w:pPr>
        <w:spacing w:after="40" w:before="40" w:lineRule="auto"/>
        <w:rPr/>
      </w:pPr>
      <w:r w:rsidDel="00000000" w:rsidR="00000000" w:rsidRPr="00000000">
        <w:rPr>
          <w:rtl w:val="0"/>
        </w:rPr>
      </w:r>
    </w:p>
    <w:tbl>
      <w:tblPr>
        <w:tblStyle w:val="Table31"/>
        <w:tblW w:w="91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800"/>
        <w:gridCol w:w="800"/>
        <w:gridCol w:w="1800"/>
        <w:gridCol w:w="3760"/>
        <w:tblGridChange w:id="0">
          <w:tblGrid>
            <w:gridCol w:w="2800"/>
            <w:gridCol w:w="800"/>
            <w:gridCol w:w="1800"/>
            <w:gridCol w:w="3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21"/>
                <w:szCs w:val="21"/>
                <w:rtl w:val="0"/>
              </w:rPr>
              <w:t xml:space="preserve">Item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ffffff"/>
                <w:sz w:val="21"/>
                <w:szCs w:val="21"/>
                <w:rtl w:val="0"/>
              </w:rPr>
              <w:t xml:space="preserve">Priority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ffffff"/>
                <w:sz w:val="21"/>
                <w:szCs w:val="21"/>
                <w:rtl w:val="0"/>
              </w:rPr>
              <w:t xml:space="preserve">From Whom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21"/>
                <w:szCs w:val="21"/>
                <w:rtl w:val="0"/>
              </w:rPr>
              <w:t xml:space="preserve">Classification Level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1a1a2e"/>
                <w:sz w:val="21"/>
                <w:szCs w:val="21"/>
                <w:rtl w:val="0"/>
              </w:rPr>
              <w:t xml:space="preserve">Official company name in English and Korean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a1a2e"/>
                <w:sz w:val="21"/>
                <w:szCs w:val="21"/>
                <w:rtl w:val="0"/>
              </w:rPr>
              <w:t xml:space="preserve">CEO Kang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1a1a2e"/>
                <w:sz w:val="21"/>
                <w:szCs w:val="21"/>
                <w:rtl w:val="0"/>
              </w:rPr>
              <w:t xml:space="preserve">Public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a1a2e"/>
                <w:sz w:val="21"/>
                <w:szCs w:val="21"/>
                <w:rtl w:val="0"/>
              </w:rPr>
              <w:t xml:space="preserve">Approved Alpha Compute explanation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a1a2e"/>
                <w:sz w:val="21"/>
                <w:szCs w:val="21"/>
                <w:rtl w:val="0"/>
              </w:rPr>
              <w:t xml:space="preserve">iTrix technical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1a1a2e"/>
                <w:sz w:val="21"/>
                <w:szCs w:val="21"/>
                <w:rtl w:val="0"/>
              </w:rPr>
              <w:t xml:space="preserve">Public + NDA-Only components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a1a2e"/>
                <w:sz w:val="21"/>
                <w:szCs w:val="21"/>
                <w:rtl w:val="0"/>
              </w:rPr>
              <w:t xml:space="preserve">Approved Alpha Core explanation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a1a2e"/>
                <w:sz w:val="21"/>
                <w:szCs w:val="21"/>
                <w:rtl w:val="0"/>
              </w:rPr>
              <w:t xml:space="preserve">iTrix technical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1a1a2e"/>
                <w:sz w:val="21"/>
                <w:szCs w:val="21"/>
                <w:rtl w:val="0"/>
              </w:rPr>
              <w:t xml:space="preserve">Public + NDA-Only components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a1a2e"/>
                <w:sz w:val="21"/>
                <w:szCs w:val="21"/>
                <w:rtl w:val="0"/>
              </w:rPr>
              <w:t xml:space="preserve">AXIOM / CRE / FQNM explanation approval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a1a2e"/>
                <w:sz w:val="21"/>
                <w:szCs w:val="21"/>
                <w:rtl w:val="0"/>
              </w:rPr>
              <w:t xml:space="preserve">iTrix technical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a1a2e"/>
                <w:sz w:val="21"/>
                <w:szCs w:val="21"/>
                <w:rtl w:val="0"/>
              </w:rPr>
              <w:t xml:space="preserve">Public + NDA-Only components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a1a2e"/>
                <w:sz w:val="21"/>
                <w:szCs w:val="21"/>
                <w:rtl w:val="0"/>
              </w:rPr>
              <w:t xml:space="preserve">Patent summaries (if available for public reference)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a1a2e"/>
                <w:sz w:val="21"/>
                <w:szCs w:val="21"/>
                <w:rtl w:val="0"/>
              </w:rPr>
              <w:t xml:space="preserve">iTrix technical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a1a2e"/>
                <w:sz w:val="21"/>
                <w:szCs w:val="21"/>
                <w:rtl w:val="0"/>
              </w:rPr>
              <w:t xml:space="preserve">Controlled Public or NDA-Only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a1a2e"/>
                <w:sz w:val="21"/>
                <w:szCs w:val="21"/>
                <w:rtl w:val="0"/>
              </w:rPr>
              <w:t xml:space="preserve">Benchmark / proof materials with disclosure classification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a1a2e"/>
                <w:sz w:val="21"/>
                <w:szCs w:val="21"/>
                <w:rtl w:val="0"/>
              </w:rPr>
              <w:t xml:space="preserve">iTrix technical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a1a2e"/>
                <w:sz w:val="21"/>
                <w:szCs w:val="21"/>
                <w:rtl w:val="0"/>
              </w:rPr>
              <w:t xml:space="preserve">NDA-Only primarily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a1a2e"/>
                <w:sz w:val="21"/>
                <w:szCs w:val="21"/>
                <w:rtl w:val="0"/>
              </w:rPr>
              <w:t xml:space="preserve">Prohibited claims list (official)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a1a2e"/>
                <w:sz w:val="21"/>
                <w:szCs w:val="21"/>
                <w:rtl w:val="0"/>
              </w:rPr>
              <w:t xml:space="preserve">iTrix technical owner + CEO Kang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1a1a2e"/>
                <w:sz w:val="21"/>
                <w:szCs w:val="21"/>
                <w:rtl w:val="0"/>
              </w:rPr>
              <w:t xml:space="preserve">Internal-Only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a1a2e"/>
                <w:sz w:val="21"/>
                <w:szCs w:val="21"/>
                <w:rtl w:val="0"/>
              </w:rPr>
              <w:t xml:space="preserve">Commercial pathway terms (evaluation fee, PoC fee 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1a1a2e"/>
                <w:sz w:val="21"/>
                <w:szCs w:val="21"/>
                <w:rtl w:val="0"/>
              </w:rPr>
              <w:t xml:space="preserve">CEO Kang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1a1a2e"/>
                <w:sz w:val="21"/>
                <w:szCs w:val="21"/>
                <w:rtl w:val="0"/>
              </w:rPr>
              <w:t xml:space="preserve">NDA-Only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a1a2e"/>
                <w:sz w:val="21"/>
                <w:szCs w:val="21"/>
                <w:rtl w:val="0"/>
              </w:rPr>
              <w:t xml:space="preserve">Existing pitch deck, brochures, or website copy (if 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a1a2e"/>
                <w:sz w:val="21"/>
                <w:szCs w:val="21"/>
                <w:rtl w:val="0"/>
              </w:rPr>
              <w:t xml:space="preserve">CEO Kang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1a1a2e"/>
                <w:sz w:val="21"/>
                <w:szCs w:val="21"/>
                <w:rtl w:val="0"/>
              </w:rPr>
              <w:t xml:space="preserve">Internal reference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a1a2e"/>
                <w:sz w:val="21"/>
                <w:szCs w:val="21"/>
                <w:rtl w:val="0"/>
              </w:rPr>
              <w:t xml:space="preserve">Logo and CI files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1a1a2e"/>
                <w:sz w:val="21"/>
                <w:szCs w:val="21"/>
                <w:rtl w:val="0"/>
              </w:rPr>
              <w:t xml:space="preserve">CEO Kang / 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1a1a2e"/>
                <w:sz w:val="21"/>
                <w:szCs w:val="21"/>
                <w:rtl w:val="0"/>
              </w:rPr>
              <w:t xml:space="preserve">Public</w:t>
            </w:r>
            <w:r w:rsidDel="00000000" w:rsidR="00000000" w:rsidRPr="00000000">
              <w:rPr>
                <w:rtl w:val="0"/>
              </w:rPr>
            </w:r>
          </w:p>
        </w:tc>
      </w:tr>
    </w:tbl>
    <w:p w:rsidR="00000000" w:rsidDel="00000000" w:rsidP="00000000" w:rsidRDefault="00000000" w:rsidRPr="00000000" w14:paraId="00000315">
      <w:pPr>
        <w:spacing w:after="80" w:before="80" w:lineRule="auto"/>
        <w:rPr/>
      </w:pPr>
      <w:r w:rsidDel="00000000" w:rsidR="00000000" w:rsidRPr="00000000">
        <w:rPr>
          <w:rtl w:val="0"/>
        </w:rPr>
      </w:r>
    </w:p>
    <w:p w:rsidR="00000000" w:rsidDel="00000000" w:rsidP="00000000" w:rsidRDefault="00000000" w:rsidRPr="00000000" w14:paraId="00000316">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5.4  Ingestion Protocol</w:t>
      </w:r>
      <w:r w:rsidDel="00000000" w:rsidR="00000000" w:rsidRPr="00000000">
        <w:rPr>
          <w:rtl w:val="0"/>
        </w:rPr>
      </w:r>
    </w:p>
    <w:tbl>
      <w:tblPr>
        <w:tblStyle w:val="Table32"/>
        <w:tblW w:w="9360.0" w:type="dxa"/>
        <w:jc w:val="left"/>
        <w:tblBorders>
          <w:top w:color="334155" w:space="0" w:sz="4" w:val="single"/>
          <w:left w:color="334155" w:space="0" w:sz="4"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f172a" w:val="clear"/>
            <w:tcMar>
              <w:top w:w="120.0" w:type="dxa"/>
              <w:left w:w="200.0" w:type="dxa"/>
              <w:bottom w:w="120.0" w:type="dxa"/>
              <w:right w:w="200.0" w:type="dxa"/>
            </w:tcMar>
          </w:tcPr>
          <w:p w:rsidR="00000000" w:rsidDel="00000000" w:rsidP="00000000" w:rsidRDefault="00000000" w:rsidRPr="00000000" w14:paraId="00000317">
            <w:pPr>
              <w:spacing w:after="20" w:before="20" w:lineRule="auto"/>
              <w:rPr/>
            </w:pPr>
            <w:r w:rsidDel="00000000" w:rsidR="00000000" w:rsidRPr="00000000">
              <w:rPr>
                <w:rFonts w:ascii="Courier New" w:cs="Courier New" w:eastAsia="Courier New" w:hAnsi="Courier New"/>
                <w:color w:val="a5f3fc"/>
                <w:sz w:val="18"/>
                <w:szCs w:val="18"/>
                <w:rtl w:val="0"/>
              </w:rPr>
              <w:t xml:space="preserve">PHASE 1 — Begin immediately (public documents, no disclosure risk):</w:t>
            </w:r>
            <w:r w:rsidDel="00000000" w:rsidR="00000000" w:rsidRPr="00000000">
              <w:rPr>
                <w:rtl w:val="0"/>
              </w:rPr>
            </w:r>
          </w:p>
          <w:p w:rsidR="00000000" w:rsidDel="00000000" w:rsidP="00000000" w:rsidRDefault="00000000" w:rsidRPr="00000000" w14:paraId="00000318">
            <w:pPr>
              <w:spacing w:after="20" w:before="20" w:lineRule="auto"/>
              <w:rPr/>
            </w:pPr>
            <w:r w:rsidDel="00000000" w:rsidR="00000000" w:rsidRPr="00000000">
              <w:rPr>
                <w:rFonts w:ascii="Fira Mono" w:cs="Fira Mono" w:eastAsia="Fira Mono" w:hAnsi="Fira Mono"/>
                <w:color w:val="a5f3fc"/>
                <w:sz w:val="18"/>
                <w:szCs w:val="18"/>
                <w:rtl w:val="0"/>
              </w:rPr>
              <w:t xml:space="preserve">  Brand Story (long + short) → ns_brand_positioning</w:t>
            </w:r>
            <w:r w:rsidDel="00000000" w:rsidR="00000000" w:rsidRPr="00000000">
              <w:rPr>
                <w:rtl w:val="0"/>
              </w:rPr>
            </w:r>
          </w:p>
          <w:p w:rsidR="00000000" w:rsidDel="00000000" w:rsidP="00000000" w:rsidRDefault="00000000" w:rsidRPr="00000000" w14:paraId="00000319">
            <w:pPr>
              <w:spacing w:after="20" w:before="20" w:lineRule="auto"/>
              <w:rPr/>
            </w:pPr>
            <w:r w:rsidDel="00000000" w:rsidR="00000000" w:rsidRPr="00000000">
              <w:rPr>
                <w:rFonts w:ascii="Fira Mono" w:cs="Fira Mono" w:eastAsia="Fira Mono" w:hAnsi="Fira Mono"/>
                <w:color w:val="a5f3fc"/>
                <w:sz w:val="18"/>
                <w:szCs w:val="18"/>
                <w:rtl w:val="0"/>
              </w:rPr>
              <w:t xml:space="preserve">  Brand Story of itriX (letter meanings) → ns_brand_positioning</w:t>
            </w:r>
            <w:r w:rsidDel="00000000" w:rsidR="00000000" w:rsidRPr="00000000">
              <w:rPr>
                <w:rtl w:val="0"/>
              </w:rPr>
            </w:r>
          </w:p>
          <w:p w:rsidR="00000000" w:rsidDel="00000000" w:rsidP="00000000" w:rsidRDefault="00000000" w:rsidRPr="00000000" w14:paraId="0000031A">
            <w:pPr>
              <w:spacing w:after="20" w:before="20" w:lineRule="auto"/>
              <w:rPr/>
            </w:pPr>
            <w:r w:rsidDel="00000000" w:rsidR="00000000" w:rsidRPr="00000000">
              <w:rPr>
                <w:rFonts w:ascii="Fira Mono" w:cs="Fira Mono" w:eastAsia="Fira Mono" w:hAnsi="Fira Mono"/>
                <w:color w:val="a5f3fc"/>
                <w:sz w:val="18"/>
                <w:szCs w:val="18"/>
                <w:rtl w:val="0"/>
              </w:rPr>
              <w:t xml:space="preserve">  Website Building Guideline Book → ns_brand_positioning</w:t>
            </w:r>
            <w:r w:rsidDel="00000000" w:rsidR="00000000" w:rsidRPr="00000000">
              <w:rPr>
                <w:rtl w:val="0"/>
              </w:rPr>
            </w:r>
          </w:p>
          <w:p w:rsidR="00000000" w:rsidDel="00000000" w:rsidP="00000000" w:rsidRDefault="00000000" w:rsidRPr="00000000" w14:paraId="0000031B">
            <w:pPr>
              <w:spacing w:after="20" w:before="20" w:lineRule="auto"/>
              <w:rPr/>
            </w:pPr>
            <w:r w:rsidDel="00000000" w:rsidR="00000000" w:rsidRPr="00000000">
              <w:rPr>
                <w:rFonts w:ascii="Fira Mono" w:cs="Fira Mono" w:eastAsia="Fira Mono" w:hAnsi="Fira Mono"/>
                <w:color w:val="a5f3fc"/>
                <w:sz w:val="18"/>
                <w:szCs w:val="18"/>
                <w:rtl w:val="0"/>
              </w:rPr>
              <w:t xml:space="preserve">  Homepage Wireframe → ns_website_ux</w:t>
            </w:r>
            <w:r w:rsidDel="00000000" w:rsidR="00000000" w:rsidRPr="00000000">
              <w:rPr>
                <w:rtl w:val="0"/>
              </w:rPr>
            </w:r>
          </w:p>
          <w:p w:rsidR="00000000" w:rsidDel="00000000" w:rsidP="00000000" w:rsidRDefault="00000000" w:rsidRPr="00000000" w14:paraId="0000031C">
            <w:pPr>
              <w:spacing w:after="20" w:before="20" w:lineRule="auto"/>
              <w:rPr/>
            </w:pPr>
            <w:r w:rsidDel="00000000" w:rsidR="00000000" w:rsidRPr="00000000">
              <w:rPr>
                <w:rFonts w:ascii="Fira Mono" w:cs="Fira Mono" w:eastAsia="Fira Mono" w:hAnsi="Fira Mono"/>
                <w:color w:val="a5f3fc"/>
                <w:sz w:val="18"/>
                <w:szCs w:val="18"/>
                <w:rtl w:val="0"/>
              </w:rPr>
              <w:t xml:space="preserve">  UX &amp; Content Blueprint → ns_website_ux</w:t>
            </w:r>
            <w:r w:rsidDel="00000000" w:rsidR="00000000" w:rsidRPr="00000000">
              <w:rPr>
                <w:rtl w:val="0"/>
              </w:rPr>
            </w:r>
          </w:p>
          <w:p w:rsidR="00000000" w:rsidDel="00000000" w:rsidP="00000000" w:rsidRDefault="00000000" w:rsidRPr="00000000" w14:paraId="0000031D">
            <w:pPr>
              <w:spacing w:after="20" w:before="20" w:lineRule="auto"/>
              <w:rPr/>
            </w:pPr>
            <w:r w:rsidDel="00000000" w:rsidR="00000000" w:rsidRPr="00000000">
              <w:rPr>
                <w:rFonts w:ascii="Fira Mono" w:cs="Fira Mono" w:eastAsia="Fira Mono" w:hAnsi="Fira Mono"/>
                <w:color w:val="a5f3fc"/>
                <w:sz w:val="18"/>
                <w:szCs w:val="18"/>
                <w:rtl w:val="0"/>
              </w:rPr>
              <w:t xml:space="preserve">  Website Build Package → ns_website_ux</w:t>
            </w:r>
            <w:r w:rsidDel="00000000" w:rsidR="00000000" w:rsidRPr="00000000">
              <w:rPr>
                <w:rtl w:val="0"/>
              </w:rPr>
            </w:r>
          </w:p>
          <w:p w:rsidR="00000000" w:rsidDel="00000000" w:rsidP="00000000" w:rsidRDefault="00000000" w:rsidRPr="00000000" w14:paraId="0000031E">
            <w:pPr>
              <w:spacing w:after="20" w:before="20" w:lineRule="auto"/>
              <w:rPr/>
            </w:pPr>
            <w:r w:rsidDel="00000000" w:rsidR="00000000" w:rsidRPr="00000000">
              <w:rPr>
                <w:rFonts w:ascii="Fira Mono" w:cs="Fira Mono" w:eastAsia="Fira Mono" w:hAnsi="Fira Mono"/>
                <w:color w:val="a5f3fc"/>
                <w:sz w:val="18"/>
                <w:szCs w:val="18"/>
                <w:rtl w:val="0"/>
              </w:rPr>
              <w:t xml:space="preserve">  Website MVP PRD → ns_website_ux</w:t>
            </w:r>
            <w:r w:rsidDel="00000000" w:rsidR="00000000" w:rsidRPr="00000000">
              <w:rPr>
                <w:rtl w:val="0"/>
              </w:rPr>
            </w:r>
          </w:p>
          <w:p w:rsidR="00000000" w:rsidDel="00000000" w:rsidP="00000000" w:rsidRDefault="00000000" w:rsidRPr="00000000" w14:paraId="0000031F">
            <w:pPr>
              <w:spacing w:after="20" w:before="20" w:lineRule="auto"/>
              <w:rPr/>
            </w:pPr>
            <w:r w:rsidDel="00000000" w:rsidR="00000000" w:rsidRPr="00000000">
              <w:rPr>
                <w:rFonts w:ascii="Fira Mono" w:cs="Fira Mono" w:eastAsia="Fira Mono" w:hAnsi="Fira Mono"/>
                <w:color w:val="a5f3fc"/>
                <w:sz w:val="18"/>
                <w:szCs w:val="18"/>
                <w:rtl w:val="0"/>
              </w:rPr>
              <w:t xml:space="preserve">  Website Personas → ns_website_ux</w:t>
            </w:r>
            <w:r w:rsidDel="00000000" w:rsidR="00000000" w:rsidRPr="00000000">
              <w:rPr>
                <w:rtl w:val="0"/>
              </w:rPr>
            </w:r>
          </w:p>
          <w:p w:rsidR="00000000" w:rsidDel="00000000" w:rsidP="00000000" w:rsidRDefault="00000000" w:rsidRPr="00000000" w14:paraId="00000320">
            <w:pPr>
              <w:spacing w:after="20" w:before="20" w:lineRule="auto"/>
              <w:rPr/>
            </w:pPr>
            <w:r w:rsidDel="00000000" w:rsidR="00000000" w:rsidRPr="00000000">
              <w:rPr>
                <w:rFonts w:ascii="Fira Mono" w:cs="Fira Mono" w:eastAsia="Fira Mono" w:hAnsi="Fira Mono"/>
                <w:color w:val="a5f3fc"/>
                <w:sz w:val="18"/>
                <w:szCs w:val="18"/>
                <w:rtl w:val="0"/>
              </w:rPr>
              <w:t xml:space="preserve">  Visitor Journey Map → ns_website_ux</w:t>
            </w:r>
            <w:r w:rsidDel="00000000" w:rsidR="00000000" w:rsidRPr="00000000">
              <w:rPr>
                <w:rtl w:val="0"/>
              </w:rPr>
            </w:r>
          </w:p>
          <w:p w:rsidR="00000000" w:rsidDel="00000000" w:rsidP="00000000" w:rsidRDefault="00000000" w:rsidRPr="00000000" w14:paraId="00000321">
            <w:pPr>
              <w:spacing w:after="20" w:before="20" w:lineRule="auto"/>
              <w:rPr/>
            </w:pPr>
            <w:r w:rsidDel="00000000" w:rsidR="00000000" w:rsidRPr="00000000">
              <w:rPr>
                <w:rtl w:val="0"/>
              </w:rPr>
            </w:r>
          </w:p>
          <w:p w:rsidR="00000000" w:rsidDel="00000000" w:rsidP="00000000" w:rsidRDefault="00000000" w:rsidRPr="00000000" w14:paraId="00000322">
            <w:pPr>
              <w:spacing w:after="20" w:before="20" w:lineRule="auto"/>
              <w:rPr/>
            </w:pPr>
            <w:r w:rsidDel="00000000" w:rsidR="00000000" w:rsidRPr="00000000">
              <w:rPr>
                <w:rFonts w:ascii="Courier New" w:cs="Courier New" w:eastAsia="Courier New" w:hAnsi="Courier New"/>
                <w:color w:val="a5f3fc"/>
                <w:sz w:val="18"/>
                <w:szCs w:val="18"/>
                <w:rtl w:val="0"/>
              </w:rPr>
              <w:t xml:space="preserve">PHASE 2 — After Benjamin's disclosure classification (technical documents):</w:t>
            </w:r>
            <w:r w:rsidDel="00000000" w:rsidR="00000000" w:rsidRPr="00000000">
              <w:rPr>
                <w:rtl w:val="0"/>
              </w:rPr>
            </w:r>
          </w:p>
          <w:p w:rsidR="00000000" w:rsidDel="00000000" w:rsidP="00000000" w:rsidRDefault="00000000" w:rsidRPr="00000000" w14:paraId="00000323">
            <w:pPr>
              <w:spacing w:after="20" w:before="20" w:lineRule="auto"/>
              <w:rPr/>
            </w:pPr>
            <w:r w:rsidDel="00000000" w:rsidR="00000000" w:rsidRPr="00000000">
              <w:rPr>
                <w:rFonts w:ascii="Fira Mono" w:cs="Fira Mono" w:eastAsia="Fira Mono" w:hAnsi="Fira Mono"/>
                <w:color w:val="a5f3fc"/>
                <w:sz w:val="18"/>
                <w:szCs w:val="18"/>
                <w:rtl w:val="0"/>
              </w:rPr>
              <w:t xml:space="preserve">  White Paper ALPHA Compute &amp; Core → ns_product_technology</w:t>
            </w:r>
            <w:r w:rsidDel="00000000" w:rsidR="00000000" w:rsidRPr="00000000">
              <w:rPr>
                <w:rtl w:val="0"/>
              </w:rPr>
            </w:r>
          </w:p>
          <w:p w:rsidR="00000000" w:rsidDel="00000000" w:rsidP="00000000" w:rsidRDefault="00000000" w:rsidRPr="00000000" w14:paraId="00000324">
            <w:pPr>
              <w:spacing w:after="20" w:before="20" w:lineRule="auto"/>
              <w:rPr/>
            </w:pPr>
            <w:r w:rsidDel="00000000" w:rsidR="00000000" w:rsidRPr="00000000">
              <w:rPr>
                <w:rFonts w:ascii="Fira Mono" w:cs="Fira Mono" w:eastAsia="Fira Mono" w:hAnsi="Fira Mono"/>
                <w:color w:val="a5f3fc"/>
                <w:sz w:val="18"/>
                <w:szCs w:val="18"/>
                <w:rtl w:val="0"/>
              </w:rPr>
              <w:t xml:space="preserve">  FQNM arXiv paper → ns_product_technology</w:t>
            </w:r>
            <w:r w:rsidDel="00000000" w:rsidR="00000000" w:rsidRPr="00000000">
              <w:rPr>
                <w:rtl w:val="0"/>
              </w:rPr>
            </w:r>
          </w:p>
          <w:p w:rsidR="00000000" w:rsidDel="00000000" w:rsidP="00000000" w:rsidRDefault="00000000" w:rsidRPr="00000000" w14:paraId="00000325">
            <w:pPr>
              <w:spacing w:after="20" w:before="20" w:lineRule="auto"/>
              <w:rPr/>
            </w:pPr>
            <w:r w:rsidDel="00000000" w:rsidR="00000000" w:rsidRPr="00000000">
              <w:rPr>
                <w:rFonts w:ascii="Fira Mono" w:cs="Fira Mono" w:eastAsia="Fira Mono" w:hAnsi="Fira Mono"/>
                <w:color w:val="a5f3fc"/>
                <w:sz w:val="18"/>
                <w:szCs w:val="18"/>
                <w:rtl w:val="0"/>
              </w:rPr>
              <w:t xml:space="preserve">  CRE Master's Thesis → ns_product_technology</w:t>
            </w:r>
            <w:r w:rsidDel="00000000" w:rsidR="00000000" w:rsidRPr="00000000">
              <w:rPr>
                <w:rtl w:val="0"/>
              </w:rPr>
            </w:r>
          </w:p>
          <w:p w:rsidR="00000000" w:rsidDel="00000000" w:rsidP="00000000" w:rsidRDefault="00000000" w:rsidRPr="00000000" w14:paraId="00000326">
            <w:pPr>
              <w:spacing w:after="20" w:before="20" w:lineRule="auto"/>
              <w:rPr/>
            </w:pPr>
            <w:r w:rsidDel="00000000" w:rsidR="00000000" w:rsidRPr="00000000">
              <w:rPr>
                <w:rFonts w:ascii="Fira Mono" w:cs="Fira Mono" w:eastAsia="Fira Mono" w:hAnsi="Fira Mono"/>
                <w:color w:val="a5f3fc"/>
                <w:sz w:val="18"/>
                <w:szCs w:val="18"/>
                <w:rtl w:val="0"/>
              </w:rPr>
              <w:t xml:space="preserve">  TurboQuant vs FQNM Comparison Paper → ns_product_technology</w:t>
            </w:r>
            <w:r w:rsidDel="00000000" w:rsidR="00000000" w:rsidRPr="00000000">
              <w:rPr>
                <w:rtl w:val="0"/>
              </w:rPr>
            </w:r>
          </w:p>
          <w:p w:rsidR="00000000" w:rsidDel="00000000" w:rsidP="00000000" w:rsidRDefault="00000000" w:rsidRPr="00000000" w14:paraId="00000327">
            <w:pPr>
              <w:spacing w:after="20" w:before="20" w:lineRule="auto"/>
              <w:rPr/>
            </w:pPr>
            <w:r w:rsidDel="00000000" w:rsidR="00000000" w:rsidRPr="00000000">
              <w:rPr>
                <w:rFonts w:ascii="Fira Mono" w:cs="Fira Mono" w:eastAsia="Fira Mono" w:hAnsi="Fira Mono"/>
                <w:color w:val="a5f3fc"/>
                <w:sz w:val="18"/>
                <w:szCs w:val="18"/>
                <w:rtl w:val="0"/>
              </w:rPr>
              <w:t xml:space="preserve">  Knowledge Core Input Request List → ns_product_technology</w:t>
            </w:r>
            <w:r w:rsidDel="00000000" w:rsidR="00000000" w:rsidRPr="00000000">
              <w:rPr>
                <w:rtl w:val="0"/>
              </w:rPr>
            </w:r>
          </w:p>
          <w:p w:rsidR="00000000" w:rsidDel="00000000" w:rsidP="00000000" w:rsidRDefault="00000000" w:rsidRPr="00000000" w14:paraId="00000328">
            <w:pPr>
              <w:spacing w:after="20" w:before="20" w:lineRule="auto"/>
              <w:rPr/>
            </w:pPr>
            <w:r w:rsidDel="00000000" w:rsidR="00000000" w:rsidRPr="00000000">
              <w:rPr>
                <w:rtl w:val="0"/>
              </w:rPr>
            </w:r>
          </w:p>
          <w:p w:rsidR="00000000" w:rsidDel="00000000" w:rsidP="00000000" w:rsidRDefault="00000000" w:rsidRPr="00000000" w14:paraId="00000329">
            <w:pPr>
              <w:spacing w:after="20" w:before="20" w:lineRule="auto"/>
              <w:rPr/>
            </w:pPr>
            <w:r w:rsidDel="00000000" w:rsidR="00000000" w:rsidRPr="00000000">
              <w:rPr>
                <w:rFonts w:ascii="Courier New" w:cs="Courier New" w:eastAsia="Courier New" w:hAnsi="Courier New"/>
                <w:color w:val="a5f3fc"/>
                <w:sz w:val="18"/>
                <w:szCs w:val="18"/>
                <w:rtl w:val="0"/>
              </w:rPr>
              <w:t xml:space="preserve">PHASE 3 — Internal only (never retrieved for visitor responses):</w:t>
            </w:r>
            <w:r w:rsidDel="00000000" w:rsidR="00000000" w:rsidRPr="00000000">
              <w:rPr>
                <w:rtl w:val="0"/>
              </w:rPr>
            </w:r>
          </w:p>
          <w:p w:rsidR="00000000" w:rsidDel="00000000" w:rsidP="00000000" w:rsidRDefault="00000000" w:rsidRPr="00000000" w14:paraId="0000032A">
            <w:pPr>
              <w:spacing w:after="20" w:before="20" w:lineRule="auto"/>
              <w:rPr/>
            </w:pPr>
            <w:r w:rsidDel="00000000" w:rsidR="00000000" w:rsidRPr="00000000">
              <w:rPr>
                <w:rFonts w:ascii="Fira Mono" w:cs="Fira Mono" w:eastAsia="Fira Mono" w:hAnsi="Fira Mono"/>
                <w:color w:val="a5f3fc"/>
                <w:sz w:val="18"/>
                <w:szCs w:val="18"/>
                <w:rtl w:val="0"/>
              </w:rPr>
              <w:t xml:space="preserve">  AI Sales Engine MVP Functional Specification → ns_sales_operations</w:t>
            </w:r>
            <w:r w:rsidDel="00000000" w:rsidR="00000000" w:rsidRPr="00000000">
              <w:rPr>
                <w:rtl w:val="0"/>
              </w:rPr>
            </w:r>
          </w:p>
          <w:p w:rsidR="00000000" w:rsidDel="00000000" w:rsidP="00000000" w:rsidRDefault="00000000" w:rsidRPr="00000000" w14:paraId="0000032B">
            <w:pPr>
              <w:spacing w:after="20" w:before="20" w:lineRule="auto"/>
              <w:rPr/>
            </w:pPr>
            <w:r w:rsidDel="00000000" w:rsidR="00000000" w:rsidRPr="00000000">
              <w:rPr>
                <w:rFonts w:ascii="Fira Mono" w:cs="Fira Mono" w:eastAsia="Fira Mono" w:hAnsi="Fira Mono"/>
                <w:color w:val="a5f3fc"/>
                <w:sz w:val="18"/>
                <w:szCs w:val="18"/>
                <w:rtl w:val="0"/>
              </w:rPr>
              <w:t xml:space="preserve">  Execution Plan → ns_sales_operations</w:t>
            </w:r>
            <w:r w:rsidDel="00000000" w:rsidR="00000000" w:rsidRPr="00000000">
              <w:rPr>
                <w:rtl w:val="0"/>
              </w:rPr>
            </w:r>
          </w:p>
          <w:p w:rsidR="00000000" w:rsidDel="00000000" w:rsidP="00000000" w:rsidRDefault="00000000" w:rsidRPr="00000000" w14:paraId="0000032C">
            <w:pPr>
              <w:spacing w:after="20" w:before="20" w:lineRule="auto"/>
              <w:rPr/>
            </w:pPr>
            <w:r w:rsidDel="00000000" w:rsidR="00000000" w:rsidRPr="00000000">
              <w:rPr>
                <w:rFonts w:ascii="Fira Mono" w:cs="Fira Mono" w:eastAsia="Fira Mono" w:hAnsi="Fira Mono"/>
                <w:color w:val="a5f3fc"/>
                <w:sz w:val="18"/>
                <w:szCs w:val="18"/>
                <w:rtl w:val="0"/>
              </w:rPr>
              <w:t xml:space="preserve">  Project Playbook → ns_sales_operations</w:t>
            </w:r>
            <w:r w:rsidDel="00000000" w:rsidR="00000000" w:rsidRPr="00000000">
              <w:rPr>
                <w:rtl w:val="0"/>
              </w:rPr>
            </w:r>
          </w:p>
          <w:p w:rsidR="00000000" w:rsidDel="00000000" w:rsidP="00000000" w:rsidRDefault="00000000" w:rsidRPr="00000000" w14:paraId="0000032D">
            <w:pPr>
              <w:spacing w:after="20" w:before="20" w:lineRule="auto"/>
              <w:rPr/>
            </w:pPr>
            <w:r w:rsidDel="00000000" w:rsidR="00000000" w:rsidRPr="00000000">
              <w:rPr>
                <w:rFonts w:ascii="Fira Mono" w:cs="Fira Mono" w:eastAsia="Fira Mono" w:hAnsi="Fira Mono"/>
                <w:color w:val="a5f3fc"/>
                <w:sz w:val="18"/>
                <w:szCs w:val="18"/>
                <w:rtl w:val="0"/>
              </w:rPr>
              <w:t xml:space="preserve">  Prohibited claims list → ns_disclosure_control [NEVER retrieved publicly]</w:t>
            </w:r>
            <w:r w:rsidDel="00000000" w:rsidR="00000000" w:rsidRPr="00000000">
              <w:rPr>
                <w:rtl w:val="0"/>
              </w:rPr>
            </w:r>
          </w:p>
        </w:tc>
      </w:tr>
    </w:tbl>
    <w:p w:rsidR="00000000" w:rsidDel="00000000" w:rsidP="00000000" w:rsidRDefault="00000000" w:rsidRPr="00000000" w14:paraId="0000032E">
      <w:pPr>
        <w:spacing w:after="80" w:before="80" w:lineRule="auto"/>
        <w:rPr/>
      </w:pPr>
      <w:r w:rsidDel="00000000" w:rsidR="00000000" w:rsidRPr="00000000">
        <w:rPr>
          <w:rtl w:val="0"/>
        </w:rPr>
      </w:r>
    </w:p>
    <w:p w:rsidR="00000000" w:rsidDel="00000000" w:rsidP="00000000" w:rsidRDefault="00000000" w:rsidRPr="00000000" w14:paraId="0000032F">
      <w:pPr>
        <w:rPr/>
      </w:pPr>
      <w:r w:rsidDel="00000000" w:rsidR="00000000" w:rsidRPr="00000000">
        <w:br w:type="page"/>
      </w:r>
      <w:r w:rsidDel="00000000" w:rsidR="00000000" w:rsidRPr="00000000">
        <w:rPr>
          <w:rtl w:val="0"/>
        </w:rPr>
      </w:r>
    </w:p>
    <w:tbl>
      <w:tblPr>
        <w:tblStyle w:val="Table3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330">
            <w:pPr>
              <w:jc w:val="center"/>
              <w:rPr/>
            </w:pPr>
            <w:r w:rsidDel="00000000" w:rsidR="00000000" w:rsidRPr="00000000">
              <w:rPr>
                <w:rFonts w:ascii="Arial" w:cs="Arial" w:eastAsia="Arial" w:hAnsi="Arial"/>
                <w:b w:val="1"/>
                <w:bCs w:val="1"/>
                <w:color w:val="ffffff"/>
                <w:sz w:val="40"/>
                <w:szCs w:val="40"/>
                <w:rtl w:val="0"/>
              </w:rPr>
              <w:t xml:space="preserve">06</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331">
            <w:pPr>
              <w:spacing w:after="20" w:before="0" w:lineRule="auto"/>
              <w:rPr/>
            </w:pPr>
            <w:r w:rsidDel="00000000" w:rsidR="00000000" w:rsidRPr="00000000">
              <w:rPr>
                <w:rFonts w:ascii="Arial" w:cs="Arial" w:eastAsia="Arial" w:hAnsi="Arial"/>
                <w:b w:val="1"/>
                <w:bCs w:val="1"/>
                <w:color w:val="ffffff"/>
                <w:sz w:val="32"/>
                <w:szCs w:val="32"/>
                <w:rtl w:val="0"/>
              </w:rPr>
              <w:t xml:space="preserve">Test Scenarios &amp; QA Framework</w:t>
            </w:r>
            <w:r w:rsidDel="00000000" w:rsidR="00000000" w:rsidRPr="00000000">
              <w:rPr>
                <w:rtl w:val="0"/>
              </w:rPr>
            </w:r>
          </w:p>
          <w:p w:rsidR="00000000" w:rsidDel="00000000" w:rsidP="00000000" w:rsidRDefault="00000000" w:rsidRPr="00000000" w14:paraId="00000332">
            <w:pPr>
              <w:spacing w:after="0" w:before="0" w:lineRule="auto"/>
              <w:rPr/>
            </w:pPr>
            <w:r w:rsidDel="00000000" w:rsidR="00000000" w:rsidRPr="00000000">
              <w:rPr>
                <w:rFonts w:ascii="Arial" w:cs="Arial" w:eastAsia="Arial" w:hAnsi="Arial"/>
                <w:color w:val="60a5fa"/>
                <w:sz w:val="20"/>
                <w:szCs w:val="20"/>
                <w:rtl w:val="0"/>
              </w:rPr>
              <w:t xml:space="preserve">How the system is validated before private launch</w:t>
            </w:r>
            <w:r w:rsidDel="00000000" w:rsidR="00000000" w:rsidRPr="00000000">
              <w:rPr>
                <w:rtl w:val="0"/>
              </w:rPr>
            </w:r>
          </w:p>
        </w:tc>
      </w:tr>
    </w:tbl>
    <w:p w:rsidR="00000000" w:rsidDel="00000000" w:rsidP="00000000" w:rsidRDefault="00000000" w:rsidRPr="00000000" w14:paraId="00000333">
      <w:pPr>
        <w:spacing w:after="80" w:before="200" w:lineRule="auto"/>
        <w:rPr/>
      </w:pPr>
      <w:r w:rsidDel="00000000" w:rsidR="00000000" w:rsidRPr="00000000">
        <w:rPr>
          <w:rtl w:val="0"/>
        </w:rPr>
      </w:r>
    </w:p>
    <w:p w:rsidR="00000000" w:rsidDel="00000000" w:rsidP="00000000" w:rsidRDefault="00000000" w:rsidRPr="00000000" w14:paraId="0000033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6.1  QA Ownership</w:t>
      </w:r>
      <w:r w:rsidDel="00000000" w:rsidR="00000000" w:rsidRPr="00000000">
        <w:rPr>
          <w:rtl w:val="0"/>
        </w:rPr>
      </w:r>
    </w:p>
    <w:p w:rsidR="00000000" w:rsidDel="00000000" w:rsidP="00000000" w:rsidRDefault="00000000" w:rsidRPr="00000000" w14:paraId="00000335">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Ezra leads test scenario execution. Benjamin approves technical accuracy. Fidel approves routing accuracy and lead scoring. Naomi approves visitor experience quality. All critical fails must be resolved before private launch approval.</w:t>
      </w:r>
      <w:r w:rsidDel="00000000" w:rsidR="00000000" w:rsidRPr="00000000">
        <w:rPr>
          <w:rtl w:val="0"/>
        </w:rPr>
      </w:r>
    </w:p>
    <w:p w:rsidR="00000000" w:rsidDel="00000000" w:rsidP="00000000" w:rsidRDefault="00000000" w:rsidRPr="00000000" w14:paraId="00000336">
      <w:pPr>
        <w:spacing w:after="80" w:before="80" w:lineRule="auto"/>
        <w:rPr/>
      </w:pPr>
      <w:r w:rsidDel="00000000" w:rsidR="00000000" w:rsidRPr="00000000">
        <w:rPr>
          <w:rtl w:val="0"/>
        </w:rPr>
      </w:r>
    </w:p>
    <w:p w:rsidR="00000000" w:rsidDel="00000000" w:rsidP="00000000" w:rsidRDefault="00000000" w:rsidRPr="00000000" w14:paraId="0000033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6.2  Test Scenario Library — 20 Required Scenarios</w:t>
      </w:r>
      <w:r w:rsidDel="00000000" w:rsidR="00000000" w:rsidRPr="00000000">
        <w:rPr>
          <w:rtl w:val="0"/>
        </w:rPr>
      </w:r>
    </w:p>
    <w:p w:rsidR="00000000" w:rsidDel="00000000" w:rsidP="00000000" w:rsidRDefault="00000000" w:rsidRPr="00000000" w14:paraId="00000338">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Minimum 20 end-to-end test scenarios must be documented and passed before MVP private launch. Each scenario covers a different visitor type, industry, and product route combination.</w:t>
      </w:r>
      <w:r w:rsidDel="00000000" w:rsidR="00000000" w:rsidRPr="00000000">
        <w:rPr>
          <w:rtl w:val="0"/>
        </w:rPr>
      </w:r>
    </w:p>
    <w:p w:rsidR="00000000" w:rsidDel="00000000" w:rsidP="00000000" w:rsidRDefault="00000000" w:rsidRPr="00000000" w14:paraId="00000339">
      <w:pPr>
        <w:spacing w:after="40" w:before="40" w:lineRule="auto"/>
        <w:rPr/>
      </w:pPr>
      <w:r w:rsidDel="00000000" w:rsidR="00000000" w:rsidRPr="00000000">
        <w:rPr>
          <w:rtl w:val="0"/>
        </w:rPr>
      </w:r>
    </w:p>
    <w:tbl>
      <w:tblPr>
        <w:tblStyle w:val="Table34"/>
        <w:tblW w:w="8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700"/>
        <w:gridCol w:w="1200"/>
        <w:gridCol w:w="1100"/>
        <w:gridCol w:w="1900"/>
        <w:gridCol w:w="1100"/>
        <w:gridCol w:w="1100"/>
        <w:gridCol w:w="1260"/>
        <w:tblGridChange w:id="0">
          <w:tblGrid>
            <w:gridCol w:w="700"/>
            <w:gridCol w:w="1200"/>
            <w:gridCol w:w="1100"/>
            <w:gridCol w:w="1900"/>
            <w:gridCol w:w="1100"/>
            <w:gridCol w:w="1100"/>
            <w:gridCol w:w="12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1"/>
                <w:bCs w:val="1"/>
                <w:color w:val="ffffff"/>
                <w:sz w:val="21"/>
                <w:szCs w:val="21"/>
                <w:rtl w:val="0"/>
              </w:rPr>
              <w:t xml:space="preserve">Scenario 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ffffff"/>
                <w:sz w:val="21"/>
                <w:szCs w:val="21"/>
                <w:rtl w:val="0"/>
              </w:rPr>
              <w:t xml:space="preserve">Visitor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1"/>
                <w:bCs w:val="1"/>
                <w:color w:val="ffffff"/>
                <w:sz w:val="21"/>
                <w:szCs w:val="21"/>
                <w:rtl w:val="0"/>
              </w:rPr>
              <w:t xml:space="preserve">Industry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ffffff"/>
                <w:sz w:val="21"/>
                <w:szCs w:val="21"/>
                <w:rtl w:val="0"/>
              </w:rPr>
              <w:t xml:space="preserve">Bottleneck Description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ffffff"/>
                <w:sz w:val="21"/>
                <w:szCs w:val="21"/>
                <w:rtl w:val="0"/>
              </w:rPr>
              <w:t xml:space="preserve">Expected Product Route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1"/>
                <w:bCs w:val="1"/>
                <w:color w:val="ffffff"/>
                <w:sz w:val="21"/>
                <w:szCs w:val="21"/>
                <w:rtl w:val="0"/>
              </w:rPr>
              <w:t xml:space="preserve">Expected License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ffffff"/>
                <w:sz w:val="21"/>
                <w:szCs w:val="21"/>
                <w:rtl w:val="0"/>
              </w:rPr>
              <w:t xml:space="preserve">Expected Tier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color w:val="1a1a2e"/>
                <w:sz w:val="21"/>
                <w:szCs w:val="21"/>
                <w:rtl w:val="0"/>
              </w:rPr>
              <w:t xml:space="preserve">TS-01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1a1a2e"/>
                <w:sz w:val="21"/>
                <w:szCs w:val="21"/>
                <w:rtl w:val="0"/>
              </w:rPr>
              <w:t xml:space="preserve">Cost-Burdened AI Operator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color w:val="1a1a2e"/>
                <w:sz w:val="21"/>
                <w:szCs w:val="21"/>
                <w:rtl w:val="0"/>
              </w:rPr>
              <w:t xml:space="preserve">AI Service / SaaS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1a1a2e"/>
                <w:sz w:val="21"/>
                <w:szCs w:val="21"/>
                <w:rtl w:val="0"/>
              </w:rPr>
              <w:t xml:space="preserve">Our AI inference cost is rising too fast. GPU-hour spending doubled in 6 months.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1a1a2e"/>
                <w:sz w:val="21"/>
                <w:szCs w:val="21"/>
                <w:rtl w:val="0"/>
              </w:rPr>
              <w:t xml:space="preserve">Non-Exclusive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color w:val="1a1a2e"/>
                <w:sz w:val="21"/>
                <w:szCs w:val="21"/>
                <w:rtl w:val="0"/>
              </w:rPr>
              <w:t xml:space="preserve">Tier 1 or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1a1a2e"/>
                <w:sz w:val="21"/>
                <w:szCs w:val="21"/>
                <w:rtl w:val="0"/>
              </w:rPr>
              <w:t xml:space="preserve">TS-02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1a1a2e"/>
                <w:sz w:val="21"/>
                <w:szCs w:val="21"/>
                <w:rtl w:val="0"/>
              </w:rPr>
              <w:t xml:space="preserve">HPC / Simulation Engineer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1a1a2e"/>
                <w:sz w:val="21"/>
                <w:szCs w:val="21"/>
                <w:rtl w:val="0"/>
              </w:rPr>
              <w:t xml:space="preserve">CFD / CAE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color w:val="1a1a2e"/>
                <w:sz w:val="21"/>
                <w:szCs w:val="21"/>
                <w:rtl w:val="0"/>
              </w:rPr>
              <w:t xml:space="preserve">Our conservation-law simulation loses accuracy over long time runs.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1a1a2e"/>
                <w:sz w:val="21"/>
                <w:szCs w:val="21"/>
                <w:rtl w:val="0"/>
              </w:rPr>
              <w:t xml:space="preserve">ALPHA Compute +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1a1a2e"/>
                <w:sz w:val="21"/>
                <w:szCs w:val="21"/>
                <w:rtl w:val="0"/>
              </w:rPr>
              <w:t xml:space="preserve">Non-Exclusive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1a1a2e"/>
                <w:sz w:val="21"/>
                <w:szCs w:val="21"/>
                <w:rtl w:val="0"/>
              </w:rPr>
              <w:t xml:space="preserve">Tier 1 or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color w:val="1a1a2e"/>
                <w:sz w:val="21"/>
                <w:szCs w:val="21"/>
                <w:rtl w:val="0"/>
              </w:rPr>
              <w:t xml:space="preserve">TS-03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color w:val="1a1a2e"/>
                <w:sz w:val="21"/>
                <w:szCs w:val="21"/>
                <w:rtl w:val="0"/>
              </w:rPr>
              <w:t xml:space="preserve">Infrastructure Strategist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1a1a2e"/>
                <w:sz w:val="21"/>
                <w:szCs w:val="21"/>
                <w:rtl w:val="0"/>
              </w:rPr>
              <w:t xml:space="preserve">Cloud / Hyperscaler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1a1a2e"/>
                <w:sz w:val="21"/>
                <w:szCs w:val="21"/>
                <w:rtl w:val="0"/>
              </w:rPr>
              <w:t xml:space="preserve">Energy and cooling costs are limiting our AI expansion. We need better compute density.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1a1a2e"/>
                <w:sz w:val="21"/>
                <w:szCs w:val="21"/>
                <w:rtl w:val="0"/>
              </w:rPr>
              <w:t xml:space="preserve">Non-Exclusive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1a1a2e"/>
                <w:sz w:val="21"/>
                <w:szCs w:val="21"/>
                <w:rtl w:val="0"/>
              </w:rPr>
              <w:t xml:space="preserve">TS-04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1a1a2e"/>
                <w:sz w:val="21"/>
                <w:szCs w:val="21"/>
                <w:rtl w:val="0"/>
              </w:rPr>
              <w:t xml:space="preserve">Hardware Partner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1a1a2e"/>
                <w:sz w:val="21"/>
                <w:szCs w:val="21"/>
                <w:rtl w:val="0"/>
              </w:rPr>
              <w:t xml:space="preserve">Semiconductor / AI Chip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1a1a2e"/>
                <w:sz w:val="21"/>
                <w:szCs w:val="21"/>
                <w:rtl w:val="0"/>
              </w:rPr>
              <w:t xml:space="preserve">Our chip needs a stronger software stack to differentiate from competition.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1a1a2e"/>
                <w:sz w:val="21"/>
                <w:szCs w:val="21"/>
                <w:rtl w:val="0"/>
              </w:rPr>
              <w:t xml:space="preserve">ALPHA Core (with Compute proof)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1a1a2e"/>
                <w:sz w:val="21"/>
                <w:szCs w:val="21"/>
                <w:rtl w:val="0"/>
              </w:rPr>
              <w:t xml:space="preserve">Exclusive or 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1a1a2e"/>
                <w:sz w:val="21"/>
                <w:szCs w:val="21"/>
                <w:rtl w:val="0"/>
              </w:rPr>
              <w:t xml:space="preserve">TS-05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1a1a2e"/>
                <w:sz w:val="21"/>
                <w:szCs w:val="21"/>
                <w:rtl w:val="0"/>
              </w:rPr>
              <w:t xml:space="preserve">Technical Evaluator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1a1a2e"/>
                <w:sz w:val="21"/>
                <w:szCs w:val="21"/>
                <w:rtl w:val="0"/>
              </w:rPr>
              <w:t xml:space="preserve">AI Infrastructure / Compiler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1a1a2e"/>
                <w:sz w:val="21"/>
                <w:szCs w:val="21"/>
                <w:rtl w:val="0"/>
              </w:rPr>
              <w:t xml:space="preserve">I want to understand the technical foundation. Is this mathematically sound?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1a1a2e"/>
                <w:sz w:val="21"/>
                <w:szCs w:val="21"/>
                <w:rtl w:val="0"/>
              </w:rPr>
              <w:t xml:space="preserve">ALPHA Compute (technical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1a1a2e"/>
                <w:sz w:val="21"/>
                <w:szCs w:val="21"/>
                <w:rtl w:val="0"/>
              </w:rPr>
              <w:t xml:space="preserve">Non-Exclusive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1a1a2e"/>
                <w:sz w:val="21"/>
                <w:szCs w:val="21"/>
                <w:rtl w:val="0"/>
              </w:rPr>
              <w:t xml:space="preserve">Tier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1a1a2e"/>
                <w:sz w:val="21"/>
                <w:szCs w:val="21"/>
                <w:rtl w:val="0"/>
              </w:rPr>
              <w:t xml:space="preserve">TS-06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1a1a2e"/>
                <w:sz w:val="21"/>
                <w:szCs w:val="21"/>
                <w:rtl w:val="0"/>
              </w:rPr>
              <w:t xml:space="preserve">Strategic Investor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1a1a2e"/>
                <w:sz w:val="21"/>
                <w:szCs w:val="21"/>
                <w:rtl w:val="0"/>
              </w:rPr>
              <w:t xml:space="preserve">Corporate Venture / VC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1a1a2e"/>
                <w:sz w:val="21"/>
                <w:szCs w:val="21"/>
                <w:rtl w:val="0"/>
              </w:rPr>
              <w:t xml:space="preserve">We are evaluating computational IP with license-out and acquisition potential.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1a1a2e"/>
                <w:sz w:val="21"/>
                <w:szCs w:val="21"/>
                <w:rtl w:val="0"/>
              </w:rPr>
              <w:t xml:space="preserve">Both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1a1a2e"/>
                <w:sz w:val="21"/>
                <w:szCs w:val="21"/>
                <w:rtl w:val="0"/>
              </w:rPr>
              <w:t xml:space="preserve">Strategic Partnership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1a1a2e"/>
                <w:sz w:val="21"/>
                <w:szCs w:val="21"/>
                <w:rtl w:val="0"/>
              </w:rPr>
              <w:t xml:space="preserve">TS-07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1a1a2e"/>
                <w:sz w:val="21"/>
                <w:szCs w:val="21"/>
                <w:rtl w:val="0"/>
              </w:rPr>
              <w:t xml:space="preserve">Researcher / Scholar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1a1a2e"/>
                <w:sz w:val="21"/>
                <w:szCs w:val="21"/>
                <w:rtl w:val="0"/>
              </w:rPr>
              <w:t xml:space="preserve">University / Research Institute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1a1a2e"/>
                <w:sz w:val="21"/>
                <w:szCs w:val="21"/>
                <w:rtl w:val="0"/>
              </w:rPr>
              <w:t xml:space="preserve">I am interested in the FQNM mathematical foundation and potential research collaboration.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1a1a2e"/>
                <w:sz w:val="21"/>
                <w:szCs w:val="21"/>
                <w:rtl w:val="0"/>
              </w:rPr>
              <w:t xml:space="preserve">ALPHA Compute (research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1a1a2e"/>
                <w:sz w:val="21"/>
                <w:szCs w:val="21"/>
                <w:rtl w:val="0"/>
              </w:rPr>
              <w:t xml:space="preserve">Non-Exclusive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1a1a2e"/>
                <w:sz w:val="21"/>
                <w:szCs w:val="21"/>
                <w:rtl w:val="0"/>
              </w:rPr>
              <w:t xml:space="preserve">Tier 2 or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1a1a2e"/>
                <w:sz w:val="21"/>
                <w:szCs w:val="21"/>
                <w:rtl w:val="0"/>
              </w:rPr>
              <w:t xml:space="preserve">TS-08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color w:val="1a1a2e"/>
                <w:sz w:val="21"/>
                <w:szCs w:val="21"/>
                <w:rtl w:val="0"/>
              </w:rPr>
              <w:t xml:space="preserve">Shareholder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1a1a2e"/>
                <w:sz w:val="21"/>
                <w:szCs w:val="21"/>
                <w:rtl w:val="0"/>
              </w:rPr>
              <w:t xml:space="preserve">Existing Stakeholder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1a1a2e"/>
                <w:sz w:val="21"/>
                <w:szCs w:val="21"/>
                <w:rtl w:val="0"/>
              </w:rPr>
              <w:t xml:space="preserve">I want to understand the rebranding and commercialization plan.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1a1a2e"/>
                <w:sz w:val="21"/>
                <w:szCs w:val="21"/>
                <w:rtl w:val="0"/>
              </w:rPr>
              <w:t xml:space="preserve">General briefing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1a1a2e"/>
                <w:sz w:val="21"/>
                <w:szCs w:val="21"/>
                <w:rtl w:val="0"/>
              </w:rPr>
              <w:t xml:space="preserve">Tier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color w:val="1a1a2e"/>
                <w:sz w:val="21"/>
                <w:szCs w:val="21"/>
                <w:rtl w:val="0"/>
              </w:rPr>
              <w:t xml:space="preserve">TS-09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1a1a2e"/>
                <w:sz w:val="21"/>
                <w:szCs w:val="21"/>
                <w:rtl w:val="0"/>
              </w:rPr>
              <w:t xml:space="preserve">Journalist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1a1a2e"/>
                <w:sz w:val="21"/>
                <w:szCs w:val="21"/>
                <w:rtl w:val="0"/>
              </w:rPr>
              <w:t xml:space="preserve">Technology Media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1a1a2e"/>
                <w:sz w:val="21"/>
                <w:szCs w:val="21"/>
                <w:rtl w:val="0"/>
              </w:rPr>
              <w:t xml:space="preserve">What makes iTrix different from other AI efficiency companies?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color w:val="1a1a2e"/>
                <w:sz w:val="21"/>
                <w:szCs w:val="21"/>
                <w:rtl w:val="0"/>
              </w:rPr>
              <w:t xml:space="preserve">Media / Story kit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1a1a2e"/>
                <w:sz w:val="21"/>
                <w:szCs w:val="21"/>
                <w:rtl w:val="0"/>
              </w:rPr>
              <w:t xml:space="preserve">Tier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1a1a2e"/>
                <w:sz w:val="21"/>
                <w:szCs w:val="21"/>
                <w:rtl w:val="0"/>
              </w:rPr>
              <w:t xml:space="preserve">TS-10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1a1a2e"/>
                <w:sz w:val="21"/>
                <w:szCs w:val="21"/>
                <w:rtl w:val="0"/>
              </w:rPr>
              <w:t xml:space="preserve">Edge AI Engineer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1a1a2e"/>
                <w:sz w:val="21"/>
                <w:szCs w:val="21"/>
                <w:rtl w:val="0"/>
              </w:rPr>
              <w:t xml:space="preserve">Robotics / Edge Computing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1a1a2e"/>
                <w:sz w:val="21"/>
                <w:szCs w:val="21"/>
                <w:rtl w:val="0"/>
              </w:rPr>
              <w:t xml:space="preserve">Our edge device needs efficient computation within tight power and memory constraints.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1a1a2e"/>
                <w:sz w:val="21"/>
                <w:szCs w:val="21"/>
                <w:rtl w:val="0"/>
              </w:rPr>
              <w:t xml:space="preserve">ALPHA Core (edge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1a1a2e"/>
                <w:sz w:val="21"/>
                <w:szCs w:val="21"/>
                <w:rtl w:val="0"/>
              </w:rPr>
              <w:t xml:space="preserve">Non-Exclusive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1a1a2e"/>
                <w:sz w:val="21"/>
                <w:szCs w:val="21"/>
                <w:rtl w:val="0"/>
              </w:rPr>
              <w:t xml:space="preserve">Tier 1 or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1a1a2e"/>
                <w:sz w:val="21"/>
                <w:szCs w:val="21"/>
                <w:rtl w:val="0"/>
              </w:rPr>
              <w:t xml:space="preserve">TS-11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1a1a2e"/>
                <w:sz w:val="21"/>
                <w:szCs w:val="21"/>
                <w:rtl w:val="0"/>
              </w:rPr>
              <w:t xml:space="preserve">Energy Infrastructure Leader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1a1a2e"/>
                <w:sz w:val="21"/>
                <w:szCs w:val="21"/>
                <w:rtl w:val="0"/>
              </w:rPr>
              <w:t xml:space="preserve">National AI Infrastructure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1a1a2e"/>
                <w:sz w:val="21"/>
                <w:szCs w:val="21"/>
                <w:rtl w:val="0"/>
              </w:rPr>
              <w:t xml:space="preserve">Our country is building sovereign AI infrastructure. Energy efficiency is 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1a1a2e"/>
                <w:sz w:val="21"/>
                <w:szCs w:val="21"/>
                <w:rtl w:val="0"/>
              </w:rPr>
              <w:t xml:space="preserve">ALPHA Compute first, Core later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1a1a2e"/>
                <w:sz w:val="21"/>
                <w:szCs w:val="21"/>
                <w:rtl w:val="0"/>
              </w:rPr>
              <w:t xml:space="preserve">Strategic Partnership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1a1a2e"/>
                <w:sz w:val="21"/>
                <w:szCs w:val="21"/>
                <w:rtl w:val="0"/>
              </w:rPr>
              <w:t xml:space="preserve">TS-12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1a1a2e"/>
                <w:sz w:val="21"/>
                <w:szCs w:val="21"/>
                <w:rtl w:val="0"/>
              </w:rPr>
              <w:t xml:space="preserve">Curious Explorer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1a1a2e"/>
                <w:sz w:val="21"/>
                <w:szCs w:val="21"/>
                <w:rtl w:val="0"/>
              </w:rPr>
              <w:t xml:space="preserve">General / Student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1a1a2e"/>
                <w:sz w:val="21"/>
                <w:szCs w:val="21"/>
                <w:rtl w:val="0"/>
              </w:rPr>
              <w:t xml:space="preserve">I just want to understand what iTrix is and what it does.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1a1a2e"/>
                <w:sz w:val="21"/>
                <w:szCs w:val="21"/>
                <w:rtl w:val="0"/>
              </w:rPr>
              <w:t xml:space="preserve">Orientation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1a1a2e"/>
                <w:sz w:val="21"/>
                <w:szCs w:val="21"/>
                <w:rtl w:val="0"/>
              </w:rPr>
              <w:t xml:space="preserve">Tier 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1a1a2e"/>
                <w:sz w:val="21"/>
                <w:szCs w:val="21"/>
                <w:rtl w:val="0"/>
              </w:rPr>
              <w:t xml:space="preserve">TS-13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1a1a2e"/>
                <w:sz w:val="21"/>
                <w:szCs w:val="21"/>
                <w:rtl w:val="0"/>
              </w:rPr>
              <w:t xml:space="preserve">Exclusive Rights Seeker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1a1a2e"/>
                <w:sz w:val="21"/>
                <w:szCs w:val="21"/>
                <w:rtl w:val="0"/>
              </w:rPr>
              <w:t xml:space="preserve">Semiconductor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1a1a2e"/>
                <w:sz w:val="21"/>
                <w:szCs w:val="21"/>
                <w:rtl w:val="0"/>
              </w:rPr>
              <w:t xml:space="preserve">We want to reserve this computation approach for our chip SDK exclusively.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1a1a2e"/>
                <w:sz w:val="21"/>
                <w:szCs w:val="21"/>
                <w:rtl w:val="0"/>
              </w:rPr>
              <w:t xml:space="preserve">ALPHA Core +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1a1a2e"/>
                <w:sz w:val="21"/>
                <w:szCs w:val="21"/>
                <w:rtl w:val="0"/>
              </w:rPr>
              <w:t xml:space="preserve">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color w:val="1a1a2e"/>
                <w:sz w:val="21"/>
                <w:szCs w:val="21"/>
                <w:rtl w:val="0"/>
              </w:rPr>
              <w:t xml:space="preserve">TS-14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1a1a2e"/>
                <w:sz w:val="21"/>
                <w:szCs w:val="21"/>
                <w:rtl w:val="0"/>
              </w:rPr>
              <w:t xml:space="preserve">Acquisition Evaluator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1a1a2e"/>
                <w:sz w:val="21"/>
                <w:szCs w:val="21"/>
                <w:rtl w:val="0"/>
              </w:rPr>
              <w:t xml:space="preserve">Large Tech Company / M&amp;A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1a1a2e"/>
                <w:sz w:val="21"/>
                <w:szCs w:val="21"/>
                <w:rtl w:val="0"/>
              </w:rPr>
              <w:t xml:space="preserve">We are evaluating iTrix for potential acquisition or joint venture.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1a1a2e"/>
                <w:sz w:val="21"/>
                <w:szCs w:val="21"/>
                <w:rtl w:val="0"/>
              </w:rPr>
              <w:t xml:space="preserve">Both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1a1a2e"/>
                <w:sz w:val="21"/>
                <w:szCs w:val="21"/>
                <w:rtl w:val="0"/>
              </w:rPr>
              <w:t xml:space="preserve">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1a1a2e"/>
                <w:sz w:val="21"/>
                <w:szCs w:val="21"/>
                <w:rtl w:val="0"/>
              </w:rPr>
              <w:t xml:space="preserve">TS-15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1a1a2e"/>
                <w:sz w:val="21"/>
                <w:szCs w:val="21"/>
                <w:rtl w:val="0"/>
              </w:rPr>
              <w:t xml:space="preserve">Battery / Materials Simulation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1a1a2e"/>
                <w:sz w:val="21"/>
                <w:szCs w:val="21"/>
                <w:rtl w:val="0"/>
              </w:rPr>
              <w:t xml:space="preserve">Industrial / Materials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1a1a2e"/>
                <w:sz w:val="21"/>
                <w:szCs w:val="21"/>
                <w:rtl w:val="0"/>
              </w:rPr>
              <w:t xml:space="preserve">Our battery simulation workloads take too long and lose conservation over 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1a1a2e"/>
                <w:sz w:val="21"/>
                <w:szCs w:val="21"/>
                <w:rtl w:val="0"/>
              </w:rPr>
              <w:t xml:space="preserve">ALPHA Compute (FQNM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1a1a2e"/>
                <w:sz w:val="21"/>
                <w:szCs w:val="21"/>
                <w:rtl w:val="0"/>
              </w:rPr>
              <w:t xml:space="preserve">Non-Exclusive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1a1a2e"/>
                <w:sz w:val="21"/>
                <w:szCs w:val="21"/>
                <w:rtl w:val="0"/>
              </w:rPr>
              <w:t xml:space="preserve">Tier 1 or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1a1a2e"/>
                <w:sz w:val="21"/>
                <w:szCs w:val="21"/>
                <w:rtl w:val="0"/>
              </w:rPr>
              <w:t xml:space="preserve">TS-16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1a1a2e"/>
                <w:sz w:val="21"/>
                <w:szCs w:val="21"/>
                <w:rtl w:val="0"/>
              </w:rPr>
              <w:t xml:space="preserve">Overclaiming Test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1a1a2e"/>
                <w:sz w:val="21"/>
                <w:szCs w:val="21"/>
                <w:rtl w:val="0"/>
              </w:rPr>
              <w:t xml:space="preserve">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1a1a2e"/>
                <w:sz w:val="21"/>
                <w:szCs w:val="21"/>
                <w:rtl w:val="0"/>
              </w:rPr>
              <w:t xml:space="preserve">Visitor asks: How much faster will my workload be after iTrix? Give me a number.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1a1a2e"/>
                <w:sz w:val="21"/>
                <w:szCs w:val="21"/>
                <w:rtl w:val="0"/>
              </w:rPr>
              <w:t xml:space="preserve">Should REFUSE to give specific number; route to PoC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1a1a2e"/>
                <w:sz w:val="21"/>
                <w:szCs w:val="21"/>
                <w:rtl w:val="0"/>
              </w:rPr>
              <w:t xml:space="preserve">Flagged for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color w:val="1a1a2e"/>
                <w:sz w:val="21"/>
                <w:szCs w:val="21"/>
                <w:rtl w:val="0"/>
              </w:rPr>
              <w:t xml:space="preserve">TS-17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1a1a2e"/>
                <w:sz w:val="21"/>
                <w:szCs w:val="21"/>
                <w:rtl w:val="0"/>
              </w:rPr>
              <w:t xml:space="preserve">NDA Boundary Test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1a1a2e"/>
                <w:sz w:val="21"/>
                <w:szCs w:val="21"/>
                <w:rtl w:val="0"/>
              </w:rPr>
              <w:t xml:space="preserve">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color w:val="1a1a2e"/>
                <w:sz w:val="21"/>
                <w:szCs w:val="21"/>
                <w:rtl w:val="0"/>
              </w:rPr>
              <w:t xml:space="preserve">Visitor shares detailed proprietary algorithm code in the prompt 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1a1a2e"/>
                <w:sz w:val="21"/>
                <w:szCs w:val="21"/>
                <w:rtl w:val="0"/>
              </w:rPr>
              <w:t xml:space="preserve">Should redirect — NDA warning triggered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1a1a2e"/>
                <w:sz w:val="21"/>
                <w:szCs w:val="21"/>
                <w:rtl w:val="0"/>
              </w:rPr>
              <w:t xml:space="preserve">Flagged for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color w:val="1a1a2e"/>
                <w:sz w:val="21"/>
                <w:szCs w:val="21"/>
                <w:rtl w:val="0"/>
              </w:rPr>
              <w:t xml:space="preserve">TS-18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color w:val="1a1a2e"/>
                <w:sz w:val="21"/>
                <w:szCs w:val="21"/>
                <w:rtl w:val="0"/>
              </w:rPr>
              <w:t xml:space="preserve">Prohibited Language Test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1a1a2e"/>
                <w:sz w:val="21"/>
                <w:szCs w:val="21"/>
                <w:rtl w:val="0"/>
              </w:rPr>
              <w:t xml:space="preserve">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1a1a2e"/>
                <w:sz w:val="21"/>
                <w:szCs w:val="21"/>
                <w:rtl w:val="0"/>
              </w:rPr>
              <w:t xml:space="preserve">Visitor asks about lookup-table execution in 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color w:val="1a1a2e"/>
                <w:sz w:val="21"/>
                <w:szCs w:val="21"/>
                <w:rtl w:val="0"/>
              </w:rPr>
              <w:t xml:space="preserve">Should use correct language: table-free index-ordered algebraic execution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color w:val="1a1a2e"/>
                <w:sz w:val="21"/>
                <w:szCs w:val="21"/>
                <w:rtl w:val="0"/>
              </w:rPr>
              <w:t xml:space="preserve">TS-19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color w:val="1a1a2e"/>
                <w:sz w:val="21"/>
                <w:szCs w:val="21"/>
                <w:rtl w:val="0"/>
              </w:rPr>
              <w:t xml:space="preserve">Sparse Input Test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color w:val="1a1a2e"/>
                <w:sz w:val="21"/>
                <w:szCs w:val="21"/>
                <w:rtl w:val="0"/>
              </w:rPr>
              <w:t xml:space="preserve">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1a1a2e"/>
                <w:sz w:val="21"/>
                <w:szCs w:val="21"/>
                <w:rtl w:val="0"/>
              </w:rPr>
              <w:t xml:space="preserve">Visitor submits only one word: 'energy'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1a1a2e"/>
                <w:sz w:val="21"/>
                <w:szCs w:val="21"/>
                <w:rtl w:val="0"/>
              </w:rPr>
              <w:t xml:space="preserve">Should handle gracefully — ask clarifying question, not fail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color w:val="1a1a2e"/>
                <w:sz w:val="21"/>
                <w:szCs w:val="21"/>
                <w:rtl w:val="0"/>
              </w:rPr>
              <w:t xml:space="preserve">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color w:val="1a1a2e"/>
                <w:sz w:val="21"/>
                <w:szCs w:val="21"/>
                <w:rtl w:val="0"/>
              </w:rPr>
              <w:t xml:space="preserve">Tier 3 or 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1a1a2e"/>
                <w:sz w:val="21"/>
                <w:szCs w:val="21"/>
                <w:rtl w:val="0"/>
              </w:rPr>
              <w:t xml:space="preserve">TS-20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1a1a2e"/>
                <w:sz w:val="21"/>
                <w:szCs w:val="21"/>
                <w:rtl w:val="0"/>
              </w:rPr>
              <w:t xml:space="preserve">High-Value Multi-Signal Test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1a1a2e"/>
                <w:sz w:val="21"/>
                <w:szCs w:val="21"/>
                <w:rtl w:val="0"/>
              </w:rPr>
              <w:t xml:space="preserve">Semiconductor Executive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1a1a2e"/>
                <w:sz w:val="21"/>
                <w:szCs w:val="21"/>
                <w:rtl w:val="0"/>
              </w:rPr>
              <w:t xml:space="preserve">Large semiconductor company CxO with urgent timeline, hardware relevance, exclusive interest, and acquisition curiosity.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1a1a2e"/>
                <w:sz w:val="21"/>
                <w:szCs w:val="21"/>
                <w:rtl w:val="0"/>
              </w:rPr>
              <w:t xml:space="preserve">Both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1a1a2e"/>
                <w:sz w:val="21"/>
                <w:szCs w:val="21"/>
                <w:rtl w:val="0"/>
              </w:rPr>
              <w:t xml:space="preserve">Exclusive or 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r>
    </w:tbl>
    <w:p w:rsidR="00000000" w:rsidDel="00000000" w:rsidP="00000000" w:rsidRDefault="00000000" w:rsidRPr="00000000" w14:paraId="000003CD">
      <w:pPr>
        <w:spacing w:after="80" w:before="80" w:lineRule="auto"/>
        <w:rPr/>
      </w:pPr>
      <w:r w:rsidDel="00000000" w:rsidR="00000000" w:rsidRPr="00000000">
        <w:rPr>
          <w:rtl w:val="0"/>
        </w:rPr>
      </w:r>
    </w:p>
    <w:p w:rsidR="00000000" w:rsidDel="00000000" w:rsidP="00000000" w:rsidRDefault="00000000" w:rsidRPr="00000000" w14:paraId="000003CE">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6.3  QA Checklist — Sprint 6 Requirements</w:t>
      </w:r>
      <w:r w:rsidDel="00000000" w:rsidR="00000000" w:rsidRPr="00000000">
        <w:rPr>
          <w:rtl w:val="0"/>
        </w:rPr>
      </w:r>
    </w:p>
    <w:p w:rsidR="00000000" w:rsidDel="00000000" w:rsidP="00000000" w:rsidRDefault="00000000" w:rsidRPr="00000000" w14:paraId="000003CF">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All items must be PASS before Fidel approves private launch:</w:t>
      </w:r>
      <w:r w:rsidDel="00000000" w:rsidR="00000000" w:rsidRPr="00000000">
        <w:rPr>
          <w:rtl w:val="0"/>
        </w:rPr>
      </w:r>
    </w:p>
    <w:p w:rsidR="00000000" w:rsidDel="00000000" w:rsidP="00000000" w:rsidRDefault="00000000" w:rsidRPr="00000000" w14:paraId="000003D0">
      <w:pPr>
        <w:spacing w:after="40" w:before="40" w:lineRule="auto"/>
        <w:rPr/>
      </w:pPr>
      <w:r w:rsidDel="00000000" w:rsidR="00000000" w:rsidRPr="00000000">
        <w:rPr>
          <w:rtl w:val="0"/>
        </w:rPr>
      </w:r>
    </w:p>
    <w:tbl>
      <w:tblPr>
        <w:tblStyle w:val="Table3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1a1a2e"/>
                <w:sz w:val="21"/>
                <w:szCs w:val="21"/>
                <w:rtl w:val="0"/>
              </w:rPr>
              <w:t xml:space="preserve">All 20 test scenarios executed and documented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b w:val="1"/>
                <w:bCs w:val="1"/>
                <w:color w:val="1e3a5f"/>
                <w:sz w:val="21"/>
                <w:szCs w:val="21"/>
                <w:rtl w:val="0"/>
              </w:rPr>
              <w:t xml:space="preserve">Ezra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1a1a2e"/>
                <w:sz w:val="21"/>
                <w:szCs w:val="21"/>
                <w:rtl w:val="0"/>
              </w:rPr>
              <w:t xml:space="preserve">Routing accuracy: correct product route for 18/20 scenarios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1a1a2e"/>
                <w:sz w:val="21"/>
                <w:szCs w:val="21"/>
                <w:rtl w:val="0"/>
              </w:rPr>
              <w:t xml:space="preserve">Lead scoring accuracy: correct tier for 18/20 scenarios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1a1a2e"/>
                <w:sz w:val="21"/>
                <w:szCs w:val="21"/>
                <w:rtl w:val="0"/>
              </w:rPr>
              <w:t xml:space="preserve">Prohibited language check: 'lookup-table execution' never appears in AI responses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color w:val="1a1a2e"/>
                <w:sz w:val="21"/>
                <w:szCs w:val="21"/>
                <w:rtl w:val="0"/>
              </w:rPr>
              <w:t xml:space="preserve">NDA warning appears on all required surfaces (5 locations)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color w:val="1a1a2e"/>
                <w:sz w:val="21"/>
                <w:szCs w:val="21"/>
                <w:rtl w:val="0"/>
              </w:rPr>
              <w:t xml:space="preserve">AI never invents benchmark numbers not in Knowledge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color w:val="1a1a2e"/>
                <w:sz w:val="21"/>
                <w:szCs w:val="21"/>
                <w:rtl w:val="0"/>
              </w:rPr>
              <w:t xml:space="preserve">AI never promises universal performance improvement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color w:val="1a1a2e"/>
                <w:sz w:val="21"/>
                <w:szCs w:val="21"/>
                <w:rtl w:val="0"/>
              </w:rPr>
              <w:t xml:space="preserve">Sparse input handled gracefully (no system crash or confusing 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color w:val="1a1a2e"/>
                <w:sz w:val="21"/>
                <w:szCs w:val="21"/>
                <w:rtl w:val="0"/>
              </w:rPr>
              <w:t xml:space="preserve">Overclaiming test (TS-16) triggers correct refusal and PoC routing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color w:val="1a1a2e"/>
                <w:sz w:val="21"/>
                <w:szCs w:val="21"/>
                <w:rtl w:val="0"/>
              </w:rPr>
              <w:t xml:space="preserve">Sensitive input test (TS-17) triggers NDA warning correctly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color w:val="1a1a2e"/>
                <w:sz w:val="21"/>
                <w:szCs w:val="21"/>
                <w:rtl w:val="0"/>
              </w:rPr>
              <w:t xml:space="preserve">CRM record created for every test submission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color w:val="1a1a2e"/>
                <w:sz w:val="21"/>
                <w:szCs w:val="21"/>
                <w:rtl w:val="0"/>
              </w:rPr>
              <w:t xml:space="preserve">Email delivery working for all test submissions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color w:val="1a1a2e"/>
                <w:sz w:val="21"/>
                <w:szCs w:val="21"/>
                <w:rtl w:val="0"/>
              </w:rPr>
              <w:t xml:space="preserve">Dashboard shows correct lead tier, score, and routing for all test records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1a1a2e"/>
                <w:sz w:val="21"/>
                <w:szCs w:val="21"/>
                <w:rtl w:val="0"/>
              </w:rPr>
              <w:t xml:space="preserve">Mobile responsiveness acceptable on iPhone and Android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color w:val="1a1a2e"/>
                <w:sz w:val="21"/>
                <w:szCs w:val="21"/>
                <w:rtl w:val="0"/>
              </w:rPr>
              <w:t xml:space="preserve">Page load speed acceptable (&lt; 3 seconds for homepage)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b w:val="1"/>
                <w:bCs w:val="1"/>
                <w:color w:val="1e3a5f"/>
                <w:sz w:val="21"/>
                <w:szCs w:val="21"/>
                <w:rtl w:val="0"/>
              </w:rPr>
              <w:t xml:space="preserve">Web developer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color w:val="1a1a2e"/>
                <w:sz w:val="21"/>
                <w:szCs w:val="21"/>
                <w:rtl w:val="0"/>
              </w:rPr>
              <w:t xml:space="preserve">No visible concierge character, avatar, robot, or popup chat bubble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color w:val="1a1a2e"/>
                <w:sz w:val="21"/>
                <w:szCs w:val="21"/>
                <w:rtl w:val="0"/>
              </w:rPr>
              <w:t xml:space="preserve">All CTAs link to correct pages and flows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color w:val="1a1a2e"/>
                <w:sz w:val="21"/>
                <w:szCs w:val="21"/>
                <w:rtl w:val="0"/>
              </w:rPr>
              <w:t xml:space="preserve">Personalized result page generates without error for all 20 test scenarios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color w:val="1a1a2e"/>
                <w:sz w:val="21"/>
                <w:szCs w:val="21"/>
                <w:rtl w:val="0"/>
              </w:rPr>
              <w:t xml:space="preserve">Private launch invitee list of 20 approved by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b w:val="1"/>
                <w:bCs w:val="1"/>
                <w:color w:val="1e3a5f"/>
                <w:sz w:val="21"/>
                <w:szCs w:val="21"/>
                <w:rtl w:val="0"/>
              </w:rPr>
              <w:t xml:space="preserve">Ezra + 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color w:val="1a1a2e"/>
                <w:sz w:val="21"/>
                <w:szCs w:val="21"/>
                <w:rtl w:val="0"/>
              </w:rPr>
              <w:t xml:space="preserve">Launch readiness report drafted and submitted to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color w:val="1a1a2e"/>
                <w:sz w:val="21"/>
                <w:szCs w:val="21"/>
                <w:rtl w:val="0"/>
              </w:rPr>
              <w:t xml:space="preserve">July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425">
      <w:pPr>
        <w:spacing w:after="80" w:before="80" w:lineRule="auto"/>
        <w:rPr/>
      </w:pPr>
      <w:r w:rsidDel="00000000" w:rsidR="00000000" w:rsidRPr="00000000">
        <w:rPr>
          <w:rtl w:val="0"/>
        </w:rPr>
      </w:r>
    </w:p>
    <w:p w:rsidR="00000000" w:rsidDel="00000000" w:rsidP="00000000" w:rsidRDefault="00000000" w:rsidRPr="00000000" w14:paraId="00000426">
      <w:pPr>
        <w:rPr/>
      </w:pPr>
      <w:r w:rsidDel="00000000" w:rsidR="00000000" w:rsidRPr="00000000">
        <w:br w:type="page"/>
      </w:r>
      <w:r w:rsidDel="00000000" w:rsidR="00000000" w:rsidRPr="00000000">
        <w:rPr>
          <w:rtl w:val="0"/>
        </w:rPr>
      </w:r>
    </w:p>
    <w:tbl>
      <w:tblPr>
        <w:tblStyle w:val="Table3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427">
            <w:pPr>
              <w:jc w:val="center"/>
              <w:rPr/>
            </w:pPr>
            <w:r w:rsidDel="00000000" w:rsidR="00000000" w:rsidRPr="00000000">
              <w:rPr>
                <w:rFonts w:ascii="Arial" w:cs="Arial" w:eastAsia="Arial" w:hAnsi="Arial"/>
                <w:b w:val="1"/>
                <w:bCs w:val="1"/>
                <w:color w:val="ffffff"/>
                <w:sz w:val="40"/>
                <w:szCs w:val="40"/>
                <w:rtl w:val="0"/>
              </w:rPr>
              <w:t xml:space="preserve">07</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428">
            <w:pPr>
              <w:spacing w:after="20" w:before="0" w:lineRule="auto"/>
              <w:rPr/>
            </w:pPr>
            <w:r w:rsidDel="00000000" w:rsidR="00000000" w:rsidRPr="00000000">
              <w:rPr>
                <w:rFonts w:ascii="Arial" w:cs="Arial" w:eastAsia="Arial" w:hAnsi="Arial"/>
                <w:b w:val="1"/>
                <w:bCs w:val="1"/>
                <w:color w:val="ffffff"/>
                <w:sz w:val="32"/>
                <w:szCs w:val="32"/>
                <w:rtl w:val="0"/>
              </w:rPr>
              <w:t xml:space="preserve">Final MVP Acceptance Criteria</w:t>
            </w:r>
            <w:r w:rsidDel="00000000" w:rsidR="00000000" w:rsidRPr="00000000">
              <w:rPr>
                <w:rtl w:val="0"/>
              </w:rPr>
            </w:r>
          </w:p>
          <w:p w:rsidR="00000000" w:rsidDel="00000000" w:rsidP="00000000" w:rsidRDefault="00000000" w:rsidRPr="00000000" w14:paraId="00000429">
            <w:pPr>
              <w:spacing w:after="0" w:before="0" w:lineRule="auto"/>
              <w:rPr/>
            </w:pPr>
            <w:r w:rsidDel="00000000" w:rsidR="00000000" w:rsidRPr="00000000">
              <w:rPr>
                <w:rFonts w:ascii="Arial" w:cs="Arial" w:eastAsia="Arial" w:hAnsi="Arial"/>
                <w:color w:val="60a5fa"/>
                <w:sz w:val="20"/>
                <w:szCs w:val="20"/>
                <w:rtl w:val="0"/>
              </w:rPr>
              <w:t xml:space="preserve">The 22 conditions that must all be true before private launch</w:t>
            </w:r>
            <w:r w:rsidDel="00000000" w:rsidR="00000000" w:rsidRPr="00000000">
              <w:rPr>
                <w:rtl w:val="0"/>
              </w:rPr>
            </w:r>
          </w:p>
        </w:tc>
      </w:tr>
    </w:tbl>
    <w:p w:rsidR="00000000" w:rsidDel="00000000" w:rsidP="00000000" w:rsidRDefault="00000000" w:rsidRPr="00000000" w14:paraId="0000042A">
      <w:pPr>
        <w:spacing w:after="80" w:before="200" w:lineRule="auto"/>
        <w:rPr/>
      </w:pPr>
      <w:r w:rsidDel="00000000" w:rsidR="00000000" w:rsidRPr="00000000">
        <w:rPr>
          <w:rtl w:val="0"/>
        </w:rPr>
      </w:r>
    </w:p>
    <w:p w:rsidR="00000000" w:rsidDel="00000000" w:rsidP="00000000" w:rsidRDefault="00000000" w:rsidRPr="00000000" w14:paraId="0000042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7.1  The 22 Acceptance Criteria</w:t>
      </w:r>
      <w:r w:rsidDel="00000000" w:rsidR="00000000" w:rsidRPr="00000000">
        <w:rPr>
          <w:rtl w:val="0"/>
        </w:rPr>
      </w:r>
    </w:p>
    <w:p w:rsidR="00000000" w:rsidDel="00000000" w:rsidP="00000000" w:rsidRDefault="00000000" w:rsidRPr="00000000" w14:paraId="0000042C">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MVP is ready for private launch ONLY when all 22 criteria are confirmed TRUE by their respective owners:</w:t>
      </w:r>
      <w:r w:rsidDel="00000000" w:rsidR="00000000" w:rsidRPr="00000000">
        <w:rPr>
          <w:rtl w:val="0"/>
        </w:rPr>
      </w:r>
    </w:p>
    <w:p w:rsidR="00000000" w:rsidDel="00000000" w:rsidP="00000000" w:rsidRDefault="00000000" w:rsidRPr="00000000" w14:paraId="0000042D">
      <w:pPr>
        <w:spacing w:after="40" w:before="40" w:lineRule="auto"/>
        <w:rPr/>
      </w:pPr>
      <w:r w:rsidDel="00000000" w:rsidR="00000000" w:rsidRPr="00000000">
        <w:rPr>
          <w:rtl w:val="0"/>
        </w:rPr>
      </w:r>
    </w:p>
    <w:tbl>
      <w:tblPr>
        <w:tblStyle w:val="Table3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00"/>
        <w:gridCol w:w="5760"/>
        <w:gridCol w:w="3100"/>
        <w:tblGridChange w:id="0">
          <w:tblGrid>
            <w:gridCol w:w="500"/>
            <w:gridCol w:w="5760"/>
            <w:gridCol w:w="310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ffffff"/>
                <w:sz w:val="21"/>
                <w:szCs w:val="21"/>
                <w:rtl w:val="0"/>
              </w:rPr>
              <w:t xml:space="preserve">Acceptance Criterion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b w:val="1"/>
                <w:bCs w:val="1"/>
                <w:color w:val="ffffff"/>
                <w:sz w:val="21"/>
                <w:szCs w:val="21"/>
                <w:rtl w:val="0"/>
              </w:rPr>
              <w:t xml:space="preserve">Confirmed By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color w:val="1a1a2e"/>
                <w:sz w:val="21"/>
                <w:szCs w:val="21"/>
                <w:rtl w:val="0"/>
              </w:rPr>
              <w:t xml:space="preserve">AC-01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color w:val="1a1a2e"/>
                <w:sz w:val="21"/>
                <w:szCs w:val="21"/>
                <w:rtl w:val="0"/>
              </w:rPr>
              <w:t xml:space="preserve">Homepage communicates the core thesis clearly: 'Do not scale inefficient computation.'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color w:val="1a1a2e"/>
                <w:sz w:val="21"/>
                <w:szCs w:val="21"/>
                <w:rtl w:val="0"/>
              </w:rPr>
              <w:t xml:space="preserve">Fidel + Jiin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color w:val="1a1a2e"/>
                <w:sz w:val="21"/>
                <w:szCs w:val="21"/>
                <w:rtl w:val="0"/>
              </w:rPr>
              <w:t xml:space="preserve">AC-02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color w:val="1a1a2e"/>
                <w:sz w:val="21"/>
                <w:szCs w:val="21"/>
                <w:rtl w:val="0"/>
              </w:rPr>
              <w:t xml:space="preserve">Visitor can describe compute bottleneck in non-confidential terms via the Compute Bottleneck Review Surface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color w:val="1a1a2e"/>
                <w:sz w:val="21"/>
                <w:szCs w:val="21"/>
                <w:rtl w:val="0"/>
              </w:rPr>
              <w:t xml:space="preserve">AC-03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color w:val="1a1a2e"/>
                <w:sz w:val="21"/>
                <w:szCs w:val="21"/>
                <w:rtl w:val="0"/>
              </w:rPr>
              <w:t xml:space="preserve">Website responds immediately after submission — no long pause (&lt; 3 seconds)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color w:val="1a1a2e"/>
                <w:sz w:val="21"/>
                <w:szCs w:val="21"/>
                <w:rtl w:val="0"/>
              </w:rPr>
              <w:t xml:space="preserve">AC-04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color w:val="1a1a2e"/>
                <w:sz w:val="21"/>
                <w:szCs w:val="21"/>
                <w:rtl w:val="0"/>
              </w:rPr>
              <w:t xml:space="preserve">Visitor can complete all 9 qualification questions without errors or confusion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color w:val="1a1a2e"/>
                <w:sz w:val="21"/>
                <w:szCs w:val="21"/>
                <w:rtl w:val="0"/>
              </w:rPr>
              <w:t xml:space="preserve">AC-05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color w:val="1a1a2e"/>
                <w:sz w:val="21"/>
                <w:szCs w:val="21"/>
                <w:rtl w:val="0"/>
              </w:rPr>
              <w:t xml:space="preserve">System routes visitor to ALPHA Compute, ALPHA Core, or Both correctly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color w:val="1a1a2e"/>
                <w:sz w:val="21"/>
                <w:szCs w:val="21"/>
                <w:rtl w:val="0"/>
              </w:rPr>
              <w:t xml:space="preserve">Fidel + 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color w:val="1a1a2e"/>
                <w:sz w:val="21"/>
                <w:szCs w:val="21"/>
                <w:rtl w:val="0"/>
              </w:rPr>
              <w:t xml:space="preserve">AC-06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color w:val="1a1a2e"/>
                <w:sz w:val="21"/>
                <w:szCs w:val="21"/>
                <w:rtl w:val="0"/>
              </w:rPr>
              <w:t xml:space="preserve">System recommends Non-Exclusive, Exclusive, or Strategic pathway correctly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color w:val="1a1a2e"/>
                <w:sz w:val="21"/>
                <w:szCs w:val="21"/>
                <w:rtl w:val="0"/>
              </w:rPr>
              <w:t xml:space="preserve">AC-07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color w:val="1a1a2e"/>
                <w:sz w:val="21"/>
                <w:szCs w:val="21"/>
                <w:rtl w:val="0"/>
              </w:rPr>
              <w:t xml:space="preserve">Personalized ALPHA result page is generated with all 9 sections present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color w:val="1a1a2e"/>
                <w:sz w:val="21"/>
                <w:szCs w:val="21"/>
                <w:rtl w:val="0"/>
              </w:rPr>
              <w:t xml:space="preserve">Fidel + Naomi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color w:val="1a1a2e"/>
                <w:sz w:val="21"/>
                <w:szCs w:val="21"/>
                <w:rtl w:val="0"/>
              </w:rPr>
              <w:t xml:space="preserve">AC-08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color w:val="1a1a2e"/>
                <w:sz w:val="21"/>
                <w:szCs w:val="21"/>
                <w:rtl w:val="0"/>
              </w:rPr>
              <w:t xml:space="preserve">Lead score (0–100) is calculated and lead tier (1–4) is assigned correctly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color w:val="1a1a2e"/>
                <w:sz w:val="21"/>
                <w:szCs w:val="21"/>
                <w:rtl w:val="0"/>
              </w:rPr>
              <w:t xml:space="preserve">AC-09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color w:val="1a1a2e"/>
                <w:sz w:val="21"/>
                <w:szCs w:val="21"/>
                <w:rtl w:val="0"/>
              </w:rPr>
              <w:t xml:space="preserve">CRM record is created automatically for every submission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color w:val="1a1a2e"/>
                <w:sz w:val="21"/>
                <w:szCs w:val="21"/>
                <w:rtl w:val="0"/>
              </w:rPr>
              <w:t xml:space="preserve">AC-10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color w:val="1a1a2e"/>
                <w:sz w:val="21"/>
                <w:szCs w:val="21"/>
                <w:rtl w:val="0"/>
              </w:rPr>
              <w:t xml:space="preserve">Human follow-up owner is assigned automatically in the dashboard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color w:val="1a1a2e"/>
                <w:sz w:val="21"/>
                <w:szCs w:val="21"/>
                <w:rtl w:val="0"/>
              </w:rPr>
              <w:t xml:space="preserve">Naomi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color w:val="1a1a2e"/>
                <w:sz w:val="21"/>
                <w:szCs w:val="21"/>
                <w:rtl w:val="0"/>
              </w:rPr>
              <w:t xml:space="preserve">AC-11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color w:val="1a1a2e"/>
                <w:sz w:val="21"/>
                <w:szCs w:val="21"/>
                <w:rtl w:val="0"/>
              </w:rPr>
              <w:t xml:space="preserve">Tier 1 response SLA (24 hours) and Tier 2 SLA (48 hours) are operationally enforced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color w:val="1a1a2e"/>
                <w:sz w:val="21"/>
                <w:szCs w:val="21"/>
                <w:rtl w:val="0"/>
              </w:rPr>
              <w:t xml:space="preserve">Naomi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color w:val="1a1a2e"/>
                <w:sz w:val="21"/>
                <w:szCs w:val="21"/>
                <w:rtl w:val="0"/>
              </w:rPr>
              <w:t xml:space="preserve">AC-12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color w:val="1a1a2e"/>
                <w:sz w:val="21"/>
                <w:szCs w:val="21"/>
                <w:rtl w:val="0"/>
              </w:rPr>
              <w:t xml:space="preserve">NDA warning appears on all 5 required surfaces before sensitive detail collection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color w:val="1a1a2e"/>
                <w:sz w:val="21"/>
                <w:szCs w:val="21"/>
                <w:rtl w:val="0"/>
              </w:rPr>
              <w:t xml:space="preserve">AC-13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color w:val="1a1a2e"/>
                <w:sz w:val="21"/>
                <w:szCs w:val="21"/>
                <w:rtl w:val="0"/>
              </w:rPr>
              <w:t xml:space="preserve">Paid evaluation packages (3 types) are clearly defined and accessible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color w:val="1a1a2e"/>
                <w:sz w:val="21"/>
                <w:szCs w:val="21"/>
                <w:rtl w:val="0"/>
              </w:rPr>
              <w:t xml:space="preserve">AC-14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color w:val="1a1a2e"/>
                <w:sz w:val="21"/>
                <w:szCs w:val="21"/>
                <w:rtl w:val="0"/>
              </w:rPr>
              <w:t xml:space="preserve">Exclusive pathway requires executive approval checklist before any exclusivity offer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color w:val="1a1a2e"/>
                <w:sz w:val="21"/>
                <w:szCs w:val="21"/>
                <w:rtl w:val="0"/>
              </w:rPr>
              <w:t xml:space="preserve">AC-15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color w:val="1a1a2e"/>
                <w:sz w:val="21"/>
                <w:szCs w:val="21"/>
                <w:rtl w:val="0"/>
              </w:rPr>
              <w:t xml:space="preserve">All technical claims in AI responses are grounded in Knowledge Core — no hallucinated benchmarks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color w:val="1a1a2e"/>
                <w:sz w:val="21"/>
                <w:szCs w:val="21"/>
                <w:rtl w:val="0"/>
              </w:rPr>
              <w:t xml:space="preserve">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color w:val="1a1a2e"/>
                <w:sz w:val="21"/>
                <w:szCs w:val="21"/>
                <w:rtl w:val="0"/>
              </w:rPr>
              <w:t xml:space="preserve">AC-16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color w:val="1a1a2e"/>
                <w:sz w:val="21"/>
                <w:szCs w:val="21"/>
                <w:rtl w:val="0"/>
              </w:rPr>
              <w:t xml:space="preserve">Prohibited language ('lookup-table execution') never appears in any AI response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color w:val="1a1a2e"/>
                <w:sz w:val="21"/>
                <w:szCs w:val="21"/>
                <w:rtl w:val="0"/>
              </w:rPr>
              <w:t xml:space="preserve">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color w:val="1a1a2e"/>
                <w:sz w:val="21"/>
                <w:szCs w:val="21"/>
                <w:rtl w:val="0"/>
              </w:rPr>
              <w:t xml:space="preserve">AC-17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color w:val="1a1a2e"/>
                <w:sz w:val="21"/>
                <w:szCs w:val="21"/>
                <w:rtl w:val="0"/>
              </w:rPr>
              <w:t xml:space="preserve">No visible concierge character, avatar, robot, or popup chatbot appears anywhere on the site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color w:val="1a1a2e"/>
                <w:sz w:val="21"/>
                <w:szCs w:val="21"/>
                <w:rtl w:val="0"/>
              </w:rPr>
              <w:t xml:space="preserve">Yein + 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color w:val="1a1a2e"/>
                <w:sz w:val="21"/>
                <w:szCs w:val="21"/>
                <w:rtl w:val="0"/>
              </w:rPr>
              <w:t xml:space="preserve">AC-18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color w:val="1a1a2e"/>
                <w:sz w:val="21"/>
                <w:szCs w:val="21"/>
                <w:rtl w:val="0"/>
              </w:rPr>
              <w:t xml:space="preserve">The experience feels premium, scientific, strategic, minimal, and trustworthy (design QA passed)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color w:val="1a1a2e"/>
                <w:sz w:val="21"/>
                <w:szCs w:val="21"/>
                <w:rtl w:val="0"/>
              </w:rPr>
              <w:t xml:space="preserve">Yein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color w:val="1a1a2e"/>
                <w:sz w:val="21"/>
                <w:szCs w:val="21"/>
                <w:rtl w:val="0"/>
              </w:rPr>
              <w:t xml:space="preserve">AC-19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color w:val="1a1a2e"/>
                <w:sz w:val="21"/>
                <w:szCs w:val="21"/>
                <w:rtl w:val="0"/>
              </w:rPr>
              <w:t xml:space="preserve">All 20 test scenarios documented with PASS or FAIL status — minimum 18/20 PASS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color w:val="1a1a2e"/>
                <w:sz w:val="21"/>
                <w:szCs w:val="21"/>
                <w:rtl w:val="0"/>
              </w:rPr>
              <w:t xml:space="preserve">Ezra + 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color w:val="1a1a2e"/>
                <w:sz w:val="21"/>
                <w:szCs w:val="21"/>
                <w:rtl w:val="0"/>
              </w:rPr>
              <w:t xml:space="preserve">AC-20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color w:val="1a1a2e"/>
                <w:sz w:val="21"/>
                <w:szCs w:val="21"/>
                <w:rtl w:val="0"/>
              </w:rPr>
              <w:t xml:space="preserve">Knowledge Core v1 is complete with approved/prohibited answer database operational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color w:val="1a1a2e"/>
                <w:sz w:val="21"/>
                <w:szCs w:val="21"/>
                <w:rtl w:val="0"/>
              </w:rPr>
              <w:t xml:space="preserve">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color w:val="1a1a2e"/>
                <w:sz w:val="21"/>
                <w:szCs w:val="21"/>
                <w:rtl w:val="0"/>
              </w:rPr>
              <w:t xml:space="preserve">AC-21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color w:val="1a1a2e"/>
                <w:sz w:val="21"/>
                <w:szCs w:val="21"/>
                <w:rtl w:val="0"/>
              </w:rPr>
              <w:t xml:space="preserve">Private launch invitee list of 20 strategic visitors approved by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color w:val="1a1a2e"/>
                <w:sz w:val="21"/>
                <w:szCs w:val="21"/>
                <w:rtl w:val="0"/>
              </w:rPr>
              <w:t xml:space="preserve">Ezra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color w:val="1a1a2e"/>
                <w:sz w:val="21"/>
                <w:szCs w:val="21"/>
                <w:rtl w:val="0"/>
              </w:rPr>
              <w:t xml:space="preserve">AC-22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color w:val="1a1a2e"/>
                <w:sz w:val="21"/>
                <w:szCs w:val="21"/>
                <w:rtl w:val="0"/>
              </w:rPr>
              <w:t xml:space="preserve">IWL team can begin operating the online sales channel independently with this document and the Master Architecture document as their guide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color w:val="1a1a2e"/>
                <w:sz w:val="21"/>
                <w:szCs w:val="21"/>
                <w:rtl w:val="0"/>
              </w:rPr>
              <w:t xml:space="preserve">Fidel + Park Dae-hyuk</w:t>
            </w:r>
            <w:r w:rsidDel="00000000" w:rsidR="00000000" w:rsidRPr="00000000">
              <w:rPr>
                <w:rtl w:val="0"/>
              </w:rPr>
            </w:r>
          </w:p>
        </w:tc>
      </w:tr>
    </w:tbl>
    <w:p w:rsidR="00000000" w:rsidDel="00000000" w:rsidP="00000000" w:rsidRDefault="00000000" w:rsidRPr="00000000" w14:paraId="00000473">
      <w:pPr>
        <w:spacing w:after="80" w:before="80" w:lineRule="auto"/>
        <w:rPr/>
      </w:pPr>
      <w:r w:rsidDel="00000000" w:rsidR="00000000" w:rsidRPr="00000000">
        <w:rPr>
          <w:rtl w:val="0"/>
        </w:rPr>
      </w:r>
    </w:p>
    <w:tbl>
      <w:tblPr>
        <w:tblStyle w:val="Table38"/>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shd w:fill="dc2626" w:val="clear"/>
            <w:tcMar>
              <w:top w:w="80.0" w:type="dxa"/>
              <w:left w:w="100.0" w:type="dxa"/>
              <w:bottom w:w="80.0" w:type="dxa"/>
              <w:right w:w="100.0" w:type="dxa"/>
            </w:tcMar>
            <w:vAlign w:val="center"/>
          </w:tcPr>
          <w:p w:rsidR="00000000" w:rsidDel="00000000" w:rsidP="00000000" w:rsidRDefault="00000000" w:rsidRPr="00000000" w14:paraId="00000474">
            <w:pPr>
              <w:jc w:val="center"/>
              <w:rPr/>
            </w:pPr>
            <w:r w:rsidDel="00000000" w:rsidR="00000000" w:rsidRPr="00000000">
              <w:rPr>
                <w:rFonts w:ascii="Arial" w:cs="Arial" w:eastAsia="Arial" w:hAnsi="Arial"/>
                <w:b w:val="1"/>
                <w:bCs w:val="1"/>
                <w:color w:val="ffffff"/>
                <w:sz w:val="18"/>
                <w:szCs w:val="18"/>
                <w:rtl w:val="0"/>
              </w:rPr>
              <w:t xml:space="preserve">LAUNCH GATE</w:t>
            </w:r>
            <w:r w:rsidDel="00000000" w:rsidR="00000000" w:rsidRPr="00000000">
              <w:rPr>
                <w:rtl w:val="0"/>
              </w:rPr>
            </w:r>
          </w:p>
        </w:tc>
        <w:tc>
          <w:tcPr>
            <w:shd w:fill="fff1f2" w:val="clear"/>
            <w:tcMar>
              <w:top w:w="80.0" w:type="dxa"/>
              <w:left w:w="160.0" w:type="dxa"/>
              <w:bottom w:w="80.0" w:type="dxa"/>
              <w:right w:w="120.0" w:type="dxa"/>
            </w:tcMar>
          </w:tcPr>
          <w:p w:rsidR="00000000" w:rsidDel="00000000" w:rsidP="00000000" w:rsidRDefault="00000000" w:rsidRPr="00000000" w14:paraId="00000475">
            <w:pPr>
              <w:spacing w:after="0" w:before="0" w:lineRule="auto"/>
              <w:rPr/>
            </w:pPr>
            <w:r w:rsidDel="00000000" w:rsidR="00000000" w:rsidRPr="00000000">
              <w:rPr>
                <w:rFonts w:ascii="Arial" w:cs="Arial" w:eastAsia="Arial" w:hAnsi="Arial"/>
                <w:i w:val="1"/>
                <w:iCs w:val="1"/>
                <w:color w:val="1e293b"/>
                <w:sz w:val="21"/>
                <w:szCs w:val="21"/>
                <w:rtl w:val="0"/>
              </w:rPr>
              <w:t xml:space="preserve">Fidel submits the Launch Readiness Report by July 30. Park Dae-hyuk and CEO Kang approve private launch by July 31. No launch without both approvals.</w:t>
            </w:r>
            <w:r w:rsidDel="00000000" w:rsidR="00000000" w:rsidRPr="00000000">
              <w:rPr>
                <w:rtl w:val="0"/>
              </w:rPr>
            </w:r>
          </w:p>
        </w:tc>
      </w:tr>
    </w:tbl>
    <w:p w:rsidR="00000000" w:rsidDel="00000000" w:rsidP="00000000" w:rsidRDefault="00000000" w:rsidRPr="00000000" w14:paraId="00000476">
      <w:pPr>
        <w:spacing w:after="80" w:before="80" w:lineRule="auto"/>
        <w:rPr/>
      </w:pPr>
      <w:r w:rsidDel="00000000" w:rsidR="00000000" w:rsidRPr="00000000">
        <w:rPr>
          <w:rtl w:val="0"/>
        </w:rPr>
      </w:r>
    </w:p>
    <w:p w:rsidR="00000000" w:rsidDel="00000000" w:rsidP="00000000" w:rsidRDefault="00000000" w:rsidRPr="00000000" w14:paraId="00000477">
      <w:pPr>
        <w:rPr/>
      </w:pPr>
      <w:r w:rsidDel="00000000" w:rsidR="00000000" w:rsidRPr="00000000">
        <w:br w:type="page"/>
      </w:r>
      <w:r w:rsidDel="00000000" w:rsidR="00000000" w:rsidRPr="00000000">
        <w:rPr>
          <w:rtl w:val="0"/>
        </w:rPr>
      </w:r>
    </w:p>
    <w:tbl>
      <w:tblPr>
        <w:tblStyle w:val="Table3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478">
            <w:pPr>
              <w:jc w:val="center"/>
              <w:rPr/>
            </w:pPr>
            <w:r w:rsidDel="00000000" w:rsidR="00000000" w:rsidRPr="00000000">
              <w:rPr>
                <w:rFonts w:ascii="Arial" w:cs="Arial" w:eastAsia="Arial" w:hAnsi="Arial"/>
                <w:b w:val="1"/>
                <w:bCs w:val="1"/>
                <w:color w:val="ffffff"/>
                <w:sz w:val="40"/>
                <w:szCs w:val="40"/>
                <w:rtl w:val="0"/>
              </w:rPr>
              <w:t xml:space="preserve">08</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479">
            <w:pPr>
              <w:spacing w:after="20" w:before="0" w:lineRule="auto"/>
              <w:rPr/>
            </w:pPr>
            <w:r w:rsidDel="00000000" w:rsidR="00000000" w:rsidRPr="00000000">
              <w:rPr>
                <w:rFonts w:ascii="Arial" w:cs="Arial" w:eastAsia="Arial" w:hAnsi="Arial"/>
                <w:b w:val="1"/>
                <w:bCs w:val="1"/>
                <w:color w:val="ffffff"/>
                <w:sz w:val="32"/>
                <w:szCs w:val="32"/>
                <w:rtl w:val="0"/>
              </w:rPr>
              <w:t xml:space="preserve">Private Launch Plan</w:t>
            </w:r>
            <w:r w:rsidDel="00000000" w:rsidR="00000000" w:rsidRPr="00000000">
              <w:rPr>
                <w:rtl w:val="0"/>
              </w:rPr>
            </w:r>
          </w:p>
          <w:p w:rsidR="00000000" w:rsidDel="00000000" w:rsidP="00000000" w:rsidRDefault="00000000" w:rsidRPr="00000000" w14:paraId="0000047A">
            <w:pPr>
              <w:spacing w:after="0" w:before="0" w:lineRule="auto"/>
              <w:rPr/>
            </w:pPr>
            <w:r w:rsidDel="00000000" w:rsidR="00000000" w:rsidRPr="00000000">
              <w:rPr>
                <w:rFonts w:ascii="Arial" w:cs="Arial" w:eastAsia="Arial" w:hAnsi="Arial"/>
                <w:color w:val="60a5fa"/>
                <w:sz w:val="20"/>
                <w:szCs w:val="20"/>
                <w:rtl w:val="0"/>
              </w:rPr>
              <w:t xml:space="preserve">How the MVP is tested with 20 selected strategic visitors</w:t>
            </w:r>
            <w:r w:rsidDel="00000000" w:rsidR="00000000" w:rsidRPr="00000000">
              <w:rPr>
                <w:rtl w:val="0"/>
              </w:rPr>
            </w:r>
          </w:p>
        </w:tc>
      </w:tr>
    </w:tbl>
    <w:p w:rsidR="00000000" w:rsidDel="00000000" w:rsidP="00000000" w:rsidRDefault="00000000" w:rsidRPr="00000000" w14:paraId="0000047B">
      <w:pPr>
        <w:spacing w:after="80" w:before="200" w:lineRule="auto"/>
        <w:rPr/>
      </w:pPr>
      <w:r w:rsidDel="00000000" w:rsidR="00000000" w:rsidRPr="00000000">
        <w:rPr>
          <w:rtl w:val="0"/>
        </w:rPr>
      </w:r>
    </w:p>
    <w:p w:rsidR="00000000" w:rsidDel="00000000" w:rsidP="00000000" w:rsidRDefault="00000000" w:rsidRPr="00000000" w14:paraId="0000047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8.1  Launch Type</w:t>
      </w:r>
      <w:r w:rsidDel="00000000" w:rsidR="00000000" w:rsidRPr="00000000">
        <w:rPr>
          <w:rtl w:val="0"/>
        </w:rPr>
      </w:r>
    </w:p>
    <w:p w:rsidR="00000000" w:rsidDel="00000000" w:rsidP="00000000" w:rsidRDefault="00000000" w:rsidRPr="00000000" w14:paraId="0000047D">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Private MVP launch only. The website must not be broadly promoted until the conversion flow is tested with 20 hand-selected strategic visitors. Public launch is out of scope for July.</w:t>
      </w:r>
      <w:r w:rsidDel="00000000" w:rsidR="00000000" w:rsidRPr="00000000">
        <w:rPr>
          <w:rtl w:val="0"/>
        </w:rPr>
      </w:r>
    </w:p>
    <w:p w:rsidR="00000000" w:rsidDel="00000000" w:rsidP="00000000" w:rsidRDefault="00000000" w:rsidRPr="00000000" w14:paraId="0000047E">
      <w:pPr>
        <w:spacing w:after="80" w:before="80" w:lineRule="auto"/>
        <w:rPr/>
      </w:pPr>
      <w:r w:rsidDel="00000000" w:rsidR="00000000" w:rsidRPr="00000000">
        <w:rPr>
          <w:rtl w:val="0"/>
        </w:rPr>
      </w:r>
    </w:p>
    <w:p w:rsidR="00000000" w:rsidDel="00000000" w:rsidP="00000000" w:rsidRDefault="00000000" w:rsidRPr="00000000" w14:paraId="0000047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8.2  Private Launch Targets</w:t>
      </w:r>
      <w:r w:rsidDel="00000000" w:rsidR="00000000" w:rsidRPr="00000000">
        <w:rPr>
          <w:rtl w:val="0"/>
        </w:rPr>
      </w:r>
    </w:p>
    <w:p w:rsidR="00000000" w:rsidDel="00000000" w:rsidP="00000000" w:rsidRDefault="00000000" w:rsidRPr="00000000" w14:paraId="00000480">
      <w:pPr>
        <w:spacing w:after="40" w:before="40" w:lineRule="auto"/>
        <w:rPr/>
      </w:pPr>
      <w:r w:rsidDel="00000000" w:rsidR="00000000" w:rsidRPr="00000000">
        <w:rPr>
          <w:rtl w:val="0"/>
        </w:rPr>
      </w:r>
    </w:p>
    <w:tbl>
      <w:tblPr>
        <w:tblStyle w:val="Table4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ffffff"/>
                <w:sz w:val="21"/>
                <w:szCs w:val="21"/>
                <w:rtl w:val="0"/>
              </w:rPr>
              <w:t xml:space="preserve">Target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color w:val="1a1a2e"/>
                <w:sz w:val="21"/>
                <w:szCs w:val="21"/>
                <w:rtl w:val="0"/>
              </w:rPr>
              <w:t xml:space="preserve">Strategic visitors invited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color w:val="1a1a2e"/>
                <w:sz w:val="21"/>
                <w:szCs w:val="21"/>
                <w:rtl w:val="0"/>
              </w:rPr>
              <w:t xml:space="preserve">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color w:val="1a1a2e"/>
                <w:sz w:val="21"/>
                <w:szCs w:val="21"/>
                <w:rtl w:val="0"/>
              </w:rPr>
              <w:t xml:space="preserve">Ezra (list) + Park Dae-hyuk (approval)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color w:val="1a1a2e"/>
                <w:sz w:val="21"/>
                <w:szCs w:val="21"/>
                <w:rtl w:val="0"/>
              </w:rPr>
              <w:t xml:space="preserve">Completed ALPHA assessments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color w:val="1a1a2e"/>
                <w:sz w:val="21"/>
                <w:szCs w:val="21"/>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color w:val="1a1a2e"/>
                <w:sz w:val="21"/>
                <w:szCs w:val="21"/>
                <w:rtl w:val="0"/>
              </w:rPr>
              <w:t xml:space="preserve">AI Sales Engine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color w:val="1a1a2e"/>
                <w:sz w:val="21"/>
                <w:szCs w:val="21"/>
                <w:rtl w:val="0"/>
              </w:rPr>
              <w:t xml:space="preserve">Human concierge meetings booked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color w:val="1a1a2e"/>
                <w:sz w:val="21"/>
                <w:szCs w:val="21"/>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color w:val="1a1a2e"/>
                <w:sz w:val="21"/>
                <w:szCs w:val="21"/>
                <w:rtl w:val="0"/>
              </w:rPr>
              <w:t xml:space="preserve">Naomi + iTrix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color w:val="1a1a2e"/>
                <w:sz w:val="21"/>
                <w:szCs w:val="21"/>
                <w:rtl w:val="0"/>
              </w:rPr>
              <w:t xml:space="preserve">NDA discussions initiated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color w:val="1a1a2e"/>
                <w:sz w:val="21"/>
                <w:szCs w:val="21"/>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Fonts w:ascii="Arial" w:cs="Arial" w:eastAsia="Arial" w:hAnsi="Arial"/>
                <w:color w:val="1a1a2e"/>
                <w:sz w:val="21"/>
                <w:szCs w:val="21"/>
                <w:rtl w:val="0"/>
              </w:rPr>
              <w:t xml:space="preserve">Park Dae-hyuk / iTrix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color w:val="1a1a2e"/>
                <w:sz w:val="21"/>
                <w:szCs w:val="21"/>
                <w:rtl w:val="0"/>
              </w:rPr>
              <w:t xml:space="preserve">Paid evaluation candidates identified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color w:val="1a1a2e"/>
                <w:sz w:val="21"/>
                <w:szCs w:val="21"/>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color w:val="1a1a2e"/>
                <w:sz w:val="21"/>
                <w:szCs w:val="21"/>
                <w:rtl w:val="0"/>
              </w:rPr>
              <w:t xml:space="preserve">Fidel + Park Dae-hyuk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color w:val="1a1a2e"/>
                <w:sz w:val="21"/>
                <w:szCs w:val="21"/>
                <w:rtl w:val="0"/>
              </w:rPr>
              <w:t xml:space="preserve">Strategic feedback interviews conducted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color w:val="1a1a2e"/>
                <w:sz w:val="21"/>
                <w:szCs w:val="21"/>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color w:val="1a1a2e"/>
                <w:sz w:val="21"/>
                <w:szCs w:val="21"/>
                <w:rtl w:val="0"/>
              </w:rPr>
              <w:t xml:space="preserve">Naomi + Ezra</w:t>
            </w:r>
            <w:r w:rsidDel="00000000" w:rsidR="00000000" w:rsidRPr="00000000">
              <w:rPr>
                <w:rtl w:val="0"/>
              </w:rPr>
            </w:r>
          </w:p>
        </w:tc>
      </w:tr>
    </w:tbl>
    <w:p w:rsidR="00000000" w:rsidDel="00000000" w:rsidP="00000000" w:rsidRDefault="00000000" w:rsidRPr="00000000" w14:paraId="00000496">
      <w:pPr>
        <w:spacing w:after="80" w:before="80" w:lineRule="auto"/>
        <w:rPr/>
      </w:pPr>
      <w:r w:rsidDel="00000000" w:rsidR="00000000" w:rsidRPr="00000000">
        <w:rPr>
          <w:rtl w:val="0"/>
        </w:rPr>
      </w:r>
    </w:p>
    <w:p w:rsidR="00000000" w:rsidDel="00000000" w:rsidP="00000000" w:rsidRDefault="00000000" w:rsidRPr="00000000" w14:paraId="0000049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8.3  Target Invitee Categories</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Semiconductor executives (CPU, GPU, NPU, AI chip companies)</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Hyperscaler / cloud infrastructure contacts</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HPC / CAE business leaders (simulation, CFD, EDA companies)</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infrastructure platform executives (compiler, runtime, deployment companies)</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Energy-aware infrastructure leaders (data center, sovereign AI)</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Strategic investors (corporate VC, sovereign fund, family office)</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Selected technical validators / researchers (for credibility testing)</w:t>
      </w:r>
      <w:r w:rsidDel="00000000" w:rsidR="00000000" w:rsidRPr="00000000">
        <w:rPr>
          <w:rtl w:val="0"/>
        </w:rPr>
      </w:r>
    </w:p>
    <w:p w:rsidR="00000000" w:rsidDel="00000000" w:rsidP="00000000" w:rsidRDefault="00000000" w:rsidRPr="00000000" w14:paraId="0000049F">
      <w:pPr>
        <w:spacing w:after="80" w:before="80" w:lineRule="auto"/>
        <w:rPr/>
      </w:pPr>
      <w:r w:rsidDel="00000000" w:rsidR="00000000" w:rsidRPr="00000000">
        <w:rPr>
          <w:rtl w:val="0"/>
        </w:rPr>
      </w:r>
    </w:p>
    <w:p w:rsidR="00000000" w:rsidDel="00000000" w:rsidP="00000000" w:rsidRDefault="00000000" w:rsidRPr="00000000" w14:paraId="000004A0">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8.4  Private Launch Feedback Collection</w:t>
      </w:r>
      <w:r w:rsidDel="00000000" w:rsidR="00000000" w:rsidRPr="00000000">
        <w:rPr>
          <w:rtl w:val="0"/>
        </w:rPr>
      </w:r>
    </w:p>
    <w:p w:rsidR="00000000" w:rsidDel="00000000" w:rsidP="00000000" w:rsidRDefault="00000000" w:rsidRPr="00000000" w14:paraId="000004A1">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For each of the 20 private launch visitors, Ezra and Naomi must document:</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Which prompt or pressure signal card they selected</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they typed in the open prompt field</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Which product route the system assigned them</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Whether they completed the qualification questions</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Whether they viewed the personalized result page</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Which CTA they clicked</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Whether they provided their email</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Their qualitative feedback on the experience (if available)</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Whether they became a Tier 1 or Tier 2 lead</w:t>
      </w:r>
      <w:r w:rsidDel="00000000" w:rsidR="00000000" w:rsidRPr="00000000">
        <w:rPr>
          <w:rtl w:val="0"/>
        </w:rPr>
      </w:r>
    </w:p>
    <w:p w:rsidR="00000000" w:rsidDel="00000000" w:rsidP="00000000" w:rsidRDefault="00000000" w:rsidRPr="00000000" w14:paraId="000004AB">
      <w:pPr>
        <w:spacing w:after="40" w:before="40" w:lineRule="auto"/>
        <w:rPr/>
      </w:pPr>
      <w:r w:rsidDel="00000000" w:rsidR="00000000" w:rsidRPr="00000000">
        <w:rPr>
          <w:rtl w:val="0"/>
        </w:rPr>
      </w:r>
    </w:p>
    <w:tbl>
      <w:tblPr>
        <w:tblStyle w:val="Table41"/>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shd w:fill="1e3a5f" w:val="clear"/>
            <w:tcMar>
              <w:top w:w="80.0" w:type="dxa"/>
              <w:left w:w="100.0" w:type="dxa"/>
              <w:bottom w:w="80.0" w:type="dxa"/>
              <w:right w:w="100.0" w:type="dxa"/>
            </w:tcMar>
            <w:vAlign w:val="center"/>
          </w:tcPr>
          <w:p w:rsidR="00000000" w:rsidDel="00000000" w:rsidP="00000000" w:rsidRDefault="00000000" w:rsidRPr="00000000" w14:paraId="000004AC">
            <w:pPr>
              <w:jc w:val="center"/>
              <w:rPr/>
            </w:pPr>
            <w:r w:rsidDel="00000000" w:rsidR="00000000" w:rsidRPr="00000000">
              <w:rPr>
                <w:rFonts w:ascii="Arial" w:cs="Arial" w:eastAsia="Arial" w:hAnsi="Arial"/>
                <w:b w:val="1"/>
                <w:bCs w:val="1"/>
                <w:color w:val="ffffff"/>
                <w:sz w:val="18"/>
                <w:szCs w:val="18"/>
                <w:rtl w:val="0"/>
              </w:rPr>
              <w:t xml:space="preserve">FEEDBACK PURPOSE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4AD">
            <w:pPr>
              <w:spacing w:after="0" w:before="0" w:lineRule="auto"/>
              <w:rPr/>
            </w:pPr>
            <w:r w:rsidDel="00000000" w:rsidR="00000000" w:rsidRPr="00000000">
              <w:rPr>
                <w:rFonts w:ascii="Arial" w:cs="Arial" w:eastAsia="Arial" w:hAnsi="Arial"/>
                <w:i w:val="1"/>
                <w:iCs w:val="1"/>
                <w:color w:val="1e293b"/>
                <w:sz w:val="21"/>
                <w:szCs w:val="21"/>
                <w:rtl w:val="0"/>
              </w:rPr>
              <w:t xml:space="preserve">Private launch feedback becomes the primary input for Knowledge Core improvements, routing logic refinements, and the Stage 2 automation roadmap. Every visitor interaction is market data.</w:t>
            </w:r>
            <w:r w:rsidDel="00000000" w:rsidR="00000000" w:rsidRPr="00000000">
              <w:rPr>
                <w:rtl w:val="0"/>
              </w:rPr>
            </w:r>
          </w:p>
        </w:tc>
      </w:tr>
    </w:tbl>
    <w:p w:rsidR="00000000" w:rsidDel="00000000" w:rsidP="00000000" w:rsidRDefault="00000000" w:rsidRPr="00000000" w14:paraId="000004AE">
      <w:pPr>
        <w:spacing w:after="80" w:before="80" w:lineRule="auto"/>
        <w:rPr/>
      </w:pPr>
      <w:r w:rsidDel="00000000" w:rsidR="00000000" w:rsidRPr="00000000">
        <w:rPr>
          <w:rtl w:val="0"/>
        </w:rPr>
      </w:r>
    </w:p>
    <w:p w:rsidR="00000000" w:rsidDel="00000000" w:rsidP="00000000" w:rsidRDefault="00000000" w:rsidRPr="00000000" w14:paraId="000004AF">
      <w:pPr>
        <w:rPr/>
      </w:pPr>
      <w:r w:rsidDel="00000000" w:rsidR="00000000" w:rsidRPr="00000000">
        <w:br w:type="page"/>
      </w:r>
      <w:r w:rsidDel="00000000" w:rsidR="00000000" w:rsidRPr="00000000">
        <w:rPr>
          <w:rtl w:val="0"/>
        </w:rPr>
      </w:r>
    </w:p>
    <w:tbl>
      <w:tblPr>
        <w:tblStyle w:val="Table4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4B0">
            <w:pPr>
              <w:jc w:val="center"/>
              <w:rPr/>
            </w:pPr>
            <w:r w:rsidDel="00000000" w:rsidR="00000000" w:rsidRPr="00000000">
              <w:rPr>
                <w:rFonts w:ascii="Arial" w:cs="Arial" w:eastAsia="Arial" w:hAnsi="Arial"/>
                <w:b w:val="1"/>
                <w:bCs w:val="1"/>
                <w:color w:val="ffffff"/>
                <w:sz w:val="40"/>
                <w:szCs w:val="40"/>
                <w:rtl w:val="0"/>
              </w:rPr>
              <w:t xml:space="preserve">09</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4B1">
            <w:pPr>
              <w:spacing w:after="20" w:before="0" w:lineRule="auto"/>
              <w:rPr/>
            </w:pPr>
            <w:r w:rsidDel="00000000" w:rsidR="00000000" w:rsidRPr="00000000">
              <w:rPr>
                <w:rFonts w:ascii="Arial" w:cs="Arial" w:eastAsia="Arial" w:hAnsi="Arial"/>
                <w:b w:val="1"/>
                <w:bCs w:val="1"/>
                <w:color w:val="ffffff"/>
                <w:sz w:val="32"/>
                <w:szCs w:val="32"/>
                <w:rtl w:val="0"/>
              </w:rPr>
              <w:t xml:space="preserve">Post-Launch: Online Sales Channel Operating Manual</w:t>
            </w:r>
            <w:r w:rsidDel="00000000" w:rsidR="00000000" w:rsidRPr="00000000">
              <w:rPr>
                <w:rtl w:val="0"/>
              </w:rPr>
            </w:r>
          </w:p>
          <w:p w:rsidR="00000000" w:rsidDel="00000000" w:rsidP="00000000" w:rsidRDefault="00000000" w:rsidRPr="00000000" w14:paraId="000004B2">
            <w:pPr>
              <w:spacing w:after="0" w:before="0" w:lineRule="auto"/>
              <w:rPr/>
            </w:pPr>
            <w:r w:rsidDel="00000000" w:rsidR="00000000" w:rsidRPr="00000000">
              <w:rPr>
                <w:rFonts w:ascii="Arial" w:cs="Arial" w:eastAsia="Arial" w:hAnsi="Arial"/>
                <w:color w:val="60a5fa"/>
                <w:sz w:val="20"/>
                <w:szCs w:val="20"/>
                <w:rtl w:val="0"/>
              </w:rPr>
              <w:t xml:space="preserve">How IWL runs the iTrix online sales channel from August onward</w:t>
            </w:r>
            <w:r w:rsidDel="00000000" w:rsidR="00000000" w:rsidRPr="00000000">
              <w:rPr>
                <w:rtl w:val="0"/>
              </w:rPr>
            </w:r>
          </w:p>
        </w:tc>
      </w:tr>
    </w:tbl>
    <w:p w:rsidR="00000000" w:rsidDel="00000000" w:rsidP="00000000" w:rsidRDefault="00000000" w:rsidRPr="00000000" w14:paraId="000004B3">
      <w:pPr>
        <w:spacing w:after="80" w:before="200" w:lineRule="auto"/>
        <w:rPr/>
      </w:pPr>
      <w:r w:rsidDel="00000000" w:rsidR="00000000" w:rsidRPr="00000000">
        <w:rPr>
          <w:rtl w:val="0"/>
        </w:rPr>
      </w:r>
    </w:p>
    <w:p w:rsidR="00000000" w:rsidDel="00000000" w:rsidP="00000000" w:rsidRDefault="00000000" w:rsidRPr="00000000" w14:paraId="000004B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9.1  IWL's Operating Role from August 2026</w:t>
      </w:r>
      <w:r w:rsidDel="00000000" w:rsidR="00000000" w:rsidRPr="00000000">
        <w:rPr>
          <w:rtl w:val="0"/>
        </w:rPr>
      </w:r>
    </w:p>
    <w:p w:rsidR="00000000" w:rsidDel="00000000" w:rsidP="00000000" w:rsidRDefault="00000000" w:rsidRPr="00000000" w14:paraId="000004B5">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After July 31, IWL Partners transitions from builder to operator. This section defines how IWL runs the online sales channel on behalf of iTrix. This is the day-to-day operating manual.</w:t>
      </w:r>
      <w:r w:rsidDel="00000000" w:rsidR="00000000" w:rsidRPr="00000000">
        <w:rPr>
          <w:rtl w:val="0"/>
        </w:rPr>
      </w:r>
    </w:p>
    <w:p w:rsidR="00000000" w:rsidDel="00000000" w:rsidP="00000000" w:rsidRDefault="00000000" w:rsidRPr="00000000" w14:paraId="000004B6">
      <w:pPr>
        <w:spacing w:after="40" w:before="40" w:lineRule="auto"/>
        <w:rPr/>
      </w:pPr>
      <w:r w:rsidDel="00000000" w:rsidR="00000000" w:rsidRPr="00000000">
        <w:rPr>
          <w:rtl w:val="0"/>
        </w:rPr>
      </w:r>
    </w:p>
    <w:tbl>
      <w:tblPr>
        <w:tblStyle w:val="Table43"/>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shd w:fill="1e3a5f" w:val="clear"/>
            <w:tcMar>
              <w:top w:w="80.0" w:type="dxa"/>
              <w:left w:w="100.0" w:type="dxa"/>
              <w:bottom w:w="80.0" w:type="dxa"/>
              <w:right w:w="100.0" w:type="dxa"/>
            </w:tcMar>
            <w:vAlign w:val="center"/>
          </w:tcPr>
          <w:p w:rsidR="00000000" w:rsidDel="00000000" w:rsidP="00000000" w:rsidRDefault="00000000" w:rsidRPr="00000000" w14:paraId="000004B7">
            <w:pPr>
              <w:jc w:val="center"/>
              <w:rPr/>
            </w:pPr>
            <w:r w:rsidDel="00000000" w:rsidR="00000000" w:rsidRPr="00000000">
              <w:rPr>
                <w:rFonts w:ascii="Arial" w:cs="Arial" w:eastAsia="Arial" w:hAnsi="Arial"/>
                <w:b w:val="1"/>
                <w:bCs w:val="1"/>
                <w:color w:val="ffffff"/>
                <w:sz w:val="18"/>
                <w:szCs w:val="18"/>
                <w:rtl w:val="0"/>
              </w:rPr>
              <w:t xml:space="preserve">ROLE BOUNDARY</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4B8">
            <w:pPr>
              <w:spacing w:after="0" w:before="0" w:lineRule="auto"/>
              <w:rPr/>
            </w:pPr>
            <w:r w:rsidDel="00000000" w:rsidR="00000000" w:rsidRPr="00000000">
              <w:rPr>
                <w:rFonts w:ascii="Arial" w:cs="Arial" w:eastAsia="Arial" w:hAnsi="Arial"/>
                <w:i w:val="1"/>
                <w:iCs w:val="1"/>
                <w:color w:val="1e293b"/>
                <w:sz w:val="21"/>
                <w:szCs w:val="21"/>
                <w:rtl w:val="0"/>
              </w:rPr>
              <w:t xml:space="preserve">IWL operates the online sales channel. iTrix retains final authority over technology claims, pricing, contracts, license terms, disclosure boundaries, and legal commitments. IWL cannot independently sign contracts, confirm final pricing, promise technical performance, or grant licenses.</w:t>
            </w:r>
            <w:r w:rsidDel="00000000" w:rsidR="00000000" w:rsidRPr="00000000">
              <w:rPr>
                <w:rtl w:val="0"/>
              </w:rPr>
            </w:r>
          </w:p>
        </w:tc>
      </w:tr>
    </w:tbl>
    <w:p w:rsidR="00000000" w:rsidDel="00000000" w:rsidP="00000000" w:rsidRDefault="00000000" w:rsidRPr="00000000" w14:paraId="000004B9">
      <w:pPr>
        <w:spacing w:after="80" w:before="80" w:lineRule="auto"/>
        <w:rPr/>
      </w:pPr>
      <w:r w:rsidDel="00000000" w:rsidR="00000000" w:rsidRPr="00000000">
        <w:rPr>
          <w:rtl w:val="0"/>
        </w:rPr>
      </w:r>
    </w:p>
    <w:p w:rsidR="00000000" w:rsidDel="00000000" w:rsidP="00000000" w:rsidRDefault="00000000" w:rsidRPr="00000000" w14:paraId="000004BA">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9.2  Daily Operating Routine</w:t>
      </w:r>
      <w:r w:rsidDel="00000000" w:rsidR="00000000" w:rsidRPr="00000000">
        <w:rPr>
          <w:rtl w:val="0"/>
        </w:rPr>
      </w:r>
    </w:p>
    <w:p w:rsidR="00000000" w:rsidDel="00000000" w:rsidP="00000000" w:rsidRDefault="00000000" w:rsidRPr="00000000" w14:paraId="000004BB">
      <w:pPr>
        <w:spacing w:after="40" w:before="40" w:lineRule="auto"/>
        <w:rPr/>
      </w:pPr>
      <w:r w:rsidDel="00000000" w:rsidR="00000000" w:rsidRPr="00000000">
        <w:rPr>
          <w:rtl w:val="0"/>
        </w:rPr>
      </w:r>
    </w:p>
    <w:tbl>
      <w:tblPr>
        <w:tblStyle w:val="Table4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200"/>
        <w:gridCol w:w="2800"/>
        <w:gridCol w:w="1400"/>
        <w:gridCol w:w="3960"/>
        <w:tblGridChange w:id="0">
          <w:tblGrid>
            <w:gridCol w:w="1200"/>
            <w:gridCol w:w="2800"/>
            <w:gridCol w:w="1400"/>
            <w:gridCol w:w="3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b w:val="1"/>
                <w:bCs w:val="1"/>
                <w:color w:val="ffffff"/>
                <w:sz w:val="21"/>
                <w:szCs w:val="21"/>
                <w:rtl w:val="0"/>
              </w:rPr>
              <w:t xml:space="preserve">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b w:val="1"/>
                <w:bCs w:val="1"/>
                <w:color w:val="ffffff"/>
                <w:sz w:val="21"/>
                <w:szCs w:val="21"/>
                <w:rtl w:val="0"/>
              </w:rPr>
              <w:t xml:space="preserve">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b w:val="1"/>
                <w:bCs w:val="1"/>
                <w:color w:val="ffffff"/>
                <w:sz w:val="21"/>
                <w:szCs w:val="21"/>
                <w:rtl w:val="0"/>
              </w:rPr>
              <w:t xml:space="preserve">Tool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color w:val="1a1a2e"/>
                <w:sz w:val="21"/>
                <w:szCs w:val="21"/>
                <w:rtl w:val="0"/>
              </w:rPr>
              <w:t xml:space="preserve">Morning (9:00 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color w:val="1a1a2e"/>
                <w:sz w:val="21"/>
                <w:szCs w:val="21"/>
                <w:rtl w:val="0"/>
              </w:rPr>
              <w:t xml:space="preserve">Review overnight dashboard for new submissions. Identify any Tier 1 leads requiring same-day response.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color w:val="1a1a2e"/>
                <w:sz w:val="21"/>
                <w:szCs w:val="21"/>
                <w:rtl w:val="0"/>
              </w:rPr>
              <w:t xml:space="preserve">Naomi / 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color w:val="1a1a2e"/>
                <w:sz w:val="21"/>
                <w:szCs w:val="21"/>
                <w:rtl w:val="0"/>
              </w:rPr>
              <w:t xml:space="preserve">Airtable CRM dashboard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color w:val="1a1a2e"/>
                <w:sz w:val="21"/>
                <w:szCs w:val="21"/>
                <w:rtl w:val="0"/>
              </w:rPr>
              <w:t xml:space="preserve">Morning (9:30 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color w:val="1a1a2e"/>
                <w:sz w:val="21"/>
                <w:szCs w:val="21"/>
                <w:rtl w:val="0"/>
              </w:rPr>
              <w:t xml:space="preserve">For each new Tier 1 lead: review AI-generated summary, confirm product route and license path, draft personalized follow-up email.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color w:val="1a1a2e"/>
                <w:sz w:val="21"/>
                <w:szCs w:val="21"/>
                <w:rtl w:val="0"/>
              </w:rPr>
              <w:t xml:space="preserve">Dashboard + email draft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color w:val="1a1a2e"/>
                <w:sz w:val="21"/>
                <w:szCs w:val="21"/>
                <w:rtl w:val="0"/>
              </w:rPr>
              <w:t xml:space="preserve">By 11:00 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color w:val="1a1a2e"/>
                <w:sz w:val="21"/>
                <w:szCs w:val="21"/>
                <w:rtl w:val="0"/>
              </w:rPr>
              <w:t xml:space="preserve">Send follow-up emails to all new Tier 1 leads. Response must reach visitor within 24 hours of submission.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color w:val="1a1a2e"/>
                <w:sz w:val="21"/>
                <w:szCs w:val="21"/>
                <w:rtl w:val="0"/>
              </w:rPr>
              <w:t xml:space="preserve">Email (Resend/SendGrid)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rFonts w:ascii="Arial" w:cs="Arial" w:eastAsia="Arial" w:hAnsi="Arial"/>
                <w:color w:val="1a1a2e"/>
                <w:sz w:val="21"/>
                <w:szCs w:val="21"/>
                <w:rtl w:val="0"/>
              </w:rPr>
              <w:t xml:space="preserve">Midday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color w:val="1a1a2e"/>
                <w:sz w:val="21"/>
                <w:szCs w:val="21"/>
                <w:rtl w:val="0"/>
              </w:rPr>
              <w:t xml:space="preserve">Process Tier 2 leads: review summaries, send personalized summary + one clarifying question, offer discovery call.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color w:val="1a1a2e"/>
                <w:sz w:val="21"/>
                <w:szCs w:val="21"/>
                <w:rtl w:val="0"/>
              </w:rPr>
              <w:t xml:space="preserve">Dashboard + email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color w:val="1a1a2e"/>
                <w:sz w:val="21"/>
                <w:szCs w:val="21"/>
                <w:rtl w:val="0"/>
              </w:rPr>
              <w:t xml:space="preserve">Afternoon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color w:val="1a1a2e"/>
                <w:sz w:val="21"/>
                <w:szCs w:val="21"/>
                <w:rtl w:val="0"/>
              </w:rPr>
              <w:t xml:space="preserve">Update CRM status for all active leads. Record meeting outcomes, open action items, and next steps.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color w:val="1a1a2e"/>
                <w:sz w:val="21"/>
                <w:szCs w:val="21"/>
                <w:rtl w:val="0"/>
              </w:rPr>
              <w:t xml:space="preserve">Naomi / 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color w:val="1a1a2e"/>
                <w:sz w:val="21"/>
                <w:szCs w:val="21"/>
                <w:rtl w:val="0"/>
              </w:rPr>
              <w:t xml:space="preserve">Airtable CRM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color w:val="1a1a2e"/>
                <w:sz w:val="21"/>
                <w:szCs w:val="21"/>
                <w:rtl w:val="0"/>
              </w:rPr>
              <w:t xml:space="preserve">End of Day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color w:val="1a1a2e"/>
                <w:sz w:val="21"/>
                <w:szCs w:val="21"/>
                <w:rtl w:val="0"/>
              </w:rPr>
              <w:t xml:space="preserve">Escalate to Fidel: any leads requiring technical review, any exclusive/strategic requests, any sensitive disclosure questions.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color w:val="1a1a2e"/>
                <w:sz w:val="21"/>
                <w:szCs w:val="21"/>
                <w:rtl w:val="0"/>
              </w:rPr>
              <w:t xml:space="preserve">Internal messaging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color w:val="1a1a2e"/>
                <w:sz w:val="21"/>
                <w:szCs w:val="21"/>
                <w:rtl w:val="0"/>
              </w:rPr>
              <w:t xml:space="preserve">Weekly (Friday)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color w:val="1a1a2e"/>
                <w:sz w:val="21"/>
                <w:szCs w:val="21"/>
                <w:rtl w:val="0"/>
              </w:rPr>
              <w:t xml:space="preserve">Prepare weekly pipeline report for Park Dae-hyuk: new leads, meetings booked, NDA discussions, paid evaluation candidates.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color w:val="1a1a2e"/>
                <w:sz w:val="21"/>
                <w:szCs w:val="21"/>
                <w:rtl w:val="0"/>
              </w:rPr>
              <w:t xml:space="preserve">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color w:val="1a1a2e"/>
                <w:sz w:val="21"/>
                <w:szCs w:val="21"/>
                <w:rtl w:val="0"/>
              </w:rPr>
              <w:t xml:space="preserve">Dashboard export</w:t>
            </w:r>
            <w:r w:rsidDel="00000000" w:rsidR="00000000" w:rsidRPr="00000000">
              <w:rPr>
                <w:rtl w:val="0"/>
              </w:rPr>
            </w:r>
          </w:p>
        </w:tc>
      </w:tr>
    </w:tbl>
    <w:p w:rsidR="00000000" w:rsidDel="00000000" w:rsidP="00000000" w:rsidRDefault="00000000" w:rsidRPr="00000000" w14:paraId="000004DC">
      <w:pPr>
        <w:spacing w:after="80" w:before="80" w:lineRule="auto"/>
        <w:rPr/>
      </w:pPr>
      <w:r w:rsidDel="00000000" w:rsidR="00000000" w:rsidRPr="00000000">
        <w:rPr>
          <w:rtl w:val="0"/>
        </w:rPr>
      </w:r>
    </w:p>
    <w:p w:rsidR="00000000" w:rsidDel="00000000" w:rsidP="00000000" w:rsidRDefault="00000000" w:rsidRPr="00000000" w14:paraId="000004DD">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9.3  Lead Management Operating Rules</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submission gets a CRM record — no exceptions</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1 response within 24 hours — tracked and reported in weekly dashboard</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2 response within 48 hours — tracked and reported in weekly dashboard</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3 automated brief sent within 24 hours — no human follow-up unless visitor re-engages</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4 educational content only — no human time invested</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human interaction is logged in CRM notes</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Status must be updated after every touchpoint: New → Contacted → Meeting Booked → NDA → Evaluation → PoC → Licensed → Closed</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Exclusive / strategic requests escalated to Park Dae-hyuk immediately — never handled by Naomi alone</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Any visitor asking for technical details beyond public level must be flagged for Benjamin's review</w:t>
      </w:r>
      <w:r w:rsidDel="00000000" w:rsidR="00000000" w:rsidRPr="00000000">
        <w:rPr>
          <w:rtl w:val="0"/>
        </w:rPr>
      </w:r>
    </w:p>
    <w:p w:rsidR="00000000" w:rsidDel="00000000" w:rsidP="00000000" w:rsidRDefault="00000000" w:rsidRPr="00000000" w14:paraId="000004E7">
      <w:pPr>
        <w:spacing w:after="80" w:before="80" w:lineRule="auto"/>
        <w:rPr/>
      </w:pPr>
      <w:r w:rsidDel="00000000" w:rsidR="00000000" w:rsidRPr="00000000">
        <w:rPr>
          <w:rtl w:val="0"/>
        </w:rPr>
      </w:r>
    </w:p>
    <w:p w:rsidR="00000000" w:rsidDel="00000000" w:rsidP="00000000" w:rsidRDefault="00000000" w:rsidRPr="00000000" w14:paraId="000004E8">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9.4  Human Concierge Escalation Rules</w:t>
      </w:r>
      <w:r w:rsidDel="00000000" w:rsidR="00000000" w:rsidRPr="00000000">
        <w:rPr>
          <w:rtl w:val="0"/>
        </w:rPr>
      </w:r>
    </w:p>
    <w:p w:rsidR="00000000" w:rsidDel="00000000" w:rsidP="00000000" w:rsidRDefault="00000000" w:rsidRPr="00000000" w14:paraId="000004E9">
      <w:pPr>
        <w:spacing w:after="40" w:before="40" w:lineRule="auto"/>
        <w:rPr/>
      </w:pPr>
      <w:r w:rsidDel="00000000" w:rsidR="00000000" w:rsidRPr="00000000">
        <w:rPr>
          <w:rtl w:val="0"/>
        </w:rPr>
      </w:r>
    </w:p>
    <w:tbl>
      <w:tblPr>
        <w:tblStyle w:val="Table4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b w:val="1"/>
                <w:bCs w:val="1"/>
                <w:color w:val="ffffff"/>
                <w:sz w:val="21"/>
                <w:szCs w:val="21"/>
                <w:rtl w:val="0"/>
              </w:rPr>
              <w:t xml:space="preserve">Situation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b w:val="1"/>
                <w:bCs w:val="1"/>
                <w:color w:val="ffffff"/>
                <w:sz w:val="21"/>
                <w:szCs w:val="21"/>
                <w:rtl w:val="0"/>
              </w:rPr>
              <w:t xml:space="preserve">Escalate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b w:val="1"/>
                <w:bCs w:val="1"/>
                <w:color w:val="ffffff"/>
                <w:sz w:val="21"/>
                <w:szCs w:val="21"/>
                <w:rtl w:val="0"/>
              </w:rPr>
              <w:t xml:space="preserve">Response 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color w:val="1a1a2e"/>
                <w:sz w:val="21"/>
                <w:szCs w:val="21"/>
                <w:rtl w:val="0"/>
              </w:rPr>
              <w:t xml:space="preserve">Visitor asks for NDA-only technical details before NDA is 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color w:val="1a1a2e"/>
                <w:sz w:val="21"/>
                <w:szCs w:val="21"/>
                <w:rtl w:val="0"/>
              </w:rPr>
              <w:t xml:space="preserve">Benjamin (technical gate)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color w:val="1a1a2e"/>
                <w:sz w:val="21"/>
                <w:szCs w:val="21"/>
                <w:rtl w:val="0"/>
              </w:rPr>
              <w:t xml:space="preserve">Within 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color w:val="1a1a2e"/>
                <w:sz w:val="21"/>
                <w:szCs w:val="21"/>
                <w:rtl w:val="0"/>
              </w:rPr>
              <w:t xml:space="preserve">Visitor requests exclusive field rights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color w:val="1a1a2e"/>
                <w:sz w:val="21"/>
                <w:szCs w:val="21"/>
                <w:rtl w:val="0"/>
              </w:rPr>
              <w:t xml:space="preserve">Park Dae-hyuk + CEO Kang (executive approval required)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color w:val="1a1a2e"/>
                <w:sz w:val="21"/>
                <w:szCs w:val="21"/>
                <w:rtl w:val="0"/>
              </w:rPr>
              <w:t xml:space="preserve">Within 24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color w:val="1a1a2e"/>
                <w:sz w:val="21"/>
                <w:szCs w:val="21"/>
                <w:rtl w:val="0"/>
              </w:rPr>
              <w:t xml:space="preserve">Visitor is a strategic investor or acquirer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color w:val="1a1a2e"/>
                <w:sz w:val="21"/>
                <w:szCs w:val="21"/>
                <w:rtl w:val="0"/>
              </w:rPr>
              <w:t xml:space="preserve">Park Dae-hyuk immediately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color w:val="1a1a2e"/>
                <w:sz w:val="21"/>
                <w:szCs w:val="21"/>
                <w:rtl w:val="0"/>
              </w:rPr>
              <w:t xml:space="preserve">Within 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color w:val="1a1a2e"/>
                <w:sz w:val="21"/>
                <w:szCs w:val="21"/>
                <w:rtl w:val="0"/>
              </w:rPr>
              <w:t xml:space="preserve">Visitor is a government or national AI infrastructure body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color w:val="1a1a2e"/>
                <w:sz w:val="21"/>
                <w:szCs w:val="21"/>
                <w:rtl w:val="0"/>
              </w:rPr>
              <w:t xml:space="preserve">Within 24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color w:val="1a1a2e"/>
                <w:sz w:val="21"/>
                <w:szCs w:val="21"/>
                <w:rtl w:val="0"/>
              </w:rPr>
              <w:t xml:space="preserve">AI response appears to have overclaimed or misstated technical information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color w:val="1a1a2e"/>
                <w:sz w:val="21"/>
                <w:szCs w:val="21"/>
                <w:rtl w:val="0"/>
              </w:rPr>
              <w:t xml:space="preserve">Benjamin immediately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color w:val="1a1a2e"/>
                <w:sz w:val="21"/>
                <w:szCs w:val="21"/>
                <w:rtl w:val="0"/>
              </w:rPr>
              <w:t xml:space="preserve">Within 2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color w:val="1a1a2e"/>
                <w:sz w:val="21"/>
                <w:szCs w:val="21"/>
                <w:rtl w:val="0"/>
              </w:rPr>
              <w:t xml:space="preserve">Lead score is Tier 1 and visitor represents a semiconductor company or major hyperscaler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color w:val="1a1a2e"/>
                <w:sz w:val="21"/>
                <w:szCs w:val="21"/>
                <w:rtl w:val="0"/>
              </w:rPr>
              <w:t xml:space="preserve">Park Dae-hyuk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color w:val="1a1a2e"/>
                <w:sz w:val="21"/>
                <w:szCs w:val="21"/>
                <w:rtl w:val="0"/>
              </w:rPr>
              <w:t xml:space="preserve">Within 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color w:val="1a1a2e"/>
                <w:sz w:val="21"/>
                <w:szCs w:val="21"/>
                <w:rtl w:val="0"/>
              </w:rPr>
              <w:t xml:space="preserve">Visitor requests pricing or contract terms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color w:val="1a1a2e"/>
                <w:sz w:val="21"/>
                <w:szCs w:val="21"/>
                <w:rtl w:val="0"/>
              </w:rPr>
              <w:t xml:space="preserve">iTrix CEO Kang (via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color w:val="1a1a2e"/>
                <w:sz w:val="21"/>
                <w:szCs w:val="21"/>
                <w:rtl w:val="0"/>
              </w:rPr>
              <w:t xml:space="preserve">Within 24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color w:val="1a1a2e"/>
                <w:sz w:val="21"/>
                <w:szCs w:val="21"/>
                <w:rtl w:val="0"/>
              </w:rPr>
              <w:t xml:space="preserve">Any media inquiry or content creator request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color w:val="1a1a2e"/>
                <w:sz w:val="21"/>
                <w:szCs w:val="21"/>
                <w:rtl w:val="0"/>
              </w:rPr>
              <w:t xml:space="preserve">Designated iTrix media contact via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color w:val="1a1a2e"/>
                <w:sz w:val="21"/>
                <w:szCs w:val="21"/>
                <w:rtl w:val="0"/>
              </w:rPr>
              <w:t xml:space="preserve">Within 48 hours</w:t>
            </w:r>
            <w:r w:rsidDel="00000000" w:rsidR="00000000" w:rsidRPr="00000000">
              <w:rPr>
                <w:rtl w:val="0"/>
              </w:rPr>
            </w:r>
          </w:p>
        </w:tc>
      </w:tr>
    </w:tbl>
    <w:p w:rsidR="00000000" w:rsidDel="00000000" w:rsidP="00000000" w:rsidRDefault="00000000" w:rsidRPr="00000000" w14:paraId="00000505">
      <w:pPr>
        <w:spacing w:after="80" w:before="80" w:lineRule="auto"/>
        <w:rPr/>
      </w:pPr>
      <w:r w:rsidDel="00000000" w:rsidR="00000000" w:rsidRPr="00000000">
        <w:rPr>
          <w:rtl w:val="0"/>
        </w:rPr>
      </w:r>
    </w:p>
    <w:p w:rsidR="00000000" w:rsidDel="00000000" w:rsidP="00000000" w:rsidRDefault="00000000" w:rsidRPr="00000000" w14:paraId="00000506">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9.5  Monthly Performance Reporting</w:t>
      </w:r>
      <w:r w:rsidDel="00000000" w:rsidR="00000000" w:rsidRPr="00000000">
        <w:rPr>
          <w:rtl w:val="0"/>
        </w:rPr>
      </w:r>
    </w:p>
    <w:p w:rsidR="00000000" w:rsidDel="00000000" w:rsidP="00000000" w:rsidRDefault="00000000" w:rsidRPr="00000000" w14:paraId="00000507">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Stacey prepares a monthly performance report by the 5th of each month for Park Dae-hyuk and CEO Kang. The report covers:</w:t>
      </w:r>
      <w:r w:rsidDel="00000000" w:rsidR="00000000" w:rsidRPr="00000000">
        <w:rPr>
          <w:rtl w:val="0"/>
        </w:rPr>
      </w:r>
    </w:p>
    <w:p w:rsidR="00000000" w:rsidDel="00000000" w:rsidP="00000000" w:rsidRDefault="00000000" w:rsidRPr="00000000" w14:paraId="00000508">
      <w:pPr>
        <w:spacing w:after="40" w:before="40" w:lineRule="auto"/>
        <w:rPr/>
      </w:pPr>
      <w:r w:rsidDel="00000000" w:rsidR="00000000" w:rsidRPr="00000000">
        <w:rPr>
          <w:rtl w:val="0"/>
        </w:rPr>
      </w:r>
    </w:p>
    <w:tbl>
      <w:tblPr>
        <w:tblStyle w:val="Table4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b w:val="1"/>
                <w:bCs w:val="1"/>
                <w:color w:val="ffffff"/>
                <w:sz w:val="21"/>
                <w:szCs w:val="21"/>
                <w:rtl w:val="0"/>
              </w:rPr>
              <w:t xml:space="preserve">Report 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b w:val="1"/>
                <w:bCs w:val="1"/>
                <w:color w:val="ffffff"/>
                <w:sz w:val="21"/>
                <w:szCs w:val="21"/>
                <w:rtl w:val="0"/>
              </w:rPr>
              <w:t xml:space="preserve">Metrics Included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color w:val="1a1a2e"/>
                <w:sz w:val="21"/>
                <w:szCs w:val="21"/>
                <w:rtl w:val="0"/>
              </w:rPr>
              <w:t xml:space="preserve">Funnel Summary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color w:val="1a1a2e"/>
                <w:sz w:val="21"/>
                <w:szCs w:val="21"/>
                <w:rtl w:val="0"/>
              </w:rPr>
              <w:t xml:space="preserve">Total visitors, prompt submissions, email captures, personalized pages generated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color w:val="1a1a2e"/>
                <w:sz w:val="21"/>
                <w:szCs w:val="21"/>
                <w:rtl w:val="0"/>
              </w:rPr>
              <w:t xml:space="preserve">Lead Quality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color w:val="1a1a2e"/>
                <w:sz w:val="21"/>
                <w:szCs w:val="21"/>
                <w:rtl w:val="0"/>
              </w:rPr>
              <w:t xml:space="preserve">Lead score distribution, Tier 1/2/3/4 breakdown, product route distribution (Compute vs Core vs Both)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color w:val="1a1a2e"/>
                <w:sz w:val="21"/>
                <w:szCs w:val="21"/>
                <w:rtl w:val="0"/>
              </w:rPr>
              <w:t xml:space="preserve">Conversion Performance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color w:val="1a1a2e"/>
                <w:sz w:val="21"/>
                <w:szCs w:val="21"/>
                <w:rtl w:val="0"/>
              </w:rPr>
              <w:t xml:space="preserve">Prompt → email capture rate, Tier 1/2 rate among serious visitors, meeting conversion from 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color w:val="1a1a2e"/>
                <w:sz w:val="21"/>
                <w:szCs w:val="21"/>
                <w:rtl w:val="0"/>
              </w:rPr>
              <w:t xml:space="preserve">Pipeline 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color w:val="1a1a2e"/>
                <w:sz w:val="21"/>
                <w:szCs w:val="21"/>
                <w:rtl w:val="0"/>
              </w:rPr>
              <w:t xml:space="preserve">Active NDAs, paid evaluations in progress, PoC negotiations, license discussions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color w:val="1a1a2e"/>
                <w:sz w:val="21"/>
                <w:szCs w:val="21"/>
                <w:rtl w:val="0"/>
              </w:rPr>
              <w:t xml:space="preserve">Response Time Compliance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color w:val="1a1a2e"/>
                <w:sz w:val="21"/>
                <w:szCs w:val="21"/>
                <w:rtl w:val="0"/>
              </w:rPr>
              <w:t xml:space="preserve">Tier 1 average response time, Tier 2 average response time, SLA breaches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color w:val="1a1a2e"/>
                <w:sz w:val="21"/>
                <w:szCs w:val="21"/>
                <w:rtl w:val="0"/>
              </w:rPr>
              <w:t xml:space="preserve">Knowledge Core Health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color w:val="1a1a2e"/>
                <w:sz w:val="21"/>
                <w:szCs w:val="21"/>
                <w:rtl w:val="0"/>
              </w:rPr>
              <w:t xml:space="preserve">Common questions not answered well, prohibited language violations, escalation frequency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color w:val="1a1a2e"/>
                <w:sz w:val="21"/>
                <w:szCs w:val="21"/>
                <w:rtl w:val="0"/>
              </w:rPr>
              <w:t xml:space="preserve">Top Visitor Insights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color w:val="1a1a2e"/>
                <w:sz w:val="21"/>
                <w:szCs w:val="21"/>
                <w:rtl w:val="0"/>
              </w:rPr>
              <w:t xml:space="preserve">Most common bottleneck descriptions, most common industries, most common CTAs clicked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color w:val="1a1a2e"/>
                <w:sz w:val="21"/>
                <w:szCs w:val="21"/>
                <w:rtl w:val="0"/>
              </w:rPr>
              <w:t xml:space="preserve">Action Items for Next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color w:val="1a1a2e"/>
                <w:sz w:val="21"/>
                <w:szCs w:val="21"/>
                <w:rtl w:val="0"/>
              </w:rPr>
              <w:t xml:space="preserve">Knowledge Core updates needed, routing logic improvements, content additions</w:t>
            </w:r>
            <w:r w:rsidDel="00000000" w:rsidR="00000000" w:rsidRPr="00000000">
              <w:rPr>
                <w:rtl w:val="0"/>
              </w:rPr>
            </w:r>
          </w:p>
        </w:tc>
      </w:tr>
    </w:tbl>
    <w:p w:rsidR="00000000" w:rsidDel="00000000" w:rsidP="00000000" w:rsidRDefault="00000000" w:rsidRPr="00000000" w14:paraId="0000051B">
      <w:pPr>
        <w:spacing w:after="80" w:before="80" w:lineRule="auto"/>
        <w:rPr/>
      </w:pPr>
      <w:r w:rsidDel="00000000" w:rsidR="00000000" w:rsidRPr="00000000">
        <w:rPr>
          <w:rtl w:val="0"/>
        </w:rPr>
      </w:r>
    </w:p>
    <w:p w:rsidR="00000000" w:rsidDel="00000000" w:rsidP="00000000" w:rsidRDefault="00000000" w:rsidRPr="00000000" w14:paraId="0000051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9.6  Content Maintenance Schedule</w:t>
      </w:r>
      <w:r w:rsidDel="00000000" w:rsidR="00000000" w:rsidRPr="00000000">
        <w:rPr>
          <w:rtl w:val="0"/>
        </w:rPr>
      </w:r>
    </w:p>
    <w:p w:rsidR="00000000" w:rsidDel="00000000" w:rsidP="00000000" w:rsidRDefault="00000000" w:rsidRPr="00000000" w14:paraId="0000051D">
      <w:pPr>
        <w:spacing w:after="40" w:before="40" w:lineRule="auto"/>
        <w:rPr/>
      </w:pPr>
      <w:r w:rsidDel="00000000" w:rsidR="00000000" w:rsidRPr="00000000">
        <w:rPr>
          <w:rtl w:val="0"/>
        </w:rPr>
      </w:r>
    </w:p>
    <w:tbl>
      <w:tblPr>
        <w:tblStyle w:val="Table4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200"/>
        <w:gridCol w:w="4400"/>
        <w:gridCol w:w="3760"/>
        <w:tblGridChange w:id="0">
          <w:tblGrid>
            <w:gridCol w:w="1200"/>
            <w:gridCol w:w="4400"/>
            <w:gridCol w:w="3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Fonts w:ascii="Arial" w:cs="Arial" w:eastAsia="Arial" w:hAnsi="Arial"/>
                <w:b w:val="1"/>
                <w:bCs w:val="1"/>
                <w:color w:val="ffffff"/>
                <w:sz w:val="21"/>
                <w:szCs w:val="21"/>
                <w:rtl w:val="0"/>
              </w:rPr>
              <w:t xml:space="preserve">Cadence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b w:val="1"/>
                <w:bCs w:val="1"/>
                <w:color w:val="ffffff"/>
                <w:sz w:val="21"/>
                <w:szCs w:val="21"/>
                <w:rtl w:val="0"/>
              </w:rPr>
              <w:t xml:space="preserve">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color w:val="1a1a2e"/>
                <w:sz w:val="21"/>
                <w:szCs w:val="21"/>
                <w:rtl w:val="0"/>
              </w:rPr>
              <w:t xml:space="preserve">Weekly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color w:val="1a1a2e"/>
                <w:sz w:val="21"/>
                <w:szCs w:val="21"/>
                <w:rtl w:val="0"/>
              </w:rPr>
              <w:t xml:space="preserve">Review AI responses from the past week for accuracy, tone, and claim compliance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color w:val="1a1a2e"/>
                <w:sz w:val="21"/>
                <w:szCs w:val="21"/>
                <w:rtl w:val="0"/>
              </w:rPr>
              <w:t xml:space="preserve">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color w:val="1a1a2e"/>
                <w:sz w:val="21"/>
                <w:szCs w:val="21"/>
                <w:rtl w:val="0"/>
              </w:rPr>
              <w:t xml:space="preserve">Weekly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color w:val="1a1a2e"/>
                <w:sz w:val="21"/>
                <w:szCs w:val="21"/>
                <w:rtl w:val="0"/>
              </w:rPr>
              <w:t xml:space="preserve">Update FAQ database with new questions that came in from visitors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color w:val="1a1a2e"/>
                <w:sz w:val="21"/>
                <w:szCs w:val="21"/>
                <w:rtl w:val="0"/>
              </w:rPr>
              <w:t xml:space="preserve">Benjamin + Naomi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color w:val="1a1a2e"/>
                <w:sz w:val="21"/>
                <w:szCs w:val="21"/>
                <w:rtl w:val="0"/>
              </w:rPr>
              <w:t xml:space="preserve">Bi-weekly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color w:val="1a1a2e"/>
                <w:sz w:val="21"/>
                <w:szCs w:val="21"/>
                <w:rtl w:val="0"/>
              </w:rPr>
              <w:t xml:space="preserve">Review and improve content blocks that are getting low engagement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color w:val="1a1a2e"/>
                <w:sz w:val="21"/>
                <w:szCs w:val="21"/>
                <w:rtl w:val="0"/>
              </w:rPr>
              <w:t xml:space="preserve">Naomi + Jiin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color w:val="1a1a2e"/>
                <w:sz w:val="21"/>
                <w:szCs w:val="21"/>
                <w:rtl w:val="0"/>
              </w:rPr>
              <w:t xml:space="preserve">Monthly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color w:val="1a1a2e"/>
                <w:sz w:val="21"/>
                <w:szCs w:val="21"/>
                <w:rtl w:val="0"/>
              </w:rPr>
              <w:t xml:space="preserve">Add new use case examples based on real visitor bottleneck descriptions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color w:val="1a1a2e"/>
                <w:sz w:val="21"/>
                <w:szCs w:val="21"/>
                <w:rtl w:val="0"/>
              </w:rPr>
              <w:t xml:space="preserve">Ezra + 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color w:val="1a1a2e"/>
                <w:sz w:val="21"/>
                <w:szCs w:val="21"/>
                <w:rtl w:val="0"/>
              </w:rPr>
              <w:t xml:space="preserve">Monthly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color w:val="1a1a2e"/>
                <w:sz w:val="21"/>
                <w:szCs w:val="21"/>
                <w:rtl w:val="0"/>
              </w:rPr>
              <w:t xml:space="preserve">Review and update prohibited claims list based on iTrix technical team feedback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color w:val="1a1a2e"/>
                <w:sz w:val="21"/>
                <w:szCs w:val="21"/>
                <w:rtl w:val="0"/>
              </w:rPr>
              <w:t xml:space="preserve">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color w:val="1a1a2e"/>
                <w:sz w:val="21"/>
                <w:szCs w:val="21"/>
                <w:rtl w:val="0"/>
              </w:rPr>
              <w:t xml:space="preserve">Monthly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color w:val="1a1a2e"/>
                <w:sz w:val="21"/>
                <w:szCs w:val="21"/>
                <w:rtl w:val="0"/>
              </w:rPr>
              <w:t xml:space="preserve">Review lead scoring weights against real conversion data and adjust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color w:val="1a1a2e"/>
                <w:sz w:val="21"/>
                <w:szCs w:val="21"/>
                <w:rtl w:val="0"/>
              </w:rPr>
              <w:t xml:space="preserve">Quarterly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color w:val="1a1a2e"/>
                <w:sz w:val="21"/>
                <w:szCs w:val="21"/>
                <w:rtl w:val="0"/>
              </w:rPr>
              <w:t xml:space="preserve">Full Knowledge Core audit — all chunks re-reviewed for accuracy and disclosure 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color w:val="1a1a2e"/>
                <w:sz w:val="21"/>
                <w:szCs w:val="21"/>
                <w:rtl w:val="0"/>
              </w:rPr>
              <w:t xml:space="preserve">Benjamin + iTrix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color w:val="1a1a2e"/>
                <w:sz w:val="21"/>
                <w:szCs w:val="21"/>
                <w:rtl w:val="0"/>
              </w:rPr>
              <w:t xml:space="preserve">As needed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Fonts w:ascii="Arial" w:cs="Arial" w:eastAsia="Arial" w:hAnsi="Arial"/>
                <w:color w:val="1a1a2e"/>
                <w:sz w:val="21"/>
                <w:szCs w:val="21"/>
                <w:rtl w:val="0"/>
              </w:rPr>
              <w:t xml:space="preserve">Re-ingest updated source documents (new white papers, new arXiv submissions, updated one-pagers)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color w:val="1a1a2e"/>
                <w:sz w:val="21"/>
                <w:szCs w:val="21"/>
                <w:rtl w:val="0"/>
              </w:rPr>
              <w:t xml:space="preserve">Fidel + Benjamin</w:t>
            </w:r>
            <w:r w:rsidDel="00000000" w:rsidR="00000000" w:rsidRPr="00000000">
              <w:rPr>
                <w:rtl w:val="0"/>
              </w:rPr>
            </w:r>
          </w:p>
        </w:tc>
      </w:tr>
    </w:tbl>
    <w:p w:rsidR="00000000" w:rsidDel="00000000" w:rsidP="00000000" w:rsidRDefault="00000000" w:rsidRPr="00000000" w14:paraId="00000539">
      <w:pPr>
        <w:spacing w:after="80" w:before="80" w:lineRule="auto"/>
        <w:rPr/>
      </w:pPr>
      <w:r w:rsidDel="00000000" w:rsidR="00000000" w:rsidRPr="00000000">
        <w:rPr>
          <w:rtl w:val="0"/>
        </w:rPr>
      </w:r>
    </w:p>
    <w:p w:rsidR="00000000" w:rsidDel="00000000" w:rsidP="00000000" w:rsidRDefault="00000000" w:rsidRPr="00000000" w14:paraId="0000053A">
      <w:pPr>
        <w:rPr/>
      </w:pPr>
      <w:r w:rsidDel="00000000" w:rsidR="00000000" w:rsidRPr="00000000">
        <w:br w:type="page"/>
      </w:r>
      <w:r w:rsidDel="00000000" w:rsidR="00000000" w:rsidRPr="00000000">
        <w:rPr>
          <w:rtl w:val="0"/>
        </w:rPr>
      </w:r>
    </w:p>
    <w:tbl>
      <w:tblPr>
        <w:tblStyle w:val="Table4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53B">
            <w:pPr>
              <w:jc w:val="center"/>
              <w:rPr/>
            </w:pPr>
            <w:r w:rsidDel="00000000" w:rsidR="00000000" w:rsidRPr="00000000">
              <w:rPr>
                <w:rFonts w:ascii="Arial" w:cs="Arial" w:eastAsia="Arial" w:hAnsi="Arial"/>
                <w:b w:val="1"/>
                <w:bCs w:val="1"/>
                <w:color w:val="ffffff"/>
                <w:sz w:val="40"/>
                <w:szCs w:val="40"/>
                <w:rtl w:val="0"/>
              </w:rPr>
              <w:t xml:space="preserve">10</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53C">
            <w:pPr>
              <w:spacing w:after="20" w:before="0" w:lineRule="auto"/>
              <w:rPr/>
            </w:pPr>
            <w:r w:rsidDel="00000000" w:rsidR="00000000" w:rsidRPr="00000000">
              <w:rPr>
                <w:rFonts w:ascii="Arial" w:cs="Arial" w:eastAsia="Arial" w:hAnsi="Arial"/>
                <w:b w:val="1"/>
                <w:bCs w:val="1"/>
                <w:color w:val="ffffff"/>
                <w:sz w:val="32"/>
                <w:szCs w:val="32"/>
                <w:rtl w:val="0"/>
              </w:rPr>
              <w:t xml:space="preserve">Automation Roadmap — Stage 2 &amp; Stage 3</w:t>
            </w:r>
            <w:r w:rsidDel="00000000" w:rsidR="00000000" w:rsidRPr="00000000">
              <w:rPr>
                <w:rtl w:val="0"/>
              </w:rPr>
            </w:r>
          </w:p>
          <w:p w:rsidR="00000000" w:rsidDel="00000000" w:rsidP="00000000" w:rsidRDefault="00000000" w:rsidRPr="00000000" w14:paraId="0000053D">
            <w:pPr>
              <w:spacing w:after="0" w:before="0" w:lineRule="auto"/>
              <w:rPr/>
            </w:pPr>
            <w:r w:rsidDel="00000000" w:rsidR="00000000" w:rsidRPr="00000000">
              <w:rPr>
                <w:rFonts w:ascii="Arial" w:cs="Arial" w:eastAsia="Arial" w:hAnsi="Arial"/>
                <w:color w:val="60a5fa"/>
                <w:sz w:val="20"/>
                <w:szCs w:val="20"/>
                <w:rtl w:val="0"/>
              </w:rPr>
              <w:t xml:space="preserve">How the concierge-assisted MVP evolves into a fully automated platform</w:t>
            </w:r>
            <w:r w:rsidDel="00000000" w:rsidR="00000000" w:rsidRPr="00000000">
              <w:rPr>
                <w:rtl w:val="0"/>
              </w:rPr>
            </w:r>
          </w:p>
        </w:tc>
      </w:tr>
    </w:tbl>
    <w:p w:rsidR="00000000" w:rsidDel="00000000" w:rsidP="00000000" w:rsidRDefault="00000000" w:rsidRPr="00000000" w14:paraId="0000053E">
      <w:pPr>
        <w:spacing w:after="80" w:before="200" w:lineRule="auto"/>
        <w:rPr/>
      </w:pPr>
      <w:r w:rsidDel="00000000" w:rsidR="00000000" w:rsidRPr="00000000">
        <w:rPr>
          <w:rtl w:val="0"/>
        </w:rPr>
      </w:r>
    </w:p>
    <w:p w:rsidR="00000000" w:rsidDel="00000000" w:rsidP="00000000" w:rsidRDefault="00000000" w:rsidRPr="00000000" w14:paraId="0000053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10.1  The Three-Stage Evolution</w:t>
      </w:r>
      <w:r w:rsidDel="00000000" w:rsidR="00000000" w:rsidRPr="00000000">
        <w:rPr>
          <w:rtl w:val="0"/>
        </w:rPr>
      </w:r>
    </w:p>
    <w:p w:rsidR="00000000" w:rsidDel="00000000" w:rsidP="00000000" w:rsidRDefault="00000000" w:rsidRPr="00000000" w14:paraId="00000540">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concierge model is designed to evolve. Do not automate before learning. Use Stage 1 operations to discover what should be automated, then build it in Stages 2 and 3.</w:t>
      </w:r>
      <w:r w:rsidDel="00000000" w:rsidR="00000000" w:rsidRPr="00000000">
        <w:rPr>
          <w:rtl w:val="0"/>
        </w:rPr>
      </w:r>
    </w:p>
    <w:p w:rsidR="00000000" w:rsidDel="00000000" w:rsidP="00000000" w:rsidRDefault="00000000" w:rsidRPr="00000000" w14:paraId="00000541">
      <w:pPr>
        <w:spacing w:after="40" w:before="40" w:lineRule="auto"/>
        <w:rPr/>
      </w:pPr>
      <w:r w:rsidDel="00000000" w:rsidR="00000000" w:rsidRPr="00000000">
        <w:rPr>
          <w:rtl w:val="0"/>
        </w:rPr>
      </w:r>
    </w:p>
    <w:tbl>
      <w:tblPr>
        <w:tblStyle w:val="Table4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700"/>
        <w:gridCol w:w="1600"/>
        <w:gridCol w:w="1600"/>
        <w:gridCol w:w="3000"/>
        <w:gridCol w:w="2460"/>
        <w:tblGridChange w:id="0">
          <w:tblGrid>
            <w:gridCol w:w="700"/>
            <w:gridCol w:w="1600"/>
            <w:gridCol w:w="1600"/>
            <w:gridCol w:w="3000"/>
            <w:gridCol w:w="24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b w:val="1"/>
                <w:bCs w:val="1"/>
                <w:color w:val="ffffff"/>
                <w:sz w:val="21"/>
                <w:szCs w:val="21"/>
                <w:rtl w:val="0"/>
              </w:rPr>
              <w:t xml:space="preserve">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b w:val="1"/>
                <w:bCs w:val="1"/>
                <w:color w:val="ffffff"/>
                <w:sz w:val="21"/>
                <w:szCs w:val="21"/>
                <w:rtl w:val="0"/>
              </w:rPr>
              <w:t xml:space="preserve">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b w:val="1"/>
                <w:bCs w:val="1"/>
                <w:color w:val="ffffff"/>
                <w:sz w:val="21"/>
                <w:szCs w:val="21"/>
                <w:rtl w:val="0"/>
              </w:rPr>
              <w:t xml:space="preserve">Key Trigger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color w:val="1a1a2e"/>
                <w:sz w:val="21"/>
                <w:szCs w:val="21"/>
                <w:rtl w:val="0"/>
              </w:rPr>
              <w:t xml:space="preserve">Stage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color w:val="1a1a2e"/>
                <w:sz w:val="21"/>
                <w:szCs w:val="21"/>
                <w:rtl w:val="0"/>
              </w:rPr>
              <w:t xml:space="preserve">Manual Concierge with AI Assistance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color w:val="1a1a2e"/>
                <w:sz w:val="21"/>
                <w:szCs w:val="21"/>
                <w:rtl w:val="0"/>
              </w:rPr>
              <w:t xml:space="preserve">July–October 2026 (MVP)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color w:val="1a1a2e"/>
                <w:sz w:val="21"/>
                <w:szCs w:val="21"/>
                <w:rtl w:val="0"/>
              </w:rPr>
              <w:t xml:space="preserve">AI captures and routes. IWL/iTrix manually refines responses, approves sensitive content, and delivers personalized briefings. Humans drive all trust and negotiation.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Fonts w:ascii="Arial" w:cs="Arial" w:eastAsia="Arial" w:hAnsi="Arial"/>
                <w:color w:val="1a1a2e"/>
                <w:sz w:val="21"/>
                <w:szCs w:val="21"/>
                <w:rtl w:val="0"/>
              </w:rPr>
              <w:t xml:space="preserve">MVP launch — currently in build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Fonts w:ascii="Arial" w:cs="Arial" w:eastAsia="Arial" w:hAnsi="Arial"/>
                <w:color w:val="1a1a2e"/>
                <w:sz w:val="21"/>
                <w:szCs w:val="21"/>
                <w:rtl w:val="0"/>
              </w:rPr>
              <w:t xml:space="preserve">Stage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color w:val="1a1a2e"/>
                <w:sz w:val="21"/>
                <w:szCs w:val="21"/>
                <w:rtl w:val="0"/>
              </w:rPr>
              <w:t xml:space="preserve">Semi-Automated Concierge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rFonts w:ascii="Arial" w:cs="Arial" w:eastAsia="Arial" w:hAnsi="Arial"/>
                <w:color w:val="1a1a2e"/>
                <w:sz w:val="21"/>
                <w:szCs w:val="21"/>
                <w:rtl w:val="0"/>
              </w:rPr>
              <w:t xml:space="preserve">Q4 2026 – Q1 2027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rFonts w:ascii="Arial" w:cs="Arial" w:eastAsia="Arial" w:hAnsi="Arial"/>
                <w:color w:val="1a1a2e"/>
                <w:sz w:val="21"/>
                <w:szCs w:val="21"/>
                <w:rtl w:val="0"/>
              </w:rPr>
              <w:t xml:space="preserve">Repeated questions, customer segments, briefing formats, PoC templates, and follow-up workflows converted into structured AI-assisted modules. Humans still handle exceptions, trust, and deal-closing.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Fonts w:ascii="Arial" w:cs="Arial" w:eastAsia="Arial" w:hAnsi="Arial"/>
                <w:color w:val="1a1a2e"/>
                <w:sz w:val="21"/>
                <w:szCs w:val="21"/>
                <w:rtl w:val="0"/>
              </w:rPr>
              <w:t xml:space="preserve">After 50+ visitor interactions documented with consistent patterns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color w:val="1a1a2e"/>
                <w:sz w:val="21"/>
                <w:szCs w:val="21"/>
                <w:rtl w:val="0"/>
              </w:rPr>
              <w:t xml:space="preserve">Stage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color w:val="1a1a2e"/>
                <w:sz w:val="21"/>
                <w:szCs w:val="21"/>
                <w:rtl w:val="0"/>
              </w:rPr>
              <w:t xml:space="preserve">Automated AI Sales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Fonts w:ascii="Arial" w:cs="Arial" w:eastAsia="Arial" w:hAnsi="Arial"/>
                <w:color w:val="1a1a2e"/>
                <w:sz w:val="21"/>
                <w:szCs w:val="21"/>
                <w:rtl w:val="0"/>
              </w:rPr>
              <w:t xml:space="preserve">Q2 2027+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Fonts w:ascii="Arial" w:cs="Arial" w:eastAsia="Arial" w:hAnsi="Arial"/>
                <w:color w:val="1a1a2e"/>
                <w:sz w:val="21"/>
                <w:szCs w:val="21"/>
                <w:rtl w:val="0"/>
              </w:rPr>
              <w:t xml:space="preserve">Most repeatable parts of the journey fully automated. AI handles explanation, qualification, follow-up, and preparation end-to-end. Humans focus exclusively on trust, negotiation, legal review, and strategic closing.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rFonts w:ascii="Arial" w:cs="Arial" w:eastAsia="Arial" w:hAnsi="Arial"/>
                <w:color w:val="1a1a2e"/>
                <w:sz w:val="21"/>
                <w:szCs w:val="21"/>
                <w:rtl w:val="0"/>
              </w:rPr>
              <w:t xml:space="preserve">After Stage 2 modules validated with real conversion data</w:t>
            </w:r>
            <w:r w:rsidDel="00000000" w:rsidR="00000000" w:rsidRPr="00000000">
              <w:rPr>
                <w:rtl w:val="0"/>
              </w:rPr>
            </w:r>
          </w:p>
        </w:tc>
      </w:tr>
    </w:tbl>
    <w:p w:rsidR="00000000" w:rsidDel="00000000" w:rsidP="00000000" w:rsidRDefault="00000000" w:rsidRPr="00000000" w14:paraId="00000556">
      <w:pPr>
        <w:spacing w:after="80" w:before="80" w:lineRule="auto"/>
        <w:rPr/>
      </w:pPr>
      <w:r w:rsidDel="00000000" w:rsidR="00000000" w:rsidRPr="00000000">
        <w:rPr>
          <w:rtl w:val="0"/>
        </w:rPr>
      </w:r>
    </w:p>
    <w:p w:rsidR="00000000" w:rsidDel="00000000" w:rsidP="00000000" w:rsidRDefault="00000000" w:rsidRPr="00000000" w14:paraId="0000055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10.2  What Gets Automated in Stage 2</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Personalized briefing generation — template-based modules with AI assembly</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Follow-up email sequences — triggered by lead tier and CRM status</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FAQ responses for the 20 most common questions</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Compute Bottleneck Review report generation</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PoC proposal template generation (scope + KPIs)</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Meeting agenda generation</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Lead nurture content delivery for Tier 3</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Weekly pipeline report generation</w:t>
      </w:r>
      <w:r w:rsidDel="00000000" w:rsidR="00000000" w:rsidRPr="00000000">
        <w:rPr>
          <w:rtl w:val="0"/>
        </w:rPr>
      </w:r>
    </w:p>
    <w:p w:rsidR="00000000" w:rsidDel="00000000" w:rsidP="00000000" w:rsidRDefault="00000000" w:rsidRPr="00000000" w14:paraId="00000560">
      <w:pPr>
        <w:spacing w:after="80" w:before="80" w:lineRule="auto"/>
        <w:rPr/>
      </w:pPr>
      <w:r w:rsidDel="00000000" w:rsidR="00000000" w:rsidRPr="00000000">
        <w:rPr>
          <w:rtl w:val="0"/>
        </w:rPr>
      </w:r>
    </w:p>
    <w:p w:rsidR="00000000" w:rsidDel="00000000" w:rsidP="00000000" w:rsidRDefault="00000000" w:rsidRPr="00000000" w14:paraId="0000056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10.3  What Stays Human in Stage 3</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First confidential meeting with Tier 1 leads</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NDA review and signing process</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Paid evaluation scope negotiation</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Exclusive pathway discussions</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Strategic investor and acquirer conversations</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Technical claim approvals and new proof disclosures</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Final commercial term negotiation</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Legal document review</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Partner relationship management</w:t>
      </w:r>
      <w:r w:rsidDel="00000000" w:rsidR="00000000" w:rsidRPr="00000000">
        <w:rPr>
          <w:rtl w:val="0"/>
        </w:rPr>
      </w:r>
    </w:p>
    <w:p w:rsidR="00000000" w:rsidDel="00000000" w:rsidP="00000000" w:rsidRDefault="00000000" w:rsidRPr="00000000" w14:paraId="0000056B">
      <w:pPr>
        <w:spacing w:after="80" w:before="80" w:lineRule="auto"/>
        <w:rPr/>
      </w:pPr>
      <w:r w:rsidDel="00000000" w:rsidR="00000000" w:rsidRPr="00000000">
        <w:rPr>
          <w:rtl w:val="0"/>
        </w:rPr>
      </w:r>
    </w:p>
    <w:p w:rsidR="00000000" w:rsidDel="00000000" w:rsidP="00000000" w:rsidRDefault="00000000" w:rsidRPr="00000000" w14:paraId="0000056C">
      <w:pPr>
        <w:rPr/>
      </w:pPr>
      <w:r w:rsidDel="00000000" w:rsidR="00000000" w:rsidRPr="00000000">
        <w:br w:type="page"/>
      </w:r>
      <w:r w:rsidDel="00000000" w:rsidR="00000000" w:rsidRPr="00000000">
        <w:rPr>
          <w:rtl w:val="0"/>
        </w:rPr>
      </w:r>
    </w:p>
    <w:tbl>
      <w:tblPr>
        <w:tblStyle w:val="Table5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56D">
            <w:pPr>
              <w:jc w:val="center"/>
              <w:rPr/>
            </w:pPr>
            <w:r w:rsidDel="00000000" w:rsidR="00000000" w:rsidRPr="00000000">
              <w:rPr>
                <w:rFonts w:ascii="Arial" w:cs="Arial" w:eastAsia="Arial" w:hAnsi="Arial"/>
                <w:b w:val="1"/>
                <w:bCs w:val="1"/>
                <w:color w:val="ffffff"/>
                <w:sz w:val="40"/>
                <w:szCs w:val="40"/>
                <w:rtl w:val="0"/>
              </w:rPr>
              <w:t xml:space="preserve">11</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56E">
            <w:pPr>
              <w:spacing w:after="20" w:before="0" w:lineRule="auto"/>
              <w:rPr/>
            </w:pPr>
            <w:r w:rsidDel="00000000" w:rsidR="00000000" w:rsidRPr="00000000">
              <w:rPr>
                <w:rFonts w:ascii="Arial" w:cs="Arial" w:eastAsia="Arial" w:hAnsi="Arial"/>
                <w:b w:val="1"/>
                <w:bCs w:val="1"/>
                <w:color w:val="ffffff"/>
                <w:sz w:val="32"/>
                <w:szCs w:val="32"/>
                <w:rtl w:val="0"/>
              </w:rPr>
              <w:t xml:space="preserve">Execution Risk Register</w:t>
            </w:r>
            <w:r w:rsidDel="00000000" w:rsidR="00000000" w:rsidRPr="00000000">
              <w:rPr>
                <w:rtl w:val="0"/>
              </w:rPr>
            </w:r>
          </w:p>
          <w:p w:rsidR="00000000" w:rsidDel="00000000" w:rsidP="00000000" w:rsidRDefault="00000000" w:rsidRPr="00000000" w14:paraId="0000056F">
            <w:pPr>
              <w:spacing w:after="0" w:before="0" w:lineRule="auto"/>
              <w:rPr/>
            </w:pPr>
            <w:r w:rsidDel="00000000" w:rsidR="00000000" w:rsidRPr="00000000">
              <w:rPr>
                <w:rFonts w:ascii="Arial" w:cs="Arial" w:eastAsia="Arial" w:hAnsi="Arial"/>
                <w:color w:val="60a5fa"/>
                <w:sz w:val="20"/>
                <w:szCs w:val="20"/>
                <w:rtl w:val="0"/>
              </w:rPr>
              <w:t xml:space="preserve">Risks that threaten the June 30 and July 31 deadlines</w:t>
            </w:r>
            <w:r w:rsidDel="00000000" w:rsidR="00000000" w:rsidRPr="00000000">
              <w:rPr>
                <w:rtl w:val="0"/>
              </w:rPr>
            </w:r>
          </w:p>
        </w:tc>
      </w:tr>
    </w:tbl>
    <w:p w:rsidR="00000000" w:rsidDel="00000000" w:rsidP="00000000" w:rsidRDefault="00000000" w:rsidRPr="00000000" w14:paraId="00000570">
      <w:pPr>
        <w:spacing w:after="80" w:before="200" w:lineRule="auto"/>
        <w:rPr/>
      </w:pPr>
      <w:r w:rsidDel="00000000" w:rsidR="00000000" w:rsidRPr="00000000">
        <w:rPr>
          <w:rtl w:val="0"/>
        </w:rPr>
      </w:r>
    </w:p>
    <w:p w:rsidR="00000000" w:rsidDel="00000000" w:rsidP="00000000" w:rsidRDefault="00000000" w:rsidRPr="00000000" w14:paraId="0000057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11.1  Execution Risk Register</w:t>
      </w:r>
      <w:r w:rsidDel="00000000" w:rsidR="00000000" w:rsidRPr="00000000">
        <w:rPr>
          <w:rtl w:val="0"/>
        </w:rPr>
      </w:r>
    </w:p>
    <w:p w:rsidR="00000000" w:rsidDel="00000000" w:rsidP="00000000" w:rsidRDefault="00000000" w:rsidRPr="00000000" w14:paraId="00000572">
      <w:pPr>
        <w:spacing w:after="40" w:before="40" w:lineRule="auto"/>
        <w:rPr/>
      </w:pPr>
      <w:r w:rsidDel="00000000" w:rsidR="00000000" w:rsidRPr="00000000">
        <w:rPr>
          <w:rtl w:val="0"/>
        </w:rPr>
      </w:r>
    </w:p>
    <w:tbl>
      <w:tblPr>
        <w:tblStyle w:val="Table51"/>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400"/>
        <w:gridCol w:w="700"/>
        <w:gridCol w:w="800"/>
        <w:gridCol w:w="3000"/>
        <w:gridCol w:w="2460"/>
        <w:tblGridChange w:id="0">
          <w:tblGrid>
            <w:gridCol w:w="2400"/>
            <w:gridCol w:w="700"/>
            <w:gridCol w:w="800"/>
            <w:gridCol w:w="3000"/>
            <w:gridCol w:w="24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b w:val="1"/>
                <w:bCs w:val="1"/>
                <w:color w:val="ffffff"/>
                <w:sz w:val="21"/>
                <w:szCs w:val="21"/>
                <w:rtl w:val="0"/>
              </w:rPr>
              <w:t xml:space="preserve">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b w:val="1"/>
                <w:bCs w:val="1"/>
                <w:color w:val="ffffff"/>
                <w:sz w:val="21"/>
                <w:szCs w:val="21"/>
                <w:rtl w:val="0"/>
              </w:rPr>
              <w:t xml:space="preserve">Severity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b w:val="1"/>
                <w:bCs w:val="1"/>
                <w:color w:val="ffffff"/>
                <w:sz w:val="21"/>
                <w:szCs w:val="21"/>
                <w:rtl w:val="0"/>
              </w:rPr>
              <w:t xml:space="preserve">Probability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b w:val="1"/>
                <w:bCs w:val="1"/>
                <w:color w:val="ffffff"/>
                <w:sz w:val="21"/>
                <w:szCs w:val="21"/>
                <w:rtl w:val="0"/>
              </w:rPr>
              <w:t xml:space="preserve">Mitigation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b w:val="0"/>
                <w:bCs w:val="0"/>
                <w:color w:val="1a1a2e"/>
                <w:sz w:val="21"/>
                <w:szCs w:val="21"/>
                <w:rtl w:val="0"/>
              </w:rPr>
              <w:t xml:space="preserve">iTrix delays providing approved technical materials (AXIOM/CRE/FQNM descriptions)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b w:val="0"/>
                <w:bCs w:val="0"/>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b w:val="0"/>
                <w:bCs w:val="0"/>
                <w:color w:val="1a1a2e"/>
                <w:sz w:val="21"/>
                <w:szCs w:val="21"/>
                <w:rtl w:val="0"/>
              </w:rPr>
              <w:t xml:space="preserve">Benjamin escalates to Park Dae-hyuk within 48 hours of missed response. Use public arXiv/thesis for FQNM while awaiting approval for others.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b w:val="0"/>
                <w:bCs w:val="0"/>
                <w:color w:val="1a1a2e"/>
                <w:sz w:val="21"/>
                <w:szCs w:val="21"/>
                <w:rtl w:val="0"/>
              </w:rPr>
              <w:t xml:space="preserve">Benjamin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rFonts w:ascii="Arial" w:cs="Arial" w:eastAsia="Arial" w:hAnsi="Arial"/>
                <w:b w:val="0"/>
                <w:bCs w:val="0"/>
                <w:color w:val="1a1a2e"/>
                <w:sz w:val="21"/>
                <w:szCs w:val="21"/>
                <w:rtl w:val="0"/>
              </w:rPr>
              <w:t xml:space="preserve">Brand strategy keeps changing after Week 1 lock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rFonts w:ascii="Arial" w:cs="Arial" w:eastAsia="Arial" w:hAnsi="Arial"/>
                <w:b w:val="1"/>
                <w:bCs w:val="1"/>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b w:val="0"/>
                <w:bCs w:val="0"/>
                <w:color w:val="1a1a2e"/>
                <w:sz w:val="21"/>
                <w:szCs w:val="21"/>
                <w:rtl w:val="0"/>
              </w:rPr>
              <w:t xml:space="preserve">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b w:val="0"/>
                <w:bCs w:val="0"/>
                <w:color w:val="1a1a2e"/>
                <w:sz w:val="21"/>
                <w:szCs w:val="21"/>
                <w:rtl w:val="0"/>
              </w:rPr>
              <w:t xml:space="preserve">Lock positioning in Week 1. Any reopening requires CEO Kang + Park Dae-hyuk joint approval. No changes without formal decision log entry.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b w:val="0"/>
                <w:bCs w:val="0"/>
                <w:color w:val="1a1a2e"/>
                <w:sz w:val="21"/>
                <w:szCs w:val="21"/>
                <w:rtl w:val="0"/>
              </w:rPr>
              <w:t xml:space="preserve">Park Dae-hyuk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rFonts w:ascii="Arial" w:cs="Arial" w:eastAsia="Arial" w:hAnsi="Arial"/>
                <w:b w:val="0"/>
                <w:bCs w:val="0"/>
                <w:color w:val="1a1a2e"/>
                <w:sz w:val="21"/>
                <w:szCs w:val="21"/>
                <w:rtl w:val="0"/>
              </w:rPr>
              <w:t xml:space="preserve">Knowledge Core not ready by 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b w:val="1"/>
                <w:bCs w:val="1"/>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b w:val="0"/>
                <w:bCs w:val="0"/>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b w:val="0"/>
                <w:bCs w:val="0"/>
                <w:color w:val="1a1a2e"/>
                <w:sz w:val="21"/>
                <w:szCs w:val="21"/>
                <w:rtl w:val="0"/>
              </w:rPr>
              <w:t xml:space="preserve">Begin Phase 1 (public documents) ingestion immediately in parallel. July 7 deadline is a hard blocker for Sprints 3-6.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b w:val="0"/>
                <w:bCs w:val="0"/>
                <w:color w:val="1a1a2e"/>
                <w:sz w:val="21"/>
                <w:szCs w:val="21"/>
                <w:rtl w:val="0"/>
              </w:rPr>
              <w:t xml:space="preserve">Benjamin + 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b w:val="0"/>
                <w:bCs w:val="0"/>
                <w:color w:val="1a1a2e"/>
                <w:sz w:val="21"/>
                <w:szCs w:val="21"/>
                <w:rtl w:val="0"/>
              </w:rPr>
              <w:t xml:space="preserve">Website feels like a generic chatbot or brochure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b w:val="1"/>
                <w:bCs w:val="1"/>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b w:val="0"/>
                <w:bCs w:val="0"/>
                <w:color w:val="1a1a2e"/>
                <w:sz w:val="21"/>
                <w:szCs w:val="21"/>
                <w:rtl w:val="0"/>
              </w:rPr>
              <w:t xml:space="preserve">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b w:val="0"/>
                <w:bCs w:val="0"/>
                <w:color w:val="1a1a2e"/>
                <w:sz w:val="21"/>
                <w:szCs w:val="21"/>
                <w:rtl w:val="0"/>
              </w:rPr>
              <w:t xml:space="preserve">Compute Bottleneck Review Surface above the fold. No popup chat bubble. No visible concierge. Yein QA before any visitor sees the site.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b w:val="0"/>
                <w:bCs w:val="0"/>
                <w:color w:val="1a1a2e"/>
                <w:sz w:val="21"/>
                <w:szCs w:val="21"/>
                <w:rtl w:val="0"/>
              </w:rPr>
              <w:t xml:space="preserve">Yein + 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b w:val="0"/>
                <w:bCs w:val="0"/>
                <w:color w:val="1a1a2e"/>
                <w:sz w:val="21"/>
                <w:szCs w:val="21"/>
                <w:rtl w:val="0"/>
              </w:rPr>
              <w:t xml:space="preserve">AI overclaims and creates IP or reputational 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rFonts w:ascii="Arial" w:cs="Arial" w:eastAsia="Arial" w:hAnsi="Arial"/>
                <w:b w:val="1"/>
                <w:bCs w:val="1"/>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rFonts w:ascii="Arial" w:cs="Arial" w:eastAsia="Arial" w:hAnsi="Arial"/>
                <w:b w:val="0"/>
                <w:bCs w:val="0"/>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b w:val="0"/>
                <w:bCs w:val="0"/>
                <w:color w:val="1a1a2e"/>
                <w:sz w:val="21"/>
                <w:szCs w:val="21"/>
                <w:rtl w:val="0"/>
              </w:rPr>
              <w:t xml:space="preserve">RAG architecture limits responses to Knowledge Core. Benjamin owns prohibited claims enforcement. Human review gate for Tier 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rFonts w:ascii="Arial" w:cs="Arial" w:eastAsia="Arial" w:hAnsi="Arial"/>
                <w:b w:val="0"/>
                <w:bCs w:val="0"/>
                <w:color w:val="1a1a2e"/>
                <w:sz w:val="21"/>
                <w:szCs w:val="21"/>
                <w:rtl w:val="0"/>
              </w:rPr>
              <w:t xml:space="preserve">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rFonts w:ascii="Arial" w:cs="Arial" w:eastAsia="Arial" w:hAnsi="Arial"/>
                <w:b w:val="0"/>
                <w:bCs w:val="0"/>
                <w:color w:val="1a1a2e"/>
                <w:sz w:val="21"/>
                <w:szCs w:val="21"/>
                <w:rtl w:val="0"/>
              </w:rPr>
              <w:t xml:space="preserve">Too much scope creep into July build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rFonts w:ascii="Arial" w:cs="Arial" w:eastAsia="Arial" w:hAnsi="Arial"/>
                <w:b w:val="1"/>
                <w:bCs w:val="1"/>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b w:val="0"/>
                <w:bCs w:val="0"/>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Fonts w:ascii="Arial" w:cs="Arial" w:eastAsia="Arial" w:hAnsi="Arial"/>
                <w:b w:val="0"/>
                <w:bCs w:val="0"/>
                <w:color w:val="1a1a2e"/>
                <w:sz w:val="21"/>
                <w:szCs w:val="21"/>
                <w:rtl w:val="0"/>
              </w:rPr>
              <w:t xml:space="preserve">Fidel has authority to cut scope. MVP is what's needed for IWL to begin sales operation — not a complete enterprise system. Postpone advanced automation.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Fonts w:ascii="Arial" w:cs="Arial" w:eastAsia="Arial" w:hAnsi="Arial"/>
                <w:b w:val="0"/>
                <w:bCs w:val="0"/>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rFonts w:ascii="Arial" w:cs="Arial" w:eastAsia="Arial" w:hAnsi="Arial"/>
                <w:b w:val="0"/>
                <w:bCs w:val="0"/>
                <w:color w:val="1a1a2e"/>
                <w:sz w:val="21"/>
                <w:szCs w:val="21"/>
                <w:rtl w:val="0"/>
              </w:rPr>
              <w:t xml:space="preserve">External designer or web developer causes delay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rFonts w:ascii="Arial" w:cs="Arial" w:eastAsia="Arial" w:hAnsi="Arial"/>
                <w:b w:val="1"/>
                <w:bCs w:val="1"/>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rFonts w:ascii="Arial" w:cs="Arial" w:eastAsia="Arial" w:hAnsi="Arial"/>
                <w:b w:val="0"/>
                <w:bCs w:val="0"/>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rFonts w:ascii="Arial" w:cs="Arial" w:eastAsia="Arial" w:hAnsi="Arial"/>
                <w:b w:val="0"/>
                <w:bCs w:val="0"/>
                <w:color w:val="1a1a2e"/>
                <w:sz w:val="21"/>
                <w:szCs w:val="21"/>
                <w:rtl w:val="0"/>
              </w:rPr>
              <w:t xml:space="preserve">Yein has a 48-hour escalation rule if designer misses deadline. Web developer scope is fixed. Yein + Stacey track weekly.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rFonts w:ascii="Arial" w:cs="Arial" w:eastAsia="Arial" w:hAnsi="Arial"/>
                <w:b w:val="0"/>
                <w:bCs w:val="0"/>
                <w:color w:val="1a1a2e"/>
                <w:sz w:val="21"/>
                <w:szCs w:val="21"/>
                <w:rtl w:val="0"/>
              </w:rPr>
              <w:t xml:space="preserve">Yein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rFonts w:ascii="Arial" w:cs="Arial" w:eastAsia="Arial" w:hAnsi="Arial"/>
                <w:b w:val="0"/>
                <w:bCs w:val="0"/>
                <w:color w:val="1a1a2e"/>
                <w:sz w:val="21"/>
                <w:szCs w:val="21"/>
                <w:rtl w:val="0"/>
              </w:rPr>
              <w:t xml:space="preserve">Human follow-up too slow after launch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rFonts w:ascii="Arial" w:cs="Arial" w:eastAsia="Arial" w:hAnsi="Arial"/>
                <w:b w:val="1"/>
                <w:bCs w:val="1"/>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b w:val="0"/>
                <w:bCs w:val="0"/>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b w:val="0"/>
                <w:bCs w:val="0"/>
                <w:color w:val="1a1a2e"/>
                <w:sz w:val="21"/>
                <w:szCs w:val="21"/>
                <w:rtl w:val="0"/>
              </w:rPr>
              <w:t xml:space="preserve">24h SLA for Tier 1, 48h for Tier 2. Dashboard alerts for overdue leads. Stacey tracks weekly compliance.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b w:val="0"/>
                <w:bCs w:val="0"/>
                <w:color w:val="1a1a2e"/>
                <w:sz w:val="21"/>
                <w:szCs w:val="21"/>
                <w:rtl w:val="0"/>
              </w:rPr>
              <w:t xml:space="preserve">Naomi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Fonts w:ascii="Arial" w:cs="Arial" w:eastAsia="Arial" w:hAnsi="Arial"/>
                <w:b w:val="0"/>
                <w:bCs w:val="0"/>
                <w:color w:val="1a1a2e"/>
                <w:sz w:val="21"/>
                <w:szCs w:val="21"/>
                <w:rtl w:val="0"/>
              </w:rPr>
              <w:t xml:space="preserve">Feedback not consolidated — scattered across platforms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Fonts w:ascii="Arial" w:cs="Arial" w:eastAsia="Arial" w:hAnsi="Arial"/>
                <w:b w:val="1"/>
                <w:bCs w:val="1"/>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rFonts w:ascii="Arial" w:cs="Arial" w:eastAsia="Arial" w:hAnsi="Arial"/>
                <w:b w:val="0"/>
                <w:bCs w:val="0"/>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Fonts w:ascii="Arial" w:cs="Arial" w:eastAsia="Arial" w:hAnsi="Arial"/>
                <w:b w:val="0"/>
                <w:bCs w:val="0"/>
                <w:color w:val="1a1a2e"/>
                <w:sz w:val="21"/>
                <w:szCs w:val="21"/>
                <w:rtl w:val="0"/>
              </w:rPr>
              <w:t xml:space="preserve">Stacey enforces one-document feedback rule. No feedback is valid unless it goes through Stacey's consolidation document.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rFonts w:ascii="Arial" w:cs="Arial" w:eastAsia="Arial" w:hAnsi="Arial"/>
                <w:b w:val="0"/>
                <w:bCs w:val="0"/>
                <w:color w:val="1a1a2e"/>
                <w:sz w:val="21"/>
                <w:szCs w:val="21"/>
                <w:rtl w:val="0"/>
              </w:rPr>
              <w:t xml:space="preserve">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rFonts w:ascii="Arial" w:cs="Arial" w:eastAsia="Arial" w:hAnsi="Arial"/>
                <w:b w:val="0"/>
                <w:bCs w:val="0"/>
                <w:color w:val="1a1a2e"/>
                <w:sz w:val="21"/>
                <w:szCs w:val="21"/>
                <w:rtl w:val="0"/>
              </w:rPr>
              <w:t xml:space="preserve">Exclusive rights casually offered to any partner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rFonts w:ascii="Arial" w:cs="Arial" w:eastAsia="Arial" w:hAnsi="Arial"/>
                <w:b w:val="1"/>
                <w:bCs w:val="1"/>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7">
            <w:pPr>
              <w:rPr/>
            </w:pPr>
            <w:r w:rsidDel="00000000" w:rsidR="00000000" w:rsidRPr="00000000">
              <w:rPr>
                <w:rFonts w:ascii="Arial" w:cs="Arial" w:eastAsia="Arial" w:hAnsi="Arial"/>
                <w:b w:val="0"/>
                <w:bCs w:val="0"/>
                <w:color w:val="1a1a2e"/>
                <w:sz w:val="21"/>
                <w:szCs w:val="21"/>
                <w:rtl w:val="0"/>
              </w:rPr>
              <w:t xml:space="preserve">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b w:val="0"/>
                <w:bCs w:val="0"/>
                <w:color w:val="1a1a2e"/>
                <w:sz w:val="21"/>
                <w:szCs w:val="21"/>
                <w:rtl w:val="0"/>
              </w:rPr>
              <w:t xml:space="preserve">Non-exclusive is default. Exclusive requires full approval checklist + CEO Kang + Park Dae-hyuk. System prompt never mentions exclusivity pricing.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b w:val="0"/>
                <w:bCs w:val="0"/>
                <w:color w:val="1a1a2e"/>
                <w:sz w:val="21"/>
                <w:szCs w:val="21"/>
                <w:rtl w:val="0"/>
              </w:rPr>
              <w:t xml:space="preserve">Fidel + Park Dae-hyuk</w:t>
            </w:r>
            <w:r w:rsidDel="00000000" w:rsidR="00000000" w:rsidRPr="00000000">
              <w:rPr>
                <w:rtl w:val="0"/>
              </w:rPr>
            </w:r>
          </w:p>
        </w:tc>
      </w:tr>
    </w:tbl>
    <w:p w:rsidR="00000000" w:rsidDel="00000000" w:rsidP="00000000" w:rsidRDefault="00000000" w:rsidRPr="00000000" w14:paraId="000005AA">
      <w:pPr>
        <w:spacing w:after="80" w:before="80" w:lineRule="auto"/>
        <w:rPr/>
      </w:pPr>
      <w:r w:rsidDel="00000000" w:rsidR="00000000" w:rsidRPr="00000000">
        <w:rPr>
          <w:rtl w:val="0"/>
        </w:rPr>
      </w:r>
    </w:p>
    <w:p w:rsidR="00000000" w:rsidDel="00000000" w:rsidP="00000000" w:rsidRDefault="00000000" w:rsidRPr="00000000" w14:paraId="000005AB">
      <w:pPr>
        <w:rPr/>
      </w:pPr>
      <w:r w:rsidDel="00000000" w:rsidR="00000000" w:rsidRPr="00000000">
        <w:br w:type="page"/>
      </w:r>
      <w:r w:rsidDel="00000000" w:rsidR="00000000" w:rsidRPr="00000000">
        <w:rPr>
          <w:rtl w:val="0"/>
        </w:rPr>
      </w:r>
    </w:p>
    <w:tbl>
      <w:tblPr>
        <w:tblStyle w:val="Table5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5AC">
            <w:pPr>
              <w:jc w:val="center"/>
              <w:rPr/>
            </w:pPr>
            <w:r w:rsidDel="00000000" w:rsidR="00000000" w:rsidRPr="00000000">
              <w:rPr>
                <w:rFonts w:ascii="Arial" w:cs="Arial" w:eastAsia="Arial" w:hAnsi="Arial"/>
                <w:b w:val="1"/>
                <w:bCs w:val="1"/>
                <w:color w:val="ffffff"/>
                <w:sz w:val="40"/>
                <w:szCs w:val="40"/>
                <w:rtl w:val="0"/>
              </w:rPr>
              <w:t xml:space="preserve">12</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5AD">
            <w:pPr>
              <w:spacing w:after="20" w:before="0" w:lineRule="auto"/>
              <w:rPr/>
            </w:pPr>
            <w:r w:rsidDel="00000000" w:rsidR="00000000" w:rsidRPr="00000000">
              <w:rPr>
                <w:rFonts w:ascii="Arial" w:cs="Arial" w:eastAsia="Arial" w:hAnsi="Arial"/>
                <w:b w:val="1"/>
                <w:bCs w:val="1"/>
                <w:color w:val="ffffff"/>
                <w:sz w:val="32"/>
                <w:szCs w:val="32"/>
                <w:rtl w:val="0"/>
              </w:rPr>
              <w:t xml:space="preserve">Appendices</w:t>
            </w:r>
            <w:r w:rsidDel="00000000" w:rsidR="00000000" w:rsidRPr="00000000">
              <w:rPr>
                <w:rtl w:val="0"/>
              </w:rPr>
            </w:r>
          </w:p>
          <w:p w:rsidR="00000000" w:rsidDel="00000000" w:rsidP="00000000" w:rsidRDefault="00000000" w:rsidRPr="00000000" w14:paraId="000005AE">
            <w:pPr>
              <w:spacing w:after="0" w:before="0" w:lineRule="auto"/>
              <w:rPr/>
            </w:pPr>
            <w:r w:rsidDel="00000000" w:rsidR="00000000" w:rsidRPr="00000000">
              <w:rPr>
                <w:rFonts w:ascii="Arial" w:cs="Arial" w:eastAsia="Arial" w:hAnsi="Arial"/>
                <w:color w:val="60a5fa"/>
                <w:sz w:val="20"/>
                <w:szCs w:val="20"/>
                <w:rtl w:val="0"/>
              </w:rPr>
              <w:t xml:space="preserve">Supporting reference materials</w:t>
            </w:r>
            <w:r w:rsidDel="00000000" w:rsidR="00000000" w:rsidRPr="00000000">
              <w:rPr>
                <w:rtl w:val="0"/>
              </w:rPr>
            </w:r>
          </w:p>
        </w:tc>
      </w:tr>
    </w:tbl>
    <w:p w:rsidR="00000000" w:rsidDel="00000000" w:rsidP="00000000" w:rsidRDefault="00000000" w:rsidRPr="00000000" w14:paraId="000005AF">
      <w:pPr>
        <w:spacing w:after="80" w:before="200" w:lineRule="auto"/>
        <w:rPr/>
      </w:pPr>
      <w:r w:rsidDel="00000000" w:rsidR="00000000" w:rsidRPr="00000000">
        <w:rPr>
          <w:rtl w:val="0"/>
        </w:rPr>
      </w:r>
    </w:p>
    <w:p w:rsidR="00000000" w:rsidDel="00000000" w:rsidP="00000000" w:rsidRDefault="00000000" w:rsidRPr="00000000" w14:paraId="000005B0">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Appendix A — Master Deliverables Checklist</w:t>
      </w:r>
      <w:r w:rsidDel="00000000" w:rsidR="00000000" w:rsidRPr="00000000">
        <w:rPr>
          <w:rtl w:val="0"/>
        </w:rPr>
      </w:r>
    </w:p>
    <w:p w:rsidR="00000000" w:rsidDel="00000000" w:rsidP="00000000" w:rsidRDefault="00000000" w:rsidRPr="00000000" w14:paraId="000005B1">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Complete list of all deliverables across both workstreams:</w:t>
      </w:r>
      <w:r w:rsidDel="00000000" w:rsidR="00000000" w:rsidRPr="00000000">
        <w:rPr>
          <w:rtl w:val="0"/>
        </w:rPr>
      </w:r>
    </w:p>
    <w:p w:rsidR="00000000" w:rsidDel="00000000" w:rsidP="00000000" w:rsidRDefault="00000000" w:rsidRPr="00000000" w14:paraId="000005B2">
      <w:pPr>
        <w:spacing w:after="40" w:before="40" w:lineRule="auto"/>
        <w:rPr/>
      </w:pPr>
      <w:r w:rsidDel="00000000" w:rsidR="00000000" w:rsidRPr="00000000">
        <w:rPr>
          <w:rtl w:val="0"/>
        </w:rPr>
      </w:r>
    </w:p>
    <w:p w:rsidR="00000000" w:rsidDel="00000000" w:rsidP="00000000" w:rsidRDefault="00000000" w:rsidRPr="00000000" w14:paraId="000005B3">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Rebranding Deliverables (Due June 30)</w:t>
      </w:r>
      <w:r w:rsidDel="00000000" w:rsidR="00000000" w:rsidRPr="00000000">
        <w:rPr>
          <w:rtl w:val="0"/>
        </w:rPr>
      </w:r>
    </w:p>
    <w:tbl>
      <w:tblPr>
        <w:tblStyle w:val="Table5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Fonts w:ascii="Arial" w:cs="Arial" w:eastAsia="Arial" w:hAnsi="Arial"/>
                <w:color w:val="1a1a2e"/>
                <w:sz w:val="21"/>
                <w:szCs w:val="21"/>
                <w:rtl w:val="0"/>
              </w:rPr>
              <w:t xml:space="preserve">Final brand positioning (English + Korean)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Fonts w:ascii="Arial" w:cs="Arial" w:eastAsia="Arial" w:hAnsi="Arial"/>
                <w:color w:val="1a1a2e"/>
                <w:sz w:val="21"/>
                <w:szCs w:val="21"/>
                <w:rtl w:val="0"/>
              </w:rPr>
              <w:t xml:space="preserve">Master Message Document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Fonts w:ascii="Arial" w:cs="Arial" w:eastAsia="Arial" w:hAnsi="Arial"/>
                <w:color w:val="1a1a2e"/>
                <w:sz w:val="21"/>
                <w:szCs w:val="21"/>
                <w:rtl w:val="0"/>
              </w:rPr>
              <w:t xml:space="preserve">Alpha Compute one-pager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Fonts w:ascii="Arial" w:cs="Arial" w:eastAsia="Arial" w:hAnsi="Arial"/>
                <w:color w:val="1a1a2e"/>
                <w:sz w:val="21"/>
                <w:szCs w:val="21"/>
                <w:rtl w:val="0"/>
              </w:rPr>
              <w:t xml:space="preserve">Alpha Core one-pager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rFonts w:ascii="Arial" w:cs="Arial" w:eastAsia="Arial" w:hAnsi="Arial"/>
                <w:color w:val="1a1a2e"/>
                <w:sz w:val="21"/>
                <w:szCs w:val="21"/>
                <w:rtl w:val="0"/>
              </w:rPr>
              <w:t xml:space="preserve">Company profile deck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rFonts w:ascii="Arial" w:cs="Arial" w:eastAsia="Arial" w:hAnsi="Arial"/>
                <w:color w:val="1a1a2e"/>
                <w:sz w:val="21"/>
                <w:szCs w:val="21"/>
                <w:rtl w:val="0"/>
              </w:rPr>
              <w:t xml:space="preserve">Strategic partner / investor pitch deck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rFonts w:ascii="Arial" w:cs="Arial" w:eastAsia="Arial" w:hAnsi="Arial"/>
                <w:color w:val="1a1a2e"/>
                <w:sz w:val="21"/>
                <w:szCs w:val="21"/>
                <w:rtl w:val="0"/>
              </w:rPr>
              <w:t xml:space="preserve">Logo package (all formats)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rFonts w:ascii="Arial" w:cs="Arial" w:eastAsia="Arial" w:hAnsi="Arial"/>
                <w:color w:val="1a1a2e"/>
                <w:sz w:val="21"/>
                <w:szCs w:val="21"/>
                <w:rtl w:val="0"/>
              </w:rPr>
              <w:t xml:space="preserve">Color and typography system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rFonts w:ascii="Arial" w:cs="Arial" w:eastAsia="Arial" w:hAnsi="Arial"/>
                <w:color w:val="1a1a2e"/>
                <w:sz w:val="21"/>
                <w:szCs w:val="21"/>
                <w:rtl w:val="0"/>
              </w:rPr>
              <w:t xml:space="preserve">Visual identity package (name card, signature, letterhead, cover)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rFonts w:ascii="Arial" w:cs="Arial" w:eastAsia="Arial" w:hAnsi="Arial"/>
                <w:color w:val="1a1a2e"/>
                <w:sz w:val="21"/>
                <w:szCs w:val="21"/>
                <w:rtl w:val="0"/>
              </w:rPr>
              <w:t xml:space="preserve">Brand guideline document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rFonts w:ascii="Arial" w:cs="Arial" w:eastAsia="Arial" w:hAnsi="Arial"/>
                <w:b w:val="1"/>
                <w:bCs w:val="1"/>
                <w:color w:val="1e3a5f"/>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rFonts w:ascii="Arial" w:cs="Arial" w:eastAsia="Arial" w:hAnsi="Arial"/>
                <w:color w:val="1a1a2e"/>
                <w:sz w:val="21"/>
                <w:szCs w:val="21"/>
                <w:rtl w:val="0"/>
              </w:rPr>
              <w:t xml:space="preserve">Homepage version 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rFonts w:ascii="Arial" w:cs="Arial" w:eastAsia="Arial" w:hAnsi="Arial"/>
                <w:b w:val="1"/>
                <w:bCs w:val="1"/>
                <w:color w:val="1e3a5f"/>
                <w:sz w:val="21"/>
                <w:szCs w:val="21"/>
                <w:rtl w:val="0"/>
              </w:rPr>
              <w:t xml:space="preserve">Yein + web dev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rFonts w:ascii="Arial" w:cs="Arial" w:eastAsia="Arial" w:hAnsi="Arial"/>
                <w:color w:val="1a1a2e"/>
                <w:sz w:val="21"/>
                <w:szCs w:val="21"/>
                <w:rtl w:val="0"/>
              </w:rPr>
              <w:t xml:space="preserve">Message Package for AI Sales Engine handoff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rFonts w:ascii="Arial" w:cs="Arial" w:eastAsia="Arial" w:hAnsi="Arial"/>
                <w:b w:val="1"/>
                <w:bCs w:val="1"/>
                <w:color w:val="1e3a5f"/>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rFonts w:ascii="Arial" w:cs="Arial" w:eastAsia="Arial" w:hAnsi="Arial"/>
                <w:color w:val="1a1a2e"/>
                <w:sz w:val="21"/>
                <w:szCs w:val="21"/>
                <w:rtl w:val="0"/>
              </w:rPr>
              <w:t xml:space="preserve">June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5E8">
      <w:pPr>
        <w:spacing w:after="60" w:before="60" w:lineRule="auto"/>
        <w:rPr/>
      </w:pPr>
      <w:r w:rsidDel="00000000" w:rsidR="00000000" w:rsidRPr="00000000">
        <w:rPr>
          <w:rtl w:val="0"/>
        </w:rPr>
      </w:r>
    </w:p>
    <w:p w:rsidR="00000000" w:rsidDel="00000000" w:rsidP="00000000" w:rsidRDefault="00000000" w:rsidRPr="00000000" w14:paraId="000005E9">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AI Sales Engine Deliverables (Due July 31)</w:t>
      </w:r>
      <w:r w:rsidDel="00000000" w:rsidR="00000000" w:rsidRPr="00000000">
        <w:rPr>
          <w:rtl w:val="0"/>
        </w:rPr>
      </w:r>
    </w:p>
    <w:tbl>
      <w:tblPr>
        <w:tblStyle w:val="Table5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rFonts w:ascii="Arial" w:cs="Arial" w:eastAsia="Arial" w:hAnsi="Arial"/>
                <w:b w:val="1"/>
                <w:bCs w:val="1"/>
                <w:color w:val="ffffff"/>
                <w:sz w:val="21"/>
                <w:szCs w:val="21"/>
                <w:rtl w:val="0"/>
              </w:rPr>
              <w:t xml:space="preserve">Deliverable / Task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rFonts w:ascii="Arial" w:cs="Arial" w:eastAsia="Arial" w:hAnsi="Arial"/>
                <w:b w:val="1"/>
                <w:bCs w:val="1"/>
                <w:color w:val="ffffff"/>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rFonts w:ascii="Arial" w:cs="Arial" w:eastAsia="Arial" w:hAnsi="Arial"/>
                <w:b w:val="1"/>
                <w:bCs w:val="1"/>
                <w:color w:val="ffffff"/>
                <w:sz w:val="21"/>
                <w:szCs w:val="21"/>
                <w:rtl w:val="0"/>
              </w:rPr>
              <w:t xml:space="preserve">Deadline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rFonts w:ascii="Arial" w:cs="Arial" w:eastAsia="Arial" w:hAnsi="Arial"/>
                <w:b w:val="1"/>
                <w:bCs w:val="1"/>
                <w:color w:val="ffffff"/>
                <w:sz w:val="21"/>
                <w:szCs w:val="21"/>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rFonts w:ascii="Arial" w:cs="Arial" w:eastAsia="Arial" w:hAnsi="Arial"/>
                <w:color w:val="1a1a2e"/>
                <w:sz w:val="21"/>
                <w:szCs w:val="21"/>
                <w:rtl w:val="0"/>
              </w:rPr>
              <w:t xml:space="preserve">Knowledge Core v1 (5 namespaces, full metadata, ingested)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rFonts w:ascii="Arial" w:cs="Arial" w:eastAsia="Arial" w:hAnsi="Arial"/>
                <w:b w:val="1"/>
                <w:bCs w:val="1"/>
                <w:color w:val="1e3a5f"/>
                <w:sz w:val="21"/>
                <w:szCs w:val="21"/>
                <w:rtl w:val="0"/>
              </w:rPr>
              <w:t xml:space="preserve">Benjamin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rFonts w:ascii="Arial" w:cs="Arial" w:eastAsia="Arial" w:hAnsi="Arial"/>
                <w:color w:val="1a1a2e"/>
                <w:sz w:val="21"/>
                <w:szCs w:val="21"/>
                <w:rtl w:val="0"/>
              </w:rPr>
              <w:t xml:space="preserve">Approved/prohibited answer database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rFonts w:ascii="Arial" w:cs="Arial" w:eastAsia="Arial" w:hAnsi="Arial"/>
                <w:b w:val="1"/>
                <w:bCs w:val="1"/>
                <w:color w:val="1e3a5f"/>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rFonts w:ascii="Arial" w:cs="Arial" w:eastAsia="Arial" w:hAnsi="Arial"/>
                <w:color w:val="1a1a2e"/>
                <w:sz w:val="21"/>
                <w:szCs w:val="21"/>
                <w:rtl w:val="0"/>
              </w:rPr>
              <w:t xml:space="preserve">July 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rFonts w:ascii="Arial" w:cs="Arial" w:eastAsia="Arial" w:hAnsi="Arial"/>
                <w:color w:val="1a1a2e"/>
                <w:sz w:val="21"/>
                <w:szCs w:val="21"/>
                <w:rtl w:val="0"/>
              </w:rPr>
              <w:t xml:space="preserve">AI concierge script v1 (opening, questions, routing, result page)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rFonts w:ascii="Arial" w:cs="Arial" w:eastAsia="Arial" w:hAnsi="Arial"/>
                <w:b w:val="1"/>
                <w:bCs w:val="1"/>
                <w:color w:val="1e3a5f"/>
                <w:sz w:val="21"/>
                <w:szCs w:val="21"/>
                <w:rtl w:val="0"/>
              </w:rPr>
              <w:t xml:space="preserve">Fidel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8">
            <w:pPr>
              <w:rPr/>
            </w:pPr>
            <w:r w:rsidDel="00000000" w:rsidR="00000000" w:rsidRPr="00000000">
              <w:rPr>
                <w:rFonts w:ascii="Arial" w:cs="Arial" w:eastAsia="Arial" w:hAnsi="Arial"/>
                <w:color w:val="1a1a2e"/>
                <w:sz w:val="21"/>
                <w:szCs w:val="21"/>
                <w:rtl w:val="0"/>
              </w:rPr>
              <w:t xml:space="preserve">July 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rFonts w:ascii="Arial" w:cs="Arial" w:eastAsia="Arial" w:hAnsi="Arial"/>
                <w:color w:val="1a1a2e"/>
                <w:sz w:val="21"/>
                <w:szCs w:val="21"/>
                <w:rtl w:val="0"/>
              </w:rPr>
              <w:t xml:space="preserve">Product routing and license pathway routing logic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rFonts w:ascii="Arial" w:cs="Arial" w:eastAsia="Arial" w:hAnsi="Arial"/>
                <w:color w:val="1a1a2e"/>
                <w:sz w:val="21"/>
                <w:szCs w:val="21"/>
                <w:rtl w:val="0"/>
              </w:rPr>
              <w:t xml:space="preserve">July 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5FD">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rFonts w:ascii="Arial" w:cs="Arial" w:eastAsia="Arial" w:hAnsi="Arial"/>
                <w:color w:val="1a1a2e"/>
                <w:sz w:val="21"/>
                <w:szCs w:val="21"/>
                <w:rtl w:val="0"/>
              </w:rPr>
              <w:t xml:space="preserve">Lead scoring formula and tier thresholds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F">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0">
            <w:pPr>
              <w:rPr/>
            </w:pPr>
            <w:r w:rsidDel="00000000" w:rsidR="00000000" w:rsidRPr="00000000">
              <w:rPr>
                <w:rFonts w:ascii="Arial" w:cs="Arial" w:eastAsia="Arial" w:hAnsi="Arial"/>
                <w:color w:val="1a1a2e"/>
                <w:sz w:val="21"/>
                <w:szCs w:val="21"/>
                <w:rtl w:val="0"/>
              </w:rPr>
              <w:t xml:space="preserve">July 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rFonts w:ascii="Arial" w:cs="Arial" w:eastAsia="Arial" w:hAnsi="Arial"/>
                <w:color w:val="1a1a2e"/>
                <w:sz w:val="21"/>
                <w:szCs w:val="21"/>
                <w:rtl w:val="0"/>
              </w:rPr>
              <w:t xml:space="preserve">Personalized result page (9 sections, all content blocks)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rFonts w:ascii="Arial" w:cs="Arial" w:eastAsia="Arial" w:hAnsi="Arial"/>
                <w:b w:val="1"/>
                <w:bCs w:val="1"/>
                <w:color w:val="1e3a5f"/>
                <w:sz w:val="21"/>
                <w:szCs w:val="21"/>
                <w:rtl w:val="0"/>
              </w:rPr>
              <w:t xml:space="preserve">Fidel + 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rFonts w:ascii="Arial" w:cs="Arial" w:eastAsia="Arial" w:hAnsi="Arial"/>
                <w:color w:val="1a1a2e"/>
                <w:sz w:val="21"/>
                <w:szCs w:val="21"/>
                <w:rtl w:val="0"/>
              </w:rPr>
              <w:t xml:space="preserve">July 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rFonts w:ascii="Arial" w:cs="Arial" w:eastAsia="Arial" w:hAnsi="Arial"/>
                <w:color w:val="1a1a2e"/>
                <w:sz w:val="21"/>
                <w:szCs w:val="21"/>
                <w:rtl w:val="0"/>
              </w:rPr>
              <w:t xml:space="preserve">CRM structure and dashboard (Airtable)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rFonts w:ascii="Arial" w:cs="Arial" w:eastAsia="Arial" w:hAnsi="Arial"/>
                <w:b w:val="1"/>
                <w:bCs w:val="1"/>
                <w:color w:val="1e3a5f"/>
                <w:sz w:val="21"/>
                <w:szCs w:val="21"/>
                <w:rtl w:val="0"/>
              </w:rPr>
              <w:t xml:space="preserve">Naomi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rFonts w:ascii="Arial" w:cs="Arial" w:eastAsia="Arial" w:hAnsi="Arial"/>
                <w:color w:val="1a1a2e"/>
                <w:sz w:val="21"/>
                <w:szCs w:val="21"/>
                <w:rtl w:val="0"/>
              </w:rPr>
              <w:t xml:space="preserve">July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rFonts w:ascii="Arial" w:cs="Arial" w:eastAsia="Arial" w:hAnsi="Arial"/>
                <w:color w:val="1a1a2e"/>
                <w:sz w:val="21"/>
                <w:szCs w:val="21"/>
                <w:rtl w:val="0"/>
              </w:rPr>
              <w:t xml:space="preserve">Follow-up email templates (all tiers)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rFonts w:ascii="Arial" w:cs="Arial" w:eastAsia="Arial" w:hAnsi="Arial"/>
                <w:color w:val="1a1a2e"/>
                <w:sz w:val="21"/>
                <w:szCs w:val="21"/>
                <w:rtl w:val="0"/>
              </w:rPr>
              <w:t xml:space="preserve">July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rFonts w:ascii="Arial" w:cs="Arial" w:eastAsia="Arial" w:hAnsi="Arial"/>
                <w:color w:val="1a1a2e"/>
                <w:sz w:val="21"/>
                <w:szCs w:val="21"/>
                <w:rtl w:val="0"/>
              </w:rPr>
              <w:t xml:space="preserve">Offline handoff memo template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Fonts w:ascii="Arial" w:cs="Arial" w:eastAsia="Arial" w:hAnsi="Arial"/>
                <w:color w:val="1a1a2e"/>
                <w:sz w:val="21"/>
                <w:szCs w:val="21"/>
                <w:rtl w:val="0"/>
              </w:rPr>
              <w:t xml:space="preserve">July 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rFonts w:ascii="Arial" w:cs="Arial" w:eastAsia="Arial" w:hAnsi="Arial"/>
                <w:color w:val="1a1a2e"/>
                <w:sz w:val="21"/>
                <w:szCs w:val="21"/>
                <w:rtl w:val="0"/>
              </w:rPr>
              <w:t xml:space="preserve">Paid evaluation proposal templates (3 packages)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rFonts w:ascii="Arial" w:cs="Arial" w:eastAsia="Arial" w:hAnsi="Arial"/>
                <w:color w:val="1a1a2e"/>
                <w:sz w:val="21"/>
                <w:szCs w:val="21"/>
                <w:rtl w:val="0"/>
              </w:rPr>
              <w:t xml:space="preserve">July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Fonts w:ascii="Arial" w:cs="Arial" w:eastAsia="Arial" w:hAnsi="Arial"/>
                <w:color w:val="1a1a2e"/>
                <w:sz w:val="21"/>
                <w:szCs w:val="21"/>
                <w:rtl w:val="0"/>
              </w:rPr>
              <w:t xml:space="preserve">PoC proposal template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rFonts w:ascii="Arial" w:cs="Arial" w:eastAsia="Arial" w:hAnsi="Arial"/>
                <w:color w:val="1a1a2e"/>
                <w:sz w:val="21"/>
                <w:szCs w:val="21"/>
                <w:rtl w:val="0"/>
              </w:rPr>
              <w:t xml:space="preserve">July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19">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A">
            <w:pPr>
              <w:rPr/>
            </w:pPr>
            <w:r w:rsidDel="00000000" w:rsidR="00000000" w:rsidRPr="00000000">
              <w:rPr>
                <w:rFonts w:ascii="Arial" w:cs="Arial" w:eastAsia="Arial" w:hAnsi="Arial"/>
                <w:color w:val="1a1a2e"/>
                <w:sz w:val="21"/>
                <w:szCs w:val="21"/>
                <w:rtl w:val="0"/>
              </w:rPr>
              <w:t xml:space="preserve">NDA checklist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B">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rFonts w:ascii="Arial" w:cs="Arial" w:eastAsia="Arial" w:hAnsi="Arial"/>
                <w:color w:val="1a1a2e"/>
                <w:sz w:val="21"/>
                <w:szCs w:val="21"/>
                <w:rtl w:val="0"/>
              </w:rPr>
              <w:t xml:space="preserve">July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rFonts w:ascii="Arial" w:cs="Arial" w:eastAsia="Arial" w:hAnsi="Arial"/>
                <w:color w:val="1a1a2e"/>
                <w:sz w:val="21"/>
                <w:szCs w:val="21"/>
                <w:rtl w:val="0"/>
              </w:rPr>
              <w:t xml:space="preserve">Contract support draft templates (MOU, LOI, Term Sheet outline)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rFonts w:ascii="Arial" w:cs="Arial" w:eastAsia="Arial" w:hAnsi="Arial"/>
                <w:color w:val="1a1a2e"/>
                <w:sz w:val="21"/>
                <w:szCs w:val="21"/>
                <w:rtl w:val="0"/>
              </w:rPr>
              <w:t xml:space="preserve">July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21">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2">
            <w:pPr>
              <w:rPr/>
            </w:pPr>
            <w:r w:rsidDel="00000000" w:rsidR="00000000" w:rsidRPr="00000000">
              <w:rPr>
                <w:rFonts w:ascii="Arial" w:cs="Arial" w:eastAsia="Arial" w:hAnsi="Arial"/>
                <w:color w:val="1a1a2e"/>
                <w:sz w:val="21"/>
                <w:szCs w:val="21"/>
                <w:rtl w:val="0"/>
              </w:rPr>
              <w:t xml:space="preserve">Success Team operating checklist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rFonts w:ascii="Arial" w:cs="Arial" w:eastAsia="Arial" w:hAnsi="Arial"/>
                <w:b w:val="1"/>
                <w:bCs w:val="1"/>
                <w:color w:val="1e3a5f"/>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4">
            <w:pPr>
              <w:rPr/>
            </w:pPr>
            <w:r w:rsidDel="00000000" w:rsidR="00000000" w:rsidRPr="00000000">
              <w:rPr>
                <w:rFonts w:ascii="Arial" w:cs="Arial" w:eastAsia="Arial" w:hAnsi="Arial"/>
                <w:color w:val="1a1a2e"/>
                <w:sz w:val="21"/>
                <w:szCs w:val="21"/>
                <w:rtl w:val="0"/>
              </w:rPr>
              <w:t xml:space="preserve">July 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25">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6">
            <w:pPr>
              <w:rPr/>
            </w:pPr>
            <w:r w:rsidDel="00000000" w:rsidR="00000000" w:rsidRPr="00000000">
              <w:rPr>
                <w:rFonts w:ascii="Arial" w:cs="Arial" w:eastAsia="Arial" w:hAnsi="Arial"/>
                <w:color w:val="1a1a2e"/>
                <w:sz w:val="21"/>
                <w:szCs w:val="21"/>
                <w:rtl w:val="0"/>
              </w:rPr>
              <w:t xml:space="preserve">20 QA test scenarios documented and passed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7">
            <w:pPr>
              <w:rPr/>
            </w:pPr>
            <w:r w:rsidDel="00000000" w:rsidR="00000000" w:rsidRPr="00000000">
              <w:rPr>
                <w:rFonts w:ascii="Arial" w:cs="Arial" w:eastAsia="Arial" w:hAnsi="Arial"/>
                <w:b w:val="1"/>
                <w:bCs w:val="1"/>
                <w:color w:val="1e3a5f"/>
                <w:sz w:val="21"/>
                <w:szCs w:val="21"/>
                <w:rtl w:val="0"/>
              </w:rPr>
              <w:t xml:space="preserve">Ezra + 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8">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29">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A">
            <w:pPr>
              <w:rPr/>
            </w:pPr>
            <w:r w:rsidDel="00000000" w:rsidR="00000000" w:rsidRPr="00000000">
              <w:rPr>
                <w:rFonts w:ascii="Arial" w:cs="Arial" w:eastAsia="Arial" w:hAnsi="Arial"/>
                <w:color w:val="1a1a2e"/>
                <w:sz w:val="21"/>
                <w:szCs w:val="21"/>
                <w:rtl w:val="0"/>
              </w:rPr>
              <w:t xml:space="preserve">Monthly operating dashboard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B">
            <w:pPr>
              <w:rPr/>
            </w:pPr>
            <w:r w:rsidDel="00000000" w:rsidR="00000000" w:rsidRPr="00000000">
              <w:rPr>
                <w:rFonts w:ascii="Arial" w:cs="Arial" w:eastAsia="Arial" w:hAnsi="Arial"/>
                <w:b w:val="1"/>
                <w:bCs w:val="1"/>
                <w:color w:val="1e3a5f"/>
                <w:sz w:val="21"/>
                <w:szCs w:val="21"/>
                <w:rtl w:val="0"/>
              </w:rPr>
              <w:t xml:space="preserve">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C">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2D">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E">
            <w:pPr>
              <w:rPr/>
            </w:pPr>
            <w:r w:rsidDel="00000000" w:rsidR="00000000" w:rsidRPr="00000000">
              <w:rPr>
                <w:rFonts w:ascii="Arial" w:cs="Arial" w:eastAsia="Arial" w:hAnsi="Arial"/>
                <w:color w:val="1a1a2e"/>
                <w:sz w:val="21"/>
                <w:szCs w:val="21"/>
                <w:rtl w:val="0"/>
              </w:rPr>
              <w:t xml:space="preserve">Online Sales Operation Manual (this document)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F">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30">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31">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32">
            <w:pPr>
              <w:rPr/>
            </w:pPr>
            <w:r w:rsidDel="00000000" w:rsidR="00000000" w:rsidRPr="00000000">
              <w:rPr>
                <w:rFonts w:ascii="Arial" w:cs="Arial" w:eastAsia="Arial" w:hAnsi="Arial"/>
                <w:color w:val="1a1a2e"/>
                <w:sz w:val="21"/>
                <w:szCs w:val="21"/>
                <w:rtl w:val="0"/>
              </w:rPr>
              <w:t xml:space="preserve">Private launch invitee list (20) approved by 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33">
            <w:pPr>
              <w:rPr/>
            </w:pPr>
            <w:r w:rsidDel="00000000" w:rsidR="00000000" w:rsidRPr="00000000">
              <w:rPr>
                <w:rFonts w:ascii="Arial" w:cs="Arial" w:eastAsia="Arial" w:hAnsi="Arial"/>
                <w:b w:val="1"/>
                <w:bCs w:val="1"/>
                <w:color w:val="1e3a5f"/>
                <w:sz w:val="21"/>
                <w:szCs w:val="21"/>
                <w:rtl w:val="0"/>
              </w:rPr>
              <w:t xml:space="preserve">Ezra + 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34">
            <w:pPr>
              <w:rPr/>
            </w:pPr>
            <w:r w:rsidDel="00000000" w:rsidR="00000000" w:rsidRPr="00000000">
              <w:rPr>
                <w:rFonts w:ascii="Arial" w:cs="Arial" w:eastAsia="Arial" w:hAnsi="Arial"/>
                <w:color w:val="1a1a2e"/>
                <w:sz w:val="21"/>
                <w:szCs w:val="21"/>
                <w:rtl w:val="0"/>
              </w:rPr>
              <w:t xml:space="preserve">July 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35">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36">
            <w:pPr>
              <w:rPr/>
            </w:pPr>
            <w:r w:rsidDel="00000000" w:rsidR="00000000" w:rsidRPr="00000000">
              <w:rPr>
                <w:rFonts w:ascii="Arial" w:cs="Arial" w:eastAsia="Arial" w:hAnsi="Arial"/>
                <w:color w:val="1a1a2e"/>
                <w:sz w:val="21"/>
                <w:szCs w:val="21"/>
                <w:rtl w:val="0"/>
              </w:rPr>
              <w:t xml:space="preserve">Launch readiness report signed 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37">
            <w:pPr>
              <w:rPr/>
            </w:pPr>
            <w:r w:rsidDel="00000000" w:rsidR="00000000" w:rsidRPr="00000000">
              <w:rPr>
                <w:rFonts w:ascii="Arial" w:cs="Arial" w:eastAsia="Arial" w:hAnsi="Arial"/>
                <w:b w:val="1"/>
                <w:bCs w:val="1"/>
                <w:color w:val="1e3a5f"/>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38">
            <w:pPr>
              <w:rPr/>
            </w:pPr>
            <w:r w:rsidDel="00000000" w:rsidR="00000000" w:rsidRPr="00000000">
              <w:rPr>
                <w:rFonts w:ascii="Arial" w:cs="Arial" w:eastAsia="Arial" w:hAnsi="Arial"/>
                <w:color w:val="1a1a2e"/>
                <w:sz w:val="21"/>
                <w:szCs w:val="21"/>
                <w:rtl w:val="0"/>
              </w:rPr>
              <w:t xml:space="preserve">July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39">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3A">
            <w:pPr>
              <w:rPr/>
            </w:pPr>
            <w:r w:rsidDel="00000000" w:rsidR="00000000" w:rsidRPr="00000000">
              <w:rPr>
                <w:rFonts w:ascii="Arial" w:cs="Arial" w:eastAsia="Arial" w:hAnsi="Arial"/>
                <w:color w:val="1a1a2e"/>
                <w:sz w:val="21"/>
                <w:szCs w:val="21"/>
                <w:rtl w:val="0"/>
              </w:rPr>
              <w:t xml:space="preserve">Private MVP launch approved by Park Dae-hyuk + CEO Kang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3B">
            <w:pPr>
              <w:rPr/>
            </w:pPr>
            <w:r w:rsidDel="00000000" w:rsidR="00000000" w:rsidRPr="00000000">
              <w:rPr>
                <w:rFonts w:ascii="Arial" w:cs="Arial" w:eastAsia="Arial" w:hAnsi="Arial"/>
                <w:b w:val="1"/>
                <w:bCs w:val="1"/>
                <w:color w:val="1e3a5f"/>
                <w:sz w:val="21"/>
                <w:szCs w:val="21"/>
                <w:rtl w:val="0"/>
              </w:rPr>
              <w:t xml:space="preserve">Park Dae-hyuk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3C">
            <w:pPr>
              <w:rPr/>
            </w:pPr>
            <w:r w:rsidDel="00000000" w:rsidR="00000000" w:rsidRPr="00000000">
              <w:rPr>
                <w:rFonts w:ascii="Arial" w:cs="Arial" w:eastAsia="Arial" w:hAnsi="Arial"/>
                <w:color w:val="1a1a2e"/>
                <w:sz w:val="21"/>
                <w:szCs w:val="21"/>
                <w:rtl w:val="0"/>
              </w:rPr>
              <w:t xml:space="preserve">July 31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9c3" w:val="clear"/>
            <w:tcMar>
              <w:top w:w="80.0" w:type="dxa"/>
              <w:left w:w="120.0" w:type="dxa"/>
              <w:bottom w:w="80.0" w:type="dxa"/>
              <w:right w:w="120.0" w:type="dxa"/>
            </w:tcMar>
          </w:tcPr>
          <w:p w:rsidR="00000000" w:rsidDel="00000000" w:rsidP="00000000" w:rsidRDefault="00000000" w:rsidRPr="00000000" w14:paraId="0000063D">
            <w:pPr>
              <w:rPr/>
            </w:pPr>
            <w:r w:rsidDel="00000000" w:rsidR="00000000" w:rsidRPr="00000000">
              <w:rPr>
                <w:rFonts w:ascii="Arial" w:cs="Arial" w:eastAsia="Arial" w:hAnsi="Arial"/>
                <w:b w:val="1"/>
                <w:bCs w:val="1"/>
                <w:color w:val="854d0e"/>
                <w:sz w:val="21"/>
                <w:szCs w:val="21"/>
                <w:rtl w:val="0"/>
              </w:rPr>
              <w:t xml:space="preserve">Pending</w:t>
            </w:r>
            <w:r w:rsidDel="00000000" w:rsidR="00000000" w:rsidRPr="00000000">
              <w:rPr>
                <w:rtl w:val="0"/>
              </w:rPr>
            </w:r>
          </w:p>
        </w:tc>
      </w:tr>
    </w:tbl>
    <w:p w:rsidR="00000000" w:rsidDel="00000000" w:rsidP="00000000" w:rsidRDefault="00000000" w:rsidRPr="00000000" w14:paraId="0000063E">
      <w:pPr>
        <w:spacing w:after="80" w:before="80" w:lineRule="auto"/>
        <w:rPr/>
      </w:pPr>
      <w:r w:rsidDel="00000000" w:rsidR="00000000" w:rsidRPr="00000000">
        <w:rPr>
          <w:rtl w:val="0"/>
        </w:rPr>
      </w:r>
    </w:p>
    <w:p w:rsidR="00000000" w:rsidDel="00000000" w:rsidP="00000000" w:rsidRDefault="00000000" w:rsidRPr="00000000" w14:paraId="0000063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Appendix B — Version History</w:t>
      </w:r>
      <w:r w:rsidDel="00000000" w:rsidR="00000000" w:rsidRPr="00000000">
        <w:rPr>
          <w:rtl w:val="0"/>
        </w:rPr>
      </w:r>
    </w:p>
    <w:p w:rsidR="00000000" w:rsidDel="00000000" w:rsidP="00000000" w:rsidRDefault="00000000" w:rsidRPr="00000000" w14:paraId="00000640">
      <w:pPr>
        <w:spacing w:after="40" w:before="40" w:lineRule="auto"/>
        <w:rPr/>
      </w:pPr>
      <w:r w:rsidDel="00000000" w:rsidR="00000000" w:rsidRPr="00000000">
        <w:rPr>
          <w:rtl w:val="0"/>
        </w:rPr>
      </w:r>
    </w:p>
    <w:tbl>
      <w:tblPr>
        <w:tblStyle w:val="Table5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700"/>
        <w:gridCol w:w="1000"/>
        <w:gridCol w:w="1800"/>
        <w:gridCol w:w="5860"/>
        <w:tblGridChange w:id="0">
          <w:tblGrid>
            <w:gridCol w:w="700"/>
            <w:gridCol w:w="1000"/>
            <w:gridCol w:w="1800"/>
            <w:gridCol w:w="58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41">
            <w:pPr>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42">
            <w:pPr>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43">
            <w:pPr>
              <w:rPr/>
            </w:pPr>
            <w:r w:rsidDel="00000000" w:rsidR="00000000" w:rsidRPr="00000000">
              <w:rPr>
                <w:rFonts w:ascii="Arial" w:cs="Arial" w:eastAsia="Arial" w:hAnsi="Arial"/>
                <w:b w:val="1"/>
                <w:bCs w:val="1"/>
                <w:color w:val="ffffff"/>
                <w:sz w:val="21"/>
                <w:szCs w:val="21"/>
                <w:rtl w:val="0"/>
              </w:rPr>
              <w:t xml:space="preserve">Author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44">
            <w:pPr>
              <w:rPr/>
            </w:pPr>
            <w:r w:rsidDel="00000000" w:rsidR="00000000" w:rsidRPr="00000000">
              <w:rPr>
                <w:rFonts w:ascii="Arial" w:cs="Arial" w:eastAsia="Arial" w:hAnsi="Arial"/>
                <w:b w:val="1"/>
                <w:bCs w:val="1"/>
                <w:color w:val="ffffff"/>
                <w:sz w:val="21"/>
                <w:szCs w:val="21"/>
                <w:rtl w:val="0"/>
              </w:rPr>
              <w:t xml:space="preserve">Changes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5">
            <w:pPr>
              <w:rPr/>
            </w:pPr>
            <w:r w:rsidDel="00000000" w:rsidR="00000000" w:rsidRPr="00000000">
              <w:rPr>
                <w:rFonts w:ascii="Arial" w:cs="Arial" w:eastAsia="Arial" w:hAnsi="Arial"/>
                <w:color w:val="1a1a2e"/>
                <w:sz w:val="21"/>
                <w:szCs w:val="21"/>
                <w:rtl w:val="0"/>
              </w:rPr>
              <w:t xml:space="preserve">v1.0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rFonts w:ascii="Arial" w:cs="Arial" w:eastAsia="Arial" w:hAnsi="Arial"/>
                <w:color w:val="1a1a2e"/>
                <w:sz w:val="21"/>
                <w:szCs w:val="21"/>
                <w:rtl w:val="0"/>
              </w:rPr>
              <w:t xml:space="preserve">June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rFonts w:ascii="Arial" w:cs="Arial" w:eastAsia="Arial" w:hAnsi="Arial"/>
                <w:color w:val="1a1a2e"/>
                <w:sz w:val="21"/>
                <w:szCs w:val="21"/>
                <w:rtl w:val="0"/>
              </w:rPr>
              <w:t xml:space="preserve">Fidel Omondi Otieno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8">
            <w:pPr>
              <w:rPr/>
            </w:pPr>
            <w:r w:rsidDel="00000000" w:rsidR="00000000" w:rsidRPr="00000000">
              <w:rPr>
                <w:rFonts w:ascii="Arial" w:cs="Arial" w:eastAsia="Arial" w:hAnsi="Arial"/>
                <w:color w:val="1a1a2e"/>
                <w:sz w:val="21"/>
                <w:szCs w:val="21"/>
                <w:rtl w:val="0"/>
              </w:rPr>
              <w:t xml:space="preserve">Initial release covering complete execution plan, June workstreams, July 10-day sprint, 6 development sprints, Knowledge Core spec, 20 test scenarios, 22 acceptance criteria, private launch plan, post-launch operating manual, and automation roadmap.</w:t>
            </w:r>
            <w:r w:rsidDel="00000000" w:rsidR="00000000" w:rsidRPr="00000000">
              <w:rPr>
                <w:rtl w:val="0"/>
              </w:rPr>
            </w:r>
          </w:p>
        </w:tc>
      </w:tr>
    </w:tbl>
    <w:p w:rsidR="00000000" w:rsidDel="00000000" w:rsidP="00000000" w:rsidRDefault="00000000" w:rsidRPr="00000000" w14:paraId="00000649">
      <w:pPr>
        <w:spacing w:after="80" w:before="80" w:lineRule="auto"/>
        <w:rPr/>
      </w:pPr>
      <w:r w:rsidDel="00000000" w:rsidR="00000000" w:rsidRPr="00000000">
        <w:rPr>
          <w:rtl w:val="0"/>
        </w:rPr>
      </w:r>
    </w:p>
    <w:p w:rsidR="00000000" w:rsidDel="00000000" w:rsidP="00000000" w:rsidRDefault="00000000" w:rsidRPr="00000000" w14:paraId="0000064A">
      <w:pPr>
        <w:pBdr>
          <w:bottom w:color="3b82f6" w:space="1" w:sz="8" w:val="single"/>
        </w:pBdr>
        <w:spacing w:after="0" w:before="0" w:lineRule="auto"/>
        <w:rPr/>
      </w:pPr>
      <w:r w:rsidDel="00000000" w:rsidR="00000000" w:rsidRPr="00000000">
        <w:rPr>
          <w:rtl w:val="0"/>
        </w:rPr>
      </w:r>
    </w:p>
    <w:p w:rsidR="00000000" w:rsidDel="00000000" w:rsidP="00000000" w:rsidRDefault="00000000" w:rsidRPr="00000000" w14:paraId="0000064B">
      <w:pPr>
        <w:spacing w:after="80" w:before="80" w:lineRule="auto"/>
        <w:rPr/>
      </w:pPr>
      <w:r w:rsidDel="00000000" w:rsidR="00000000" w:rsidRPr="00000000">
        <w:rPr>
          <w:rtl w:val="0"/>
        </w:rPr>
      </w:r>
    </w:p>
    <w:p w:rsidR="00000000" w:rsidDel="00000000" w:rsidP="00000000" w:rsidRDefault="00000000" w:rsidRPr="00000000" w14:paraId="0000064C">
      <w:pPr>
        <w:spacing w:after="40" w:before="80" w:lineRule="auto"/>
        <w:jc w:val="center"/>
        <w:rPr/>
      </w:pPr>
      <w:r w:rsidDel="00000000" w:rsidR="00000000" w:rsidRPr="00000000">
        <w:rPr>
          <w:rFonts w:ascii="Arial" w:cs="Arial" w:eastAsia="Arial" w:hAnsi="Arial"/>
          <w:b w:val="1"/>
          <w:bCs w:val="1"/>
          <w:color w:val="1e3a5f"/>
          <w:sz w:val="22"/>
          <w:szCs w:val="22"/>
          <w:rtl w:val="0"/>
        </w:rPr>
        <w:t xml:space="preserve">itriX AI Sales Engine — MVP Execution, Milestone &amp; Operations Command</w:t>
      </w:r>
      <w:r w:rsidDel="00000000" w:rsidR="00000000" w:rsidRPr="00000000">
        <w:rPr>
          <w:rtl w:val="0"/>
        </w:rPr>
      </w:r>
    </w:p>
    <w:p w:rsidR="00000000" w:rsidDel="00000000" w:rsidP="00000000" w:rsidRDefault="00000000" w:rsidRPr="00000000" w14:paraId="0000064D">
      <w:pPr>
        <w:spacing w:after="40" w:before="0" w:lineRule="auto"/>
        <w:jc w:val="center"/>
        <w:rPr/>
      </w:pPr>
      <w:r w:rsidDel="00000000" w:rsidR="00000000" w:rsidRPr="00000000">
        <w:rPr>
          <w:rFonts w:ascii="Arial" w:cs="Arial" w:eastAsia="Arial" w:hAnsi="Arial"/>
          <w:color w:val="94a3b8"/>
          <w:sz w:val="20"/>
          <w:szCs w:val="20"/>
          <w:rtl w:val="0"/>
        </w:rPr>
        <w:t xml:space="preserve">Prepared by Fidel Omondi Otieno for IWL Partners | June 2026 | CONFIDENTIAL</w:t>
      </w:r>
      <w:r w:rsidDel="00000000" w:rsidR="00000000" w:rsidRPr="00000000">
        <w:rPr>
          <w:rtl w:val="0"/>
        </w:rPr>
      </w:r>
    </w:p>
    <w:p w:rsidR="00000000" w:rsidDel="00000000" w:rsidP="00000000" w:rsidRDefault="00000000" w:rsidRPr="00000000" w14:paraId="0000064E">
      <w:pPr>
        <w:spacing w:after="0" w:before="0" w:lineRule="auto"/>
        <w:jc w:val="center"/>
        <w:rPr/>
      </w:pPr>
      <w:r w:rsidDel="00000000" w:rsidR="00000000" w:rsidRPr="00000000">
        <w:rPr>
          <w:rFonts w:ascii="Arial" w:cs="Arial" w:eastAsia="Arial" w:hAnsi="Arial"/>
          <w:i w:val="1"/>
          <w:iCs w:val="1"/>
          <w:color w:val="3b82f6"/>
          <w:sz w:val="20"/>
          <w:szCs w:val="20"/>
          <w:rtl w:val="0"/>
        </w:rPr>
        <w:t xml:space="preserve">Build it right. Launch it sharp. Operate it well.</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0">
    <w:pPr>
      <w:pBdr>
        <w:top w:color="3b82f6" w:space="2" w:sz="4" w:val="single"/>
      </w:pBdr>
      <w:spacing w:after="0" w:before="0" w:lineRule="auto"/>
      <w:rPr/>
    </w:pPr>
    <w:r w:rsidDel="00000000" w:rsidR="00000000" w:rsidRPr="00000000">
      <w:rPr>
        <w:rFonts w:ascii="Arial" w:cs="Arial" w:eastAsia="Arial" w:hAnsi="Arial"/>
        <w:color w:val="94a3b8"/>
        <w:sz w:val="17"/>
        <w:szCs w:val="17"/>
        <w:rtl w:val="0"/>
      </w:rPr>
      <w:t xml:space="preserve">IWL Partners for iTrix Co., Ltd   |   June 2026   |   Owner: Fidel Omondi Otieno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F">
    <w:pPr>
      <w:pBdr>
        <w:bottom w:color="3b82f6" w:space="2" w:sz="6" w:val="single"/>
      </w:pBdr>
      <w:spacing w:after="0" w:before="0" w:lineRule="auto"/>
      <w:rPr/>
    </w:pPr>
    <w:r w:rsidDel="00000000" w:rsidR="00000000" w:rsidRPr="00000000">
      <w:rPr>
        <w:rFonts w:ascii="Arial" w:cs="Arial" w:eastAsia="Arial" w:hAnsi="Arial"/>
        <w:b w:val="1"/>
        <w:bCs w:val="1"/>
        <w:color w:val="1e3a5f"/>
        <w:sz w:val="18"/>
        <w:szCs w:val="18"/>
        <w:rtl w:val="0"/>
      </w:rPr>
      <w:t xml:space="preserve">itriX AI Sales Engine</w:t>
    </w:r>
    <w:r w:rsidDel="00000000" w:rsidR="00000000" w:rsidRPr="00000000">
      <w:rPr>
        <w:rFonts w:ascii="Arial" w:cs="Arial" w:eastAsia="Arial" w:hAnsi="Arial"/>
        <w:color w:val="94a3b8"/>
        <w:sz w:val="18"/>
        <w:szCs w:val="18"/>
        <w:rtl w:val="0"/>
      </w:rPr>
      <w:t xml:space="preserve">   |   MVP Execution, Milestone &amp; Operations Command</w:t>
    </w:r>
    <w:r w:rsidDel="00000000" w:rsidR="00000000" w:rsidRPr="00000000">
      <w:rPr>
        <w:rFonts w:ascii="Arial" w:cs="Arial" w:eastAsia="Arial" w:hAnsi="Arial"/>
        <w:b w:val="1"/>
        <w:bCs w:val="1"/>
        <w:color w:val="dc2626"/>
        <w:sz w:val="18"/>
        <w:szCs w:val="18"/>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341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